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B63C92" w14:paraId="28B0CE14" w14:textId="77777777" w:rsidTr="0911ABBB">
        <w:tc>
          <w:tcPr>
            <w:tcW w:w="2405" w:type="dxa"/>
          </w:tcPr>
          <w:p w14:paraId="27528438" w14:textId="77777777" w:rsidR="00F5082D" w:rsidRPr="00B63C92" w:rsidRDefault="00F5082D" w:rsidP="00132BB5">
            <w:pPr>
              <w:spacing w:after="0" w:line="240" w:lineRule="auto"/>
              <w:rPr>
                <w:rFonts w:ascii="Verdana" w:hAnsi="Verdana" w:cs="Arial"/>
                <w:b/>
                <w:sz w:val="24"/>
                <w:szCs w:val="24"/>
              </w:rPr>
            </w:pPr>
            <w:r w:rsidRPr="00B63C92">
              <w:rPr>
                <w:rFonts w:ascii="Verdana" w:hAnsi="Verdana" w:cs="Arial"/>
                <w:b/>
                <w:sz w:val="24"/>
                <w:szCs w:val="24"/>
              </w:rPr>
              <w:t>Meeting Date</w:t>
            </w:r>
          </w:p>
        </w:tc>
        <w:tc>
          <w:tcPr>
            <w:tcW w:w="3402" w:type="dxa"/>
            <w:gridSpan w:val="2"/>
          </w:tcPr>
          <w:p w14:paraId="23A72632" w14:textId="359234C8" w:rsidR="00F5082D" w:rsidRPr="00B63C92" w:rsidRDefault="00472FC4" w:rsidP="0078683E">
            <w:pPr>
              <w:spacing w:after="0" w:line="240" w:lineRule="auto"/>
              <w:rPr>
                <w:rFonts w:ascii="Verdana" w:hAnsi="Verdana" w:cs="Arial"/>
                <w:b/>
                <w:sz w:val="24"/>
                <w:szCs w:val="24"/>
              </w:rPr>
            </w:pPr>
            <w:r w:rsidRPr="00B63C92">
              <w:rPr>
                <w:rFonts w:ascii="Verdana" w:hAnsi="Verdana" w:cs="Arial"/>
                <w:b/>
                <w:sz w:val="24"/>
                <w:szCs w:val="24"/>
              </w:rPr>
              <w:t>6</w:t>
            </w:r>
            <w:r w:rsidR="00270C52" w:rsidRPr="00B63C92">
              <w:rPr>
                <w:rFonts w:ascii="Verdana" w:hAnsi="Verdana" w:cs="Arial"/>
                <w:b/>
                <w:sz w:val="24"/>
                <w:szCs w:val="24"/>
              </w:rPr>
              <w:t xml:space="preserve"> November 2025</w:t>
            </w:r>
          </w:p>
        </w:tc>
        <w:tc>
          <w:tcPr>
            <w:tcW w:w="2368" w:type="dxa"/>
            <w:gridSpan w:val="3"/>
          </w:tcPr>
          <w:p w14:paraId="5E711B70" w14:textId="77777777" w:rsidR="00F5082D" w:rsidRPr="00B63C92" w:rsidRDefault="00F5082D" w:rsidP="00132BB5">
            <w:pPr>
              <w:spacing w:after="0" w:line="240" w:lineRule="auto"/>
              <w:rPr>
                <w:rFonts w:ascii="Verdana" w:hAnsi="Verdana" w:cs="Arial"/>
                <w:b/>
                <w:sz w:val="24"/>
                <w:szCs w:val="24"/>
              </w:rPr>
            </w:pPr>
            <w:r w:rsidRPr="00B63C92">
              <w:rPr>
                <w:rFonts w:ascii="Verdana" w:hAnsi="Verdana" w:cs="Arial"/>
                <w:b/>
                <w:sz w:val="24"/>
                <w:szCs w:val="24"/>
              </w:rPr>
              <w:t>Agenda Item</w:t>
            </w:r>
          </w:p>
        </w:tc>
        <w:tc>
          <w:tcPr>
            <w:tcW w:w="1743" w:type="dxa"/>
          </w:tcPr>
          <w:p w14:paraId="34367845" w14:textId="359D03FD" w:rsidR="00F5082D" w:rsidRPr="00B63C92" w:rsidRDefault="1F30B7D1" w:rsidP="0911ABBB">
            <w:pPr>
              <w:spacing w:after="0" w:line="240" w:lineRule="auto"/>
              <w:rPr>
                <w:rFonts w:ascii="Verdana" w:hAnsi="Verdana" w:cs="Arial"/>
                <w:b/>
                <w:bCs/>
                <w:sz w:val="24"/>
                <w:szCs w:val="24"/>
              </w:rPr>
            </w:pPr>
            <w:r w:rsidRPr="00B63C92">
              <w:rPr>
                <w:rFonts w:ascii="Verdana" w:hAnsi="Verdana" w:cs="Arial"/>
                <w:b/>
                <w:bCs/>
                <w:sz w:val="24"/>
                <w:szCs w:val="24"/>
              </w:rPr>
              <w:t>2.4</w:t>
            </w:r>
          </w:p>
        </w:tc>
      </w:tr>
      <w:tr w:rsidR="001B2697" w:rsidRPr="00B63C92" w14:paraId="575162D7" w14:textId="77777777" w:rsidTr="0911ABBB">
        <w:tc>
          <w:tcPr>
            <w:tcW w:w="2405" w:type="dxa"/>
          </w:tcPr>
          <w:p w14:paraId="440F0FBE" w14:textId="384AC276" w:rsidR="001B2697" w:rsidRPr="00B63C92" w:rsidRDefault="001B2697" w:rsidP="00132BB5">
            <w:pPr>
              <w:spacing w:after="0" w:line="240" w:lineRule="auto"/>
              <w:rPr>
                <w:rFonts w:ascii="Verdana" w:hAnsi="Verdana" w:cs="Arial"/>
                <w:b/>
                <w:sz w:val="24"/>
                <w:szCs w:val="24"/>
              </w:rPr>
            </w:pPr>
            <w:r w:rsidRPr="00B63C92">
              <w:rPr>
                <w:rFonts w:ascii="Verdana" w:hAnsi="Verdana" w:cs="Arial"/>
                <w:b/>
                <w:sz w:val="24"/>
                <w:szCs w:val="24"/>
              </w:rPr>
              <w:t>Name of Meeting</w:t>
            </w:r>
          </w:p>
        </w:tc>
        <w:tc>
          <w:tcPr>
            <w:tcW w:w="7513" w:type="dxa"/>
            <w:gridSpan w:val="6"/>
          </w:tcPr>
          <w:p w14:paraId="10DBB23C" w14:textId="7FF45582" w:rsidR="001B2697" w:rsidRPr="00B63C92" w:rsidRDefault="006D7AD3" w:rsidP="00132BB5">
            <w:pPr>
              <w:spacing w:after="0" w:line="240" w:lineRule="auto"/>
              <w:rPr>
                <w:rFonts w:ascii="Verdana" w:hAnsi="Verdana" w:cs="Arial"/>
                <w:b/>
                <w:sz w:val="24"/>
                <w:szCs w:val="24"/>
              </w:rPr>
            </w:pPr>
            <w:r w:rsidRPr="00B63C92">
              <w:rPr>
                <w:rFonts w:ascii="Verdana" w:hAnsi="Verdana" w:cs="Arial"/>
                <w:b/>
                <w:sz w:val="24"/>
                <w:szCs w:val="24"/>
              </w:rPr>
              <w:t xml:space="preserve">Quality &amp; Safety Committee </w:t>
            </w:r>
          </w:p>
        </w:tc>
      </w:tr>
      <w:tr w:rsidR="0002202B" w:rsidRPr="00B63C92" w14:paraId="19600620" w14:textId="77777777" w:rsidTr="0911ABBB">
        <w:tc>
          <w:tcPr>
            <w:tcW w:w="2405" w:type="dxa"/>
          </w:tcPr>
          <w:p w14:paraId="21DE9508" w14:textId="77777777" w:rsidR="0002202B" w:rsidRPr="00B63C92" w:rsidRDefault="0002202B" w:rsidP="00132BB5">
            <w:pPr>
              <w:spacing w:after="0" w:line="240" w:lineRule="auto"/>
              <w:rPr>
                <w:rFonts w:ascii="Verdana" w:hAnsi="Verdana" w:cs="Arial"/>
                <w:b/>
                <w:sz w:val="24"/>
                <w:szCs w:val="24"/>
              </w:rPr>
            </w:pPr>
            <w:r w:rsidRPr="00B63C92">
              <w:rPr>
                <w:rFonts w:ascii="Verdana" w:hAnsi="Verdana" w:cs="Arial"/>
                <w:b/>
                <w:sz w:val="24"/>
                <w:szCs w:val="24"/>
              </w:rPr>
              <w:t>Report Title</w:t>
            </w:r>
          </w:p>
        </w:tc>
        <w:tc>
          <w:tcPr>
            <w:tcW w:w="7513" w:type="dxa"/>
            <w:gridSpan w:val="6"/>
          </w:tcPr>
          <w:p w14:paraId="73081D7C" w14:textId="2B10F025" w:rsidR="0002202B" w:rsidRPr="00B63C92" w:rsidRDefault="00B46C9D" w:rsidP="00132BB5">
            <w:pPr>
              <w:spacing w:after="0" w:line="240" w:lineRule="auto"/>
              <w:rPr>
                <w:rFonts w:ascii="Verdana" w:hAnsi="Verdana" w:cs="Arial"/>
                <w:b/>
                <w:sz w:val="24"/>
                <w:szCs w:val="24"/>
              </w:rPr>
            </w:pPr>
            <w:r w:rsidRPr="00B63C92">
              <w:rPr>
                <w:rFonts w:ascii="Verdana" w:hAnsi="Verdana" w:cs="Arial"/>
                <w:b/>
                <w:sz w:val="24"/>
                <w:szCs w:val="24"/>
              </w:rPr>
              <w:t>External Inspections Report</w:t>
            </w:r>
          </w:p>
        </w:tc>
      </w:tr>
      <w:tr w:rsidR="00DF00EE" w:rsidRPr="00B63C92" w14:paraId="18F62C56" w14:textId="77777777" w:rsidTr="0911ABBB">
        <w:tc>
          <w:tcPr>
            <w:tcW w:w="2405" w:type="dxa"/>
          </w:tcPr>
          <w:p w14:paraId="13D7B8A5" w14:textId="77777777" w:rsidR="00DF00EE" w:rsidRPr="00B63C92" w:rsidRDefault="00DF00EE" w:rsidP="00132BB5">
            <w:pPr>
              <w:spacing w:after="0" w:line="240" w:lineRule="auto"/>
              <w:rPr>
                <w:rFonts w:ascii="Verdana" w:hAnsi="Verdana" w:cs="Arial"/>
                <w:b/>
                <w:sz w:val="24"/>
                <w:szCs w:val="24"/>
              </w:rPr>
            </w:pPr>
            <w:r w:rsidRPr="00B63C92">
              <w:rPr>
                <w:rFonts w:ascii="Verdana" w:hAnsi="Verdana" w:cs="Arial"/>
                <w:b/>
                <w:sz w:val="24"/>
                <w:szCs w:val="24"/>
              </w:rPr>
              <w:t>Report Author</w:t>
            </w:r>
          </w:p>
        </w:tc>
        <w:tc>
          <w:tcPr>
            <w:tcW w:w="7513" w:type="dxa"/>
            <w:gridSpan w:val="6"/>
          </w:tcPr>
          <w:p w14:paraId="23B95B74" w14:textId="2EC8134E" w:rsidR="00DF00EE" w:rsidRPr="00B63C92" w:rsidRDefault="00DF00EE" w:rsidP="00132BB5">
            <w:pPr>
              <w:spacing w:after="0" w:line="240" w:lineRule="auto"/>
              <w:rPr>
                <w:rFonts w:ascii="Verdana" w:hAnsi="Verdana" w:cs="Arial"/>
                <w:sz w:val="24"/>
                <w:szCs w:val="24"/>
              </w:rPr>
            </w:pPr>
            <w:r w:rsidRPr="00B63C92">
              <w:rPr>
                <w:rFonts w:ascii="Verdana" w:hAnsi="Verdana" w:cs="Arial"/>
                <w:sz w:val="24"/>
                <w:szCs w:val="24"/>
              </w:rPr>
              <w:t xml:space="preserve">Neil Thomas, Assistant Head of Risk &amp; Assurance </w:t>
            </w:r>
          </w:p>
        </w:tc>
      </w:tr>
      <w:tr w:rsidR="00DF00EE" w:rsidRPr="00B63C92" w14:paraId="0985A793" w14:textId="77777777" w:rsidTr="0911ABBB">
        <w:tc>
          <w:tcPr>
            <w:tcW w:w="2405" w:type="dxa"/>
          </w:tcPr>
          <w:p w14:paraId="370FA5C0" w14:textId="77777777" w:rsidR="00DF00EE" w:rsidRPr="00B63C92" w:rsidRDefault="00DF00EE" w:rsidP="00132BB5">
            <w:pPr>
              <w:spacing w:after="0" w:line="240" w:lineRule="auto"/>
              <w:rPr>
                <w:rFonts w:ascii="Verdana" w:hAnsi="Verdana" w:cs="Arial"/>
                <w:b/>
                <w:sz w:val="24"/>
                <w:szCs w:val="24"/>
              </w:rPr>
            </w:pPr>
            <w:r w:rsidRPr="00B63C92">
              <w:rPr>
                <w:rFonts w:ascii="Verdana" w:hAnsi="Verdana" w:cs="Arial"/>
                <w:b/>
                <w:sz w:val="24"/>
                <w:szCs w:val="24"/>
              </w:rPr>
              <w:t>Report Sponsor</w:t>
            </w:r>
          </w:p>
        </w:tc>
        <w:tc>
          <w:tcPr>
            <w:tcW w:w="7513" w:type="dxa"/>
            <w:gridSpan w:val="6"/>
          </w:tcPr>
          <w:p w14:paraId="6E568DAA" w14:textId="12EC96A9" w:rsidR="00DF00EE" w:rsidRPr="00B63C92" w:rsidRDefault="00580EEA" w:rsidP="00132BB5">
            <w:pPr>
              <w:spacing w:after="0" w:line="240" w:lineRule="auto"/>
              <w:rPr>
                <w:rFonts w:ascii="Verdana" w:hAnsi="Verdana" w:cs="Arial"/>
                <w:sz w:val="24"/>
                <w:szCs w:val="24"/>
              </w:rPr>
            </w:pPr>
            <w:r w:rsidRPr="00B63C92">
              <w:rPr>
                <w:rFonts w:ascii="Verdana" w:hAnsi="Verdana" w:cs="Arial"/>
                <w:sz w:val="24"/>
                <w:szCs w:val="24"/>
              </w:rPr>
              <w:t xml:space="preserve">Hazel Lloyd, </w:t>
            </w:r>
            <w:r w:rsidR="00DF00EE" w:rsidRPr="00B63C92">
              <w:rPr>
                <w:rFonts w:ascii="Verdana" w:hAnsi="Verdana" w:cs="Arial"/>
                <w:sz w:val="24"/>
                <w:szCs w:val="24"/>
              </w:rPr>
              <w:t xml:space="preserve">Director of Corporate Governance </w:t>
            </w:r>
          </w:p>
        </w:tc>
      </w:tr>
      <w:tr w:rsidR="00DF00EE" w:rsidRPr="00B63C92" w14:paraId="7B52B579" w14:textId="77777777" w:rsidTr="0911ABBB">
        <w:trPr>
          <w:trHeight w:val="319"/>
        </w:trPr>
        <w:tc>
          <w:tcPr>
            <w:tcW w:w="2405" w:type="dxa"/>
          </w:tcPr>
          <w:p w14:paraId="677A6CC5" w14:textId="77777777" w:rsidR="00DF00EE" w:rsidRPr="00B63C92" w:rsidRDefault="00DF00EE" w:rsidP="00132BB5">
            <w:pPr>
              <w:spacing w:after="0" w:line="240" w:lineRule="auto"/>
              <w:rPr>
                <w:rFonts w:ascii="Verdana" w:hAnsi="Verdana" w:cs="Arial"/>
                <w:b/>
                <w:sz w:val="24"/>
                <w:szCs w:val="24"/>
              </w:rPr>
            </w:pPr>
            <w:r w:rsidRPr="00B63C92">
              <w:rPr>
                <w:rFonts w:ascii="Verdana" w:hAnsi="Verdana" w:cs="Arial"/>
                <w:b/>
                <w:sz w:val="24"/>
                <w:szCs w:val="24"/>
              </w:rPr>
              <w:t>Presented by</w:t>
            </w:r>
          </w:p>
        </w:tc>
        <w:tc>
          <w:tcPr>
            <w:tcW w:w="7513" w:type="dxa"/>
            <w:gridSpan w:val="6"/>
          </w:tcPr>
          <w:p w14:paraId="5EABAE83" w14:textId="2DCD7D1B" w:rsidR="00DF00EE" w:rsidRPr="00B63C92" w:rsidRDefault="006D7AD3" w:rsidP="00DF00EE">
            <w:pPr>
              <w:rPr>
                <w:rFonts w:ascii="Verdana" w:hAnsi="Verdana" w:cs="Arial"/>
                <w:sz w:val="24"/>
                <w:szCs w:val="24"/>
              </w:rPr>
            </w:pPr>
            <w:r w:rsidRPr="00B63C92">
              <w:rPr>
                <w:rFonts w:ascii="Verdana" w:hAnsi="Verdana" w:cs="Arial"/>
                <w:sz w:val="24"/>
                <w:szCs w:val="24"/>
              </w:rPr>
              <w:t>Hazel Lloyd, Director of Corporate Governance</w:t>
            </w:r>
          </w:p>
        </w:tc>
      </w:tr>
      <w:tr w:rsidR="0002202B" w:rsidRPr="00B63C92" w14:paraId="712B8DB2" w14:textId="77777777" w:rsidTr="0911ABBB">
        <w:tc>
          <w:tcPr>
            <w:tcW w:w="2405" w:type="dxa"/>
          </w:tcPr>
          <w:p w14:paraId="2F08D3A7" w14:textId="77777777" w:rsidR="0002202B" w:rsidRPr="00B63C92" w:rsidRDefault="0002202B" w:rsidP="00132BB5">
            <w:pPr>
              <w:spacing w:after="0" w:line="240" w:lineRule="auto"/>
              <w:rPr>
                <w:rFonts w:ascii="Verdana" w:hAnsi="Verdana" w:cs="Arial"/>
                <w:b/>
                <w:sz w:val="24"/>
                <w:szCs w:val="24"/>
              </w:rPr>
            </w:pPr>
            <w:r w:rsidRPr="00B63C92">
              <w:rPr>
                <w:rFonts w:ascii="Verdana" w:hAnsi="Verdana" w:cs="Arial"/>
                <w:b/>
                <w:sz w:val="24"/>
                <w:szCs w:val="24"/>
              </w:rPr>
              <w:t xml:space="preserve">Freedom of Information </w:t>
            </w:r>
          </w:p>
        </w:tc>
        <w:tc>
          <w:tcPr>
            <w:tcW w:w="7513" w:type="dxa"/>
            <w:gridSpan w:val="6"/>
          </w:tcPr>
          <w:p w14:paraId="00AC6857" w14:textId="39FE887D" w:rsidR="0002202B" w:rsidRPr="00B63C92" w:rsidRDefault="00132BB5" w:rsidP="00132BB5">
            <w:pPr>
              <w:spacing w:after="0" w:line="240" w:lineRule="auto"/>
              <w:rPr>
                <w:rFonts w:ascii="Verdana" w:hAnsi="Verdana" w:cs="Arial"/>
                <w:sz w:val="24"/>
                <w:szCs w:val="24"/>
              </w:rPr>
            </w:pPr>
            <w:r w:rsidRPr="00B63C92">
              <w:rPr>
                <w:rFonts w:ascii="Verdana" w:hAnsi="Verdana" w:cs="Arial"/>
                <w:color w:val="FF0000"/>
                <w:sz w:val="24"/>
                <w:szCs w:val="24"/>
              </w:rPr>
              <w:t>Open</w:t>
            </w:r>
          </w:p>
        </w:tc>
      </w:tr>
      <w:tr w:rsidR="0002202B" w:rsidRPr="00B63C92" w14:paraId="3553D049" w14:textId="77777777" w:rsidTr="0911ABBB">
        <w:tc>
          <w:tcPr>
            <w:tcW w:w="2405" w:type="dxa"/>
          </w:tcPr>
          <w:p w14:paraId="2EE7D96E" w14:textId="77777777" w:rsidR="0002202B" w:rsidRPr="00B63C92" w:rsidRDefault="0002202B" w:rsidP="00132BB5">
            <w:pPr>
              <w:spacing w:after="0" w:line="240" w:lineRule="auto"/>
              <w:rPr>
                <w:rFonts w:ascii="Verdana" w:hAnsi="Verdana" w:cs="Arial"/>
                <w:b/>
                <w:sz w:val="24"/>
                <w:szCs w:val="24"/>
              </w:rPr>
            </w:pPr>
            <w:r w:rsidRPr="00B63C92">
              <w:rPr>
                <w:rFonts w:ascii="Verdana" w:hAnsi="Verdana" w:cs="Arial"/>
                <w:b/>
                <w:sz w:val="24"/>
                <w:szCs w:val="24"/>
              </w:rPr>
              <w:t>Purpose of the Report</w:t>
            </w:r>
          </w:p>
        </w:tc>
        <w:tc>
          <w:tcPr>
            <w:tcW w:w="7513" w:type="dxa"/>
            <w:gridSpan w:val="6"/>
          </w:tcPr>
          <w:p w14:paraId="04F02D21" w14:textId="0B856493" w:rsidR="00727805" w:rsidRPr="00B63C92" w:rsidRDefault="00AA7176" w:rsidP="00B31D3D">
            <w:pPr>
              <w:spacing w:after="0" w:line="240" w:lineRule="auto"/>
              <w:ind w:right="95"/>
              <w:contextualSpacing/>
              <w:jc w:val="both"/>
              <w:rPr>
                <w:rFonts w:ascii="Verdana" w:hAnsi="Verdana" w:cs="Arial"/>
                <w:sz w:val="24"/>
                <w:szCs w:val="24"/>
              </w:rPr>
            </w:pPr>
            <w:r w:rsidRPr="00B63C92">
              <w:rPr>
                <w:rFonts w:ascii="Verdana" w:hAnsi="Verdana" w:cs="Arial"/>
                <w:sz w:val="24"/>
                <w:szCs w:val="24"/>
              </w:rPr>
              <w:t xml:space="preserve">The purpose of this report is to </w:t>
            </w:r>
            <w:r w:rsidR="000F52FA" w:rsidRPr="00B63C92">
              <w:rPr>
                <w:rFonts w:ascii="Verdana" w:hAnsi="Verdana" w:cs="Arial"/>
                <w:sz w:val="24"/>
                <w:szCs w:val="24"/>
              </w:rPr>
              <w:t xml:space="preserve">highlight </w:t>
            </w:r>
            <w:r w:rsidR="00C76C2B" w:rsidRPr="00B63C92">
              <w:rPr>
                <w:rFonts w:ascii="Verdana" w:hAnsi="Verdana" w:cs="Arial"/>
                <w:sz w:val="24"/>
                <w:szCs w:val="24"/>
              </w:rPr>
              <w:t xml:space="preserve">matters arising in respect of Healthcare Inspectorate Wales (HIW) </w:t>
            </w:r>
            <w:r w:rsidR="004F5DA9" w:rsidRPr="00B63C92">
              <w:rPr>
                <w:rFonts w:ascii="Verdana" w:hAnsi="Verdana" w:cs="Arial"/>
                <w:sz w:val="24"/>
                <w:szCs w:val="24"/>
              </w:rPr>
              <w:t xml:space="preserve">and other external </w:t>
            </w:r>
            <w:r w:rsidR="00C76C2B" w:rsidRPr="00B63C92">
              <w:rPr>
                <w:rFonts w:ascii="Verdana" w:hAnsi="Verdana" w:cs="Arial"/>
                <w:sz w:val="24"/>
                <w:szCs w:val="24"/>
              </w:rPr>
              <w:t xml:space="preserve">inspections and reviews, and to provide assurance regarding action to address issues raised. </w:t>
            </w:r>
          </w:p>
          <w:p w14:paraId="0F8D2868" w14:textId="3FA3AB52" w:rsidR="00B31D3D" w:rsidRPr="00B63C92" w:rsidRDefault="00B31D3D" w:rsidP="00B31D3D">
            <w:pPr>
              <w:spacing w:after="0" w:line="240" w:lineRule="auto"/>
              <w:ind w:right="95"/>
              <w:contextualSpacing/>
              <w:jc w:val="both"/>
              <w:rPr>
                <w:rFonts w:ascii="Verdana" w:hAnsi="Verdana" w:cs="Arial"/>
                <w:color w:val="FF0000"/>
                <w:sz w:val="24"/>
                <w:szCs w:val="24"/>
              </w:rPr>
            </w:pPr>
          </w:p>
        </w:tc>
      </w:tr>
      <w:tr w:rsidR="0002202B" w:rsidRPr="00B63C92" w14:paraId="3B3FFF92" w14:textId="77777777" w:rsidTr="0911ABBB">
        <w:tc>
          <w:tcPr>
            <w:tcW w:w="2405" w:type="dxa"/>
          </w:tcPr>
          <w:p w14:paraId="6B6A4454" w14:textId="77777777" w:rsidR="0002202B" w:rsidRPr="00B63C92" w:rsidRDefault="0002202B" w:rsidP="00132BB5">
            <w:pPr>
              <w:spacing w:after="0" w:line="240" w:lineRule="auto"/>
              <w:rPr>
                <w:rFonts w:ascii="Verdana" w:hAnsi="Verdana" w:cs="Arial"/>
                <w:b/>
                <w:sz w:val="24"/>
                <w:szCs w:val="24"/>
              </w:rPr>
            </w:pPr>
            <w:r w:rsidRPr="00B63C92">
              <w:rPr>
                <w:rFonts w:ascii="Verdana" w:hAnsi="Verdana" w:cs="Arial"/>
                <w:b/>
                <w:sz w:val="24"/>
                <w:szCs w:val="24"/>
              </w:rPr>
              <w:t>Key Issues</w:t>
            </w:r>
          </w:p>
          <w:p w14:paraId="66CC331D" w14:textId="77777777" w:rsidR="0002202B" w:rsidRPr="00B63C92" w:rsidRDefault="0002202B" w:rsidP="00132BB5">
            <w:pPr>
              <w:spacing w:after="0" w:line="240" w:lineRule="auto"/>
              <w:rPr>
                <w:rFonts w:ascii="Verdana" w:hAnsi="Verdana" w:cs="Arial"/>
                <w:b/>
                <w:sz w:val="24"/>
                <w:szCs w:val="24"/>
              </w:rPr>
            </w:pPr>
          </w:p>
          <w:p w14:paraId="42D1CF41" w14:textId="77777777" w:rsidR="0002202B" w:rsidRPr="00B63C92" w:rsidRDefault="0002202B" w:rsidP="00132BB5">
            <w:pPr>
              <w:spacing w:after="0" w:line="240" w:lineRule="auto"/>
              <w:rPr>
                <w:rFonts w:ascii="Verdana" w:hAnsi="Verdana" w:cs="Arial"/>
                <w:b/>
                <w:sz w:val="24"/>
                <w:szCs w:val="24"/>
              </w:rPr>
            </w:pPr>
          </w:p>
          <w:p w14:paraId="0608C3CA" w14:textId="77777777" w:rsidR="0002202B" w:rsidRPr="00B63C92" w:rsidRDefault="0002202B" w:rsidP="00132BB5">
            <w:pPr>
              <w:spacing w:after="0" w:line="240" w:lineRule="auto"/>
              <w:rPr>
                <w:rFonts w:ascii="Verdana" w:hAnsi="Verdana" w:cs="Arial"/>
                <w:b/>
                <w:sz w:val="24"/>
                <w:szCs w:val="24"/>
              </w:rPr>
            </w:pPr>
          </w:p>
        </w:tc>
        <w:tc>
          <w:tcPr>
            <w:tcW w:w="7513" w:type="dxa"/>
            <w:gridSpan w:val="6"/>
          </w:tcPr>
          <w:p w14:paraId="553DC2A1" w14:textId="2DF81F83" w:rsidR="00A947C9" w:rsidRPr="00B63C92" w:rsidRDefault="00A947C9" w:rsidP="00A947C9">
            <w:pPr>
              <w:pStyle w:val="BodyText"/>
              <w:ind w:left="0" w:right="14"/>
              <w:jc w:val="both"/>
              <w:rPr>
                <w:rFonts w:cs="Arial"/>
                <w:lang w:val="en-GB"/>
              </w:rPr>
            </w:pPr>
            <w:r w:rsidRPr="00B63C92">
              <w:rPr>
                <w:rFonts w:cs="Arial"/>
                <w:lang w:val="en-GB"/>
              </w:rPr>
              <w:t>Key highlights for information:</w:t>
            </w:r>
          </w:p>
          <w:p w14:paraId="5396CA98" w14:textId="77777777" w:rsidR="00FC3D01" w:rsidRPr="00B63C92" w:rsidRDefault="00684CE2" w:rsidP="00F048C1">
            <w:pPr>
              <w:pStyle w:val="BodyText"/>
              <w:numPr>
                <w:ilvl w:val="0"/>
                <w:numId w:val="3"/>
              </w:numPr>
              <w:ind w:left="315" w:right="14" w:hanging="283"/>
              <w:jc w:val="both"/>
              <w:rPr>
                <w:rFonts w:cs="Arial"/>
                <w:lang w:val="en-GB"/>
              </w:rPr>
            </w:pPr>
            <w:r w:rsidRPr="00B63C92">
              <w:rPr>
                <w:rFonts w:cs="Arial"/>
                <w:lang w:val="en-GB"/>
              </w:rPr>
              <w:t>Final HIW report</w:t>
            </w:r>
            <w:r w:rsidR="00B03AA6" w:rsidRPr="00B63C92">
              <w:rPr>
                <w:rFonts w:cs="Arial"/>
                <w:lang w:val="en-GB"/>
              </w:rPr>
              <w:t>s</w:t>
            </w:r>
            <w:r w:rsidR="00F048C1" w:rsidRPr="00B63C92">
              <w:rPr>
                <w:rFonts w:cs="Arial"/>
                <w:lang w:val="en-GB"/>
              </w:rPr>
              <w:t xml:space="preserve"> </w:t>
            </w:r>
            <w:r w:rsidR="00B03AA6" w:rsidRPr="00B63C92">
              <w:rPr>
                <w:rFonts w:cs="Arial"/>
                <w:lang w:val="en-GB"/>
              </w:rPr>
              <w:t xml:space="preserve">have </w:t>
            </w:r>
            <w:r w:rsidR="00F048C1" w:rsidRPr="00B63C92">
              <w:rPr>
                <w:rFonts w:cs="Arial"/>
                <w:lang w:val="en-GB"/>
              </w:rPr>
              <w:t xml:space="preserve">been </w:t>
            </w:r>
            <w:r w:rsidRPr="00B63C92">
              <w:rPr>
                <w:rFonts w:cs="Arial"/>
                <w:lang w:val="en-GB"/>
              </w:rPr>
              <w:t>published</w:t>
            </w:r>
            <w:r w:rsidR="00F048C1" w:rsidRPr="00B63C92">
              <w:rPr>
                <w:rFonts w:cs="Arial"/>
                <w:lang w:val="en-GB"/>
              </w:rPr>
              <w:t xml:space="preserve"> in relation to</w:t>
            </w:r>
            <w:r w:rsidR="00FC3D01" w:rsidRPr="00B63C92">
              <w:rPr>
                <w:rFonts w:cs="Arial"/>
                <w:lang w:val="en-GB"/>
              </w:rPr>
              <w:t>:</w:t>
            </w:r>
          </w:p>
          <w:p w14:paraId="1461AE42" w14:textId="1F3A2C9D" w:rsidR="00965CDE" w:rsidRPr="00B63C92" w:rsidRDefault="00DB42C2" w:rsidP="00453C35">
            <w:pPr>
              <w:pStyle w:val="BodyText"/>
              <w:numPr>
                <w:ilvl w:val="1"/>
                <w:numId w:val="3"/>
              </w:numPr>
              <w:ind w:left="602" w:right="14" w:hanging="284"/>
              <w:jc w:val="both"/>
              <w:rPr>
                <w:rFonts w:cs="Arial"/>
                <w:lang w:val="en-GB"/>
              </w:rPr>
            </w:pPr>
            <w:r w:rsidRPr="00B63C92">
              <w:rPr>
                <w:rFonts w:cs="Arial"/>
                <w:lang w:val="en-GB"/>
              </w:rPr>
              <w:t xml:space="preserve">Laurels &amp; Briary Complex Care Unit </w:t>
            </w:r>
            <w:r w:rsidR="00A947C9" w:rsidRPr="00B63C92">
              <w:rPr>
                <w:rFonts w:cs="Arial"/>
                <w:lang w:val="en-GB"/>
              </w:rPr>
              <w:t>(</w:t>
            </w:r>
            <w:r w:rsidR="00B03AA6" w:rsidRPr="00B63C92">
              <w:rPr>
                <w:rFonts w:cs="Arial"/>
                <w:lang w:val="en-GB"/>
              </w:rPr>
              <w:t>v</w:t>
            </w:r>
            <w:r w:rsidR="00A947C9" w:rsidRPr="00B63C92">
              <w:rPr>
                <w:rFonts w:cs="Arial"/>
                <w:lang w:val="en-GB"/>
              </w:rPr>
              <w:t xml:space="preserve">isit </w:t>
            </w:r>
            <w:r w:rsidR="00C53563" w:rsidRPr="00B63C92">
              <w:rPr>
                <w:rFonts w:cs="Arial"/>
                <w:lang w:val="en-GB"/>
              </w:rPr>
              <w:t xml:space="preserve">Apr </w:t>
            </w:r>
            <w:r w:rsidR="0080598B" w:rsidRPr="00B63C92">
              <w:rPr>
                <w:rFonts w:cs="Arial"/>
                <w:lang w:val="en-GB"/>
              </w:rPr>
              <w:t>202</w:t>
            </w:r>
            <w:r w:rsidR="00121F4E" w:rsidRPr="00B63C92">
              <w:rPr>
                <w:rFonts w:cs="Arial"/>
                <w:lang w:val="en-GB"/>
              </w:rPr>
              <w:t>5</w:t>
            </w:r>
            <w:r w:rsidR="00A947C9" w:rsidRPr="00B63C92">
              <w:rPr>
                <w:rFonts w:cs="Arial"/>
                <w:lang w:val="en-GB"/>
              </w:rPr>
              <w:t>)</w:t>
            </w:r>
          </w:p>
          <w:p w14:paraId="2EA31FDC" w14:textId="55B583A8" w:rsidR="00965CDE" w:rsidRPr="00B63C92" w:rsidRDefault="00C53563" w:rsidP="00C27CEA">
            <w:pPr>
              <w:pStyle w:val="BodyText"/>
              <w:numPr>
                <w:ilvl w:val="1"/>
                <w:numId w:val="3"/>
              </w:numPr>
              <w:ind w:left="602" w:right="14" w:hanging="284"/>
              <w:jc w:val="both"/>
              <w:rPr>
                <w:rFonts w:cs="Arial"/>
                <w:lang w:val="en-GB"/>
              </w:rPr>
            </w:pPr>
            <w:r w:rsidRPr="00B63C92">
              <w:rPr>
                <w:rFonts w:cs="Arial"/>
                <w:lang w:val="en-GB"/>
              </w:rPr>
              <w:t xml:space="preserve">Minor Injury Unit, NPT Hospital </w:t>
            </w:r>
            <w:r w:rsidR="00B03AA6" w:rsidRPr="00B63C92">
              <w:rPr>
                <w:rFonts w:cs="Arial"/>
                <w:lang w:val="en-GB"/>
              </w:rPr>
              <w:t xml:space="preserve">(visit </w:t>
            </w:r>
            <w:r w:rsidR="00172D9D" w:rsidRPr="00B63C92">
              <w:rPr>
                <w:rFonts w:cs="Arial"/>
                <w:lang w:val="en-GB"/>
              </w:rPr>
              <w:t xml:space="preserve">May </w:t>
            </w:r>
            <w:r w:rsidR="00121F4E" w:rsidRPr="00B63C92">
              <w:rPr>
                <w:rFonts w:cs="Arial"/>
                <w:lang w:val="en-GB"/>
              </w:rPr>
              <w:t>2025</w:t>
            </w:r>
            <w:r w:rsidR="00B03AA6" w:rsidRPr="00B63C92">
              <w:rPr>
                <w:rFonts w:cs="Arial"/>
                <w:lang w:val="en-GB"/>
              </w:rPr>
              <w:t>)</w:t>
            </w:r>
          </w:p>
          <w:p w14:paraId="7FF0C3B3" w14:textId="31F200EA" w:rsidR="005C375F" w:rsidRPr="00B63C92" w:rsidRDefault="005C375F" w:rsidP="00C27CEA">
            <w:pPr>
              <w:pStyle w:val="BodyText"/>
              <w:numPr>
                <w:ilvl w:val="1"/>
                <w:numId w:val="3"/>
              </w:numPr>
              <w:ind w:left="602" w:right="14" w:hanging="284"/>
              <w:jc w:val="both"/>
              <w:rPr>
                <w:rFonts w:cs="Arial"/>
                <w:lang w:val="en-GB"/>
              </w:rPr>
            </w:pPr>
            <w:r w:rsidRPr="00B63C92">
              <w:rPr>
                <w:rFonts w:cs="Arial"/>
                <w:lang w:val="en-GB"/>
              </w:rPr>
              <w:t xml:space="preserve">Community Mental Health Team (Swansea North) at Ty </w:t>
            </w:r>
            <w:proofErr w:type="spellStart"/>
            <w:r w:rsidRPr="00B63C92">
              <w:rPr>
                <w:rFonts w:cs="Arial"/>
                <w:lang w:val="en-GB"/>
              </w:rPr>
              <w:t>Einon</w:t>
            </w:r>
            <w:proofErr w:type="spellEnd"/>
            <w:r w:rsidRPr="00B63C92">
              <w:rPr>
                <w:rFonts w:cs="Arial"/>
                <w:lang w:val="en-GB"/>
              </w:rPr>
              <w:t xml:space="preserve">, </w:t>
            </w:r>
            <w:proofErr w:type="spellStart"/>
            <w:r w:rsidRPr="00B63C92">
              <w:rPr>
                <w:rFonts w:cs="Arial"/>
                <w:lang w:val="en-GB"/>
              </w:rPr>
              <w:t>Gorseinon</w:t>
            </w:r>
            <w:proofErr w:type="spellEnd"/>
            <w:r w:rsidR="003269BD" w:rsidRPr="00B63C92">
              <w:rPr>
                <w:rFonts w:cs="Arial"/>
                <w:lang w:val="en-GB"/>
              </w:rPr>
              <w:t xml:space="preserve"> (</w:t>
            </w:r>
            <w:r w:rsidR="00F52698" w:rsidRPr="00B63C92">
              <w:rPr>
                <w:rFonts w:cs="Arial"/>
                <w:lang w:val="en-GB"/>
              </w:rPr>
              <w:t xml:space="preserve">joint inspection with Care Inspectorate Wales on </w:t>
            </w:r>
            <w:r w:rsidRPr="00B63C92">
              <w:rPr>
                <w:rFonts w:cs="Arial"/>
                <w:lang w:val="en-GB"/>
              </w:rPr>
              <w:t>15&amp;16 July</w:t>
            </w:r>
            <w:r w:rsidR="00DF5315" w:rsidRPr="00B63C92">
              <w:rPr>
                <w:rFonts w:cs="Arial"/>
                <w:lang w:val="en-GB"/>
              </w:rPr>
              <w:t>)</w:t>
            </w:r>
            <w:r w:rsidRPr="00B63C92">
              <w:rPr>
                <w:rFonts w:cs="Arial"/>
                <w:lang w:val="en-GB"/>
              </w:rPr>
              <w:t>.</w:t>
            </w:r>
          </w:p>
          <w:p w14:paraId="59C669B9" w14:textId="11B89E7A" w:rsidR="00017AC1" w:rsidRPr="00B63C92" w:rsidRDefault="00DE071B" w:rsidP="0072600E">
            <w:pPr>
              <w:pStyle w:val="BodyText"/>
              <w:numPr>
                <w:ilvl w:val="0"/>
                <w:numId w:val="3"/>
              </w:numPr>
              <w:ind w:left="315" w:right="14" w:hanging="283"/>
              <w:jc w:val="both"/>
              <w:rPr>
                <w:rFonts w:cs="Arial"/>
                <w:lang w:val="en-GB"/>
              </w:rPr>
            </w:pPr>
            <w:r w:rsidRPr="00B63C92">
              <w:rPr>
                <w:rFonts w:cs="Arial"/>
                <w:lang w:val="en-GB"/>
              </w:rPr>
              <w:t>HIW has visited Tawe Clinic</w:t>
            </w:r>
            <w:r w:rsidR="00F52698" w:rsidRPr="00B63C92">
              <w:rPr>
                <w:rFonts w:cs="Arial"/>
                <w:lang w:val="en-GB"/>
              </w:rPr>
              <w:t>,</w:t>
            </w:r>
            <w:r w:rsidRPr="00B63C92">
              <w:rPr>
                <w:rFonts w:cs="Arial"/>
                <w:lang w:val="en-GB"/>
              </w:rPr>
              <w:t xml:space="preserve"> Cefn Coed Hospital. Immediate assurance was requested</w:t>
            </w:r>
            <w:r w:rsidR="00817BD5" w:rsidRPr="00B63C92">
              <w:rPr>
                <w:rFonts w:cs="Arial"/>
                <w:lang w:val="en-GB"/>
              </w:rPr>
              <w:t xml:space="preserve"> </w:t>
            </w:r>
            <w:r w:rsidR="009C5DCD" w:rsidRPr="00B63C92">
              <w:rPr>
                <w:rFonts w:cs="Arial"/>
                <w:lang w:val="en-GB"/>
              </w:rPr>
              <w:t>– an imm</w:t>
            </w:r>
            <w:r w:rsidR="00017AC1" w:rsidRPr="00B63C92">
              <w:rPr>
                <w:rFonts w:cs="Arial"/>
                <w:lang w:val="en-GB"/>
              </w:rPr>
              <w:t>e</w:t>
            </w:r>
            <w:r w:rsidR="009C5DCD" w:rsidRPr="00B63C92">
              <w:rPr>
                <w:rFonts w:cs="Arial"/>
                <w:lang w:val="en-GB"/>
              </w:rPr>
              <w:t>d</w:t>
            </w:r>
            <w:r w:rsidR="00017AC1" w:rsidRPr="00B63C92">
              <w:rPr>
                <w:rFonts w:cs="Arial"/>
                <w:lang w:val="en-GB"/>
              </w:rPr>
              <w:t>i</w:t>
            </w:r>
            <w:r w:rsidR="009C5DCD" w:rsidRPr="00B63C92">
              <w:rPr>
                <w:rFonts w:cs="Arial"/>
                <w:lang w:val="en-GB"/>
              </w:rPr>
              <w:t>ate improvement plan has been accepted b</w:t>
            </w:r>
            <w:r w:rsidR="00017AC1" w:rsidRPr="00B63C92">
              <w:rPr>
                <w:rFonts w:cs="Arial"/>
                <w:lang w:val="en-GB"/>
              </w:rPr>
              <w:t>y</w:t>
            </w:r>
            <w:r w:rsidR="009C5DCD" w:rsidRPr="00B63C92">
              <w:rPr>
                <w:rFonts w:cs="Arial"/>
                <w:lang w:val="en-GB"/>
              </w:rPr>
              <w:t xml:space="preserve"> HIW. The draft report is now awaited.</w:t>
            </w:r>
          </w:p>
          <w:p w14:paraId="4E6CB205" w14:textId="74FFB7C5" w:rsidR="00FB79F1" w:rsidRPr="00B63C92" w:rsidRDefault="00E45015" w:rsidP="0072600E">
            <w:pPr>
              <w:pStyle w:val="BodyText"/>
              <w:numPr>
                <w:ilvl w:val="0"/>
                <w:numId w:val="3"/>
              </w:numPr>
              <w:ind w:left="315" w:right="14" w:hanging="283"/>
              <w:jc w:val="both"/>
              <w:rPr>
                <w:rFonts w:cs="Arial"/>
                <w:lang w:val="en-GB"/>
              </w:rPr>
            </w:pPr>
            <w:r w:rsidRPr="00B63C92">
              <w:rPr>
                <w:rFonts w:cs="Arial"/>
                <w:lang w:val="en-GB"/>
              </w:rPr>
              <w:t>Three improvement plan</w:t>
            </w:r>
            <w:r w:rsidR="00FC2D49" w:rsidRPr="00B63C92">
              <w:rPr>
                <w:rFonts w:cs="Arial"/>
                <w:lang w:val="en-GB"/>
              </w:rPr>
              <w:t xml:space="preserve"> updates </w:t>
            </w:r>
            <w:r w:rsidRPr="00B63C92">
              <w:rPr>
                <w:rFonts w:cs="Arial"/>
                <w:lang w:val="en-GB"/>
              </w:rPr>
              <w:t xml:space="preserve">have been </w:t>
            </w:r>
            <w:r w:rsidR="00535EB2" w:rsidRPr="00B63C92">
              <w:rPr>
                <w:rFonts w:cs="Arial"/>
                <w:lang w:val="en-GB"/>
              </w:rPr>
              <w:t>accepted by</w:t>
            </w:r>
            <w:r w:rsidR="00FC2D49" w:rsidRPr="00B63C92">
              <w:rPr>
                <w:rFonts w:cs="Arial"/>
                <w:lang w:val="en-GB"/>
              </w:rPr>
              <w:t xml:space="preserve"> HIW</w:t>
            </w:r>
            <w:r w:rsidRPr="00B63C92">
              <w:rPr>
                <w:rFonts w:cs="Arial"/>
                <w:lang w:val="en-GB"/>
              </w:rPr>
              <w:t>:</w:t>
            </w:r>
          </w:p>
          <w:p w14:paraId="02BBE067" w14:textId="6BDEEA0B" w:rsidR="00E45015" w:rsidRPr="00B63C92" w:rsidRDefault="00E45015" w:rsidP="00E45015">
            <w:pPr>
              <w:pStyle w:val="BodyText"/>
              <w:numPr>
                <w:ilvl w:val="1"/>
                <w:numId w:val="3"/>
              </w:numPr>
              <w:ind w:left="602" w:right="14" w:hanging="284"/>
              <w:jc w:val="both"/>
              <w:rPr>
                <w:rFonts w:cs="Arial"/>
                <w:lang w:val="en-GB"/>
              </w:rPr>
            </w:pPr>
            <w:r w:rsidRPr="00B63C92">
              <w:rPr>
                <w:rFonts w:cs="Arial"/>
                <w:lang w:val="en-GB"/>
              </w:rPr>
              <w:t>E</w:t>
            </w:r>
            <w:r w:rsidR="001936FD" w:rsidRPr="00B63C92">
              <w:rPr>
                <w:rFonts w:cs="Arial"/>
                <w:lang w:val="en-GB"/>
              </w:rPr>
              <w:t>mergency Department,</w:t>
            </w:r>
            <w:r w:rsidRPr="00B63C92">
              <w:rPr>
                <w:rFonts w:cs="Arial"/>
                <w:lang w:val="en-GB"/>
              </w:rPr>
              <w:t xml:space="preserve"> Morriston (</w:t>
            </w:r>
            <w:r w:rsidR="00837FCE" w:rsidRPr="00B63C92">
              <w:rPr>
                <w:rFonts w:cs="Arial"/>
                <w:lang w:val="en-GB"/>
              </w:rPr>
              <w:t xml:space="preserve">Nov </w:t>
            </w:r>
            <w:r w:rsidR="00767A39" w:rsidRPr="00B63C92">
              <w:rPr>
                <w:rFonts w:cs="Arial"/>
                <w:lang w:val="en-GB"/>
              </w:rPr>
              <w:t xml:space="preserve">2024 </w:t>
            </w:r>
            <w:r w:rsidRPr="00B63C92">
              <w:rPr>
                <w:rFonts w:cs="Arial"/>
                <w:lang w:val="en-GB"/>
              </w:rPr>
              <w:t xml:space="preserve">ref </w:t>
            </w:r>
            <w:r w:rsidR="000A7FA9" w:rsidRPr="00B63C92">
              <w:rPr>
                <w:rFonts w:cs="Arial"/>
                <w:lang w:val="en-GB"/>
              </w:rPr>
              <w:t>03716</w:t>
            </w:r>
            <w:r w:rsidRPr="00B63C92">
              <w:rPr>
                <w:rFonts w:cs="Arial"/>
                <w:lang w:val="en-GB"/>
              </w:rPr>
              <w:t xml:space="preserve">) </w:t>
            </w:r>
          </w:p>
          <w:p w14:paraId="7C9C8A29" w14:textId="25F74518" w:rsidR="00E45015" w:rsidRPr="00B63C92" w:rsidRDefault="00767A39" w:rsidP="00E45015">
            <w:pPr>
              <w:pStyle w:val="BodyText"/>
              <w:numPr>
                <w:ilvl w:val="1"/>
                <w:numId w:val="3"/>
              </w:numPr>
              <w:ind w:left="602" w:right="14" w:hanging="284"/>
              <w:jc w:val="both"/>
              <w:rPr>
                <w:rFonts w:cs="Arial"/>
                <w:lang w:val="en-GB"/>
              </w:rPr>
            </w:pPr>
            <w:r w:rsidRPr="00B63C92">
              <w:rPr>
                <w:rFonts w:cs="Arial"/>
                <w:lang w:val="en-GB"/>
              </w:rPr>
              <w:t xml:space="preserve">Diagnostic Services, Singleton Hospital </w:t>
            </w:r>
            <w:r w:rsidR="00E45015" w:rsidRPr="00B63C92">
              <w:rPr>
                <w:rFonts w:cs="Arial"/>
                <w:lang w:val="en-GB"/>
              </w:rPr>
              <w:t>(</w:t>
            </w:r>
            <w:r w:rsidRPr="00B63C92">
              <w:rPr>
                <w:rFonts w:cs="Arial"/>
                <w:lang w:val="en-GB"/>
              </w:rPr>
              <w:t xml:space="preserve">Feb 2025 </w:t>
            </w:r>
            <w:r w:rsidR="00E45015" w:rsidRPr="00B63C92">
              <w:rPr>
                <w:rFonts w:cs="Arial"/>
                <w:lang w:val="en-GB"/>
              </w:rPr>
              <w:t xml:space="preserve">ref </w:t>
            </w:r>
            <w:r w:rsidR="00DB3FEE" w:rsidRPr="00B63C92">
              <w:rPr>
                <w:rFonts w:cs="Arial"/>
                <w:lang w:val="en-GB"/>
              </w:rPr>
              <w:t>03653</w:t>
            </w:r>
            <w:r w:rsidR="00E45015" w:rsidRPr="00B63C92">
              <w:rPr>
                <w:rFonts w:cs="Arial"/>
                <w:lang w:val="en-GB"/>
              </w:rPr>
              <w:t xml:space="preserve">) </w:t>
            </w:r>
          </w:p>
          <w:p w14:paraId="5FF30B32" w14:textId="5A2CA1BF" w:rsidR="00E45015" w:rsidRPr="00B63C92" w:rsidRDefault="00837FCE" w:rsidP="00E45015">
            <w:pPr>
              <w:pStyle w:val="BodyText"/>
              <w:numPr>
                <w:ilvl w:val="1"/>
                <w:numId w:val="3"/>
              </w:numPr>
              <w:ind w:left="602" w:right="14" w:hanging="284"/>
              <w:jc w:val="both"/>
              <w:rPr>
                <w:rFonts w:cs="Arial"/>
                <w:lang w:val="en-GB"/>
              </w:rPr>
            </w:pPr>
            <w:r w:rsidRPr="00B63C92">
              <w:rPr>
                <w:rFonts w:cs="Arial"/>
                <w:lang w:val="en-GB"/>
              </w:rPr>
              <w:t>Birth Centre</w:t>
            </w:r>
            <w:r w:rsidR="00E45015" w:rsidRPr="00B63C92">
              <w:rPr>
                <w:rFonts w:cs="Arial"/>
                <w:lang w:val="en-GB"/>
              </w:rPr>
              <w:t xml:space="preserve">, </w:t>
            </w:r>
            <w:r w:rsidRPr="00B63C92">
              <w:rPr>
                <w:rFonts w:cs="Arial"/>
                <w:lang w:val="en-GB"/>
              </w:rPr>
              <w:t xml:space="preserve">NPT Hospital </w:t>
            </w:r>
            <w:r w:rsidR="00E45015" w:rsidRPr="00B63C92">
              <w:rPr>
                <w:rFonts w:cs="Arial"/>
                <w:lang w:val="en-GB"/>
              </w:rPr>
              <w:t>(</w:t>
            </w:r>
            <w:r w:rsidRPr="00B63C92">
              <w:rPr>
                <w:rFonts w:cs="Arial"/>
                <w:lang w:val="en-GB"/>
              </w:rPr>
              <w:t xml:space="preserve">Feb 2025 </w:t>
            </w:r>
            <w:r w:rsidR="00E45015" w:rsidRPr="00B63C92">
              <w:rPr>
                <w:rFonts w:cs="Arial"/>
                <w:lang w:val="en-GB"/>
              </w:rPr>
              <w:t xml:space="preserve">ref </w:t>
            </w:r>
            <w:r w:rsidR="00DB3FEE" w:rsidRPr="00B63C92">
              <w:rPr>
                <w:rFonts w:cs="Arial"/>
                <w:lang w:val="en-GB"/>
              </w:rPr>
              <w:t>03750</w:t>
            </w:r>
            <w:r w:rsidR="00E45015" w:rsidRPr="00B63C92">
              <w:rPr>
                <w:rFonts w:cs="Arial"/>
                <w:lang w:val="en-GB"/>
              </w:rPr>
              <w:t>)</w:t>
            </w:r>
          </w:p>
          <w:p w14:paraId="759EC0F4" w14:textId="3E742642" w:rsidR="00535EB2" w:rsidRPr="00B63C92" w:rsidRDefault="0007653E" w:rsidP="003326BF">
            <w:pPr>
              <w:pStyle w:val="BodyText"/>
              <w:numPr>
                <w:ilvl w:val="0"/>
                <w:numId w:val="3"/>
              </w:numPr>
              <w:ind w:left="315" w:right="14" w:hanging="283"/>
              <w:jc w:val="both"/>
              <w:rPr>
                <w:rFonts w:cs="Arial"/>
                <w:lang w:val="en-GB"/>
              </w:rPr>
            </w:pPr>
            <w:r w:rsidRPr="00B63C92">
              <w:rPr>
                <w:rFonts w:cs="Arial"/>
                <w:lang w:val="en-GB"/>
              </w:rPr>
              <w:t xml:space="preserve">An update has been provided to </w:t>
            </w:r>
            <w:r w:rsidR="00F07B49" w:rsidRPr="00B63C92">
              <w:rPr>
                <w:rFonts w:cs="Arial"/>
                <w:lang w:val="en-GB"/>
              </w:rPr>
              <w:t xml:space="preserve">Llais </w:t>
            </w:r>
            <w:r w:rsidR="003326BF" w:rsidRPr="00B63C92">
              <w:rPr>
                <w:rFonts w:cs="Arial"/>
                <w:lang w:val="en-GB"/>
              </w:rPr>
              <w:t xml:space="preserve">in response to its </w:t>
            </w:r>
            <w:r w:rsidR="00F07B49" w:rsidRPr="00B63C92">
              <w:rPr>
                <w:rFonts w:cs="Arial"/>
                <w:lang w:val="en-GB"/>
              </w:rPr>
              <w:t xml:space="preserve">enquiries regarding </w:t>
            </w:r>
            <w:r w:rsidR="00B74C73" w:rsidRPr="00B63C92">
              <w:rPr>
                <w:rFonts w:cs="Arial"/>
                <w:lang w:val="en-GB"/>
              </w:rPr>
              <w:t>improvements made within Maternity &amp; Neonatal services.</w:t>
            </w:r>
          </w:p>
          <w:p w14:paraId="4B774FDF" w14:textId="2737A7AA" w:rsidR="00DC469F" w:rsidRPr="00B63C92" w:rsidRDefault="00000370" w:rsidP="00E701E8">
            <w:pPr>
              <w:pStyle w:val="BodyText"/>
              <w:numPr>
                <w:ilvl w:val="0"/>
                <w:numId w:val="3"/>
              </w:numPr>
              <w:ind w:left="315" w:right="14" w:hanging="283"/>
              <w:jc w:val="both"/>
              <w:rPr>
                <w:rFonts w:cs="Arial"/>
                <w:lang w:val="en-GB"/>
              </w:rPr>
            </w:pPr>
            <w:r w:rsidRPr="00B63C92">
              <w:rPr>
                <w:rFonts w:cs="Arial"/>
                <w:lang w:val="en-GB"/>
              </w:rPr>
              <w:t xml:space="preserve">Reports have been received </w:t>
            </w:r>
            <w:r w:rsidR="00817BD5" w:rsidRPr="00B63C92">
              <w:rPr>
                <w:rFonts w:cs="Arial"/>
                <w:lang w:val="en-GB"/>
              </w:rPr>
              <w:t xml:space="preserve">for action </w:t>
            </w:r>
            <w:r w:rsidRPr="00B63C92">
              <w:rPr>
                <w:rFonts w:cs="Arial"/>
                <w:lang w:val="en-GB"/>
              </w:rPr>
              <w:t xml:space="preserve">following Joint Commissioning Committee review of Caswell Clinic Medium Secure Mental Health Facility and following </w:t>
            </w:r>
            <w:r w:rsidR="007D3447" w:rsidRPr="00B63C92">
              <w:rPr>
                <w:rFonts w:cs="Arial"/>
                <w:lang w:val="en-GB"/>
              </w:rPr>
              <w:t xml:space="preserve">Medicines &amp; Healthcare products Regulatory Agency </w:t>
            </w:r>
            <w:r w:rsidR="000A18F3" w:rsidRPr="00B63C92">
              <w:rPr>
                <w:rFonts w:cs="Arial"/>
                <w:lang w:val="en-GB"/>
              </w:rPr>
              <w:t xml:space="preserve">inspection </w:t>
            </w:r>
            <w:r w:rsidR="00E701E8" w:rsidRPr="00B63C92">
              <w:rPr>
                <w:rFonts w:cs="Arial"/>
                <w:lang w:val="en-GB"/>
              </w:rPr>
              <w:t xml:space="preserve">of </w:t>
            </w:r>
            <w:proofErr w:type="spellStart"/>
            <w:r w:rsidR="00E701E8" w:rsidRPr="00B63C92">
              <w:rPr>
                <w:rFonts w:cs="Arial"/>
                <w:lang w:val="en-GB"/>
              </w:rPr>
              <w:t>Radiopharmacy</w:t>
            </w:r>
            <w:proofErr w:type="spellEnd"/>
            <w:r w:rsidR="00E701E8" w:rsidRPr="00B63C92">
              <w:rPr>
                <w:rFonts w:cs="Arial"/>
                <w:lang w:val="en-GB"/>
              </w:rPr>
              <w:t xml:space="preserve"> and Pharmacy Support Services at Singleton Hospital.</w:t>
            </w:r>
          </w:p>
        </w:tc>
      </w:tr>
      <w:tr w:rsidR="00A3223C" w:rsidRPr="00B63C92" w14:paraId="7DFA5B5D" w14:textId="77777777" w:rsidTr="0911ABBB">
        <w:trPr>
          <w:trHeight w:val="97"/>
        </w:trPr>
        <w:tc>
          <w:tcPr>
            <w:tcW w:w="2405" w:type="dxa"/>
            <w:vMerge w:val="restart"/>
          </w:tcPr>
          <w:p w14:paraId="213C4A8C" w14:textId="77777777" w:rsidR="0002202B" w:rsidRPr="00B63C92" w:rsidRDefault="0002202B" w:rsidP="00132BB5">
            <w:pPr>
              <w:spacing w:after="0" w:line="240" w:lineRule="auto"/>
              <w:rPr>
                <w:rFonts w:ascii="Verdana" w:hAnsi="Verdana" w:cs="Arial"/>
                <w:b/>
                <w:sz w:val="24"/>
                <w:szCs w:val="24"/>
              </w:rPr>
            </w:pPr>
            <w:r w:rsidRPr="00B63C92">
              <w:rPr>
                <w:rFonts w:ascii="Verdana" w:hAnsi="Verdana" w:cs="Arial"/>
                <w:b/>
                <w:sz w:val="24"/>
                <w:szCs w:val="24"/>
              </w:rPr>
              <w:t xml:space="preserve">Specific Action Required </w:t>
            </w:r>
          </w:p>
          <w:p w14:paraId="2104B3C7" w14:textId="74519B4D" w:rsidR="0002202B" w:rsidRPr="00B63C92" w:rsidRDefault="0002202B" w:rsidP="00132BB5">
            <w:pPr>
              <w:spacing w:after="0" w:line="240" w:lineRule="auto"/>
              <w:rPr>
                <w:rFonts w:ascii="Verdana" w:hAnsi="Verdana" w:cs="Arial"/>
                <w:b/>
                <w:i/>
                <w:sz w:val="24"/>
                <w:szCs w:val="24"/>
              </w:rPr>
            </w:pPr>
            <w:r w:rsidRPr="00B63C92">
              <w:rPr>
                <w:rFonts w:ascii="Verdana" w:hAnsi="Verdana" w:cs="Arial"/>
                <w:b/>
                <w:i/>
                <w:sz w:val="24"/>
                <w:szCs w:val="24"/>
              </w:rPr>
              <w:t>(</w:t>
            </w:r>
            <w:r w:rsidR="00F23AED" w:rsidRPr="00B63C92">
              <w:rPr>
                <w:rFonts w:ascii="Verdana" w:hAnsi="Verdana" w:cs="Arial"/>
                <w:b/>
                <w:i/>
                <w:sz w:val="24"/>
                <w:szCs w:val="24"/>
              </w:rPr>
              <w:t>Please</w:t>
            </w:r>
            <w:r w:rsidRPr="00B63C92">
              <w:rPr>
                <w:rFonts w:ascii="Verdana" w:hAnsi="Verdana" w:cs="Arial"/>
                <w:b/>
                <w:i/>
                <w:sz w:val="24"/>
                <w:szCs w:val="24"/>
              </w:rPr>
              <w:t xml:space="preserve"> choose one only)</w:t>
            </w:r>
          </w:p>
        </w:tc>
        <w:tc>
          <w:tcPr>
            <w:tcW w:w="1711" w:type="dxa"/>
            <w:shd w:val="clear" w:color="auto" w:fill="D5DCE4" w:themeFill="text2" w:themeFillTint="33"/>
          </w:tcPr>
          <w:p w14:paraId="4C71A7BE" w14:textId="77777777" w:rsidR="0002202B" w:rsidRPr="00B63C92" w:rsidRDefault="0002202B" w:rsidP="00132BB5">
            <w:pPr>
              <w:spacing w:after="0" w:line="240" w:lineRule="auto"/>
              <w:rPr>
                <w:rFonts w:ascii="Verdana" w:hAnsi="Verdana" w:cs="Arial"/>
                <w:b/>
                <w:sz w:val="24"/>
                <w:szCs w:val="24"/>
              </w:rPr>
            </w:pPr>
            <w:r w:rsidRPr="00B63C92">
              <w:rPr>
                <w:rFonts w:ascii="Verdana" w:hAnsi="Verdana" w:cs="Arial"/>
                <w:b/>
                <w:sz w:val="24"/>
                <w:szCs w:val="24"/>
              </w:rPr>
              <w:t>Information</w:t>
            </w:r>
          </w:p>
        </w:tc>
        <w:tc>
          <w:tcPr>
            <w:tcW w:w="1723" w:type="dxa"/>
            <w:gridSpan w:val="2"/>
            <w:shd w:val="clear" w:color="auto" w:fill="D5DCE4" w:themeFill="text2" w:themeFillTint="33"/>
          </w:tcPr>
          <w:p w14:paraId="3F3D04AE" w14:textId="77777777" w:rsidR="0002202B" w:rsidRPr="00B63C92" w:rsidRDefault="0002202B" w:rsidP="00132BB5">
            <w:pPr>
              <w:spacing w:after="0" w:line="240" w:lineRule="auto"/>
              <w:rPr>
                <w:rFonts w:ascii="Verdana" w:hAnsi="Verdana" w:cs="Arial"/>
                <w:b/>
                <w:sz w:val="24"/>
                <w:szCs w:val="24"/>
              </w:rPr>
            </w:pPr>
            <w:r w:rsidRPr="00B63C92">
              <w:rPr>
                <w:rFonts w:ascii="Verdana" w:hAnsi="Verdana" w:cs="Arial"/>
                <w:b/>
                <w:sz w:val="24"/>
                <w:szCs w:val="24"/>
              </w:rPr>
              <w:t>Discussion</w:t>
            </w:r>
          </w:p>
        </w:tc>
        <w:tc>
          <w:tcPr>
            <w:tcW w:w="1661" w:type="dxa"/>
            <w:shd w:val="clear" w:color="auto" w:fill="D5DCE4" w:themeFill="text2" w:themeFillTint="33"/>
          </w:tcPr>
          <w:p w14:paraId="22E96D31" w14:textId="77777777" w:rsidR="0002202B" w:rsidRPr="00B63C92" w:rsidRDefault="0002202B" w:rsidP="00132BB5">
            <w:pPr>
              <w:spacing w:after="0" w:line="240" w:lineRule="auto"/>
              <w:rPr>
                <w:rFonts w:ascii="Verdana" w:hAnsi="Verdana" w:cs="Arial"/>
                <w:b/>
                <w:sz w:val="24"/>
                <w:szCs w:val="24"/>
              </w:rPr>
            </w:pPr>
            <w:r w:rsidRPr="00B63C92">
              <w:rPr>
                <w:rFonts w:ascii="Verdana" w:hAnsi="Verdana" w:cs="Arial"/>
                <w:b/>
                <w:sz w:val="24"/>
                <w:szCs w:val="24"/>
              </w:rPr>
              <w:t>Assurance</w:t>
            </w:r>
          </w:p>
        </w:tc>
        <w:tc>
          <w:tcPr>
            <w:tcW w:w="2418" w:type="dxa"/>
            <w:gridSpan w:val="2"/>
            <w:shd w:val="clear" w:color="auto" w:fill="D5DCE4" w:themeFill="text2" w:themeFillTint="33"/>
          </w:tcPr>
          <w:p w14:paraId="700EAC71" w14:textId="77777777" w:rsidR="0002202B" w:rsidRPr="00B63C92" w:rsidRDefault="0002202B" w:rsidP="00132BB5">
            <w:pPr>
              <w:spacing w:after="0" w:line="240" w:lineRule="auto"/>
              <w:jc w:val="center"/>
              <w:rPr>
                <w:rFonts w:ascii="Verdana" w:hAnsi="Verdana" w:cs="Arial"/>
                <w:b/>
                <w:color w:val="FF0000"/>
                <w:sz w:val="24"/>
                <w:szCs w:val="24"/>
              </w:rPr>
            </w:pPr>
            <w:r w:rsidRPr="00B63C92">
              <w:rPr>
                <w:rFonts w:ascii="Verdana" w:hAnsi="Verdana" w:cs="Arial"/>
                <w:b/>
                <w:sz w:val="24"/>
                <w:szCs w:val="24"/>
              </w:rPr>
              <w:t>Approval</w:t>
            </w:r>
          </w:p>
        </w:tc>
      </w:tr>
      <w:tr w:rsidR="00A3223C" w:rsidRPr="00B63C92" w14:paraId="57094B1F" w14:textId="77777777" w:rsidTr="0911ABBB">
        <w:trPr>
          <w:trHeight w:val="96"/>
        </w:trPr>
        <w:tc>
          <w:tcPr>
            <w:tcW w:w="2405" w:type="dxa"/>
            <w:vMerge/>
          </w:tcPr>
          <w:p w14:paraId="089009C8" w14:textId="77777777" w:rsidR="0002202B" w:rsidRPr="00B63C92" w:rsidRDefault="0002202B" w:rsidP="00132BB5">
            <w:pPr>
              <w:spacing w:after="0" w:line="240" w:lineRule="auto"/>
              <w:rPr>
                <w:rFonts w:ascii="Verdana" w:hAnsi="Verdana" w:cs="Arial"/>
                <w:b/>
                <w:sz w:val="24"/>
                <w:szCs w:val="24"/>
              </w:rPr>
            </w:pPr>
          </w:p>
        </w:tc>
        <w:tc>
          <w:tcPr>
            <w:tcW w:w="1711" w:type="dxa"/>
          </w:tcPr>
          <w:p w14:paraId="18D3EF09" w14:textId="18779521" w:rsidR="00C33819" w:rsidRPr="00B63C92" w:rsidRDefault="002940C8" w:rsidP="00132BB5">
            <w:pPr>
              <w:spacing w:after="0" w:line="240" w:lineRule="auto"/>
              <w:ind w:right="96"/>
              <w:jc w:val="center"/>
              <w:rPr>
                <w:rFonts w:ascii="Verdana" w:hAnsi="Verdana" w:cs="Arial"/>
                <w:sz w:val="24"/>
                <w:szCs w:val="24"/>
              </w:rPr>
            </w:pPr>
            <w:r w:rsidRPr="00B63C92">
              <w:rPr>
                <w:rFonts w:ascii="Segoe UI Symbol" w:eastAsia="MS Gothic" w:hAnsi="Segoe UI Symbol" w:cs="Segoe UI Symbol"/>
                <w:sz w:val="24"/>
                <w:szCs w:val="24"/>
              </w:rPr>
              <w:t>☐</w:t>
            </w:r>
          </w:p>
          <w:p w14:paraId="0FCFD9A6" w14:textId="77777777" w:rsidR="00C33819" w:rsidRPr="00B63C92" w:rsidRDefault="00C33819" w:rsidP="00132BB5">
            <w:pPr>
              <w:spacing w:after="0" w:line="240" w:lineRule="auto"/>
              <w:rPr>
                <w:rFonts w:ascii="Verdana" w:hAnsi="Verdana" w:cs="Arial"/>
                <w:sz w:val="24"/>
                <w:szCs w:val="24"/>
              </w:rPr>
            </w:pPr>
          </w:p>
          <w:p w14:paraId="4650F75D" w14:textId="27AED376" w:rsidR="00C33819" w:rsidRPr="00B63C92" w:rsidRDefault="00C33819" w:rsidP="00132BB5">
            <w:pPr>
              <w:spacing w:after="0" w:line="240" w:lineRule="auto"/>
              <w:rPr>
                <w:rFonts w:ascii="Verdana" w:hAnsi="Verdana" w:cs="Arial"/>
                <w:sz w:val="24"/>
                <w:szCs w:val="24"/>
              </w:rPr>
            </w:pPr>
          </w:p>
          <w:p w14:paraId="78F31D6C" w14:textId="7668404C" w:rsidR="0002202B" w:rsidRPr="00B63C92" w:rsidRDefault="0002202B" w:rsidP="00132BB5">
            <w:pPr>
              <w:spacing w:after="0" w:line="240" w:lineRule="auto"/>
              <w:jc w:val="center"/>
              <w:rPr>
                <w:rFonts w:ascii="Verdana" w:hAnsi="Verdana" w:cs="Arial"/>
                <w:sz w:val="24"/>
                <w:szCs w:val="24"/>
              </w:rPr>
            </w:pPr>
          </w:p>
        </w:tc>
        <w:tc>
          <w:tcPr>
            <w:tcW w:w="1723" w:type="dxa"/>
            <w:gridSpan w:val="2"/>
          </w:tcPr>
          <w:p w14:paraId="1585FAA6" w14:textId="6C0E29D8" w:rsidR="0002202B" w:rsidRPr="00B63C92" w:rsidRDefault="002F5392" w:rsidP="00132BB5">
            <w:pPr>
              <w:spacing w:after="0" w:line="240" w:lineRule="auto"/>
              <w:ind w:right="96"/>
              <w:jc w:val="center"/>
              <w:rPr>
                <w:rFonts w:ascii="Verdana" w:hAnsi="Verdana" w:cs="Arial"/>
                <w:sz w:val="24"/>
                <w:szCs w:val="24"/>
              </w:rPr>
            </w:pPr>
            <w:r w:rsidRPr="00B63C92">
              <w:rPr>
                <w:rFonts w:ascii="Segoe UI Symbol" w:eastAsia="MS Gothic" w:hAnsi="Segoe UI Symbol" w:cs="Segoe UI Symbol"/>
                <w:sz w:val="24"/>
                <w:szCs w:val="24"/>
              </w:rPr>
              <w:lastRenderedPageBreak/>
              <w:t>☐</w:t>
            </w:r>
          </w:p>
        </w:tc>
        <w:tc>
          <w:tcPr>
            <w:tcW w:w="1661" w:type="dxa"/>
          </w:tcPr>
          <w:p w14:paraId="4FED65A1" w14:textId="1901867F" w:rsidR="0002202B" w:rsidRPr="00B63C92" w:rsidRDefault="004F7E67" w:rsidP="00132BB5">
            <w:pPr>
              <w:spacing w:after="0" w:line="240" w:lineRule="auto"/>
              <w:ind w:right="96"/>
              <w:jc w:val="center"/>
              <w:rPr>
                <w:rFonts w:ascii="Verdana" w:hAnsi="Verdana" w:cs="Arial"/>
                <w:sz w:val="24"/>
                <w:szCs w:val="24"/>
              </w:rPr>
            </w:pPr>
            <w:r w:rsidRPr="00B63C92">
              <w:rPr>
                <w:rFonts w:ascii="Segoe UI Symbol" w:eastAsia="MS Gothic" w:hAnsi="Segoe UI Symbol" w:cs="Segoe UI Symbol"/>
                <w:sz w:val="24"/>
                <w:szCs w:val="24"/>
              </w:rPr>
              <w:t>☒</w:t>
            </w:r>
          </w:p>
        </w:tc>
        <w:tc>
          <w:tcPr>
            <w:tcW w:w="2418" w:type="dxa"/>
            <w:gridSpan w:val="2"/>
          </w:tcPr>
          <w:p w14:paraId="6160BB96" w14:textId="5AA2E079" w:rsidR="0002202B" w:rsidRPr="00B63C92" w:rsidRDefault="007C3209" w:rsidP="00132BB5">
            <w:pPr>
              <w:spacing w:after="0" w:line="240" w:lineRule="auto"/>
              <w:ind w:right="96"/>
              <w:jc w:val="center"/>
              <w:rPr>
                <w:rFonts w:ascii="Verdana" w:hAnsi="Verdana" w:cs="Arial"/>
                <w:sz w:val="24"/>
                <w:szCs w:val="24"/>
              </w:rPr>
            </w:pPr>
            <w:r w:rsidRPr="00B63C92">
              <w:rPr>
                <w:rFonts w:ascii="Segoe UI Symbol" w:eastAsia="MS Gothic" w:hAnsi="Segoe UI Symbol" w:cs="Segoe UI Symbol"/>
                <w:sz w:val="24"/>
                <w:szCs w:val="24"/>
              </w:rPr>
              <w:t>☐</w:t>
            </w:r>
          </w:p>
        </w:tc>
      </w:tr>
      <w:tr w:rsidR="0002202B" w:rsidRPr="00B63C92" w14:paraId="1F582E62" w14:textId="77777777" w:rsidTr="0911ABBB">
        <w:tc>
          <w:tcPr>
            <w:tcW w:w="2405" w:type="dxa"/>
          </w:tcPr>
          <w:p w14:paraId="1A93D81A" w14:textId="77777777" w:rsidR="0002202B" w:rsidRPr="00B63C92" w:rsidRDefault="0002202B" w:rsidP="00132BB5">
            <w:pPr>
              <w:spacing w:after="0" w:line="240" w:lineRule="auto"/>
              <w:rPr>
                <w:rFonts w:ascii="Verdana" w:hAnsi="Verdana" w:cs="Arial"/>
                <w:b/>
                <w:sz w:val="24"/>
                <w:szCs w:val="24"/>
              </w:rPr>
            </w:pPr>
            <w:r w:rsidRPr="00B63C92">
              <w:rPr>
                <w:rFonts w:ascii="Verdana" w:hAnsi="Verdana" w:cs="Arial"/>
                <w:b/>
                <w:sz w:val="24"/>
                <w:szCs w:val="24"/>
              </w:rPr>
              <w:t>Recommendations</w:t>
            </w:r>
          </w:p>
          <w:p w14:paraId="50DC4845" w14:textId="77777777" w:rsidR="0002202B" w:rsidRPr="00B63C92" w:rsidRDefault="0002202B" w:rsidP="00132BB5">
            <w:pPr>
              <w:spacing w:after="0" w:line="240" w:lineRule="auto"/>
              <w:rPr>
                <w:rFonts w:ascii="Verdana" w:hAnsi="Verdana" w:cs="Arial"/>
                <w:b/>
                <w:sz w:val="24"/>
                <w:szCs w:val="24"/>
              </w:rPr>
            </w:pPr>
          </w:p>
          <w:p w14:paraId="34D6303E" w14:textId="418DA1A6" w:rsidR="00142871" w:rsidRPr="00B63C92" w:rsidRDefault="00142871" w:rsidP="00132BB5">
            <w:pPr>
              <w:spacing w:after="0" w:line="240" w:lineRule="auto"/>
              <w:rPr>
                <w:rFonts w:ascii="Verdana" w:hAnsi="Verdana" w:cs="Arial"/>
                <w:b/>
                <w:sz w:val="24"/>
                <w:szCs w:val="24"/>
              </w:rPr>
            </w:pPr>
          </w:p>
        </w:tc>
        <w:tc>
          <w:tcPr>
            <w:tcW w:w="7513" w:type="dxa"/>
            <w:gridSpan w:val="6"/>
          </w:tcPr>
          <w:p w14:paraId="1805895A" w14:textId="77777777" w:rsidR="002A5706" w:rsidRPr="00B63C92" w:rsidRDefault="00352FF4" w:rsidP="0033153F">
            <w:pPr>
              <w:spacing w:after="120"/>
              <w:rPr>
                <w:rFonts w:ascii="Verdana" w:hAnsi="Verdana" w:cs="Arial"/>
                <w:sz w:val="24"/>
                <w:szCs w:val="24"/>
              </w:rPr>
            </w:pPr>
            <w:r w:rsidRPr="00B63C92">
              <w:rPr>
                <w:rFonts w:ascii="Verdana" w:hAnsi="Verdana" w:cs="Arial"/>
                <w:sz w:val="24"/>
                <w:szCs w:val="24"/>
              </w:rPr>
              <w:t xml:space="preserve">Members </w:t>
            </w:r>
            <w:r w:rsidR="0002202B" w:rsidRPr="00B63C92">
              <w:rPr>
                <w:rFonts w:ascii="Verdana" w:hAnsi="Verdana" w:cs="Arial"/>
                <w:sz w:val="24"/>
                <w:szCs w:val="24"/>
              </w:rPr>
              <w:t>are asked to:</w:t>
            </w:r>
          </w:p>
          <w:p w14:paraId="45F31805" w14:textId="77777777" w:rsidR="0033549A" w:rsidRPr="00B63C92" w:rsidRDefault="0033549A" w:rsidP="0033153F">
            <w:pPr>
              <w:pStyle w:val="ListParagraph"/>
              <w:numPr>
                <w:ilvl w:val="0"/>
                <w:numId w:val="2"/>
              </w:numPr>
              <w:spacing w:after="120" w:line="240" w:lineRule="auto"/>
              <w:ind w:left="314" w:hanging="314"/>
              <w:contextualSpacing w:val="0"/>
              <w:jc w:val="both"/>
              <w:rPr>
                <w:rFonts w:ascii="Verdana" w:hAnsi="Verdana" w:cs="Arial"/>
                <w:b/>
                <w:sz w:val="24"/>
                <w:szCs w:val="24"/>
              </w:rPr>
            </w:pPr>
            <w:r w:rsidRPr="00B63C92">
              <w:rPr>
                <w:rFonts w:ascii="Verdana" w:hAnsi="Verdana" w:cs="Arial"/>
                <w:b/>
                <w:sz w:val="24"/>
                <w:szCs w:val="24"/>
              </w:rPr>
              <w:t xml:space="preserve">RECEIVE </w:t>
            </w:r>
            <w:r w:rsidRPr="00B63C92">
              <w:rPr>
                <w:rFonts w:ascii="Verdana" w:hAnsi="Verdana" w:cs="Arial"/>
                <w:sz w:val="24"/>
                <w:szCs w:val="24"/>
              </w:rPr>
              <w:t>the update in relation to external reviews and the health board responses to issues raised.</w:t>
            </w:r>
          </w:p>
          <w:p w14:paraId="6A06BB9C" w14:textId="2B946668" w:rsidR="0033153F" w:rsidRPr="00B63C92" w:rsidRDefault="00610D38" w:rsidP="0033153F">
            <w:pPr>
              <w:pStyle w:val="ListParagraph"/>
              <w:numPr>
                <w:ilvl w:val="0"/>
                <w:numId w:val="2"/>
              </w:numPr>
              <w:spacing w:after="120" w:line="240" w:lineRule="auto"/>
              <w:ind w:left="314" w:hanging="314"/>
              <w:jc w:val="both"/>
              <w:rPr>
                <w:rFonts w:ascii="Verdana" w:hAnsi="Verdana" w:cs="Arial"/>
                <w:b/>
                <w:sz w:val="24"/>
                <w:szCs w:val="24"/>
              </w:rPr>
            </w:pPr>
            <w:r w:rsidRPr="00B63C92">
              <w:rPr>
                <w:rFonts w:ascii="Verdana" w:hAnsi="Verdana" w:cs="Arial"/>
                <w:b/>
                <w:sz w:val="24"/>
                <w:szCs w:val="24"/>
              </w:rPr>
              <w:t xml:space="preserve">CONSIDER </w:t>
            </w:r>
            <w:r w:rsidR="0033549A" w:rsidRPr="00B63C92">
              <w:rPr>
                <w:rFonts w:ascii="Verdana" w:hAnsi="Verdana" w:cs="Arial"/>
                <w:sz w:val="24"/>
                <w:szCs w:val="24"/>
              </w:rPr>
              <w:t>any areas requiring further assurance.</w:t>
            </w:r>
          </w:p>
        </w:tc>
      </w:tr>
    </w:tbl>
    <w:p w14:paraId="14F83B53" w14:textId="317F3A4A" w:rsidR="00EC74D9" w:rsidRPr="00B63C92" w:rsidRDefault="0020539A" w:rsidP="00BF6FC7">
      <w:pPr>
        <w:jc w:val="center"/>
        <w:rPr>
          <w:rFonts w:ascii="Verdana" w:hAnsi="Verdana" w:cs="Arial"/>
          <w:b/>
          <w:caps/>
          <w:sz w:val="24"/>
          <w:szCs w:val="24"/>
        </w:rPr>
      </w:pPr>
      <w:r w:rsidRPr="00B63C92">
        <w:rPr>
          <w:rFonts w:ascii="Verdana" w:hAnsi="Verdana"/>
          <w:sz w:val="24"/>
          <w:szCs w:val="24"/>
        </w:rPr>
        <w:br w:type="page"/>
      </w:r>
      <w:r w:rsidR="00162F0E" w:rsidRPr="00B63C92">
        <w:rPr>
          <w:rFonts w:ascii="Verdana" w:hAnsi="Verdana" w:cs="Arial"/>
          <w:b/>
          <w:caps/>
          <w:sz w:val="24"/>
          <w:szCs w:val="24"/>
        </w:rPr>
        <w:lastRenderedPageBreak/>
        <w:t xml:space="preserve">EXTERNAL INSPECTIONS </w:t>
      </w:r>
      <w:r w:rsidR="00C76C2B" w:rsidRPr="00B63C92">
        <w:rPr>
          <w:rFonts w:ascii="Verdana" w:hAnsi="Verdana" w:cs="Arial"/>
          <w:b/>
          <w:caps/>
          <w:sz w:val="24"/>
          <w:szCs w:val="24"/>
        </w:rPr>
        <w:t>REPORT</w:t>
      </w:r>
    </w:p>
    <w:p w14:paraId="12088AD7" w14:textId="77777777" w:rsidR="00840119" w:rsidRPr="00B63C92" w:rsidRDefault="00840119" w:rsidP="00EA74FF">
      <w:pPr>
        <w:spacing w:after="0" w:line="240" w:lineRule="auto"/>
        <w:rPr>
          <w:rFonts w:ascii="Verdana" w:hAnsi="Verdana" w:cs="Arial"/>
          <w:b/>
          <w:sz w:val="24"/>
          <w:szCs w:val="24"/>
        </w:rPr>
      </w:pPr>
    </w:p>
    <w:p w14:paraId="6CC3099C" w14:textId="77777777" w:rsidR="0002202B" w:rsidRPr="00B63C92" w:rsidRDefault="0002202B" w:rsidP="0002202B">
      <w:pPr>
        <w:numPr>
          <w:ilvl w:val="0"/>
          <w:numId w:val="1"/>
        </w:numPr>
        <w:spacing w:after="0" w:line="240" w:lineRule="auto"/>
        <w:ind w:left="0"/>
        <w:contextualSpacing/>
        <w:rPr>
          <w:rFonts w:ascii="Verdana" w:hAnsi="Verdana" w:cs="Arial"/>
          <w:b/>
          <w:sz w:val="24"/>
          <w:szCs w:val="24"/>
        </w:rPr>
      </w:pPr>
      <w:r w:rsidRPr="00B63C92">
        <w:rPr>
          <w:rFonts w:ascii="Verdana" w:hAnsi="Verdana" w:cs="Arial"/>
          <w:b/>
          <w:sz w:val="24"/>
          <w:szCs w:val="24"/>
        </w:rPr>
        <w:t>INTRODUCTION</w:t>
      </w:r>
    </w:p>
    <w:p w14:paraId="115485A8" w14:textId="77777777" w:rsidR="0002202B" w:rsidRPr="00B63C92" w:rsidRDefault="0002202B" w:rsidP="0002202B">
      <w:pPr>
        <w:spacing w:after="0" w:line="240" w:lineRule="auto"/>
        <w:contextualSpacing/>
        <w:rPr>
          <w:rFonts w:ascii="Verdana" w:hAnsi="Verdana" w:cs="Arial"/>
          <w:b/>
          <w:sz w:val="24"/>
          <w:szCs w:val="24"/>
        </w:rPr>
      </w:pPr>
    </w:p>
    <w:p w14:paraId="579E2CA2" w14:textId="3FC9DA96" w:rsidR="0025717F" w:rsidRPr="00B63C92" w:rsidRDefault="00C76C2B" w:rsidP="002551C7">
      <w:pPr>
        <w:spacing w:after="0" w:line="240" w:lineRule="auto"/>
        <w:ind w:right="95"/>
        <w:contextualSpacing/>
        <w:jc w:val="both"/>
        <w:rPr>
          <w:rFonts w:ascii="Verdana" w:hAnsi="Verdana" w:cs="Arial"/>
          <w:sz w:val="24"/>
          <w:szCs w:val="24"/>
        </w:rPr>
      </w:pPr>
      <w:r w:rsidRPr="00B63C92">
        <w:rPr>
          <w:rFonts w:ascii="Verdana" w:hAnsi="Verdana" w:cs="Arial"/>
          <w:sz w:val="24"/>
          <w:szCs w:val="24"/>
        </w:rPr>
        <w:t>The purpose of this report is to highlight matters arising in respect of Healthcare Inspectorate Wales (HIW) inspections and reviews, and to provide assurance regarding action to address issues raised.</w:t>
      </w:r>
      <w:r w:rsidR="004E7D97" w:rsidRPr="00B63C92">
        <w:rPr>
          <w:rFonts w:ascii="Verdana" w:hAnsi="Verdana" w:cs="Arial"/>
          <w:sz w:val="24"/>
          <w:szCs w:val="24"/>
        </w:rPr>
        <w:t xml:space="preserve"> </w:t>
      </w:r>
      <w:r w:rsidR="00EA2221" w:rsidRPr="00B63C92">
        <w:rPr>
          <w:rFonts w:ascii="Verdana" w:hAnsi="Verdana" w:cs="Arial"/>
          <w:sz w:val="24"/>
          <w:szCs w:val="24"/>
        </w:rPr>
        <w:t>This report includes details of other recent external inspections undertaken and their outcomes.</w:t>
      </w:r>
    </w:p>
    <w:p w14:paraId="3DD39086" w14:textId="070A77D2" w:rsidR="00EA2221" w:rsidRPr="00B63C92" w:rsidRDefault="00EA2221" w:rsidP="002551C7">
      <w:pPr>
        <w:spacing w:after="0" w:line="240" w:lineRule="auto"/>
        <w:ind w:right="95"/>
        <w:contextualSpacing/>
        <w:jc w:val="both"/>
        <w:rPr>
          <w:rFonts w:ascii="Verdana" w:hAnsi="Verdana" w:cs="Arial"/>
          <w:color w:val="FF0000"/>
          <w:sz w:val="24"/>
          <w:szCs w:val="24"/>
        </w:rPr>
      </w:pPr>
    </w:p>
    <w:p w14:paraId="6A232BAD" w14:textId="77777777" w:rsidR="00BD4F13" w:rsidRPr="00B63C92" w:rsidRDefault="00BD4F13" w:rsidP="002551C7">
      <w:pPr>
        <w:spacing w:after="0" w:line="240" w:lineRule="auto"/>
        <w:ind w:right="95"/>
        <w:contextualSpacing/>
        <w:jc w:val="both"/>
        <w:rPr>
          <w:rFonts w:ascii="Verdana" w:hAnsi="Verdana" w:cs="Arial"/>
          <w:b/>
          <w:color w:val="FF0000"/>
          <w:sz w:val="24"/>
          <w:szCs w:val="24"/>
        </w:rPr>
      </w:pPr>
    </w:p>
    <w:p w14:paraId="4C27AD5D" w14:textId="20E50ADB" w:rsidR="00C76C2B" w:rsidRPr="00B63C92" w:rsidRDefault="0002202B" w:rsidP="00C76C2B">
      <w:pPr>
        <w:numPr>
          <w:ilvl w:val="0"/>
          <w:numId w:val="1"/>
        </w:numPr>
        <w:spacing w:after="0" w:line="240" w:lineRule="auto"/>
        <w:ind w:left="0" w:right="95"/>
        <w:contextualSpacing/>
        <w:jc w:val="both"/>
        <w:rPr>
          <w:rFonts w:ascii="Verdana" w:hAnsi="Verdana" w:cs="Arial"/>
          <w:sz w:val="24"/>
          <w:szCs w:val="24"/>
        </w:rPr>
      </w:pPr>
      <w:r w:rsidRPr="00B63C92">
        <w:rPr>
          <w:rFonts w:ascii="Verdana" w:hAnsi="Verdana" w:cs="Arial"/>
          <w:b/>
          <w:sz w:val="24"/>
          <w:szCs w:val="24"/>
        </w:rPr>
        <w:t>BACKGROUND</w:t>
      </w:r>
    </w:p>
    <w:p w14:paraId="0DDE47B5" w14:textId="666CD338" w:rsidR="00F05839" w:rsidRPr="00B63C92" w:rsidRDefault="00F05839" w:rsidP="00F05839">
      <w:pPr>
        <w:spacing w:after="0" w:line="240" w:lineRule="auto"/>
        <w:ind w:right="95"/>
        <w:contextualSpacing/>
        <w:jc w:val="both"/>
        <w:rPr>
          <w:rFonts w:ascii="Verdana" w:hAnsi="Verdana" w:cs="Arial"/>
          <w:sz w:val="24"/>
          <w:szCs w:val="24"/>
        </w:rPr>
      </w:pPr>
    </w:p>
    <w:p w14:paraId="0EAC09A4" w14:textId="48FF4802" w:rsidR="00CC6B0D" w:rsidRPr="00B63C92" w:rsidRDefault="00CC6B0D" w:rsidP="00CC6B0D">
      <w:pPr>
        <w:spacing w:after="0" w:line="240" w:lineRule="auto"/>
        <w:ind w:right="95"/>
        <w:contextualSpacing/>
        <w:jc w:val="both"/>
        <w:rPr>
          <w:rFonts w:ascii="Verdana" w:hAnsi="Verdana" w:cs="Arial"/>
          <w:sz w:val="24"/>
          <w:szCs w:val="24"/>
        </w:rPr>
      </w:pPr>
      <w:r w:rsidRPr="00B63C92">
        <w:rPr>
          <w:rFonts w:ascii="Verdana" w:hAnsi="Verdana" w:cs="Arial"/>
          <w:sz w:val="24"/>
          <w:szCs w:val="24"/>
        </w:rPr>
        <w:t>The Healthcare Inspectorate Wales (HIW) looks at the quality, safety and effectiveness of the services that are being provided to people and communities, drawing attention to good practice where it is found and highlighting practices that could cause harm to those who are receiving it</w:t>
      </w:r>
      <w:r w:rsidR="00C7483E" w:rsidRPr="00B63C92">
        <w:rPr>
          <w:rFonts w:ascii="Verdana" w:hAnsi="Verdana" w:cs="Arial"/>
          <w:sz w:val="24"/>
          <w:szCs w:val="24"/>
        </w:rPr>
        <w:t xml:space="preserve"> and areas for improvement</w:t>
      </w:r>
      <w:r w:rsidRPr="00B63C92">
        <w:rPr>
          <w:rFonts w:ascii="Verdana" w:hAnsi="Verdana" w:cs="Arial"/>
          <w:sz w:val="24"/>
          <w:szCs w:val="24"/>
        </w:rPr>
        <w:t xml:space="preserve">. It inspects NHS services in Wales and regulates and inspects the independent healthcare sector. </w:t>
      </w:r>
      <w:r w:rsidR="00E70F7B" w:rsidRPr="00B63C92">
        <w:rPr>
          <w:rFonts w:ascii="Verdana" w:hAnsi="Verdana" w:cs="Arial"/>
          <w:sz w:val="24"/>
          <w:szCs w:val="24"/>
        </w:rPr>
        <w:t>HIW also works with other review and inspectorate bodies to consider the quality of healthcare delivered in non-healthcare settings such as prisons.</w:t>
      </w:r>
      <w:r w:rsidR="00DC469F" w:rsidRPr="00B63C92">
        <w:rPr>
          <w:rFonts w:ascii="Verdana" w:hAnsi="Verdana" w:cs="Arial"/>
          <w:sz w:val="24"/>
          <w:szCs w:val="24"/>
        </w:rPr>
        <w:t xml:space="preserve"> </w:t>
      </w:r>
      <w:r w:rsidRPr="00B63C92">
        <w:rPr>
          <w:rFonts w:ascii="Verdana" w:hAnsi="Verdana" w:cs="Arial"/>
          <w:sz w:val="24"/>
          <w:szCs w:val="24"/>
        </w:rPr>
        <w:t>In addition to inspections, HIW undertakes a programme of reviews to look in depth at national or more localised issues.  As part of its work</w:t>
      </w:r>
      <w:r w:rsidR="00E2554C" w:rsidRPr="00B63C92">
        <w:rPr>
          <w:rFonts w:ascii="Verdana" w:hAnsi="Verdana" w:cs="Arial"/>
          <w:sz w:val="24"/>
          <w:szCs w:val="24"/>
        </w:rPr>
        <w:t>,</w:t>
      </w:r>
      <w:r w:rsidRPr="00B63C92">
        <w:rPr>
          <w:rFonts w:ascii="Verdana" w:hAnsi="Verdana" w:cs="Arial"/>
          <w:sz w:val="24"/>
          <w:szCs w:val="24"/>
        </w:rPr>
        <w:t xml:space="preserve"> it makes recommendations to make improvements, immediate and longer term, where appropriate.</w:t>
      </w:r>
    </w:p>
    <w:p w14:paraId="39CFF82D" w14:textId="3535BD1F" w:rsidR="00CC6B0D" w:rsidRPr="00B63C92" w:rsidRDefault="00CC6B0D" w:rsidP="00CC6B0D">
      <w:pPr>
        <w:spacing w:after="0" w:line="240" w:lineRule="auto"/>
        <w:ind w:right="95"/>
        <w:contextualSpacing/>
        <w:jc w:val="both"/>
        <w:rPr>
          <w:rFonts w:ascii="Verdana" w:hAnsi="Verdana" w:cs="Arial"/>
          <w:sz w:val="24"/>
          <w:szCs w:val="24"/>
        </w:rPr>
      </w:pPr>
    </w:p>
    <w:p w14:paraId="69A514D8" w14:textId="2FA2D0D4" w:rsidR="00CC6B0D" w:rsidRPr="00B63C92" w:rsidRDefault="00E70F7B" w:rsidP="00CC6B0D">
      <w:pPr>
        <w:spacing w:after="0" w:line="240" w:lineRule="auto"/>
        <w:ind w:right="95"/>
        <w:contextualSpacing/>
        <w:jc w:val="both"/>
        <w:rPr>
          <w:rFonts w:ascii="Verdana" w:hAnsi="Verdana" w:cs="Arial"/>
          <w:sz w:val="24"/>
          <w:szCs w:val="24"/>
        </w:rPr>
      </w:pPr>
      <w:r w:rsidRPr="00B63C92">
        <w:rPr>
          <w:rFonts w:ascii="Verdana" w:hAnsi="Verdana" w:cs="Arial"/>
          <w:sz w:val="24"/>
          <w:szCs w:val="24"/>
        </w:rPr>
        <w:t>This report presents information in respect of reviews/inspections approaching or in progress</w:t>
      </w:r>
      <w:r w:rsidR="00C7483E" w:rsidRPr="00B63C92">
        <w:rPr>
          <w:rFonts w:ascii="Verdana" w:hAnsi="Verdana" w:cs="Arial"/>
          <w:sz w:val="24"/>
          <w:szCs w:val="24"/>
        </w:rPr>
        <w:t xml:space="preserve">, and </w:t>
      </w:r>
      <w:r w:rsidRPr="00B63C92">
        <w:rPr>
          <w:rFonts w:ascii="Verdana" w:hAnsi="Verdana" w:cs="Arial"/>
          <w:sz w:val="24"/>
          <w:szCs w:val="24"/>
        </w:rPr>
        <w:t xml:space="preserve">those recently </w:t>
      </w:r>
      <w:r w:rsidR="00C7483E" w:rsidRPr="00B63C92">
        <w:rPr>
          <w:rFonts w:ascii="Verdana" w:hAnsi="Verdana" w:cs="Arial"/>
          <w:sz w:val="24"/>
          <w:szCs w:val="24"/>
        </w:rPr>
        <w:t>concluded and reported</w:t>
      </w:r>
      <w:r w:rsidRPr="00B63C92">
        <w:rPr>
          <w:rFonts w:ascii="Verdana" w:hAnsi="Verdana" w:cs="Arial"/>
          <w:sz w:val="24"/>
          <w:szCs w:val="24"/>
        </w:rPr>
        <w:t>.</w:t>
      </w:r>
      <w:r w:rsidR="00A32F22" w:rsidRPr="00B63C92">
        <w:rPr>
          <w:rFonts w:ascii="Verdana" w:hAnsi="Verdana" w:cs="Arial"/>
          <w:sz w:val="24"/>
          <w:szCs w:val="24"/>
        </w:rPr>
        <w:t xml:space="preserve"> </w:t>
      </w:r>
    </w:p>
    <w:p w14:paraId="5627F65C" w14:textId="0D0CD401" w:rsidR="00E70F7B" w:rsidRPr="00B63C92" w:rsidRDefault="00E70F7B" w:rsidP="00CC6B0D">
      <w:pPr>
        <w:spacing w:after="0" w:line="240" w:lineRule="auto"/>
        <w:ind w:right="95"/>
        <w:contextualSpacing/>
        <w:jc w:val="both"/>
        <w:rPr>
          <w:rFonts w:ascii="Verdana" w:hAnsi="Verdana" w:cs="Arial"/>
          <w:sz w:val="24"/>
          <w:szCs w:val="24"/>
        </w:rPr>
      </w:pPr>
    </w:p>
    <w:p w14:paraId="402DF1B2" w14:textId="4F68E5CF" w:rsidR="00E70F7B" w:rsidRPr="00B63C92" w:rsidRDefault="00E70F7B" w:rsidP="00CC6B0D">
      <w:pPr>
        <w:spacing w:after="0" w:line="240" w:lineRule="auto"/>
        <w:ind w:right="95"/>
        <w:contextualSpacing/>
        <w:jc w:val="both"/>
        <w:rPr>
          <w:rFonts w:ascii="Verdana" w:hAnsi="Verdana" w:cs="Arial"/>
          <w:sz w:val="24"/>
          <w:szCs w:val="24"/>
        </w:rPr>
      </w:pPr>
      <w:r w:rsidRPr="00B63C92">
        <w:rPr>
          <w:rFonts w:ascii="Verdana" w:hAnsi="Verdana" w:cs="Arial"/>
          <w:sz w:val="24"/>
          <w:szCs w:val="24"/>
        </w:rPr>
        <w:t xml:space="preserve">Where reviews/inspections identify areas for improvement, </w:t>
      </w:r>
      <w:r w:rsidR="00C7483E" w:rsidRPr="00B63C92">
        <w:rPr>
          <w:rFonts w:ascii="Verdana" w:hAnsi="Verdana" w:cs="Arial"/>
          <w:sz w:val="24"/>
          <w:szCs w:val="24"/>
        </w:rPr>
        <w:t xml:space="preserve">HIW presents </w:t>
      </w:r>
      <w:r w:rsidRPr="00B63C92">
        <w:rPr>
          <w:rFonts w:ascii="Verdana" w:hAnsi="Verdana" w:cs="Arial"/>
          <w:sz w:val="24"/>
          <w:szCs w:val="24"/>
        </w:rPr>
        <w:t xml:space="preserve">recommendations against which improvement plans </w:t>
      </w:r>
      <w:r w:rsidR="00C7483E" w:rsidRPr="00B63C92">
        <w:rPr>
          <w:rFonts w:ascii="Verdana" w:hAnsi="Verdana" w:cs="Arial"/>
          <w:sz w:val="24"/>
          <w:szCs w:val="24"/>
        </w:rPr>
        <w:t xml:space="preserve">may be </w:t>
      </w:r>
      <w:r w:rsidRPr="00B63C92">
        <w:rPr>
          <w:rFonts w:ascii="Verdana" w:hAnsi="Verdana" w:cs="Arial"/>
          <w:sz w:val="24"/>
          <w:szCs w:val="24"/>
        </w:rPr>
        <w:t xml:space="preserve">developed by the health board and shared. Progress against these actions </w:t>
      </w:r>
      <w:r w:rsidR="00C7483E" w:rsidRPr="00B63C92">
        <w:rPr>
          <w:rFonts w:ascii="Verdana" w:hAnsi="Verdana" w:cs="Arial"/>
          <w:sz w:val="24"/>
          <w:szCs w:val="24"/>
        </w:rPr>
        <w:t xml:space="preserve">is communicated periodically by service leads to the corporate Risk &amp; Assurance team and the position summarised and reported to support corporate oversight and </w:t>
      </w:r>
      <w:r w:rsidRPr="00B63C92">
        <w:rPr>
          <w:rFonts w:ascii="Verdana" w:hAnsi="Verdana" w:cs="Arial"/>
          <w:sz w:val="24"/>
          <w:szCs w:val="24"/>
        </w:rPr>
        <w:t xml:space="preserve">the provision of assurance to the Quality &amp; Safety Committee. </w:t>
      </w:r>
    </w:p>
    <w:p w14:paraId="64F754BA" w14:textId="2EE1AA2D" w:rsidR="00E70F7B" w:rsidRPr="00B63C92" w:rsidRDefault="00E70F7B" w:rsidP="00CC6B0D">
      <w:pPr>
        <w:spacing w:after="0" w:line="240" w:lineRule="auto"/>
        <w:ind w:right="95"/>
        <w:contextualSpacing/>
        <w:jc w:val="both"/>
        <w:rPr>
          <w:rFonts w:ascii="Verdana" w:hAnsi="Verdana" w:cs="Arial"/>
          <w:sz w:val="24"/>
          <w:szCs w:val="24"/>
        </w:rPr>
      </w:pPr>
    </w:p>
    <w:p w14:paraId="2B31743E" w14:textId="0661DFB2" w:rsidR="00F05839" w:rsidRPr="00B63C92" w:rsidRDefault="00E70F7B" w:rsidP="00F05839">
      <w:pPr>
        <w:spacing w:after="0" w:line="240" w:lineRule="auto"/>
        <w:ind w:right="95"/>
        <w:contextualSpacing/>
        <w:jc w:val="both"/>
        <w:rPr>
          <w:rFonts w:ascii="Verdana" w:hAnsi="Verdana" w:cs="Arial"/>
          <w:sz w:val="24"/>
          <w:szCs w:val="24"/>
        </w:rPr>
      </w:pPr>
      <w:r w:rsidRPr="00B63C92">
        <w:rPr>
          <w:rFonts w:ascii="Verdana" w:hAnsi="Verdana" w:cs="Arial"/>
          <w:sz w:val="24"/>
          <w:szCs w:val="24"/>
        </w:rPr>
        <w:t xml:space="preserve">This report presents the status of actions agreed following HIW reviews/inspections within the health board as informed by updates received to date from service areas. </w:t>
      </w:r>
    </w:p>
    <w:p w14:paraId="73CF6F0D" w14:textId="6857CD47" w:rsidR="008A0CA4" w:rsidRPr="00B63C92" w:rsidRDefault="008A0CA4" w:rsidP="00F05839">
      <w:pPr>
        <w:spacing w:after="0" w:line="240" w:lineRule="auto"/>
        <w:ind w:right="95"/>
        <w:contextualSpacing/>
        <w:jc w:val="both"/>
        <w:rPr>
          <w:rFonts w:ascii="Verdana" w:hAnsi="Verdana" w:cs="Arial"/>
          <w:sz w:val="24"/>
          <w:szCs w:val="24"/>
        </w:rPr>
      </w:pPr>
    </w:p>
    <w:p w14:paraId="0B6B126F" w14:textId="3B3EA6BD" w:rsidR="008A0CA4" w:rsidRPr="00B63C92" w:rsidRDefault="006D611F" w:rsidP="00F05839">
      <w:pPr>
        <w:spacing w:after="0" w:line="240" w:lineRule="auto"/>
        <w:ind w:right="95"/>
        <w:contextualSpacing/>
        <w:jc w:val="both"/>
        <w:rPr>
          <w:rFonts w:ascii="Verdana" w:hAnsi="Verdana" w:cs="Arial"/>
          <w:sz w:val="24"/>
          <w:szCs w:val="24"/>
        </w:rPr>
      </w:pPr>
      <w:r w:rsidRPr="00B63C92">
        <w:rPr>
          <w:rFonts w:ascii="Verdana" w:hAnsi="Verdana" w:cs="Arial"/>
          <w:sz w:val="24"/>
          <w:szCs w:val="24"/>
        </w:rPr>
        <w:t xml:space="preserve">Health board services are reviewed and inspected by other external bodies, in accordance with statutory arrangements, quality management accreditation systems, and commissioning arrangements. </w:t>
      </w:r>
      <w:r w:rsidR="00EA2221" w:rsidRPr="00B63C92">
        <w:rPr>
          <w:rFonts w:ascii="Verdana" w:hAnsi="Verdana" w:cs="Arial"/>
          <w:sz w:val="24"/>
          <w:szCs w:val="24"/>
        </w:rPr>
        <w:t xml:space="preserve">This report </w:t>
      </w:r>
      <w:r w:rsidR="00EA2221" w:rsidRPr="00B63C92">
        <w:rPr>
          <w:rFonts w:ascii="Verdana" w:hAnsi="Verdana" w:cs="Arial"/>
          <w:sz w:val="24"/>
          <w:szCs w:val="24"/>
        </w:rPr>
        <w:lastRenderedPageBreak/>
        <w:t>includes details of other recent external inspections undertaken and their outcomes.</w:t>
      </w:r>
    </w:p>
    <w:p w14:paraId="6D8F8177" w14:textId="454460ED" w:rsidR="00DF3926" w:rsidRPr="00B63C92" w:rsidRDefault="00DF3926" w:rsidP="00F05839">
      <w:pPr>
        <w:spacing w:after="0" w:line="240" w:lineRule="auto"/>
        <w:ind w:right="95"/>
        <w:contextualSpacing/>
        <w:jc w:val="both"/>
        <w:rPr>
          <w:rFonts w:ascii="Verdana" w:hAnsi="Verdana" w:cs="Arial"/>
          <w:sz w:val="24"/>
          <w:szCs w:val="24"/>
        </w:rPr>
      </w:pPr>
    </w:p>
    <w:p w14:paraId="6B47455A" w14:textId="77777777" w:rsidR="00DF3926" w:rsidRPr="00B63C92" w:rsidRDefault="00DF3926" w:rsidP="00F05839">
      <w:pPr>
        <w:spacing w:after="0" w:line="240" w:lineRule="auto"/>
        <w:ind w:right="95"/>
        <w:contextualSpacing/>
        <w:jc w:val="both"/>
        <w:rPr>
          <w:rFonts w:ascii="Verdana" w:hAnsi="Verdana" w:cs="Arial"/>
          <w:sz w:val="24"/>
          <w:szCs w:val="24"/>
        </w:rPr>
      </w:pPr>
    </w:p>
    <w:p w14:paraId="0D546AC9" w14:textId="77777777" w:rsidR="00DF3926" w:rsidRPr="00B63C92" w:rsidRDefault="00DF3926">
      <w:pPr>
        <w:spacing w:after="0" w:line="240" w:lineRule="auto"/>
        <w:rPr>
          <w:rFonts w:ascii="Verdana" w:hAnsi="Verdana" w:cs="Arial"/>
          <w:b/>
          <w:sz w:val="24"/>
          <w:szCs w:val="24"/>
        </w:rPr>
      </w:pPr>
      <w:r w:rsidRPr="00B63C92">
        <w:rPr>
          <w:rFonts w:ascii="Verdana" w:hAnsi="Verdana" w:cs="Arial"/>
          <w:b/>
          <w:sz w:val="24"/>
          <w:szCs w:val="24"/>
        </w:rPr>
        <w:br w:type="page"/>
      </w:r>
    </w:p>
    <w:p w14:paraId="5170AF58" w14:textId="08750BDA" w:rsidR="00630003" w:rsidRPr="00B63C92" w:rsidRDefault="00EA2221" w:rsidP="00EA2221">
      <w:pPr>
        <w:numPr>
          <w:ilvl w:val="0"/>
          <w:numId w:val="1"/>
        </w:numPr>
        <w:spacing w:after="0" w:line="240" w:lineRule="auto"/>
        <w:ind w:left="0" w:right="95"/>
        <w:contextualSpacing/>
        <w:jc w:val="both"/>
        <w:rPr>
          <w:rFonts w:ascii="Verdana" w:hAnsi="Verdana" w:cs="Arial"/>
          <w:sz w:val="24"/>
          <w:szCs w:val="24"/>
        </w:rPr>
      </w:pPr>
      <w:r w:rsidRPr="00B63C92">
        <w:rPr>
          <w:rFonts w:ascii="Verdana" w:hAnsi="Verdana" w:cs="Arial"/>
          <w:b/>
          <w:sz w:val="24"/>
          <w:szCs w:val="24"/>
        </w:rPr>
        <w:lastRenderedPageBreak/>
        <w:t>GOVERNANCE AND RISK</w:t>
      </w:r>
      <w:r w:rsidRPr="00B63C92">
        <w:rPr>
          <w:rFonts w:ascii="Verdana" w:hAnsi="Verdana" w:cs="Arial"/>
          <w:sz w:val="24"/>
          <w:szCs w:val="24"/>
        </w:rPr>
        <w:t xml:space="preserve"> </w:t>
      </w:r>
    </w:p>
    <w:p w14:paraId="43AD4133" w14:textId="1AAF06BF" w:rsidR="00E57FED" w:rsidRPr="00B63C92" w:rsidRDefault="00E57FED" w:rsidP="00D40498">
      <w:pPr>
        <w:spacing w:after="0" w:line="240" w:lineRule="auto"/>
        <w:ind w:right="95"/>
        <w:contextualSpacing/>
        <w:jc w:val="both"/>
        <w:rPr>
          <w:rFonts w:ascii="Verdana" w:hAnsi="Verdana" w:cs="Arial"/>
          <w:sz w:val="24"/>
          <w:szCs w:val="24"/>
        </w:rPr>
      </w:pPr>
    </w:p>
    <w:p w14:paraId="7A2F9602" w14:textId="43C15223" w:rsidR="00EA2221" w:rsidRPr="00B63C92" w:rsidRDefault="00EA2221" w:rsidP="00D40498">
      <w:pPr>
        <w:spacing w:after="0" w:line="240" w:lineRule="auto"/>
        <w:ind w:right="95"/>
        <w:contextualSpacing/>
        <w:jc w:val="both"/>
        <w:rPr>
          <w:rFonts w:ascii="Verdana" w:hAnsi="Verdana" w:cs="Arial"/>
          <w:sz w:val="24"/>
          <w:szCs w:val="24"/>
        </w:rPr>
      </w:pPr>
      <w:r w:rsidRPr="00B63C92">
        <w:rPr>
          <w:rFonts w:ascii="Verdana" w:hAnsi="Verdana" w:cs="Arial"/>
          <w:sz w:val="24"/>
          <w:szCs w:val="24"/>
        </w:rPr>
        <w:t>The following sections highlight the outcomes of external inspections undertaken, the status of responses to them and the processes in place to seek assurance on progress against actions agreed to address risks highlighted.</w:t>
      </w:r>
    </w:p>
    <w:p w14:paraId="60EBBD3A" w14:textId="5A4966C4" w:rsidR="00EA2221" w:rsidRPr="00B63C92" w:rsidRDefault="00EA2221" w:rsidP="00D40498">
      <w:pPr>
        <w:spacing w:after="0" w:line="240" w:lineRule="auto"/>
        <w:ind w:right="95"/>
        <w:contextualSpacing/>
        <w:jc w:val="both"/>
        <w:rPr>
          <w:rFonts w:ascii="Verdana" w:hAnsi="Verdana" w:cs="Arial"/>
          <w:sz w:val="24"/>
          <w:szCs w:val="24"/>
        </w:rPr>
      </w:pPr>
    </w:p>
    <w:p w14:paraId="4CF85A73" w14:textId="77777777" w:rsidR="008E73BE" w:rsidRPr="00B63C92" w:rsidRDefault="008E73BE" w:rsidP="00D40498">
      <w:pPr>
        <w:spacing w:after="0" w:line="240" w:lineRule="auto"/>
        <w:ind w:right="95"/>
        <w:contextualSpacing/>
        <w:jc w:val="both"/>
        <w:rPr>
          <w:rFonts w:ascii="Verdana" w:hAnsi="Verdana" w:cs="Arial"/>
          <w:sz w:val="24"/>
          <w:szCs w:val="24"/>
        </w:rPr>
      </w:pPr>
    </w:p>
    <w:p w14:paraId="490E35AE" w14:textId="05884D9E" w:rsidR="00EA2221" w:rsidRPr="00B63C92" w:rsidRDefault="00A52634" w:rsidP="00EA2221">
      <w:pPr>
        <w:spacing w:after="0" w:line="240" w:lineRule="auto"/>
        <w:ind w:right="95"/>
        <w:contextualSpacing/>
        <w:rPr>
          <w:rFonts w:ascii="Verdana" w:hAnsi="Verdana" w:cs="Arial"/>
          <w:b/>
          <w:smallCaps/>
          <w:sz w:val="24"/>
          <w:szCs w:val="24"/>
        </w:rPr>
      </w:pPr>
      <w:r w:rsidRPr="00B63C92">
        <w:rPr>
          <w:rFonts w:ascii="Verdana" w:hAnsi="Verdana" w:cs="Arial"/>
          <w:b/>
          <w:smallCaps/>
          <w:sz w:val="24"/>
          <w:szCs w:val="24"/>
        </w:rPr>
        <w:t>3.1 SUMMARY OF CURRENT &amp; UPCOMING HIW INSPECTIONS &amp; REVIEWS</w:t>
      </w:r>
    </w:p>
    <w:p w14:paraId="412E2296" w14:textId="77777777" w:rsidR="00EA2221" w:rsidRPr="00B63C92" w:rsidRDefault="00EA2221" w:rsidP="00EA2221">
      <w:pPr>
        <w:spacing w:after="0" w:line="240" w:lineRule="auto"/>
        <w:ind w:right="95"/>
        <w:contextualSpacing/>
        <w:rPr>
          <w:rFonts w:ascii="Verdana" w:hAnsi="Verdana" w:cs="Arial"/>
          <w:sz w:val="24"/>
          <w:szCs w:val="24"/>
        </w:rPr>
      </w:pPr>
    </w:p>
    <w:p w14:paraId="21F1AE2F" w14:textId="77777777" w:rsidR="00EA2221" w:rsidRPr="00B63C92" w:rsidRDefault="00EA2221" w:rsidP="00EA2221">
      <w:pPr>
        <w:spacing w:after="0" w:line="240" w:lineRule="auto"/>
        <w:ind w:right="95"/>
        <w:contextualSpacing/>
        <w:rPr>
          <w:rFonts w:ascii="Verdana" w:hAnsi="Verdana" w:cs="Arial"/>
          <w:sz w:val="24"/>
          <w:szCs w:val="24"/>
        </w:rPr>
      </w:pPr>
      <w:r w:rsidRPr="00B63C92">
        <w:rPr>
          <w:rFonts w:ascii="Verdana" w:hAnsi="Verdana" w:cs="Arial"/>
          <w:sz w:val="24"/>
          <w:szCs w:val="24"/>
        </w:rPr>
        <w:t>The below table summarises the progress of ongoing reviews &amp; inspections (up to the point of their publication) relating to services managed by the Health Board. Where there are updates, these are expanded on in the paragraphs that follow:</w:t>
      </w:r>
    </w:p>
    <w:p w14:paraId="745BD12B" w14:textId="18FA1C38" w:rsidR="009F1832" w:rsidRPr="00B63C92" w:rsidRDefault="009F1832" w:rsidP="00EA2221">
      <w:pPr>
        <w:spacing w:after="0" w:line="240" w:lineRule="auto"/>
        <w:ind w:right="95"/>
        <w:contextualSpacing/>
        <w:jc w:val="both"/>
        <w:rPr>
          <w:rFonts w:ascii="Verdana" w:hAnsi="Verdana" w:cs="Arial"/>
          <w:sz w:val="24"/>
          <w:szCs w:val="24"/>
        </w:rPr>
      </w:pPr>
    </w:p>
    <w:p w14:paraId="4E1947CA" w14:textId="4C507336" w:rsidR="001D57DE" w:rsidRPr="00B63C92" w:rsidRDefault="001D57DE" w:rsidP="00EA2221">
      <w:pPr>
        <w:spacing w:after="0" w:line="240" w:lineRule="auto"/>
        <w:ind w:right="95"/>
        <w:contextualSpacing/>
        <w:jc w:val="both"/>
        <w:rPr>
          <w:rFonts w:ascii="Verdana" w:hAnsi="Verdana" w:cs="Arial"/>
          <w:sz w:val="24"/>
          <w:szCs w:val="24"/>
        </w:rPr>
      </w:pPr>
      <w:r w:rsidRPr="00B63C92">
        <w:rPr>
          <w:rFonts w:ascii="Verdana" w:hAnsi="Verdana" w:cs="Arial"/>
          <w:sz w:val="24"/>
          <w:szCs w:val="24"/>
        </w:rPr>
        <w:t xml:space="preserve">TABLE 1: HIW REVIEW SUMMARY </w:t>
      </w:r>
    </w:p>
    <w:tbl>
      <w:tblPr>
        <w:tblStyle w:val="TableGrid"/>
        <w:tblW w:w="0" w:type="auto"/>
        <w:tblLook w:val="04A0" w:firstRow="1" w:lastRow="0" w:firstColumn="1" w:lastColumn="0" w:noHBand="0" w:noVBand="1"/>
      </w:tblPr>
      <w:tblGrid>
        <w:gridCol w:w="3114"/>
        <w:gridCol w:w="5902"/>
      </w:tblGrid>
      <w:tr w:rsidR="00EA2221" w:rsidRPr="00B63C92" w14:paraId="6BE4A288" w14:textId="77777777" w:rsidTr="007E3CF7">
        <w:trPr>
          <w:tblHeader/>
        </w:trPr>
        <w:tc>
          <w:tcPr>
            <w:tcW w:w="3114" w:type="dxa"/>
            <w:shd w:val="clear" w:color="auto" w:fill="1F3864" w:themeFill="accent5" w:themeFillShade="80"/>
          </w:tcPr>
          <w:p w14:paraId="41E68834" w14:textId="77777777" w:rsidR="00EA2221" w:rsidRPr="00B63C92" w:rsidRDefault="00EA2221" w:rsidP="007E3CF7">
            <w:pPr>
              <w:spacing w:after="0" w:line="240" w:lineRule="auto"/>
              <w:ind w:right="95"/>
              <w:contextualSpacing/>
              <w:rPr>
                <w:rFonts w:ascii="Verdana" w:hAnsi="Verdana" w:cs="Arial"/>
                <w:b/>
                <w:sz w:val="24"/>
                <w:szCs w:val="24"/>
              </w:rPr>
            </w:pPr>
            <w:r w:rsidRPr="00B63C92">
              <w:rPr>
                <w:rFonts w:ascii="Verdana" w:hAnsi="Verdana" w:cs="Arial"/>
                <w:b/>
                <w:sz w:val="24"/>
                <w:szCs w:val="24"/>
              </w:rPr>
              <w:t>SUBJECT AREA</w:t>
            </w:r>
          </w:p>
        </w:tc>
        <w:tc>
          <w:tcPr>
            <w:tcW w:w="5902" w:type="dxa"/>
            <w:shd w:val="clear" w:color="auto" w:fill="1F3864" w:themeFill="accent5" w:themeFillShade="80"/>
          </w:tcPr>
          <w:p w14:paraId="4404169F" w14:textId="77777777" w:rsidR="00EA2221" w:rsidRPr="00B63C92" w:rsidRDefault="00EA2221" w:rsidP="007E3CF7">
            <w:pPr>
              <w:spacing w:after="0" w:line="240" w:lineRule="auto"/>
              <w:ind w:right="95"/>
              <w:contextualSpacing/>
              <w:rPr>
                <w:rFonts w:ascii="Verdana" w:hAnsi="Verdana" w:cs="Arial"/>
                <w:b/>
                <w:sz w:val="24"/>
                <w:szCs w:val="24"/>
              </w:rPr>
            </w:pPr>
            <w:r w:rsidRPr="00B63C92">
              <w:rPr>
                <w:rFonts w:ascii="Verdana" w:hAnsi="Verdana" w:cs="Arial"/>
                <w:b/>
                <w:sz w:val="24"/>
                <w:szCs w:val="24"/>
              </w:rPr>
              <w:t>STATUS / COMMENTS</w:t>
            </w:r>
          </w:p>
        </w:tc>
      </w:tr>
      <w:tr w:rsidR="00EA2221" w:rsidRPr="00B63C92" w14:paraId="3093DCF2" w14:textId="77777777" w:rsidTr="007E3CF7">
        <w:tc>
          <w:tcPr>
            <w:tcW w:w="3114" w:type="dxa"/>
            <w:shd w:val="clear" w:color="auto" w:fill="BDD6EE" w:themeFill="accent1" w:themeFillTint="66"/>
          </w:tcPr>
          <w:p w14:paraId="3D3C3444" w14:textId="77777777" w:rsidR="00EA2221" w:rsidRPr="00B63C92" w:rsidRDefault="00EA2221" w:rsidP="007E3CF7">
            <w:pPr>
              <w:spacing w:after="0" w:line="240" w:lineRule="auto"/>
              <w:ind w:right="95"/>
              <w:contextualSpacing/>
              <w:rPr>
                <w:rFonts w:ascii="Verdana" w:hAnsi="Verdana" w:cs="Arial"/>
                <w:b/>
                <w:sz w:val="24"/>
                <w:szCs w:val="24"/>
              </w:rPr>
            </w:pPr>
            <w:r w:rsidRPr="00B63C92">
              <w:rPr>
                <w:rFonts w:ascii="Verdana" w:hAnsi="Verdana" w:cs="Arial"/>
                <w:b/>
                <w:sz w:val="24"/>
                <w:szCs w:val="24"/>
              </w:rPr>
              <w:t>Final Report Stage</w:t>
            </w:r>
          </w:p>
        </w:tc>
        <w:tc>
          <w:tcPr>
            <w:tcW w:w="5902" w:type="dxa"/>
            <w:shd w:val="clear" w:color="auto" w:fill="BDD6EE" w:themeFill="accent1" w:themeFillTint="66"/>
          </w:tcPr>
          <w:p w14:paraId="49ADEE18" w14:textId="77777777" w:rsidR="00EA2221" w:rsidRPr="00B63C92" w:rsidRDefault="00EA2221" w:rsidP="007E3CF7">
            <w:pPr>
              <w:spacing w:after="0" w:line="240" w:lineRule="auto"/>
              <w:ind w:right="95"/>
              <w:contextualSpacing/>
              <w:rPr>
                <w:rFonts w:ascii="Verdana" w:hAnsi="Verdana" w:cs="Arial"/>
                <w:b/>
                <w:sz w:val="24"/>
                <w:szCs w:val="24"/>
              </w:rPr>
            </w:pPr>
          </w:p>
        </w:tc>
      </w:tr>
      <w:tr w:rsidR="0026240A" w:rsidRPr="00B63C92" w14:paraId="0A33018E" w14:textId="77777777" w:rsidTr="007E3CF7">
        <w:tc>
          <w:tcPr>
            <w:tcW w:w="3114" w:type="dxa"/>
          </w:tcPr>
          <w:p w14:paraId="00B934CA" w14:textId="345E8C61" w:rsidR="0026240A" w:rsidRPr="00B63C92" w:rsidRDefault="0026240A" w:rsidP="0026240A">
            <w:pPr>
              <w:spacing w:after="0" w:line="240" w:lineRule="auto"/>
              <w:ind w:right="95"/>
              <w:contextualSpacing/>
              <w:rPr>
                <w:rFonts w:ascii="Verdana" w:hAnsi="Verdana" w:cs="Arial"/>
                <w:sz w:val="24"/>
                <w:szCs w:val="24"/>
              </w:rPr>
            </w:pPr>
            <w:r w:rsidRPr="00B63C92">
              <w:rPr>
                <w:rFonts w:ascii="Verdana" w:hAnsi="Verdana" w:cs="Arial"/>
                <w:sz w:val="24"/>
                <w:szCs w:val="24"/>
              </w:rPr>
              <w:t>HIW Inspection</w:t>
            </w:r>
            <w:r w:rsidR="0060090B" w:rsidRPr="00B63C92">
              <w:rPr>
                <w:rFonts w:ascii="Verdana" w:hAnsi="Verdana" w:cs="Arial"/>
                <w:sz w:val="24"/>
                <w:szCs w:val="24"/>
              </w:rPr>
              <w:t xml:space="preserve"> </w:t>
            </w:r>
            <w:r w:rsidR="007D0350" w:rsidRPr="00B63C92">
              <w:rPr>
                <w:rFonts w:ascii="Verdana" w:hAnsi="Verdana" w:cs="Arial"/>
                <w:sz w:val="24"/>
                <w:szCs w:val="24"/>
              </w:rPr>
              <w:t>04072</w:t>
            </w:r>
            <w:r w:rsidRPr="00B63C92">
              <w:rPr>
                <w:rFonts w:ascii="Verdana" w:hAnsi="Verdana" w:cs="Arial"/>
                <w:sz w:val="24"/>
                <w:szCs w:val="24"/>
              </w:rPr>
              <w:t>:</w:t>
            </w:r>
          </w:p>
          <w:p w14:paraId="5C2ACEFF" w14:textId="77777777" w:rsidR="0026240A" w:rsidRPr="00B63C92" w:rsidRDefault="0026240A" w:rsidP="0026240A">
            <w:pPr>
              <w:spacing w:after="0" w:line="240" w:lineRule="auto"/>
              <w:ind w:right="95"/>
              <w:contextualSpacing/>
              <w:rPr>
                <w:rFonts w:ascii="Verdana" w:hAnsi="Verdana" w:cs="Arial"/>
                <w:sz w:val="24"/>
                <w:szCs w:val="24"/>
              </w:rPr>
            </w:pPr>
            <w:r w:rsidRPr="00B63C92">
              <w:rPr>
                <w:rFonts w:ascii="Verdana" w:hAnsi="Verdana" w:cs="Arial"/>
                <w:sz w:val="24"/>
                <w:szCs w:val="24"/>
              </w:rPr>
              <w:t>Laurels &amp; Briary Complex Care Unit (MHLD)</w:t>
            </w:r>
          </w:p>
          <w:p w14:paraId="751AC56F" w14:textId="7153ED84" w:rsidR="0026240A" w:rsidRPr="00B63C92" w:rsidRDefault="0026240A" w:rsidP="0026240A">
            <w:pPr>
              <w:spacing w:after="0" w:line="240" w:lineRule="auto"/>
              <w:ind w:right="95"/>
              <w:contextualSpacing/>
              <w:rPr>
                <w:rFonts w:ascii="Verdana" w:hAnsi="Verdana" w:cs="Arial"/>
                <w:sz w:val="24"/>
                <w:szCs w:val="24"/>
              </w:rPr>
            </w:pPr>
            <w:r w:rsidRPr="00B63C92">
              <w:rPr>
                <w:rFonts w:ascii="Verdana" w:hAnsi="Verdana" w:cs="Arial"/>
                <w:i/>
                <w:iCs/>
                <w:sz w:val="24"/>
                <w:szCs w:val="24"/>
              </w:rPr>
              <w:t>(April 2025)</w:t>
            </w:r>
          </w:p>
        </w:tc>
        <w:tc>
          <w:tcPr>
            <w:tcW w:w="5902" w:type="dxa"/>
          </w:tcPr>
          <w:p w14:paraId="3BCBE74D" w14:textId="77777777" w:rsidR="0026240A" w:rsidRPr="00B63C92" w:rsidRDefault="0026240A" w:rsidP="0026240A">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HIW undertook an unannounced inspection at Laurels &amp; Briary Complex Care Unit on 29 &amp; 30 April 2025.</w:t>
            </w:r>
          </w:p>
          <w:p w14:paraId="187542AD" w14:textId="77777777" w:rsidR="0026240A" w:rsidRPr="00B63C92" w:rsidRDefault="0026240A" w:rsidP="0026240A">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An immediate assurance letter was received from HIW highlighting actions required to address issues in relation to:</w:t>
            </w:r>
          </w:p>
          <w:p w14:paraId="658BA82F" w14:textId="77777777" w:rsidR="0026240A" w:rsidRPr="00B63C92" w:rsidRDefault="0026240A" w:rsidP="0026240A">
            <w:pPr>
              <w:pStyle w:val="ListParagraph"/>
              <w:numPr>
                <w:ilvl w:val="1"/>
                <w:numId w:val="2"/>
              </w:numPr>
              <w:spacing w:after="0" w:line="276" w:lineRule="auto"/>
              <w:ind w:left="458" w:right="95" w:hanging="218"/>
              <w:rPr>
                <w:rFonts w:ascii="Verdana" w:hAnsi="Verdana" w:cs="Arial"/>
                <w:sz w:val="24"/>
                <w:szCs w:val="24"/>
              </w:rPr>
            </w:pPr>
            <w:r w:rsidRPr="00B63C92">
              <w:rPr>
                <w:rFonts w:ascii="Verdana" w:hAnsi="Verdana" w:cs="Arial"/>
                <w:sz w:val="24"/>
                <w:szCs w:val="24"/>
              </w:rPr>
              <w:t xml:space="preserve">Environmental, security and health and safety risks </w:t>
            </w:r>
          </w:p>
          <w:p w14:paraId="39BFFBE6" w14:textId="77777777" w:rsidR="0026240A" w:rsidRPr="00B63C92" w:rsidRDefault="0026240A" w:rsidP="0026240A">
            <w:pPr>
              <w:pStyle w:val="ListParagraph"/>
              <w:numPr>
                <w:ilvl w:val="1"/>
                <w:numId w:val="2"/>
              </w:numPr>
              <w:spacing w:after="0" w:line="276" w:lineRule="auto"/>
              <w:ind w:left="458" w:right="95" w:hanging="218"/>
              <w:rPr>
                <w:rFonts w:ascii="Verdana" w:hAnsi="Verdana" w:cs="Arial"/>
                <w:sz w:val="24"/>
                <w:szCs w:val="24"/>
              </w:rPr>
            </w:pPr>
            <w:r w:rsidRPr="00B63C92">
              <w:rPr>
                <w:rFonts w:ascii="Verdana" w:hAnsi="Verdana" w:cs="Arial"/>
                <w:sz w:val="24"/>
                <w:szCs w:val="24"/>
              </w:rPr>
              <w:t>Control of substances hazardous to health</w:t>
            </w:r>
          </w:p>
          <w:p w14:paraId="152F84D1" w14:textId="77777777" w:rsidR="0026240A" w:rsidRPr="00B63C92" w:rsidRDefault="0026240A" w:rsidP="0026240A">
            <w:pPr>
              <w:pStyle w:val="ListParagraph"/>
              <w:numPr>
                <w:ilvl w:val="1"/>
                <w:numId w:val="2"/>
              </w:numPr>
              <w:spacing w:after="0" w:line="276" w:lineRule="auto"/>
              <w:ind w:left="458" w:right="95" w:hanging="218"/>
              <w:rPr>
                <w:rFonts w:ascii="Verdana" w:hAnsi="Verdana" w:cs="Arial"/>
                <w:sz w:val="24"/>
                <w:szCs w:val="24"/>
              </w:rPr>
            </w:pPr>
            <w:r w:rsidRPr="00B63C92">
              <w:rPr>
                <w:rFonts w:ascii="Verdana" w:hAnsi="Verdana" w:cs="Arial"/>
                <w:sz w:val="24"/>
                <w:szCs w:val="24"/>
              </w:rPr>
              <w:t>Security of access to patient records</w:t>
            </w:r>
          </w:p>
          <w:p w14:paraId="5B070CBB" w14:textId="77777777" w:rsidR="0026240A" w:rsidRPr="00B63C92" w:rsidRDefault="0026240A" w:rsidP="0026240A">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HIW accepted the immediate improvement plan submitted by SBU.</w:t>
            </w:r>
          </w:p>
          <w:p w14:paraId="388054B9" w14:textId="77777777" w:rsidR="0026240A" w:rsidRPr="00B63C92" w:rsidRDefault="0026240A" w:rsidP="0026240A">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 xml:space="preserve">A report was subsequently issued setting out further areas for improvement. </w:t>
            </w:r>
          </w:p>
          <w:p w14:paraId="1F152B83" w14:textId="05F86A9E" w:rsidR="0026240A" w:rsidRPr="00B63C92" w:rsidRDefault="0026240A" w:rsidP="00817BD5">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The improvement plan submitted by SBU was accepted by HIW and on 30 July 2025 the final report was published incorporating agreed improvement actions.</w:t>
            </w:r>
            <w:r w:rsidR="00817BD5" w:rsidRPr="00B63C92">
              <w:rPr>
                <w:rFonts w:ascii="Verdana" w:hAnsi="Verdana" w:cs="Arial"/>
                <w:sz w:val="24"/>
                <w:szCs w:val="24"/>
              </w:rPr>
              <w:t xml:space="preserve"> See</w:t>
            </w:r>
            <w:r w:rsidRPr="00B63C92">
              <w:rPr>
                <w:rFonts w:ascii="Verdana" w:hAnsi="Verdana" w:cs="Arial"/>
                <w:sz w:val="24"/>
                <w:szCs w:val="24"/>
              </w:rPr>
              <w:t xml:space="preserve"> </w:t>
            </w:r>
            <w:r w:rsidRPr="00B63C92">
              <w:rPr>
                <w:rFonts w:ascii="Verdana" w:hAnsi="Verdana" w:cs="Arial"/>
                <w:b/>
                <w:bCs/>
                <w:sz w:val="24"/>
                <w:szCs w:val="24"/>
              </w:rPr>
              <w:t>Annex 2</w:t>
            </w:r>
          </w:p>
        </w:tc>
      </w:tr>
      <w:tr w:rsidR="009D35C1" w:rsidRPr="00B63C92" w14:paraId="4E2C5147" w14:textId="77777777" w:rsidTr="007E3CF7">
        <w:tc>
          <w:tcPr>
            <w:tcW w:w="3114" w:type="dxa"/>
          </w:tcPr>
          <w:p w14:paraId="66044752" w14:textId="5569C0C4" w:rsidR="007D0350" w:rsidRPr="00B63C92" w:rsidRDefault="009D35C1" w:rsidP="009D35C1">
            <w:pPr>
              <w:spacing w:after="0" w:line="240" w:lineRule="auto"/>
              <w:ind w:right="95"/>
              <w:contextualSpacing/>
              <w:rPr>
                <w:rFonts w:ascii="Verdana" w:hAnsi="Verdana" w:cs="Arial"/>
                <w:sz w:val="24"/>
                <w:szCs w:val="24"/>
              </w:rPr>
            </w:pPr>
            <w:r w:rsidRPr="00B63C92">
              <w:rPr>
                <w:rFonts w:ascii="Verdana" w:hAnsi="Verdana" w:cs="Arial"/>
                <w:sz w:val="24"/>
                <w:szCs w:val="24"/>
              </w:rPr>
              <w:t>HIW Inspection</w:t>
            </w:r>
            <w:r w:rsidR="007D0350" w:rsidRPr="00B63C92">
              <w:rPr>
                <w:rFonts w:ascii="Verdana" w:hAnsi="Verdana" w:cs="Arial"/>
                <w:sz w:val="24"/>
                <w:szCs w:val="24"/>
              </w:rPr>
              <w:t xml:space="preserve"> 03903</w:t>
            </w:r>
            <w:r w:rsidRPr="00B63C92">
              <w:rPr>
                <w:rFonts w:ascii="Verdana" w:hAnsi="Verdana" w:cs="Arial"/>
                <w:sz w:val="24"/>
                <w:szCs w:val="24"/>
              </w:rPr>
              <w:t>:</w:t>
            </w:r>
          </w:p>
          <w:p w14:paraId="508085B1" w14:textId="62AEC68F" w:rsidR="009D35C1" w:rsidRPr="00B63C92" w:rsidRDefault="009D35C1" w:rsidP="009D35C1">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Minor Injury Unit, NPTH </w:t>
            </w:r>
          </w:p>
          <w:p w14:paraId="6080B427" w14:textId="6D95A78C" w:rsidR="009D35C1" w:rsidRPr="00B63C92" w:rsidRDefault="009D35C1" w:rsidP="009D35C1">
            <w:pPr>
              <w:spacing w:after="0" w:line="240" w:lineRule="auto"/>
              <w:ind w:right="95"/>
              <w:contextualSpacing/>
              <w:rPr>
                <w:rFonts w:ascii="Verdana" w:hAnsi="Verdana" w:cs="Arial"/>
                <w:sz w:val="24"/>
                <w:szCs w:val="24"/>
              </w:rPr>
            </w:pPr>
            <w:r w:rsidRPr="00B63C92">
              <w:rPr>
                <w:rFonts w:ascii="Verdana" w:hAnsi="Verdana" w:cs="Arial"/>
                <w:i/>
                <w:iCs/>
                <w:sz w:val="24"/>
                <w:szCs w:val="24"/>
              </w:rPr>
              <w:t>(May 2025)</w:t>
            </w:r>
          </w:p>
        </w:tc>
        <w:tc>
          <w:tcPr>
            <w:tcW w:w="5902" w:type="dxa"/>
          </w:tcPr>
          <w:p w14:paraId="2149944E" w14:textId="77777777" w:rsidR="009D35C1" w:rsidRPr="00B63C92" w:rsidRDefault="009D35C1" w:rsidP="009D35C1">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HIW undertook an unannounced inspection at the Minor Injury Unit (MIU) NPTH on 20 &amp; 21 May 2025.</w:t>
            </w:r>
          </w:p>
          <w:p w14:paraId="1ECB4449" w14:textId="77777777" w:rsidR="009D35C1" w:rsidRPr="00B63C92" w:rsidRDefault="009D35C1" w:rsidP="009D35C1">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No immediate assurances were required.</w:t>
            </w:r>
          </w:p>
          <w:p w14:paraId="77077716" w14:textId="77777777" w:rsidR="009D35C1" w:rsidRPr="00B63C92" w:rsidRDefault="009D35C1" w:rsidP="009D35C1">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lastRenderedPageBreak/>
              <w:t xml:space="preserve">The draft report was issued by HIW on 10 July and SBU submitted its improvement plan on 31 July. </w:t>
            </w:r>
          </w:p>
          <w:p w14:paraId="74708DA3" w14:textId="364F6101" w:rsidR="009D35C1" w:rsidRPr="00B63C92" w:rsidRDefault="009D35C1" w:rsidP="009D35C1">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 xml:space="preserve">This was accepted and a Final report </w:t>
            </w:r>
            <w:r w:rsidR="00F5440C" w:rsidRPr="00B63C92">
              <w:rPr>
                <w:rFonts w:ascii="Verdana" w:hAnsi="Verdana" w:cs="Arial"/>
                <w:sz w:val="24"/>
                <w:szCs w:val="24"/>
              </w:rPr>
              <w:t xml:space="preserve">published on </w:t>
            </w:r>
            <w:r w:rsidR="00C70B27" w:rsidRPr="00B63C92">
              <w:rPr>
                <w:rFonts w:ascii="Verdana" w:hAnsi="Verdana" w:cs="Arial"/>
                <w:sz w:val="24"/>
                <w:szCs w:val="24"/>
              </w:rPr>
              <w:t>28</w:t>
            </w:r>
            <w:r w:rsidR="009B2C0B" w:rsidRPr="00B63C92">
              <w:rPr>
                <w:rFonts w:ascii="Verdana" w:hAnsi="Verdana" w:cs="Arial"/>
                <w:sz w:val="24"/>
                <w:szCs w:val="24"/>
              </w:rPr>
              <w:t xml:space="preserve"> August </w:t>
            </w:r>
            <w:r w:rsidR="00C70B27" w:rsidRPr="00B63C92">
              <w:rPr>
                <w:rFonts w:ascii="Verdana" w:hAnsi="Verdana" w:cs="Arial"/>
                <w:sz w:val="24"/>
                <w:szCs w:val="24"/>
              </w:rPr>
              <w:t>2025</w:t>
            </w:r>
            <w:r w:rsidRPr="00B63C92">
              <w:rPr>
                <w:rFonts w:ascii="Verdana" w:hAnsi="Verdana" w:cs="Arial"/>
                <w:sz w:val="24"/>
                <w:szCs w:val="24"/>
              </w:rPr>
              <w:t xml:space="preserve">. </w:t>
            </w:r>
            <w:r w:rsidRPr="00B63C92">
              <w:rPr>
                <w:rFonts w:ascii="Verdana" w:hAnsi="Verdana" w:cs="Arial"/>
                <w:b/>
                <w:bCs/>
                <w:sz w:val="24"/>
                <w:szCs w:val="24"/>
              </w:rPr>
              <w:t xml:space="preserve">See Annex </w:t>
            </w:r>
            <w:r w:rsidR="00D22F91" w:rsidRPr="00B63C92">
              <w:rPr>
                <w:rFonts w:ascii="Verdana" w:hAnsi="Verdana" w:cs="Arial"/>
                <w:b/>
                <w:bCs/>
                <w:sz w:val="24"/>
                <w:szCs w:val="24"/>
              </w:rPr>
              <w:t>3</w:t>
            </w:r>
            <w:r w:rsidRPr="00B63C92">
              <w:rPr>
                <w:rFonts w:ascii="Verdana" w:hAnsi="Verdana" w:cs="Arial"/>
                <w:b/>
                <w:bCs/>
                <w:sz w:val="24"/>
                <w:szCs w:val="24"/>
              </w:rPr>
              <w:t>.</w:t>
            </w:r>
          </w:p>
          <w:p w14:paraId="448C1C73" w14:textId="614AF4DF" w:rsidR="009D35C1" w:rsidRPr="00B63C92" w:rsidRDefault="009D35C1" w:rsidP="00D22F91">
            <w:pPr>
              <w:spacing w:after="0" w:line="276" w:lineRule="auto"/>
              <w:ind w:right="95"/>
              <w:rPr>
                <w:rFonts w:ascii="Verdana" w:hAnsi="Verdana" w:cs="Arial"/>
                <w:sz w:val="24"/>
                <w:szCs w:val="24"/>
              </w:rPr>
            </w:pPr>
            <w:r w:rsidRPr="00B63C92">
              <w:rPr>
                <w:rFonts w:ascii="Verdana" w:hAnsi="Verdana" w:cs="Arial"/>
                <w:sz w:val="24"/>
                <w:szCs w:val="24"/>
              </w:rPr>
              <w:t>(See later section on progress update requirements)</w:t>
            </w:r>
          </w:p>
        </w:tc>
      </w:tr>
      <w:tr w:rsidR="00D22F91" w:rsidRPr="00B63C92" w14:paraId="24FF21E4" w14:textId="77777777" w:rsidTr="007E3CF7">
        <w:tc>
          <w:tcPr>
            <w:tcW w:w="3114" w:type="dxa"/>
          </w:tcPr>
          <w:p w14:paraId="12B2EF14" w14:textId="5B433B25" w:rsidR="00D22F91" w:rsidRPr="00B63C92" w:rsidRDefault="00D22F91" w:rsidP="00D22F91">
            <w:pPr>
              <w:spacing w:after="0" w:line="240" w:lineRule="auto"/>
              <w:ind w:right="95"/>
              <w:contextualSpacing/>
              <w:rPr>
                <w:rFonts w:ascii="Verdana" w:hAnsi="Verdana" w:cs="Arial"/>
                <w:sz w:val="24"/>
                <w:szCs w:val="24"/>
              </w:rPr>
            </w:pPr>
            <w:r w:rsidRPr="00B63C92">
              <w:rPr>
                <w:rFonts w:ascii="Verdana" w:hAnsi="Verdana" w:cs="Arial"/>
                <w:sz w:val="24"/>
                <w:szCs w:val="24"/>
              </w:rPr>
              <w:lastRenderedPageBreak/>
              <w:t>Joint Inspection</w:t>
            </w:r>
            <w:r w:rsidR="007D0350" w:rsidRPr="00B63C92">
              <w:rPr>
                <w:rFonts w:ascii="Verdana" w:hAnsi="Verdana" w:cs="Arial"/>
                <w:sz w:val="24"/>
                <w:szCs w:val="24"/>
              </w:rPr>
              <w:t xml:space="preserve"> </w:t>
            </w:r>
            <w:r w:rsidR="00CD3D2A" w:rsidRPr="00B63C92">
              <w:rPr>
                <w:rFonts w:ascii="Verdana" w:hAnsi="Verdana" w:cs="Arial"/>
                <w:sz w:val="24"/>
                <w:szCs w:val="24"/>
              </w:rPr>
              <w:t>03871</w:t>
            </w:r>
            <w:r w:rsidRPr="00B63C92">
              <w:rPr>
                <w:rFonts w:ascii="Verdana" w:hAnsi="Verdana" w:cs="Arial"/>
                <w:sz w:val="24"/>
                <w:szCs w:val="24"/>
              </w:rPr>
              <w:t xml:space="preserve">: Community Mental Health Team (Swansea North) at Ty </w:t>
            </w:r>
            <w:proofErr w:type="spellStart"/>
            <w:r w:rsidRPr="00B63C92">
              <w:rPr>
                <w:rFonts w:ascii="Verdana" w:hAnsi="Verdana" w:cs="Arial"/>
                <w:sz w:val="24"/>
                <w:szCs w:val="24"/>
              </w:rPr>
              <w:t>Einon</w:t>
            </w:r>
            <w:proofErr w:type="spellEnd"/>
            <w:r w:rsidRPr="00B63C92">
              <w:rPr>
                <w:rFonts w:ascii="Verdana" w:hAnsi="Verdana" w:cs="Arial"/>
                <w:sz w:val="24"/>
                <w:szCs w:val="24"/>
              </w:rPr>
              <w:t xml:space="preserve">, </w:t>
            </w:r>
            <w:proofErr w:type="spellStart"/>
            <w:r w:rsidRPr="00B63C92">
              <w:rPr>
                <w:rFonts w:ascii="Verdana" w:hAnsi="Verdana" w:cs="Arial"/>
                <w:sz w:val="24"/>
                <w:szCs w:val="24"/>
              </w:rPr>
              <w:t>Gorseinon</w:t>
            </w:r>
            <w:proofErr w:type="spellEnd"/>
            <w:r w:rsidRPr="00B63C92">
              <w:rPr>
                <w:rFonts w:ascii="Verdana" w:hAnsi="Verdana" w:cs="Arial"/>
                <w:sz w:val="24"/>
                <w:szCs w:val="24"/>
              </w:rPr>
              <w:t xml:space="preserve"> </w:t>
            </w:r>
          </w:p>
          <w:p w14:paraId="758A9519" w14:textId="77777777" w:rsidR="00D22F91" w:rsidRPr="00B63C92" w:rsidRDefault="00D22F91" w:rsidP="00D22F91">
            <w:pPr>
              <w:spacing w:after="0" w:line="240" w:lineRule="auto"/>
              <w:ind w:right="95"/>
              <w:contextualSpacing/>
              <w:rPr>
                <w:rFonts w:ascii="Verdana" w:hAnsi="Verdana" w:cs="Arial"/>
                <w:i/>
                <w:iCs/>
                <w:sz w:val="24"/>
                <w:szCs w:val="24"/>
              </w:rPr>
            </w:pPr>
            <w:r w:rsidRPr="00B63C92">
              <w:rPr>
                <w:rFonts w:ascii="Verdana" w:hAnsi="Verdana" w:cs="Arial"/>
                <w:i/>
                <w:iCs/>
                <w:sz w:val="24"/>
                <w:szCs w:val="24"/>
              </w:rPr>
              <w:t>(15 &amp; 16 July 2025)</w:t>
            </w:r>
          </w:p>
          <w:p w14:paraId="5812FE05" w14:textId="62D2F167" w:rsidR="00D22F91" w:rsidRPr="00B63C92" w:rsidRDefault="00D22F91" w:rsidP="00D22F91">
            <w:pPr>
              <w:spacing w:after="0" w:line="240" w:lineRule="auto"/>
              <w:ind w:right="95"/>
              <w:contextualSpacing/>
              <w:rPr>
                <w:rFonts w:ascii="Verdana" w:hAnsi="Verdana" w:cs="Arial"/>
                <w:sz w:val="24"/>
                <w:szCs w:val="24"/>
              </w:rPr>
            </w:pPr>
          </w:p>
        </w:tc>
        <w:tc>
          <w:tcPr>
            <w:tcW w:w="5902" w:type="dxa"/>
          </w:tcPr>
          <w:p w14:paraId="6086E12F" w14:textId="77777777" w:rsidR="00D22F91" w:rsidRPr="00B63C92" w:rsidRDefault="00D22F91" w:rsidP="00D22F91">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HIW and the Care Inspectorate Wales (CIW) undertook a joint inspection of this service in July 2025.</w:t>
            </w:r>
          </w:p>
          <w:p w14:paraId="3179A0B7" w14:textId="77777777" w:rsidR="00D22F91" w:rsidRPr="00B63C92" w:rsidRDefault="00D22F91" w:rsidP="00D22F91">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HIW requested immediate assurance in three areas: the environment; access controls to substances potentially hazardous to health; and security of access to patient records.</w:t>
            </w:r>
          </w:p>
          <w:p w14:paraId="221761C0" w14:textId="4C2BE5DF" w:rsidR="00D22F91" w:rsidRPr="00B63C92" w:rsidRDefault="00D22F91" w:rsidP="00D22F91">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An immediate improvement plan was submitted on 24</w:t>
            </w:r>
            <w:r w:rsidR="009B2C0B" w:rsidRPr="00B63C92">
              <w:rPr>
                <w:rFonts w:ascii="Verdana" w:hAnsi="Verdana" w:cs="Arial"/>
                <w:sz w:val="24"/>
                <w:szCs w:val="24"/>
              </w:rPr>
              <w:t xml:space="preserve"> July </w:t>
            </w:r>
            <w:r w:rsidR="00721D16" w:rsidRPr="00B63C92">
              <w:rPr>
                <w:rFonts w:ascii="Verdana" w:hAnsi="Verdana" w:cs="Arial"/>
                <w:sz w:val="24"/>
                <w:szCs w:val="24"/>
              </w:rPr>
              <w:t>2025</w:t>
            </w:r>
            <w:r w:rsidRPr="00B63C92">
              <w:rPr>
                <w:rFonts w:ascii="Verdana" w:hAnsi="Verdana" w:cs="Arial"/>
                <w:sz w:val="24"/>
                <w:szCs w:val="24"/>
              </w:rPr>
              <w:t xml:space="preserve"> and accepted by HIW.</w:t>
            </w:r>
          </w:p>
          <w:p w14:paraId="760DD159" w14:textId="16EC8734" w:rsidR="00D22F91" w:rsidRPr="00B63C92" w:rsidRDefault="00D22F91" w:rsidP="00D22F91">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 xml:space="preserve">The Draft report was received </w:t>
            </w:r>
            <w:r w:rsidR="009B2C0B" w:rsidRPr="00B63C92">
              <w:rPr>
                <w:rFonts w:ascii="Verdana" w:hAnsi="Verdana" w:cs="Arial"/>
                <w:sz w:val="24"/>
                <w:szCs w:val="24"/>
              </w:rPr>
              <w:t xml:space="preserve">8 September </w:t>
            </w:r>
            <w:r w:rsidRPr="00B63C92">
              <w:rPr>
                <w:rFonts w:ascii="Verdana" w:hAnsi="Verdana" w:cs="Arial"/>
                <w:sz w:val="24"/>
                <w:szCs w:val="24"/>
              </w:rPr>
              <w:t>2025.</w:t>
            </w:r>
          </w:p>
          <w:p w14:paraId="2CF92ED6" w14:textId="636AF986" w:rsidR="00D22F91" w:rsidRPr="00B63C92" w:rsidRDefault="00D22F91" w:rsidP="00BD0160">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 xml:space="preserve">Factual accuracy comments were returned to HIW on </w:t>
            </w:r>
            <w:r w:rsidR="009B2C0B" w:rsidRPr="00B63C92">
              <w:rPr>
                <w:rFonts w:ascii="Verdana" w:hAnsi="Verdana" w:cs="Arial"/>
                <w:sz w:val="24"/>
                <w:szCs w:val="24"/>
              </w:rPr>
              <w:t xml:space="preserve">29 September </w:t>
            </w:r>
            <w:r w:rsidRPr="00B63C92">
              <w:rPr>
                <w:rFonts w:ascii="Verdana" w:hAnsi="Verdana" w:cs="Arial"/>
                <w:sz w:val="24"/>
                <w:szCs w:val="24"/>
              </w:rPr>
              <w:t xml:space="preserve">2025 </w:t>
            </w:r>
            <w:r w:rsidR="00BD0160" w:rsidRPr="00B63C92">
              <w:rPr>
                <w:rFonts w:ascii="Verdana" w:hAnsi="Verdana" w:cs="Arial"/>
                <w:sz w:val="24"/>
                <w:szCs w:val="24"/>
              </w:rPr>
              <w:t xml:space="preserve">and improvement plan submitted on </w:t>
            </w:r>
            <w:r w:rsidR="009B2C0B" w:rsidRPr="00B63C92">
              <w:rPr>
                <w:rFonts w:ascii="Verdana" w:hAnsi="Verdana" w:cs="Arial"/>
                <w:sz w:val="24"/>
                <w:szCs w:val="24"/>
              </w:rPr>
              <w:t xml:space="preserve">3 October </w:t>
            </w:r>
            <w:r w:rsidR="00766BAD" w:rsidRPr="00B63C92">
              <w:rPr>
                <w:rFonts w:ascii="Verdana" w:hAnsi="Verdana" w:cs="Arial"/>
                <w:sz w:val="24"/>
                <w:szCs w:val="24"/>
              </w:rPr>
              <w:t>2025</w:t>
            </w:r>
            <w:r w:rsidR="00F95FEE" w:rsidRPr="00B63C92">
              <w:rPr>
                <w:rFonts w:ascii="Verdana" w:hAnsi="Verdana" w:cs="Arial"/>
                <w:sz w:val="24"/>
                <w:szCs w:val="24"/>
              </w:rPr>
              <w:t>.</w:t>
            </w:r>
          </w:p>
          <w:p w14:paraId="6BA7F216" w14:textId="6DE42707" w:rsidR="00D22F91" w:rsidRPr="00B63C92" w:rsidRDefault="00F95FEE" w:rsidP="00D22F91">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 xml:space="preserve">This was accepted by HIW and a Final report published on </w:t>
            </w:r>
            <w:r w:rsidR="009B2C0B" w:rsidRPr="00B63C92">
              <w:rPr>
                <w:rFonts w:ascii="Verdana" w:hAnsi="Verdana" w:cs="Arial"/>
                <w:sz w:val="24"/>
                <w:szCs w:val="24"/>
              </w:rPr>
              <w:t xml:space="preserve">15 October </w:t>
            </w:r>
            <w:r w:rsidR="00085CAE" w:rsidRPr="00B63C92">
              <w:rPr>
                <w:rFonts w:ascii="Verdana" w:hAnsi="Verdana" w:cs="Arial"/>
                <w:sz w:val="24"/>
                <w:szCs w:val="24"/>
              </w:rPr>
              <w:t>2025</w:t>
            </w:r>
            <w:r w:rsidRPr="00B63C92">
              <w:rPr>
                <w:rFonts w:ascii="Verdana" w:hAnsi="Verdana" w:cs="Arial"/>
                <w:sz w:val="24"/>
                <w:szCs w:val="24"/>
              </w:rPr>
              <w:t xml:space="preserve">. </w:t>
            </w:r>
            <w:r w:rsidRPr="00B63C92">
              <w:rPr>
                <w:rFonts w:ascii="Verdana" w:hAnsi="Verdana" w:cs="Arial"/>
                <w:b/>
                <w:bCs/>
                <w:sz w:val="24"/>
                <w:szCs w:val="24"/>
              </w:rPr>
              <w:t>See Annex 4.</w:t>
            </w:r>
          </w:p>
        </w:tc>
      </w:tr>
      <w:tr w:rsidR="007F1D7D" w:rsidRPr="00B63C92" w14:paraId="2A6A7A1C" w14:textId="77777777" w:rsidTr="007E3CF7">
        <w:tc>
          <w:tcPr>
            <w:tcW w:w="3114" w:type="dxa"/>
            <w:shd w:val="clear" w:color="auto" w:fill="BDD6EE" w:themeFill="accent1" w:themeFillTint="66"/>
          </w:tcPr>
          <w:p w14:paraId="048C8E88" w14:textId="77777777" w:rsidR="007F1D7D" w:rsidRPr="00B63C92" w:rsidRDefault="007F1D7D" w:rsidP="007F1D7D">
            <w:pPr>
              <w:spacing w:after="0" w:line="240" w:lineRule="auto"/>
              <w:ind w:right="95"/>
              <w:contextualSpacing/>
              <w:rPr>
                <w:rFonts w:ascii="Verdana" w:hAnsi="Verdana" w:cs="Arial"/>
                <w:b/>
                <w:sz w:val="24"/>
                <w:szCs w:val="24"/>
              </w:rPr>
            </w:pPr>
            <w:r w:rsidRPr="00B63C92">
              <w:rPr>
                <w:rFonts w:ascii="Verdana" w:hAnsi="Verdana" w:cs="Arial"/>
                <w:b/>
                <w:sz w:val="24"/>
                <w:szCs w:val="24"/>
              </w:rPr>
              <w:t>Draft Report Stage</w:t>
            </w:r>
          </w:p>
        </w:tc>
        <w:tc>
          <w:tcPr>
            <w:tcW w:w="5902" w:type="dxa"/>
            <w:shd w:val="clear" w:color="auto" w:fill="BDD6EE" w:themeFill="accent1" w:themeFillTint="66"/>
          </w:tcPr>
          <w:p w14:paraId="1F44B899" w14:textId="77777777" w:rsidR="007F1D7D" w:rsidRPr="00B63C92" w:rsidRDefault="007F1D7D" w:rsidP="007F1D7D">
            <w:pPr>
              <w:spacing w:after="0" w:line="276" w:lineRule="auto"/>
              <w:ind w:right="95"/>
              <w:contextualSpacing/>
              <w:rPr>
                <w:rFonts w:ascii="Verdana" w:hAnsi="Verdana" w:cs="Arial"/>
                <w:b/>
                <w:sz w:val="24"/>
                <w:szCs w:val="24"/>
              </w:rPr>
            </w:pPr>
          </w:p>
        </w:tc>
      </w:tr>
      <w:tr w:rsidR="007F1D7D" w:rsidRPr="00B63C92" w14:paraId="025EB3BC" w14:textId="77777777" w:rsidTr="007E3CF7">
        <w:tc>
          <w:tcPr>
            <w:tcW w:w="3114" w:type="dxa"/>
          </w:tcPr>
          <w:p w14:paraId="51DB444F" w14:textId="1E8D7F10" w:rsidR="007F1D7D" w:rsidRPr="00B63C92" w:rsidRDefault="00910BD8" w:rsidP="007F1D7D">
            <w:pPr>
              <w:spacing w:after="0" w:line="240" w:lineRule="auto"/>
              <w:ind w:right="95"/>
              <w:contextualSpacing/>
              <w:rPr>
                <w:rFonts w:ascii="Verdana" w:hAnsi="Verdana" w:cs="Arial"/>
                <w:i/>
                <w:iCs/>
                <w:sz w:val="24"/>
                <w:szCs w:val="24"/>
              </w:rPr>
            </w:pPr>
            <w:r w:rsidRPr="00B63C92">
              <w:rPr>
                <w:rFonts w:ascii="Verdana" w:hAnsi="Verdana" w:cs="Arial"/>
                <w:i/>
                <w:iCs/>
                <w:sz w:val="24"/>
                <w:szCs w:val="24"/>
              </w:rPr>
              <w:t>No reports at this stage currently</w:t>
            </w:r>
          </w:p>
        </w:tc>
        <w:tc>
          <w:tcPr>
            <w:tcW w:w="5902" w:type="dxa"/>
          </w:tcPr>
          <w:p w14:paraId="63D8771E" w14:textId="172E37C9" w:rsidR="007F1D7D" w:rsidRPr="00B63C92" w:rsidRDefault="007F1D7D" w:rsidP="00910BD8">
            <w:pPr>
              <w:spacing w:after="0" w:line="276" w:lineRule="auto"/>
              <w:ind w:right="95"/>
              <w:rPr>
                <w:rFonts w:ascii="Verdana" w:hAnsi="Verdana" w:cs="Arial"/>
                <w:sz w:val="24"/>
                <w:szCs w:val="24"/>
              </w:rPr>
            </w:pPr>
          </w:p>
        </w:tc>
      </w:tr>
      <w:tr w:rsidR="007F1D7D" w:rsidRPr="00B63C92" w14:paraId="6682A3DD" w14:textId="77777777" w:rsidTr="007E3CF7">
        <w:tc>
          <w:tcPr>
            <w:tcW w:w="3114" w:type="dxa"/>
            <w:shd w:val="clear" w:color="auto" w:fill="BDD6EE" w:themeFill="accent1" w:themeFillTint="66"/>
          </w:tcPr>
          <w:p w14:paraId="0621F41D" w14:textId="77777777" w:rsidR="007F1D7D" w:rsidRPr="00B63C92" w:rsidRDefault="007F1D7D" w:rsidP="007F1D7D">
            <w:pPr>
              <w:spacing w:after="0" w:line="240" w:lineRule="auto"/>
              <w:ind w:right="95"/>
              <w:contextualSpacing/>
              <w:rPr>
                <w:rFonts w:ascii="Verdana" w:hAnsi="Verdana" w:cs="Arial"/>
                <w:b/>
                <w:sz w:val="24"/>
                <w:szCs w:val="24"/>
              </w:rPr>
            </w:pPr>
            <w:r w:rsidRPr="00B63C92">
              <w:rPr>
                <w:rFonts w:ascii="Verdana" w:hAnsi="Verdana" w:cs="Arial"/>
                <w:b/>
                <w:sz w:val="24"/>
                <w:szCs w:val="24"/>
              </w:rPr>
              <w:t>Ongoing &amp; Upcoming</w:t>
            </w:r>
          </w:p>
        </w:tc>
        <w:tc>
          <w:tcPr>
            <w:tcW w:w="5902" w:type="dxa"/>
            <w:shd w:val="clear" w:color="auto" w:fill="BDD6EE" w:themeFill="accent1" w:themeFillTint="66"/>
          </w:tcPr>
          <w:p w14:paraId="5F9EB495" w14:textId="77777777" w:rsidR="007F1D7D" w:rsidRPr="00B63C92" w:rsidRDefault="007F1D7D" w:rsidP="007F1D7D">
            <w:pPr>
              <w:spacing w:after="0" w:line="276" w:lineRule="auto"/>
              <w:ind w:right="95"/>
              <w:contextualSpacing/>
              <w:rPr>
                <w:rFonts w:ascii="Verdana" w:hAnsi="Verdana" w:cs="Arial"/>
                <w:b/>
                <w:sz w:val="24"/>
                <w:szCs w:val="24"/>
              </w:rPr>
            </w:pPr>
          </w:p>
        </w:tc>
      </w:tr>
      <w:tr w:rsidR="00532C3F" w:rsidRPr="00B63C92" w14:paraId="0C79C290" w14:textId="77777777" w:rsidTr="007E3CF7">
        <w:tc>
          <w:tcPr>
            <w:tcW w:w="3114" w:type="dxa"/>
          </w:tcPr>
          <w:p w14:paraId="3A45EB84" w14:textId="77777777" w:rsidR="00532C3F" w:rsidRPr="00B63C92" w:rsidRDefault="0060090B" w:rsidP="007F1D7D">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HIW Inspection </w:t>
            </w:r>
            <w:r w:rsidR="00E93AEE" w:rsidRPr="00B63C92">
              <w:rPr>
                <w:rFonts w:ascii="Verdana" w:hAnsi="Verdana" w:cs="Arial"/>
                <w:sz w:val="24"/>
                <w:szCs w:val="24"/>
              </w:rPr>
              <w:t>03641</w:t>
            </w:r>
            <w:r w:rsidR="003C6C1F" w:rsidRPr="00B63C92">
              <w:rPr>
                <w:rFonts w:ascii="Verdana" w:hAnsi="Verdana" w:cs="Arial"/>
                <w:sz w:val="24"/>
                <w:szCs w:val="24"/>
              </w:rPr>
              <w:t>:</w:t>
            </w:r>
          </w:p>
          <w:p w14:paraId="7ADA8D61" w14:textId="1A69C8CD" w:rsidR="003C6C1F" w:rsidRPr="00B63C92" w:rsidRDefault="003C6C1F" w:rsidP="007F1D7D">
            <w:pPr>
              <w:spacing w:after="0" w:line="240" w:lineRule="auto"/>
              <w:ind w:right="95"/>
              <w:contextualSpacing/>
              <w:rPr>
                <w:rFonts w:ascii="Verdana" w:hAnsi="Verdana" w:cs="Arial"/>
                <w:sz w:val="24"/>
                <w:szCs w:val="24"/>
              </w:rPr>
            </w:pPr>
            <w:r w:rsidRPr="00B63C92">
              <w:rPr>
                <w:rFonts w:ascii="Verdana" w:hAnsi="Verdana" w:cs="Arial"/>
                <w:sz w:val="24"/>
                <w:szCs w:val="24"/>
              </w:rPr>
              <w:t>Tawe Clinic, Cefn Coed</w:t>
            </w:r>
          </w:p>
        </w:tc>
        <w:tc>
          <w:tcPr>
            <w:tcW w:w="5902" w:type="dxa"/>
          </w:tcPr>
          <w:p w14:paraId="50059296" w14:textId="0192024E" w:rsidR="003A5736" w:rsidRPr="00B63C92" w:rsidRDefault="003C6C1F" w:rsidP="009B4C3A">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 xml:space="preserve">HIW </w:t>
            </w:r>
            <w:r w:rsidR="009265A4" w:rsidRPr="00B63C92">
              <w:rPr>
                <w:rFonts w:ascii="Verdana" w:hAnsi="Verdana" w:cs="Arial"/>
                <w:sz w:val="24"/>
                <w:szCs w:val="24"/>
              </w:rPr>
              <w:t xml:space="preserve">unannounced inspection took place on Fendrod &amp; Clyne Wards of Tawe Clinic, at Cefn Coed Hospital on </w:t>
            </w:r>
            <w:r w:rsidR="00DB59BD" w:rsidRPr="00B63C92">
              <w:rPr>
                <w:rFonts w:ascii="Verdana" w:hAnsi="Verdana" w:cs="Arial"/>
                <w:sz w:val="24"/>
                <w:szCs w:val="24"/>
              </w:rPr>
              <w:t>6-8</w:t>
            </w:r>
            <w:r w:rsidR="00C35663" w:rsidRPr="00B63C92">
              <w:rPr>
                <w:rFonts w:ascii="Verdana" w:hAnsi="Verdana" w:cs="Arial"/>
                <w:sz w:val="24"/>
                <w:szCs w:val="24"/>
              </w:rPr>
              <w:t xml:space="preserve"> October </w:t>
            </w:r>
            <w:r w:rsidR="00DB59BD" w:rsidRPr="00B63C92">
              <w:rPr>
                <w:rFonts w:ascii="Verdana" w:hAnsi="Verdana" w:cs="Arial"/>
                <w:sz w:val="24"/>
                <w:szCs w:val="24"/>
              </w:rPr>
              <w:t>2025.</w:t>
            </w:r>
          </w:p>
          <w:p w14:paraId="39F58FBA" w14:textId="77777777" w:rsidR="00DB59BD" w:rsidRPr="00B63C92" w:rsidRDefault="00DB59BD" w:rsidP="009B4C3A">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I</w:t>
            </w:r>
            <w:r w:rsidR="00B10824" w:rsidRPr="00B63C92">
              <w:rPr>
                <w:rFonts w:ascii="Verdana" w:hAnsi="Verdana" w:cs="Arial"/>
                <w:sz w:val="24"/>
                <w:szCs w:val="24"/>
              </w:rPr>
              <w:t xml:space="preserve">mmediate assurances were required in relation to seven areas: </w:t>
            </w:r>
            <w:r w:rsidR="006A69F7" w:rsidRPr="00B63C92">
              <w:rPr>
                <w:rFonts w:ascii="Verdana" w:hAnsi="Verdana" w:cs="Arial"/>
                <w:sz w:val="24"/>
                <w:szCs w:val="24"/>
              </w:rPr>
              <w:t xml:space="preserve">key management; arrangements to </w:t>
            </w:r>
            <w:r w:rsidR="00222EE0" w:rsidRPr="00B63C92">
              <w:rPr>
                <w:rFonts w:ascii="Verdana" w:hAnsi="Verdana" w:cs="Arial"/>
                <w:sz w:val="24"/>
                <w:szCs w:val="24"/>
              </w:rPr>
              <w:t xml:space="preserve">prioritise and resolve </w:t>
            </w:r>
            <w:r w:rsidR="006A69F7" w:rsidRPr="00B63C92">
              <w:rPr>
                <w:rFonts w:ascii="Verdana" w:hAnsi="Verdana" w:cs="Arial"/>
                <w:sz w:val="24"/>
                <w:szCs w:val="24"/>
              </w:rPr>
              <w:lastRenderedPageBreak/>
              <w:t>immediate safety risks</w:t>
            </w:r>
            <w:r w:rsidR="00982934" w:rsidRPr="00B63C92">
              <w:rPr>
                <w:rFonts w:ascii="Verdana" w:hAnsi="Verdana" w:cs="Arial"/>
                <w:sz w:val="24"/>
                <w:szCs w:val="24"/>
              </w:rPr>
              <w:t xml:space="preserve"> (such as keys)</w:t>
            </w:r>
            <w:r w:rsidR="00222EE0" w:rsidRPr="00B63C92">
              <w:rPr>
                <w:rFonts w:ascii="Verdana" w:hAnsi="Verdana" w:cs="Arial"/>
                <w:sz w:val="24"/>
                <w:szCs w:val="24"/>
              </w:rPr>
              <w:t xml:space="preserve">; </w:t>
            </w:r>
            <w:r w:rsidR="00982934" w:rsidRPr="00B63C92">
              <w:rPr>
                <w:rFonts w:ascii="Verdana" w:hAnsi="Verdana" w:cs="Arial"/>
                <w:sz w:val="24"/>
                <w:szCs w:val="24"/>
              </w:rPr>
              <w:t xml:space="preserve">laundry facilities; </w:t>
            </w:r>
            <w:r w:rsidR="00CD2328" w:rsidRPr="00B63C92">
              <w:rPr>
                <w:rFonts w:ascii="Verdana" w:hAnsi="Verdana" w:cs="Arial"/>
                <w:sz w:val="24"/>
                <w:szCs w:val="24"/>
              </w:rPr>
              <w:t xml:space="preserve">improvements to Immediate Life Support (ILS) training compliance &amp; rostering; information </w:t>
            </w:r>
            <w:r w:rsidR="0075503A" w:rsidRPr="00B63C92">
              <w:rPr>
                <w:rFonts w:ascii="Verdana" w:hAnsi="Verdana" w:cs="Arial"/>
                <w:sz w:val="24"/>
                <w:szCs w:val="24"/>
              </w:rPr>
              <w:t xml:space="preserve">on </w:t>
            </w:r>
            <w:r w:rsidR="00A4571B" w:rsidRPr="00B63C92">
              <w:rPr>
                <w:rFonts w:ascii="Verdana" w:hAnsi="Verdana" w:cs="Arial"/>
                <w:sz w:val="24"/>
                <w:szCs w:val="24"/>
              </w:rPr>
              <w:t xml:space="preserve">how the health board ensures </w:t>
            </w:r>
            <w:r w:rsidR="00CD2328" w:rsidRPr="00B63C92">
              <w:rPr>
                <w:rFonts w:ascii="Verdana" w:hAnsi="Verdana" w:cs="Arial"/>
                <w:sz w:val="24"/>
                <w:szCs w:val="24"/>
              </w:rPr>
              <w:t xml:space="preserve">bank &amp; agency staff </w:t>
            </w:r>
            <w:r w:rsidR="00A4571B" w:rsidRPr="00B63C92">
              <w:rPr>
                <w:rFonts w:ascii="Verdana" w:hAnsi="Verdana" w:cs="Arial"/>
                <w:sz w:val="24"/>
                <w:szCs w:val="24"/>
              </w:rPr>
              <w:t xml:space="preserve">are compliant with ILS &amp; other necessary training; </w:t>
            </w:r>
            <w:r w:rsidR="00F23C98" w:rsidRPr="00B63C92">
              <w:rPr>
                <w:rFonts w:ascii="Verdana" w:hAnsi="Verdana" w:cs="Arial"/>
                <w:sz w:val="24"/>
                <w:szCs w:val="24"/>
              </w:rPr>
              <w:t xml:space="preserve">how ILS training will be monitored &amp; escalation arrangements; </w:t>
            </w:r>
            <w:r w:rsidR="000F16D6" w:rsidRPr="00B63C92">
              <w:rPr>
                <w:rFonts w:ascii="Verdana" w:hAnsi="Verdana" w:cs="Arial"/>
                <w:sz w:val="24"/>
                <w:szCs w:val="24"/>
              </w:rPr>
              <w:t xml:space="preserve">information on </w:t>
            </w:r>
            <w:r w:rsidR="003A7B5F" w:rsidRPr="00B63C92">
              <w:rPr>
                <w:rFonts w:ascii="Verdana" w:hAnsi="Verdana" w:cs="Arial"/>
                <w:sz w:val="24"/>
                <w:szCs w:val="24"/>
              </w:rPr>
              <w:t xml:space="preserve">action taken </w:t>
            </w:r>
            <w:r w:rsidR="0075503A" w:rsidRPr="00B63C92">
              <w:rPr>
                <w:rFonts w:ascii="Verdana" w:hAnsi="Verdana" w:cs="Arial"/>
                <w:sz w:val="24"/>
                <w:szCs w:val="24"/>
              </w:rPr>
              <w:t xml:space="preserve">to confirm </w:t>
            </w:r>
            <w:r w:rsidR="00E11647" w:rsidRPr="00B63C92">
              <w:rPr>
                <w:rFonts w:ascii="Verdana" w:hAnsi="Verdana" w:cs="Arial"/>
                <w:sz w:val="24"/>
                <w:szCs w:val="24"/>
              </w:rPr>
              <w:t xml:space="preserve">the manager’s hearing for one patient </w:t>
            </w:r>
            <w:r w:rsidR="00D5438A" w:rsidRPr="00B63C92">
              <w:rPr>
                <w:rFonts w:ascii="Verdana" w:hAnsi="Verdana" w:cs="Arial"/>
                <w:sz w:val="24"/>
                <w:szCs w:val="24"/>
              </w:rPr>
              <w:t>to ensure compliance with the Mental Health Act</w:t>
            </w:r>
            <w:r w:rsidR="000F16D6" w:rsidRPr="00B63C92">
              <w:rPr>
                <w:rFonts w:ascii="Verdana" w:hAnsi="Verdana" w:cs="Arial"/>
                <w:sz w:val="24"/>
                <w:szCs w:val="24"/>
              </w:rPr>
              <w:t>, and the support to be provided to the patient.</w:t>
            </w:r>
          </w:p>
          <w:p w14:paraId="172A4FAD" w14:textId="2F1E868D" w:rsidR="005729EF" w:rsidRPr="00B63C92" w:rsidRDefault="000F16D6" w:rsidP="009B4C3A">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 xml:space="preserve">The immediate improvement plan was submitted on </w:t>
            </w:r>
            <w:r w:rsidR="00C35663" w:rsidRPr="00B63C92">
              <w:rPr>
                <w:rFonts w:ascii="Verdana" w:hAnsi="Verdana" w:cs="Arial"/>
                <w:sz w:val="24"/>
                <w:szCs w:val="24"/>
              </w:rPr>
              <w:t xml:space="preserve">20 October </w:t>
            </w:r>
            <w:r w:rsidR="00D026A4" w:rsidRPr="00B63C92">
              <w:rPr>
                <w:rFonts w:ascii="Verdana" w:hAnsi="Verdana" w:cs="Arial"/>
                <w:sz w:val="24"/>
                <w:szCs w:val="24"/>
              </w:rPr>
              <w:t>2025</w:t>
            </w:r>
            <w:r w:rsidR="006543FB" w:rsidRPr="00B63C92">
              <w:rPr>
                <w:rFonts w:ascii="Verdana" w:hAnsi="Verdana" w:cs="Arial"/>
                <w:sz w:val="24"/>
                <w:szCs w:val="24"/>
              </w:rPr>
              <w:t xml:space="preserve"> and has been accepted by HIW</w:t>
            </w:r>
            <w:r w:rsidR="00345A37" w:rsidRPr="00B63C92">
              <w:rPr>
                <w:rFonts w:ascii="Verdana" w:hAnsi="Verdana" w:cs="Arial"/>
                <w:sz w:val="24"/>
                <w:szCs w:val="24"/>
              </w:rPr>
              <w:t>.</w:t>
            </w:r>
          </w:p>
          <w:p w14:paraId="2D6EBDF2" w14:textId="41E2C083" w:rsidR="000F16D6" w:rsidRPr="00B63C92" w:rsidRDefault="008426EF" w:rsidP="009B4C3A">
            <w:pPr>
              <w:pStyle w:val="ListParagraph"/>
              <w:numPr>
                <w:ilvl w:val="0"/>
                <w:numId w:val="2"/>
              </w:numPr>
              <w:spacing w:after="0" w:line="276" w:lineRule="auto"/>
              <w:ind w:left="171" w:right="95" w:hanging="171"/>
              <w:rPr>
                <w:rFonts w:ascii="Verdana" w:hAnsi="Verdana" w:cs="Arial"/>
                <w:sz w:val="24"/>
                <w:szCs w:val="24"/>
              </w:rPr>
            </w:pPr>
            <w:r w:rsidRPr="00B63C92">
              <w:rPr>
                <w:rFonts w:ascii="Verdana" w:hAnsi="Verdana" w:cs="Arial"/>
                <w:sz w:val="24"/>
                <w:szCs w:val="24"/>
              </w:rPr>
              <w:t>T</w:t>
            </w:r>
            <w:r w:rsidR="005729EF" w:rsidRPr="00B63C92">
              <w:rPr>
                <w:rFonts w:ascii="Verdana" w:hAnsi="Verdana" w:cs="Arial"/>
                <w:sz w:val="24"/>
                <w:szCs w:val="24"/>
              </w:rPr>
              <w:t xml:space="preserve">he formal draft report </w:t>
            </w:r>
            <w:r w:rsidRPr="00B63C92">
              <w:rPr>
                <w:rFonts w:ascii="Verdana" w:hAnsi="Verdana" w:cs="Arial"/>
                <w:sz w:val="24"/>
                <w:szCs w:val="24"/>
              </w:rPr>
              <w:t xml:space="preserve">is </w:t>
            </w:r>
            <w:r w:rsidR="005729EF" w:rsidRPr="00B63C92">
              <w:rPr>
                <w:rFonts w:ascii="Verdana" w:hAnsi="Verdana" w:cs="Arial"/>
                <w:sz w:val="24"/>
                <w:szCs w:val="24"/>
              </w:rPr>
              <w:t>now awaited.</w:t>
            </w:r>
          </w:p>
        </w:tc>
      </w:tr>
    </w:tbl>
    <w:p w14:paraId="6C0D4236" w14:textId="1AA0060A" w:rsidR="00B36672" w:rsidRPr="00B63C92" w:rsidRDefault="00B36672" w:rsidP="00103521">
      <w:pPr>
        <w:spacing w:after="0" w:line="240" w:lineRule="auto"/>
        <w:ind w:right="95"/>
        <w:contextualSpacing/>
        <w:rPr>
          <w:rFonts w:ascii="Verdana" w:hAnsi="Verdana" w:cs="Arial"/>
          <w:b/>
          <w:smallCaps/>
          <w:sz w:val="24"/>
          <w:szCs w:val="24"/>
        </w:rPr>
      </w:pPr>
    </w:p>
    <w:p w14:paraId="08146E86" w14:textId="77777777" w:rsidR="005A3E98" w:rsidRPr="00B63C92" w:rsidRDefault="005A3E98" w:rsidP="00103521">
      <w:pPr>
        <w:spacing w:after="0" w:line="240" w:lineRule="auto"/>
        <w:ind w:right="95"/>
        <w:contextualSpacing/>
        <w:rPr>
          <w:rFonts w:ascii="Verdana" w:hAnsi="Verdana" w:cs="Arial"/>
          <w:b/>
          <w:smallCaps/>
          <w:sz w:val="24"/>
          <w:szCs w:val="24"/>
        </w:rPr>
      </w:pPr>
    </w:p>
    <w:p w14:paraId="5AADB214" w14:textId="77777777" w:rsidR="005729EF" w:rsidRPr="00B63C92" w:rsidRDefault="005729EF">
      <w:pPr>
        <w:spacing w:after="0" w:line="240" w:lineRule="auto"/>
        <w:rPr>
          <w:rFonts w:ascii="Verdana" w:hAnsi="Verdana" w:cs="Arial"/>
          <w:b/>
          <w:smallCaps/>
          <w:sz w:val="24"/>
          <w:szCs w:val="24"/>
        </w:rPr>
      </w:pPr>
      <w:r w:rsidRPr="00B63C92">
        <w:rPr>
          <w:rFonts w:ascii="Verdana" w:hAnsi="Verdana" w:cs="Arial"/>
          <w:b/>
          <w:smallCaps/>
          <w:sz w:val="24"/>
          <w:szCs w:val="24"/>
        </w:rPr>
        <w:br w:type="page"/>
      </w:r>
    </w:p>
    <w:p w14:paraId="2F136B8C" w14:textId="6DE3E3F9" w:rsidR="00FB4D3E" w:rsidRPr="00B63C92" w:rsidRDefault="00103521" w:rsidP="00103521">
      <w:pPr>
        <w:spacing w:after="0" w:line="240" w:lineRule="auto"/>
        <w:ind w:right="95"/>
        <w:contextualSpacing/>
        <w:rPr>
          <w:rFonts w:ascii="Verdana" w:hAnsi="Verdana" w:cs="Arial"/>
          <w:b/>
          <w:smallCaps/>
          <w:sz w:val="24"/>
          <w:szCs w:val="24"/>
        </w:rPr>
      </w:pPr>
      <w:r w:rsidRPr="00B63C92">
        <w:rPr>
          <w:rFonts w:ascii="Verdana" w:hAnsi="Verdana" w:cs="Arial"/>
          <w:b/>
          <w:smallCaps/>
          <w:sz w:val="24"/>
          <w:szCs w:val="24"/>
        </w:rPr>
        <w:lastRenderedPageBreak/>
        <w:t xml:space="preserve">3.2 </w:t>
      </w:r>
      <w:r w:rsidR="00A52634" w:rsidRPr="00B63C92">
        <w:rPr>
          <w:rFonts w:ascii="Verdana" w:hAnsi="Verdana" w:cs="Arial"/>
          <w:b/>
          <w:smallCaps/>
          <w:sz w:val="24"/>
          <w:szCs w:val="24"/>
        </w:rPr>
        <w:t>HIW FINAL REPORTS – SUMMARY FINDINGS</w:t>
      </w:r>
    </w:p>
    <w:p w14:paraId="07AD872F" w14:textId="5A2C8013" w:rsidR="007E3CF7" w:rsidRPr="00B63C92" w:rsidRDefault="007E3CF7" w:rsidP="005617DB">
      <w:pPr>
        <w:spacing w:after="0" w:line="240" w:lineRule="auto"/>
        <w:ind w:right="95"/>
        <w:contextualSpacing/>
        <w:jc w:val="both"/>
        <w:rPr>
          <w:rFonts w:ascii="Verdana" w:hAnsi="Verdana" w:cs="Arial"/>
          <w:sz w:val="24"/>
          <w:szCs w:val="24"/>
        </w:rPr>
      </w:pPr>
    </w:p>
    <w:p w14:paraId="21C3E2FD" w14:textId="0E491C95" w:rsidR="00720589" w:rsidRPr="00B63C92" w:rsidRDefault="00720589" w:rsidP="005617DB">
      <w:pPr>
        <w:spacing w:after="0" w:line="240" w:lineRule="auto"/>
        <w:ind w:right="95"/>
        <w:contextualSpacing/>
        <w:jc w:val="both"/>
        <w:rPr>
          <w:rFonts w:ascii="Verdana" w:hAnsi="Verdana" w:cs="Arial"/>
          <w:sz w:val="24"/>
          <w:szCs w:val="24"/>
        </w:rPr>
      </w:pPr>
      <w:r w:rsidRPr="00B63C92">
        <w:rPr>
          <w:rFonts w:ascii="Verdana" w:hAnsi="Verdana" w:cs="Arial"/>
          <w:sz w:val="24"/>
          <w:szCs w:val="24"/>
        </w:rPr>
        <w:t xml:space="preserve">The summarised </w:t>
      </w:r>
      <w:r w:rsidR="00F56E58" w:rsidRPr="00B63C92">
        <w:rPr>
          <w:rFonts w:ascii="Verdana" w:hAnsi="Verdana" w:cs="Arial"/>
          <w:sz w:val="24"/>
          <w:szCs w:val="24"/>
        </w:rPr>
        <w:t xml:space="preserve">findings of </w:t>
      </w:r>
      <w:r w:rsidRPr="00B63C92">
        <w:rPr>
          <w:rFonts w:ascii="Verdana" w:hAnsi="Verdana" w:cs="Arial"/>
          <w:sz w:val="24"/>
          <w:szCs w:val="24"/>
        </w:rPr>
        <w:t>the most recent final inspection reports</w:t>
      </w:r>
      <w:r w:rsidR="00F56E58" w:rsidRPr="00B63C92">
        <w:rPr>
          <w:rFonts w:ascii="Verdana" w:hAnsi="Verdana" w:cs="Arial"/>
          <w:sz w:val="24"/>
          <w:szCs w:val="24"/>
        </w:rPr>
        <w:t xml:space="preserve"> are presented </w:t>
      </w:r>
      <w:r w:rsidR="00E37D93" w:rsidRPr="00B63C92">
        <w:rPr>
          <w:rFonts w:ascii="Verdana" w:hAnsi="Verdana" w:cs="Arial"/>
          <w:sz w:val="24"/>
          <w:szCs w:val="24"/>
        </w:rPr>
        <w:t>in</w:t>
      </w:r>
      <w:r w:rsidR="00F56E58" w:rsidRPr="00B63C92">
        <w:rPr>
          <w:rFonts w:ascii="Verdana" w:hAnsi="Verdana" w:cs="Arial"/>
          <w:sz w:val="24"/>
          <w:szCs w:val="24"/>
        </w:rPr>
        <w:t xml:space="preserve"> the following sections:</w:t>
      </w:r>
    </w:p>
    <w:p w14:paraId="3ECC3EA1" w14:textId="77777777" w:rsidR="00720589" w:rsidRPr="00B63C92" w:rsidRDefault="00720589" w:rsidP="005617DB">
      <w:pPr>
        <w:spacing w:after="0" w:line="240" w:lineRule="auto"/>
        <w:ind w:right="95"/>
        <w:contextualSpacing/>
        <w:jc w:val="both"/>
        <w:rPr>
          <w:rFonts w:ascii="Verdana" w:hAnsi="Verdana" w:cs="Arial"/>
          <w:sz w:val="24"/>
          <w:szCs w:val="24"/>
        </w:rPr>
      </w:pPr>
    </w:p>
    <w:p w14:paraId="6CA29EDA" w14:textId="42FCD2C3" w:rsidR="007E3CF7" w:rsidRPr="00B63C92" w:rsidRDefault="00103521" w:rsidP="000B219E">
      <w:pPr>
        <w:spacing w:after="0" w:line="240" w:lineRule="auto"/>
        <w:ind w:right="95"/>
        <w:contextualSpacing/>
        <w:rPr>
          <w:rFonts w:ascii="Verdana" w:hAnsi="Verdana" w:cs="Arial"/>
          <w:b/>
          <w:sz w:val="24"/>
          <w:szCs w:val="24"/>
        </w:rPr>
      </w:pPr>
      <w:r w:rsidRPr="00B63C92">
        <w:rPr>
          <w:rFonts w:ascii="Verdana" w:hAnsi="Verdana" w:cs="Arial"/>
          <w:b/>
          <w:sz w:val="24"/>
          <w:szCs w:val="24"/>
        </w:rPr>
        <w:t>3.2</w:t>
      </w:r>
      <w:r w:rsidR="007E3CF7" w:rsidRPr="00B63C92">
        <w:rPr>
          <w:rFonts w:ascii="Verdana" w:hAnsi="Verdana" w:cs="Arial"/>
          <w:b/>
          <w:sz w:val="24"/>
          <w:szCs w:val="24"/>
        </w:rPr>
        <w:t xml:space="preserve">.1 </w:t>
      </w:r>
      <w:r w:rsidR="000B219E" w:rsidRPr="00B63C92">
        <w:rPr>
          <w:rFonts w:ascii="Verdana" w:hAnsi="Verdana" w:cs="Arial"/>
          <w:b/>
          <w:sz w:val="24"/>
          <w:szCs w:val="24"/>
        </w:rPr>
        <w:t>HIW Inspection</w:t>
      </w:r>
      <w:r w:rsidR="004A6E4F" w:rsidRPr="00B63C92">
        <w:rPr>
          <w:rFonts w:ascii="Verdana" w:hAnsi="Verdana" w:cs="Arial"/>
          <w:b/>
          <w:sz w:val="24"/>
          <w:szCs w:val="24"/>
        </w:rPr>
        <w:t xml:space="preserve"> 04072:</w:t>
      </w:r>
    </w:p>
    <w:p w14:paraId="27277F8E" w14:textId="4A854F51" w:rsidR="004A6E4F" w:rsidRPr="00B63C92" w:rsidRDefault="004A6E4F" w:rsidP="000B219E">
      <w:pPr>
        <w:spacing w:after="0" w:line="240" w:lineRule="auto"/>
        <w:ind w:right="95"/>
        <w:contextualSpacing/>
        <w:rPr>
          <w:rFonts w:ascii="Verdana" w:hAnsi="Verdana" w:cs="Arial"/>
          <w:b/>
          <w:sz w:val="24"/>
          <w:szCs w:val="24"/>
        </w:rPr>
      </w:pPr>
      <w:r w:rsidRPr="00B63C92">
        <w:rPr>
          <w:rFonts w:ascii="Verdana" w:hAnsi="Verdana" w:cs="Arial"/>
          <w:b/>
          <w:sz w:val="24"/>
          <w:szCs w:val="24"/>
        </w:rPr>
        <w:t>Laurels &amp; Briary</w:t>
      </w:r>
      <w:r w:rsidR="00F73462" w:rsidRPr="00B63C92">
        <w:rPr>
          <w:rFonts w:ascii="Verdana" w:hAnsi="Verdana" w:cs="Arial"/>
          <w:b/>
          <w:sz w:val="24"/>
          <w:szCs w:val="24"/>
        </w:rPr>
        <w:t>,</w:t>
      </w:r>
      <w:r w:rsidRPr="00B63C92">
        <w:rPr>
          <w:rFonts w:ascii="Verdana" w:hAnsi="Verdana" w:cs="Arial"/>
          <w:b/>
          <w:sz w:val="24"/>
          <w:szCs w:val="24"/>
        </w:rPr>
        <w:t xml:space="preserve"> </w:t>
      </w:r>
      <w:r w:rsidR="00F73462" w:rsidRPr="00B63C92">
        <w:rPr>
          <w:rFonts w:ascii="Verdana" w:hAnsi="Verdana" w:cs="Arial"/>
          <w:b/>
          <w:sz w:val="24"/>
          <w:szCs w:val="24"/>
        </w:rPr>
        <w:t>Complex Care Unit (29-30 April 2025)</w:t>
      </w:r>
    </w:p>
    <w:p w14:paraId="267AB07A" w14:textId="77777777" w:rsidR="005A3E98" w:rsidRPr="00B63C92" w:rsidRDefault="005A3E98" w:rsidP="005A3E98">
      <w:pPr>
        <w:spacing w:after="0" w:line="240" w:lineRule="auto"/>
        <w:ind w:right="95"/>
        <w:contextualSpacing/>
        <w:rPr>
          <w:rFonts w:ascii="Verdana" w:hAnsi="Verdana" w:cs="Arial"/>
          <w:sz w:val="24"/>
          <w:szCs w:val="24"/>
        </w:rPr>
      </w:pPr>
    </w:p>
    <w:p w14:paraId="35B4F287" w14:textId="062DC3B3" w:rsidR="007E3CF7" w:rsidRPr="00B63C92" w:rsidRDefault="007E3CF7" w:rsidP="007E3CF7">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HIW </w:t>
      </w:r>
      <w:r w:rsidR="00BF6AE0" w:rsidRPr="00B63C92">
        <w:rPr>
          <w:rFonts w:ascii="Verdana" w:hAnsi="Verdana" w:cs="Arial"/>
          <w:sz w:val="24"/>
          <w:szCs w:val="24"/>
        </w:rPr>
        <w:t xml:space="preserve">Summary of </w:t>
      </w:r>
      <w:r w:rsidRPr="00B63C92">
        <w:rPr>
          <w:rFonts w:ascii="Verdana" w:hAnsi="Verdana" w:cs="Arial"/>
          <w:sz w:val="24"/>
          <w:szCs w:val="24"/>
        </w:rPr>
        <w:t>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B63C92" w14:paraId="55FCD731" w14:textId="77777777" w:rsidTr="009A36D0">
        <w:trPr>
          <w:trHeight w:val="460"/>
        </w:trPr>
        <w:tc>
          <w:tcPr>
            <w:tcW w:w="9072" w:type="dxa"/>
            <w:shd w:val="clear" w:color="auto" w:fill="DEEAF6" w:themeFill="accent1" w:themeFillTint="33"/>
          </w:tcPr>
          <w:p w14:paraId="2D5AF5B6" w14:textId="77777777" w:rsidR="00BF6AE0" w:rsidRPr="00B63C92" w:rsidRDefault="00BF6AE0" w:rsidP="00BF6AE0">
            <w:pPr>
              <w:spacing w:after="0" w:line="240" w:lineRule="auto"/>
              <w:rPr>
                <w:rFonts w:ascii="Verdana" w:hAnsi="Verdana"/>
                <w:b/>
                <w:i/>
                <w:sz w:val="24"/>
                <w:szCs w:val="24"/>
              </w:rPr>
            </w:pPr>
            <w:r w:rsidRPr="00B63C92">
              <w:rPr>
                <w:rFonts w:ascii="Verdana" w:hAnsi="Verdana"/>
                <w:b/>
                <w:i/>
                <w:sz w:val="24"/>
                <w:szCs w:val="24"/>
              </w:rPr>
              <w:t>Quality of Patient Experience</w:t>
            </w:r>
          </w:p>
          <w:p w14:paraId="5F02A76A" w14:textId="77777777" w:rsidR="00BF6AE0" w:rsidRPr="00B63C92" w:rsidRDefault="00BF6AE0" w:rsidP="00BF6AE0">
            <w:pPr>
              <w:spacing w:after="0" w:line="240" w:lineRule="auto"/>
              <w:rPr>
                <w:rFonts w:ascii="Verdana" w:hAnsi="Verdana"/>
                <w:i/>
                <w:sz w:val="24"/>
                <w:szCs w:val="24"/>
              </w:rPr>
            </w:pPr>
          </w:p>
          <w:p w14:paraId="6CDDF5B7" w14:textId="77777777"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Overall summary:</w:t>
            </w:r>
          </w:p>
          <w:p w14:paraId="1A28667E" w14:textId="77777777"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Feedback from patients, families and carers indicated that staff at the Laurels and Briary provide good holistic care, treating patients with dignity and respect. However, the environment needs significant refurbishment as a priority.</w:t>
            </w:r>
          </w:p>
          <w:p w14:paraId="1AD40394" w14:textId="77777777" w:rsidR="00C35663" w:rsidRPr="00B63C92" w:rsidRDefault="00C35663" w:rsidP="00840755">
            <w:pPr>
              <w:spacing w:after="0" w:line="240" w:lineRule="auto"/>
              <w:rPr>
                <w:rFonts w:ascii="Verdana" w:hAnsi="Verdana"/>
                <w:i/>
                <w:sz w:val="24"/>
                <w:szCs w:val="24"/>
              </w:rPr>
            </w:pPr>
          </w:p>
          <w:p w14:paraId="1AF0B0BD" w14:textId="77777777"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All resident patients were registered with a local general practice (GP) surgery and received annual health checks, although dental check-ups have been lacking since the COVID-19 pandemic and needs addressing promptly.</w:t>
            </w:r>
          </w:p>
          <w:p w14:paraId="00BF67AE" w14:textId="77777777" w:rsidR="003F5E32" w:rsidRPr="00B63C92" w:rsidRDefault="003F5E32" w:rsidP="00840755">
            <w:pPr>
              <w:spacing w:after="0" w:line="240" w:lineRule="auto"/>
              <w:rPr>
                <w:rFonts w:ascii="Verdana" w:hAnsi="Verdana"/>
                <w:i/>
                <w:sz w:val="24"/>
                <w:szCs w:val="24"/>
              </w:rPr>
            </w:pPr>
          </w:p>
          <w:p w14:paraId="1EB908A5" w14:textId="77777777"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Monthly multidisciplinary team (MDT) meetings were held to discuss patient health conditions. Care plans were comprehensive and were reviewed monthly, however, staff must ensure that care plans reflect patient needs accurately, are dated and signed by relevant team members.</w:t>
            </w:r>
          </w:p>
          <w:p w14:paraId="4CE4EECF" w14:textId="77777777" w:rsidR="00D71304" w:rsidRPr="00B63C92" w:rsidRDefault="00D71304" w:rsidP="00840755">
            <w:pPr>
              <w:spacing w:after="0" w:line="240" w:lineRule="auto"/>
              <w:rPr>
                <w:rFonts w:ascii="Verdana" w:hAnsi="Verdana"/>
                <w:i/>
                <w:sz w:val="24"/>
                <w:szCs w:val="24"/>
              </w:rPr>
            </w:pPr>
          </w:p>
          <w:p w14:paraId="3B8D6E72" w14:textId="77777777"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Patients had access to community facilities and activities. Staff supported them in various daily tasks, promoting independence and skill-building. However, regular planned activities and a systematic approach to engagement was lacking.</w:t>
            </w:r>
          </w:p>
          <w:p w14:paraId="74EE96E2" w14:textId="77777777" w:rsidR="00D71304" w:rsidRPr="00B63C92" w:rsidRDefault="00D71304" w:rsidP="00840755">
            <w:pPr>
              <w:spacing w:after="0" w:line="240" w:lineRule="auto"/>
              <w:rPr>
                <w:rFonts w:ascii="Verdana" w:hAnsi="Verdana"/>
                <w:i/>
                <w:sz w:val="24"/>
                <w:szCs w:val="24"/>
              </w:rPr>
            </w:pPr>
          </w:p>
          <w:p w14:paraId="3BD2D059" w14:textId="77777777"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Patients received information tailored to their understanding, with methods like cards and pictures used alongside verbal communication. Staff were generally effective in their communication, with some speaking different languages, including Welsh.</w:t>
            </w:r>
          </w:p>
          <w:p w14:paraId="4F611FDB" w14:textId="77777777" w:rsidR="00D71304" w:rsidRPr="00B63C92" w:rsidRDefault="00D71304" w:rsidP="00840755">
            <w:pPr>
              <w:spacing w:after="0" w:line="240" w:lineRule="auto"/>
              <w:rPr>
                <w:rFonts w:ascii="Verdana" w:hAnsi="Verdana"/>
                <w:i/>
                <w:sz w:val="24"/>
                <w:szCs w:val="24"/>
              </w:rPr>
            </w:pPr>
          </w:p>
          <w:p w14:paraId="218FC45F" w14:textId="77777777"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Equality and diversity were promoted, with reasonable adjustments for accessibility. Staff were trained in equality diversity and they respected religious requirements. Food was tailored to patient dietary needs and preferences.</w:t>
            </w:r>
          </w:p>
          <w:p w14:paraId="6C41E7B4" w14:textId="77777777" w:rsidR="00D71304" w:rsidRPr="00B63C92" w:rsidRDefault="00D71304" w:rsidP="00840755">
            <w:pPr>
              <w:spacing w:after="0" w:line="240" w:lineRule="auto"/>
              <w:rPr>
                <w:rFonts w:ascii="Verdana" w:hAnsi="Verdana"/>
                <w:i/>
                <w:sz w:val="24"/>
                <w:szCs w:val="24"/>
              </w:rPr>
            </w:pPr>
          </w:p>
          <w:p w14:paraId="236D226B" w14:textId="77777777"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This is what we recommend the service can improve:</w:t>
            </w:r>
          </w:p>
          <w:p w14:paraId="7913E7D0" w14:textId="3FFE3A21"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w:t>
            </w:r>
            <w:r w:rsidR="00D71304" w:rsidRPr="00B63C92">
              <w:rPr>
                <w:rFonts w:ascii="Verdana" w:hAnsi="Verdana"/>
                <w:i/>
                <w:sz w:val="24"/>
                <w:szCs w:val="24"/>
              </w:rPr>
              <w:t xml:space="preserve"> </w:t>
            </w:r>
            <w:r w:rsidRPr="00B63C92">
              <w:rPr>
                <w:rFonts w:ascii="Verdana" w:hAnsi="Verdana"/>
                <w:i/>
                <w:sz w:val="24"/>
                <w:szCs w:val="24"/>
              </w:rPr>
              <w:t>Ensure patients receive regular dental check-ups</w:t>
            </w:r>
          </w:p>
          <w:p w14:paraId="20D7D094" w14:textId="71DE0839"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lastRenderedPageBreak/>
              <w:t>•</w:t>
            </w:r>
            <w:r w:rsidR="00D71304" w:rsidRPr="00B63C92">
              <w:rPr>
                <w:rFonts w:ascii="Verdana" w:hAnsi="Verdana"/>
                <w:i/>
                <w:sz w:val="24"/>
                <w:szCs w:val="24"/>
              </w:rPr>
              <w:t xml:space="preserve"> </w:t>
            </w:r>
            <w:r w:rsidRPr="00B63C92">
              <w:rPr>
                <w:rFonts w:ascii="Verdana" w:hAnsi="Verdana"/>
                <w:i/>
                <w:sz w:val="24"/>
                <w:szCs w:val="24"/>
              </w:rPr>
              <w:t>Implement regular, timetabled activities and document these in care plans.</w:t>
            </w:r>
          </w:p>
          <w:p w14:paraId="6CCA0846" w14:textId="77777777" w:rsidR="00D71304" w:rsidRPr="00B63C92" w:rsidRDefault="00D71304" w:rsidP="00840755">
            <w:pPr>
              <w:spacing w:after="0" w:line="240" w:lineRule="auto"/>
              <w:rPr>
                <w:rFonts w:ascii="Verdana" w:hAnsi="Verdana"/>
                <w:i/>
                <w:sz w:val="24"/>
                <w:szCs w:val="24"/>
              </w:rPr>
            </w:pPr>
          </w:p>
          <w:p w14:paraId="12697511" w14:textId="6DEE5F47"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This is what the service did well:</w:t>
            </w:r>
          </w:p>
          <w:p w14:paraId="4E8254FA" w14:textId="62688AAF"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w:t>
            </w:r>
            <w:r w:rsidR="00D71304" w:rsidRPr="00B63C92">
              <w:rPr>
                <w:rFonts w:ascii="Verdana" w:hAnsi="Verdana"/>
                <w:i/>
                <w:sz w:val="24"/>
                <w:szCs w:val="24"/>
              </w:rPr>
              <w:t xml:space="preserve"> </w:t>
            </w:r>
            <w:r w:rsidRPr="00B63C92">
              <w:rPr>
                <w:rFonts w:ascii="Verdana" w:hAnsi="Verdana"/>
                <w:i/>
                <w:sz w:val="24"/>
                <w:szCs w:val="24"/>
              </w:rPr>
              <w:t>Care plans were comprehensive</w:t>
            </w:r>
          </w:p>
          <w:p w14:paraId="7DC49C21" w14:textId="1B17D6C4" w:rsidR="00840755" w:rsidRPr="00B63C92" w:rsidRDefault="00840755" w:rsidP="00840755">
            <w:pPr>
              <w:spacing w:after="0" w:line="240" w:lineRule="auto"/>
              <w:rPr>
                <w:rFonts w:ascii="Verdana" w:hAnsi="Verdana"/>
                <w:i/>
                <w:sz w:val="24"/>
                <w:szCs w:val="24"/>
              </w:rPr>
            </w:pPr>
            <w:r w:rsidRPr="00B63C92">
              <w:rPr>
                <w:rFonts w:ascii="Verdana" w:hAnsi="Verdana"/>
                <w:i/>
                <w:sz w:val="24"/>
                <w:szCs w:val="24"/>
              </w:rPr>
              <w:t>•</w:t>
            </w:r>
            <w:r w:rsidR="00D71304" w:rsidRPr="00B63C92">
              <w:rPr>
                <w:rFonts w:ascii="Verdana" w:hAnsi="Verdana"/>
                <w:i/>
                <w:sz w:val="24"/>
                <w:szCs w:val="24"/>
              </w:rPr>
              <w:t xml:space="preserve"> </w:t>
            </w:r>
            <w:r w:rsidRPr="00B63C92">
              <w:rPr>
                <w:rFonts w:ascii="Verdana" w:hAnsi="Verdana"/>
                <w:i/>
                <w:sz w:val="24"/>
                <w:szCs w:val="24"/>
              </w:rPr>
              <w:t>Patients were treated with dignity</w:t>
            </w:r>
          </w:p>
          <w:p w14:paraId="29D8FE46" w14:textId="3583F599" w:rsidR="00C7649A" w:rsidRPr="00B63C92" w:rsidRDefault="00840755" w:rsidP="00840755">
            <w:pPr>
              <w:spacing w:after="0" w:line="240" w:lineRule="auto"/>
              <w:rPr>
                <w:rFonts w:ascii="Verdana" w:hAnsi="Verdana"/>
                <w:i/>
                <w:sz w:val="24"/>
                <w:szCs w:val="24"/>
              </w:rPr>
            </w:pPr>
            <w:r w:rsidRPr="00B63C92">
              <w:rPr>
                <w:rFonts w:ascii="Verdana" w:hAnsi="Verdana"/>
                <w:i/>
                <w:sz w:val="24"/>
                <w:szCs w:val="24"/>
              </w:rPr>
              <w:t>•</w:t>
            </w:r>
            <w:r w:rsidR="00D71304" w:rsidRPr="00B63C92">
              <w:rPr>
                <w:rFonts w:ascii="Verdana" w:hAnsi="Verdana"/>
                <w:i/>
                <w:sz w:val="24"/>
                <w:szCs w:val="24"/>
              </w:rPr>
              <w:t xml:space="preserve"> </w:t>
            </w:r>
            <w:r w:rsidRPr="00B63C92">
              <w:rPr>
                <w:rFonts w:ascii="Verdana" w:hAnsi="Verdana"/>
                <w:i/>
                <w:sz w:val="24"/>
                <w:szCs w:val="24"/>
              </w:rPr>
              <w:t>Staff supported patients with daily activities.</w:t>
            </w:r>
          </w:p>
          <w:p w14:paraId="4C9A495A" w14:textId="667F7EFE" w:rsidR="00840755" w:rsidRPr="00B63C92" w:rsidRDefault="00840755" w:rsidP="00840755">
            <w:pPr>
              <w:spacing w:after="0" w:line="240" w:lineRule="auto"/>
              <w:rPr>
                <w:rFonts w:ascii="Verdana" w:hAnsi="Verdana"/>
                <w:i/>
                <w:sz w:val="24"/>
                <w:szCs w:val="24"/>
              </w:rPr>
            </w:pPr>
          </w:p>
        </w:tc>
      </w:tr>
      <w:tr w:rsidR="007E3CF7" w:rsidRPr="00B63C92" w14:paraId="449B2E42" w14:textId="77777777" w:rsidTr="009A36D0">
        <w:trPr>
          <w:trHeight w:val="414"/>
        </w:trPr>
        <w:tc>
          <w:tcPr>
            <w:tcW w:w="9072" w:type="dxa"/>
            <w:shd w:val="clear" w:color="auto" w:fill="DEEAF6" w:themeFill="accent1" w:themeFillTint="33"/>
          </w:tcPr>
          <w:p w14:paraId="197999B0" w14:textId="049F9508" w:rsidR="00BF6AE0" w:rsidRPr="00B63C92" w:rsidRDefault="00BF6AE0" w:rsidP="00BF6AE0">
            <w:pPr>
              <w:spacing w:after="0" w:line="240" w:lineRule="auto"/>
              <w:rPr>
                <w:rFonts w:ascii="Verdana" w:hAnsi="Verdana"/>
                <w:b/>
                <w:i/>
                <w:sz w:val="24"/>
                <w:szCs w:val="24"/>
              </w:rPr>
            </w:pPr>
            <w:r w:rsidRPr="00B63C92">
              <w:rPr>
                <w:rFonts w:ascii="Verdana" w:hAnsi="Verdana"/>
                <w:b/>
                <w:i/>
                <w:sz w:val="24"/>
                <w:szCs w:val="24"/>
              </w:rPr>
              <w:lastRenderedPageBreak/>
              <w:t>Delivery of Safe and Effective Care</w:t>
            </w:r>
          </w:p>
          <w:p w14:paraId="1445F376" w14:textId="77777777" w:rsidR="00BF6AE0" w:rsidRPr="00B63C92" w:rsidRDefault="00BF6AE0" w:rsidP="00BF6AE0">
            <w:pPr>
              <w:spacing w:after="0" w:line="240" w:lineRule="auto"/>
              <w:rPr>
                <w:rFonts w:ascii="Verdana" w:hAnsi="Verdana"/>
                <w:i/>
                <w:sz w:val="24"/>
                <w:szCs w:val="24"/>
              </w:rPr>
            </w:pPr>
          </w:p>
          <w:p w14:paraId="5D60F470"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Overall summary:</w:t>
            </w:r>
          </w:p>
          <w:p w14:paraId="6B8E6791"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The unit aimed to deliver safe and effective care by creating a calm environment and using positive behavioural strategies to minimise restrictive practices. The unit did not typically admit patients with complex behavioural needs and none were present during the inspection. Staff were trained in positive behaviour support (PBS) and care plans were developed for any patients requiring physical intervention. There had been no restraints reported in the last 12 months, although restrictive practices had been used six times for one patient. Incident reporting and review systems were in place.</w:t>
            </w:r>
          </w:p>
          <w:p w14:paraId="576FAC92" w14:textId="77777777" w:rsidR="001C2BD5" w:rsidRPr="00B63C92" w:rsidRDefault="001C2BD5" w:rsidP="00FC70D2">
            <w:pPr>
              <w:spacing w:after="0" w:line="240" w:lineRule="auto"/>
              <w:rPr>
                <w:rFonts w:ascii="Verdana" w:hAnsi="Verdana"/>
                <w:i/>
                <w:sz w:val="24"/>
                <w:szCs w:val="24"/>
              </w:rPr>
            </w:pPr>
          </w:p>
          <w:p w14:paraId="512821AE"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Several significant environmental and health and safety risks were identified at the unit. These included water damage, untidy external areas, broken equipment and security issues. Although some of these issues had been reported to the estates department, the repairs were not always carried out promptly. Consequently, the unit environment was not fully safe or well-maintained and there was a need for better processes to ensure timely remedial work. Immediate assurance measures were taken to address these issues.</w:t>
            </w:r>
          </w:p>
          <w:p w14:paraId="0D8D6AD5" w14:textId="77777777" w:rsidR="001C2BD5" w:rsidRPr="00B63C92" w:rsidRDefault="001C2BD5" w:rsidP="00FC70D2">
            <w:pPr>
              <w:spacing w:after="0" w:line="240" w:lineRule="auto"/>
              <w:rPr>
                <w:rFonts w:ascii="Verdana" w:hAnsi="Verdana"/>
                <w:i/>
                <w:sz w:val="24"/>
                <w:szCs w:val="24"/>
              </w:rPr>
            </w:pPr>
          </w:p>
          <w:p w14:paraId="0BA101BB"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The inspection highlighted issues with infection prevention and control (IPC) at the unit. Although staff understood their roles and responsibilities in IPC and there were policies and audits in place, there were lapses in labelling clean equipment.</w:t>
            </w:r>
          </w:p>
          <w:p w14:paraId="3C9132AD" w14:textId="77777777" w:rsidR="001C2BD5" w:rsidRPr="00B63C92" w:rsidRDefault="001C2BD5" w:rsidP="00FC70D2">
            <w:pPr>
              <w:spacing w:after="0" w:line="240" w:lineRule="auto"/>
              <w:rPr>
                <w:rFonts w:ascii="Verdana" w:hAnsi="Verdana"/>
                <w:i/>
                <w:sz w:val="24"/>
                <w:szCs w:val="24"/>
              </w:rPr>
            </w:pPr>
          </w:p>
          <w:p w14:paraId="3ACC1D87"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Several hazardous substances were found in unlocked cupboards within laundry rooms, posing health and safety risks. These substances must be securely stored in locked areas to ensure patient safety.</w:t>
            </w:r>
          </w:p>
          <w:p w14:paraId="48EA11D5" w14:textId="77777777" w:rsidR="001C2BD5" w:rsidRPr="00B63C92" w:rsidRDefault="001C2BD5" w:rsidP="00FC70D2">
            <w:pPr>
              <w:spacing w:after="0" w:line="240" w:lineRule="auto"/>
              <w:rPr>
                <w:rFonts w:ascii="Verdana" w:hAnsi="Verdana"/>
                <w:i/>
                <w:sz w:val="24"/>
                <w:szCs w:val="24"/>
              </w:rPr>
            </w:pPr>
          </w:p>
          <w:p w14:paraId="43959F88"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There was high compliance with safeguarding training and staff were knowledgeable about safeguarding procedures and reporting. Safeguarding policies and flowcharts were in place and accessible.</w:t>
            </w:r>
          </w:p>
          <w:p w14:paraId="123AF488" w14:textId="77777777" w:rsidR="00C06211" w:rsidRPr="00B63C92" w:rsidRDefault="00C06211" w:rsidP="00FC70D2">
            <w:pPr>
              <w:spacing w:after="0" w:line="240" w:lineRule="auto"/>
              <w:rPr>
                <w:rFonts w:ascii="Verdana" w:hAnsi="Verdana"/>
                <w:i/>
                <w:sz w:val="24"/>
                <w:szCs w:val="24"/>
              </w:rPr>
            </w:pPr>
          </w:p>
          <w:p w14:paraId="5E15F5ED"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 xml:space="preserve">The medicines management was found to be effective. Controlled drugs were secured and medication administration followed legal and policy </w:t>
            </w:r>
            <w:r w:rsidRPr="00B63C92">
              <w:rPr>
                <w:rFonts w:ascii="Verdana" w:hAnsi="Verdana"/>
                <w:i/>
                <w:sz w:val="24"/>
                <w:szCs w:val="24"/>
              </w:rPr>
              <w:lastRenderedPageBreak/>
              <w:t>guidelines. Staff were knowledgeable in medication administration. Protocols for as required medication were in place. A system was in place for electronic medication management and patient medications were reviewed monthly. There was an emphasis on individualised medication plans and patient understanding, although easy-read documents were recommended for better patient comprehension.</w:t>
            </w:r>
          </w:p>
          <w:p w14:paraId="4278BDB0" w14:textId="77777777" w:rsidR="00C06211" w:rsidRPr="00B63C92" w:rsidRDefault="00C06211" w:rsidP="00FC70D2">
            <w:pPr>
              <w:spacing w:after="0" w:line="240" w:lineRule="auto"/>
              <w:rPr>
                <w:rFonts w:ascii="Verdana" w:hAnsi="Verdana"/>
                <w:i/>
                <w:sz w:val="24"/>
                <w:szCs w:val="24"/>
              </w:rPr>
            </w:pPr>
          </w:p>
          <w:p w14:paraId="6F12A452" w14:textId="2FA4181C"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Patients' nutritional and hydration needs were generally met, with training provided for percutaneous endoscopic gastrostomy (PEG) feeding and there was a good awareness of food preferences. Meals were prepared by staff without a set menu, allowing patients to choose what to eat. The Adult Nutritional Risk</w:t>
            </w:r>
            <w:r w:rsidR="00C06211" w:rsidRPr="00B63C92">
              <w:rPr>
                <w:rFonts w:ascii="Verdana" w:hAnsi="Verdana"/>
                <w:i/>
                <w:sz w:val="24"/>
                <w:szCs w:val="24"/>
              </w:rPr>
              <w:t xml:space="preserve"> </w:t>
            </w:r>
            <w:r w:rsidRPr="00B63C92">
              <w:rPr>
                <w:rFonts w:ascii="Verdana" w:hAnsi="Verdana"/>
                <w:i/>
                <w:sz w:val="24"/>
                <w:szCs w:val="24"/>
              </w:rPr>
              <w:t>Screening Tool was used and input from the speech and language therapy (SALT) team and dietetic referrals were available as needed.</w:t>
            </w:r>
          </w:p>
          <w:p w14:paraId="1AD24601" w14:textId="77777777" w:rsidR="00E75DE2" w:rsidRPr="00B63C92" w:rsidRDefault="00E75DE2" w:rsidP="00FC70D2">
            <w:pPr>
              <w:spacing w:after="0" w:line="240" w:lineRule="auto"/>
              <w:rPr>
                <w:rFonts w:ascii="Verdana" w:hAnsi="Verdana"/>
                <w:i/>
                <w:sz w:val="24"/>
                <w:szCs w:val="24"/>
              </w:rPr>
            </w:pPr>
          </w:p>
          <w:p w14:paraId="3936D72C" w14:textId="66C47BE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The admission and discharge processes were efficient, with respite beds available for short-term use. However, occasionally patients with behavioural or mental health needs were admitted without other healthcare needs due to bed pressures elsewhere. Draft procedures for admission criteria and medication reconciliation were noted. Regular transition meetings with other healthcare departments and patient participation were held. The availability of respite beds was highlighted as positive.</w:t>
            </w:r>
          </w:p>
          <w:p w14:paraId="60E2B199" w14:textId="77777777" w:rsidR="00E75DE2" w:rsidRPr="00B63C92" w:rsidRDefault="00E75DE2" w:rsidP="00FC70D2">
            <w:pPr>
              <w:spacing w:after="0" w:line="240" w:lineRule="auto"/>
              <w:rPr>
                <w:rFonts w:ascii="Verdana" w:hAnsi="Verdana"/>
                <w:i/>
                <w:sz w:val="24"/>
                <w:szCs w:val="24"/>
              </w:rPr>
            </w:pPr>
          </w:p>
          <w:p w14:paraId="07E996B8"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Immediate assurances:</w:t>
            </w:r>
          </w:p>
          <w:p w14:paraId="05E77F1D" w14:textId="416D719A"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w:t>
            </w:r>
            <w:r w:rsidR="00E75DE2" w:rsidRPr="00B63C92">
              <w:rPr>
                <w:rFonts w:ascii="Verdana" w:hAnsi="Verdana"/>
                <w:i/>
                <w:sz w:val="24"/>
                <w:szCs w:val="24"/>
              </w:rPr>
              <w:t xml:space="preserve"> </w:t>
            </w:r>
            <w:r w:rsidRPr="00B63C92">
              <w:rPr>
                <w:rFonts w:ascii="Verdana" w:hAnsi="Verdana"/>
                <w:i/>
                <w:sz w:val="24"/>
                <w:szCs w:val="24"/>
              </w:rPr>
              <w:t>There were environmental and health and safety risks, which meant we could not be assured that the health, safety and welfare of patients, staff and visitors was being actively promoted and protected</w:t>
            </w:r>
          </w:p>
          <w:p w14:paraId="447838AB" w14:textId="637351F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w:t>
            </w:r>
            <w:r w:rsidR="00E75DE2" w:rsidRPr="00B63C92">
              <w:rPr>
                <w:rFonts w:ascii="Verdana" w:hAnsi="Verdana"/>
                <w:i/>
                <w:sz w:val="24"/>
                <w:szCs w:val="24"/>
              </w:rPr>
              <w:t xml:space="preserve"> </w:t>
            </w:r>
            <w:r w:rsidRPr="00B63C92">
              <w:rPr>
                <w:rFonts w:ascii="Verdana" w:hAnsi="Verdana"/>
                <w:i/>
                <w:sz w:val="24"/>
                <w:szCs w:val="24"/>
              </w:rPr>
              <w:t>Control of Substances Hazardous to Health (COSHH) substances were not kept securely in a locked cupboard or in a locked room, to maintain the safety and wellbeing of patients and other individuals in the unit.</w:t>
            </w:r>
          </w:p>
          <w:p w14:paraId="5322C7FE" w14:textId="04AF1AC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This was addressed under our immediate assurance process.</w:t>
            </w:r>
          </w:p>
          <w:p w14:paraId="7C72EFF5" w14:textId="77777777" w:rsidR="00E722FF" w:rsidRPr="00B63C92" w:rsidRDefault="00E722FF" w:rsidP="00FC70D2">
            <w:pPr>
              <w:spacing w:after="0" w:line="240" w:lineRule="auto"/>
              <w:rPr>
                <w:rFonts w:ascii="Verdana" w:hAnsi="Verdana"/>
                <w:i/>
                <w:sz w:val="24"/>
                <w:szCs w:val="24"/>
              </w:rPr>
            </w:pPr>
          </w:p>
          <w:p w14:paraId="785F4D3C" w14:textId="38930D53"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This is what we recommend the service can improve:</w:t>
            </w:r>
          </w:p>
          <w:p w14:paraId="08FFDA71" w14:textId="7CB6D03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w:t>
            </w:r>
            <w:r w:rsidR="00E722FF" w:rsidRPr="00B63C92">
              <w:rPr>
                <w:rFonts w:ascii="Verdana" w:hAnsi="Verdana"/>
                <w:i/>
                <w:sz w:val="24"/>
                <w:szCs w:val="24"/>
              </w:rPr>
              <w:t xml:space="preserve"> </w:t>
            </w:r>
            <w:r w:rsidRPr="00B63C92">
              <w:rPr>
                <w:rFonts w:ascii="Verdana" w:hAnsi="Verdana"/>
                <w:i/>
                <w:sz w:val="24"/>
                <w:szCs w:val="24"/>
              </w:rPr>
              <w:t>Clearly label cleaned equipment to ensure IPC standards</w:t>
            </w:r>
          </w:p>
          <w:p w14:paraId="74DF1B0F" w14:textId="0F80B87A"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w:t>
            </w:r>
            <w:r w:rsidR="00E93486" w:rsidRPr="00B63C92">
              <w:rPr>
                <w:rFonts w:ascii="Verdana" w:hAnsi="Verdana"/>
                <w:i/>
                <w:sz w:val="24"/>
                <w:szCs w:val="24"/>
              </w:rPr>
              <w:t xml:space="preserve"> </w:t>
            </w:r>
            <w:r w:rsidRPr="00B63C92">
              <w:rPr>
                <w:rFonts w:ascii="Verdana" w:hAnsi="Verdana"/>
                <w:i/>
                <w:sz w:val="24"/>
                <w:szCs w:val="24"/>
              </w:rPr>
              <w:t>Develop easy-read materials to help patients understand their medications.</w:t>
            </w:r>
          </w:p>
          <w:p w14:paraId="09DC3331" w14:textId="77777777" w:rsidR="00E93486" w:rsidRPr="00B63C92" w:rsidRDefault="00E93486" w:rsidP="00FC70D2">
            <w:pPr>
              <w:spacing w:after="0" w:line="240" w:lineRule="auto"/>
              <w:rPr>
                <w:rFonts w:ascii="Verdana" w:hAnsi="Verdana"/>
                <w:i/>
                <w:sz w:val="24"/>
                <w:szCs w:val="24"/>
              </w:rPr>
            </w:pPr>
          </w:p>
          <w:p w14:paraId="2E1DFE9E" w14:textId="5831CEED"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This is what the service did well:</w:t>
            </w:r>
          </w:p>
          <w:p w14:paraId="3EFEB444" w14:textId="79B7DBF1"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w:t>
            </w:r>
            <w:r w:rsidR="00E93486" w:rsidRPr="00B63C92">
              <w:rPr>
                <w:rFonts w:ascii="Verdana" w:hAnsi="Verdana"/>
                <w:i/>
                <w:sz w:val="24"/>
                <w:szCs w:val="24"/>
              </w:rPr>
              <w:t xml:space="preserve"> </w:t>
            </w:r>
            <w:r w:rsidRPr="00B63C92">
              <w:rPr>
                <w:rFonts w:ascii="Verdana" w:hAnsi="Verdana"/>
                <w:i/>
                <w:sz w:val="24"/>
                <w:szCs w:val="24"/>
              </w:rPr>
              <w:t>The environment was calm, reducing the need for restrictive practices</w:t>
            </w:r>
          </w:p>
          <w:p w14:paraId="27FBBD47" w14:textId="09BBAE7B"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w:t>
            </w:r>
            <w:r w:rsidR="00E93486" w:rsidRPr="00B63C92">
              <w:rPr>
                <w:rFonts w:ascii="Verdana" w:hAnsi="Verdana"/>
                <w:i/>
                <w:sz w:val="24"/>
                <w:szCs w:val="24"/>
              </w:rPr>
              <w:t xml:space="preserve"> </w:t>
            </w:r>
            <w:r w:rsidRPr="00B63C92">
              <w:rPr>
                <w:rFonts w:ascii="Verdana" w:hAnsi="Verdana"/>
                <w:i/>
                <w:sz w:val="24"/>
                <w:szCs w:val="24"/>
              </w:rPr>
              <w:t>IPC policies were in place and staff were trained</w:t>
            </w:r>
          </w:p>
          <w:p w14:paraId="2E7AC868" w14:textId="1481C452"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w:t>
            </w:r>
            <w:r w:rsidR="00E93486" w:rsidRPr="00B63C92">
              <w:rPr>
                <w:rFonts w:ascii="Verdana" w:hAnsi="Verdana"/>
                <w:i/>
                <w:sz w:val="24"/>
                <w:szCs w:val="24"/>
              </w:rPr>
              <w:t xml:space="preserve"> </w:t>
            </w:r>
            <w:r w:rsidRPr="00B63C92">
              <w:rPr>
                <w:rFonts w:ascii="Verdana" w:hAnsi="Verdana"/>
                <w:i/>
                <w:sz w:val="24"/>
                <w:szCs w:val="24"/>
              </w:rPr>
              <w:t>Staff were knowledgeable about safeguarding procedures and reporting</w:t>
            </w:r>
          </w:p>
          <w:p w14:paraId="3EC0FE2D" w14:textId="77777777" w:rsidR="00881E31" w:rsidRPr="00B63C92" w:rsidRDefault="00FC70D2" w:rsidP="00E93486">
            <w:pPr>
              <w:spacing w:after="0" w:line="240" w:lineRule="auto"/>
              <w:rPr>
                <w:rFonts w:ascii="Verdana" w:hAnsi="Verdana"/>
                <w:i/>
                <w:sz w:val="24"/>
                <w:szCs w:val="24"/>
              </w:rPr>
            </w:pPr>
            <w:r w:rsidRPr="00B63C92">
              <w:rPr>
                <w:rFonts w:ascii="Verdana" w:hAnsi="Verdana"/>
                <w:i/>
                <w:sz w:val="24"/>
                <w:szCs w:val="24"/>
              </w:rPr>
              <w:t>•</w:t>
            </w:r>
            <w:r w:rsidR="00E93486" w:rsidRPr="00B63C92">
              <w:rPr>
                <w:rFonts w:ascii="Verdana" w:hAnsi="Verdana"/>
                <w:i/>
                <w:sz w:val="24"/>
                <w:szCs w:val="24"/>
              </w:rPr>
              <w:t xml:space="preserve"> </w:t>
            </w:r>
            <w:r w:rsidRPr="00B63C92">
              <w:rPr>
                <w:rFonts w:ascii="Verdana" w:hAnsi="Verdana"/>
                <w:i/>
                <w:sz w:val="24"/>
                <w:szCs w:val="24"/>
              </w:rPr>
              <w:t>Patient records were accurate, up-to-date and well-maintained.</w:t>
            </w:r>
          </w:p>
          <w:p w14:paraId="3B339300" w14:textId="0CE35601" w:rsidR="00E93486" w:rsidRPr="00B63C92" w:rsidRDefault="00E93486" w:rsidP="00E93486">
            <w:pPr>
              <w:spacing w:after="0" w:line="240" w:lineRule="auto"/>
              <w:rPr>
                <w:rFonts w:ascii="Verdana" w:hAnsi="Verdana"/>
                <w:i/>
                <w:sz w:val="24"/>
                <w:szCs w:val="24"/>
              </w:rPr>
            </w:pPr>
          </w:p>
        </w:tc>
      </w:tr>
      <w:tr w:rsidR="00A52634" w:rsidRPr="00B63C92" w14:paraId="25EC9BC6" w14:textId="77777777" w:rsidTr="009A36D0">
        <w:trPr>
          <w:trHeight w:val="414"/>
        </w:trPr>
        <w:tc>
          <w:tcPr>
            <w:tcW w:w="9072" w:type="dxa"/>
            <w:shd w:val="clear" w:color="auto" w:fill="DEEAF6" w:themeFill="accent1" w:themeFillTint="33"/>
          </w:tcPr>
          <w:p w14:paraId="1E6B252F" w14:textId="160AFDB8" w:rsidR="00BF6AE0" w:rsidRPr="00B63C92" w:rsidRDefault="00BF6AE0" w:rsidP="00BF6AE0">
            <w:pPr>
              <w:spacing w:after="0" w:line="240" w:lineRule="auto"/>
              <w:rPr>
                <w:rFonts w:ascii="Verdana" w:hAnsi="Verdana"/>
                <w:b/>
                <w:i/>
                <w:sz w:val="24"/>
                <w:szCs w:val="24"/>
              </w:rPr>
            </w:pPr>
            <w:r w:rsidRPr="00B63C92">
              <w:rPr>
                <w:rFonts w:ascii="Verdana" w:hAnsi="Verdana"/>
                <w:b/>
                <w:i/>
                <w:sz w:val="24"/>
                <w:szCs w:val="24"/>
              </w:rPr>
              <w:lastRenderedPageBreak/>
              <w:t>Quality of Management and Leadership</w:t>
            </w:r>
          </w:p>
          <w:p w14:paraId="6CF9E609" w14:textId="77777777" w:rsidR="00BF6AE0" w:rsidRPr="00B63C92" w:rsidRDefault="00BF6AE0" w:rsidP="00BF6AE0">
            <w:pPr>
              <w:spacing w:after="0" w:line="240" w:lineRule="auto"/>
              <w:rPr>
                <w:rFonts w:ascii="Verdana" w:hAnsi="Verdana"/>
                <w:i/>
                <w:sz w:val="24"/>
                <w:szCs w:val="24"/>
              </w:rPr>
            </w:pPr>
          </w:p>
          <w:p w14:paraId="387AB98D"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Overall summary:</w:t>
            </w:r>
          </w:p>
          <w:p w14:paraId="572D2DAA"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Staff feedback highlighted that patient care was a top priority and concerns were addressed promptly. Staff were satisfied with safety measures for both patients and themselves, but felt the environment must be improved. Some suggestions for improvement included better-equipped units, more space, upgraded bathrooms, functional patient beds and better laundry facilities.</w:t>
            </w:r>
          </w:p>
          <w:p w14:paraId="0036C71D" w14:textId="77777777" w:rsidR="000454FB" w:rsidRPr="00B63C92" w:rsidRDefault="000454FB" w:rsidP="00FC70D2">
            <w:pPr>
              <w:spacing w:after="0" w:line="240" w:lineRule="auto"/>
              <w:rPr>
                <w:rFonts w:ascii="Verdana" w:hAnsi="Verdana"/>
                <w:i/>
                <w:sz w:val="24"/>
                <w:szCs w:val="24"/>
              </w:rPr>
            </w:pPr>
          </w:p>
          <w:p w14:paraId="4B41A580" w14:textId="20F0A6C2"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The unit demonstrated a strong commitment to high-quality, person-centred care, supported by a friendly, professional and knowledgeable staff team. Staff were</w:t>
            </w:r>
            <w:r w:rsidR="000454FB" w:rsidRPr="00B63C92">
              <w:rPr>
                <w:rFonts w:ascii="Verdana" w:hAnsi="Verdana"/>
                <w:i/>
                <w:sz w:val="24"/>
                <w:szCs w:val="24"/>
              </w:rPr>
              <w:t xml:space="preserve"> </w:t>
            </w:r>
            <w:r w:rsidRPr="00B63C92">
              <w:rPr>
                <w:rFonts w:ascii="Verdana" w:hAnsi="Verdana"/>
                <w:i/>
                <w:sz w:val="24"/>
                <w:szCs w:val="24"/>
              </w:rPr>
              <w:t>confident in their roles, well-trained and supported through supervision, preceptorships and personal development plans.</w:t>
            </w:r>
          </w:p>
          <w:p w14:paraId="0DE2CBE7" w14:textId="77777777" w:rsidR="000454FB" w:rsidRPr="00B63C92" w:rsidRDefault="000454FB" w:rsidP="00FC70D2">
            <w:pPr>
              <w:spacing w:after="0" w:line="240" w:lineRule="auto"/>
              <w:rPr>
                <w:rFonts w:ascii="Verdana" w:hAnsi="Verdana"/>
                <w:i/>
                <w:sz w:val="24"/>
                <w:szCs w:val="24"/>
              </w:rPr>
            </w:pPr>
          </w:p>
          <w:p w14:paraId="3076EFD3"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Leadership at the unit was strong, with knowledgeable and committed staff providing high-quality care to patients. The governance and reporting structures were effective, with accessible support from senior management. Regular performance and quality meetings ensured continuous improvement and most policies were up-to-date and reviewed promptly.</w:t>
            </w:r>
          </w:p>
          <w:p w14:paraId="5DDB40B3"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The unit had an appropriate number of skilled and trained staff, including student nurses who were well-supported and training compliance overall was good. Newly qualified nurses underwent a structured induction and supervision process.</w:t>
            </w:r>
          </w:p>
          <w:p w14:paraId="4E0BFB4F" w14:textId="77777777" w:rsidR="000454FB" w:rsidRPr="00B63C92" w:rsidRDefault="000454FB" w:rsidP="00FC70D2">
            <w:pPr>
              <w:spacing w:after="0" w:line="240" w:lineRule="auto"/>
              <w:rPr>
                <w:rFonts w:ascii="Verdana" w:hAnsi="Verdana"/>
                <w:i/>
                <w:sz w:val="24"/>
                <w:szCs w:val="24"/>
              </w:rPr>
            </w:pPr>
          </w:p>
          <w:p w14:paraId="3F4E0512"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The unit encouraged feedback through quick response (QR) codes and verbal complaints, although formal complaints were logged via DATIX. There was a culture of openness and learning, supported by the Duty of Candour policy and regular quality and safety meetings. Staff were familiar with safeguarding procedures and training compliance was high.</w:t>
            </w:r>
          </w:p>
          <w:p w14:paraId="2F25488D" w14:textId="0193D3D8"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We found that paper patient records stored in the manager’s office in an unlocked cabinet and the office was often unattended and unlocked. We were therefore not assured that patient records were always stored securely. This was addressed under our immediate assurance process.</w:t>
            </w:r>
          </w:p>
          <w:p w14:paraId="2BA109A2" w14:textId="77777777" w:rsidR="00FE46C1" w:rsidRPr="00B63C92" w:rsidRDefault="00FE46C1" w:rsidP="00FC70D2">
            <w:pPr>
              <w:spacing w:after="0" w:line="240" w:lineRule="auto"/>
              <w:rPr>
                <w:rFonts w:ascii="Verdana" w:hAnsi="Verdana"/>
                <w:i/>
                <w:sz w:val="24"/>
                <w:szCs w:val="24"/>
              </w:rPr>
            </w:pPr>
          </w:p>
          <w:p w14:paraId="445D07DD"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The unit demonstrated efficient multi-disciplinary team (MDT) working, with support from psychiatrists, GPs and community teams. Established procedures for collecting feedback were tailored to individual communication needs. While patient meetings were not held due to the complexity of needs, individual communication methods ensured patient voices were heard.</w:t>
            </w:r>
          </w:p>
          <w:p w14:paraId="795DDD08" w14:textId="77777777" w:rsidR="00F76CD2" w:rsidRPr="00B63C92" w:rsidRDefault="00F76CD2" w:rsidP="00FC70D2">
            <w:pPr>
              <w:spacing w:after="0" w:line="240" w:lineRule="auto"/>
              <w:rPr>
                <w:rFonts w:ascii="Verdana" w:hAnsi="Verdana"/>
                <w:i/>
                <w:sz w:val="24"/>
                <w:szCs w:val="24"/>
              </w:rPr>
            </w:pPr>
          </w:p>
          <w:p w14:paraId="40037D6E" w14:textId="77777777"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Immediate assurances:</w:t>
            </w:r>
          </w:p>
          <w:p w14:paraId="685DB14E" w14:textId="386C0F08"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lastRenderedPageBreak/>
              <w:t>•</w:t>
            </w:r>
            <w:r w:rsidR="00F76CD2" w:rsidRPr="00B63C92">
              <w:rPr>
                <w:rFonts w:ascii="Verdana" w:hAnsi="Verdana"/>
                <w:i/>
                <w:sz w:val="24"/>
                <w:szCs w:val="24"/>
              </w:rPr>
              <w:t xml:space="preserve"> </w:t>
            </w:r>
            <w:r w:rsidRPr="00B63C92">
              <w:rPr>
                <w:rFonts w:ascii="Verdana" w:hAnsi="Verdana"/>
                <w:i/>
                <w:sz w:val="24"/>
                <w:szCs w:val="24"/>
              </w:rPr>
              <w:t>Patient records were not always stored securely. Paper patient records were stored in the manager’s office in an unlocked cabinet. Although this was in the manager’s rooms, the rooms were often unattended and unlocked.</w:t>
            </w:r>
          </w:p>
          <w:p w14:paraId="49B756E7" w14:textId="77777777" w:rsidR="00F76CD2" w:rsidRPr="00B63C92" w:rsidRDefault="00F76CD2" w:rsidP="00FC70D2">
            <w:pPr>
              <w:spacing w:after="0" w:line="240" w:lineRule="auto"/>
              <w:rPr>
                <w:rFonts w:ascii="Verdana" w:hAnsi="Verdana"/>
                <w:i/>
                <w:sz w:val="24"/>
                <w:szCs w:val="24"/>
              </w:rPr>
            </w:pPr>
          </w:p>
          <w:p w14:paraId="6D67FBD0" w14:textId="24897E19"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This is what the service did well:</w:t>
            </w:r>
          </w:p>
          <w:p w14:paraId="764BFCD0" w14:textId="447FBCF6"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w:t>
            </w:r>
            <w:r w:rsidR="00F76CD2" w:rsidRPr="00B63C92">
              <w:rPr>
                <w:rFonts w:ascii="Verdana" w:hAnsi="Verdana"/>
                <w:i/>
                <w:sz w:val="24"/>
                <w:szCs w:val="24"/>
              </w:rPr>
              <w:t xml:space="preserve"> </w:t>
            </w:r>
            <w:r w:rsidRPr="00B63C92">
              <w:rPr>
                <w:rFonts w:ascii="Verdana" w:hAnsi="Verdana"/>
                <w:i/>
                <w:sz w:val="24"/>
                <w:szCs w:val="24"/>
              </w:rPr>
              <w:t>Provided a safe, well-governed and compassionate environment</w:t>
            </w:r>
          </w:p>
          <w:p w14:paraId="054FE2EB" w14:textId="5CD3E845" w:rsidR="00FC70D2" w:rsidRPr="00B63C92" w:rsidRDefault="00FC70D2" w:rsidP="00FC70D2">
            <w:pPr>
              <w:spacing w:after="0" w:line="240" w:lineRule="auto"/>
              <w:rPr>
                <w:rFonts w:ascii="Verdana" w:hAnsi="Verdana"/>
                <w:i/>
                <w:sz w:val="24"/>
                <w:szCs w:val="24"/>
              </w:rPr>
            </w:pPr>
            <w:r w:rsidRPr="00B63C92">
              <w:rPr>
                <w:rFonts w:ascii="Verdana" w:hAnsi="Verdana"/>
                <w:i/>
                <w:sz w:val="24"/>
                <w:szCs w:val="24"/>
              </w:rPr>
              <w:t>•</w:t>
            </w:r>
            <w:r w:rsidR="008C471B" w:rsidRPr="00B63C92">
              <w:rPr>
                <w:rFonts w:ascii="Verdana" w:hAnsi="Verdana"/>
                <w:i/>
                <w:sz w:val="24"/>
                <w:szCs w:val="24"/>
              </w:rPr>
              <w:t xml:space="preserve"> </w:t>
            </w:r>
            <w:r w:rsidRPr="00B63C92">
              <w:rPr>
                <w:rFonts w:ascii="Verdana" w:hAnsi="Verdana"/>
                <w:i/>
                <w:sz w:val="24"/>
                <w:szCs w:val="24"/>
              </w:rPr>
              <w:t>A focus on continuous improvement, staff development and patient-centred care</w:t>
            </w:r>
          </w:p>
          <w:p w14:paraId="7D48BD45" w14:textId="77777777" w:rsidR="005D1399" w:rsidRPr="00B63C92" w:rsidRDefault="00FC70D2" w:rsidP="008C471B">
            <w:pPr>
              <w:spacing w:after="0" w:line="240" w:lineRule="auto"/>
              <w:rPr>
                <w:rFonts w:ascii="Verdana" w:hAnsi="Verdana"/>
                <w:i/>
                <w:sz w:val="24"/>
                <w:szCs w:val="24"/>
              </w:rPr>
            </w:pPr>
            <w:r w:rsidRPr="00B63C92">
              <w:rPr>
                <w:rFonts w:ascii="Verdana" w:hAnsi="Verdana"/>
                <w:i/>
                <w:sz w:val="24"/>
                <w:szCs w:val="24"/>
              </w:rPr>
              <w:t>•</w:t>
            </w:r>
            <w:r w:rsidR="008C471B" w:rsidRPr="00B63C92">
              <w:rPr>
                <w:rFonts w:ascii="Verdana" w:hAnsi="Verdana"/>
                <w:i/>
                <w:sz w:val="24"/>
                <w:szCs w:val="24"/>
              </w:rPr>
              <w:t xml:space="preserve"> </w:t>
            </w:r>
            <w:r w:rsidRPr="00B63C92">
              <w:rPr>
                <w:rFonts w:ascii="Verdana" w:hAnsi="Verdana"/>
                <w:i/>
                <w:sz w:val="24"/>
                <w:szCs w:val="24"/>
              </w:rPr>
              <w:t>Good mandatory training compliance.</w:t>
            </w:r>
          </w:p>
          <w:p w14:paraId="0A096822" w14:textId="1680ED42" w:rsidR="008C471B" w:rsidRPr="00B63C92" w:rsidRDefault="008C471B" w:rsidP="008C471B">
            <w:pPr>
              <w:spacing w:after="0" w:line="240" w:lineRule="auto"/>
              <w:rPr>
                <w:rFonts w:ascii="Verdana" w:hAnsi="Verdana"/>
                <w:i/>
                <w:sz w:val="24"/>
                <w:szCs w:val="24"/>
              </w:rPr>
            </w:pPr>
          </w:p>
        </w:tc>
      </w:tr>
    </w:tbl>
    <w:p w14:paraId="3DE0BD24" w14:textId="4C3C39FD" w:rsidR="00EA5850" w:rsidRPr="00B63C92" w:rsidRDefault="00EA5850" w:rsidP="008A0CA4">
      <w:pPr>
        <w:spacing w:after="0" w:line="240" w:lineRule="auto"/>
        <w:ind w:right="95"/>
        <w:contextualSpacing/>
        <w:jc w:val="both"/>
        <w:rPr>
          <w:rFonts w:ascii="Verdana" w:hAnsi="Verdana" w:cs="Arial"/>
          <w:sz w:val="24"/>
          <w:szCs w:val="24"/>
        </w:rPr>
      </w:pPr>
    </w:p>
    <w:p w14:paraId="5D2933DA" w14:textId="21168D4A" w:rsidR="00F17A62" w:rsidRPr="00B63C92" w:rsidRDefault="00F17A62">
      <w:pPr>
        <w:spacing w:after="0" w:line="240" w:lineRule="auto"/>
        <w:rPr>
          <w:rFonts w:ascii="Verdana" w:hAnsi="Verdana" w:cs="Arial"/>
          <w:b/>
          <w:sz w:val="24"/>
          <w:szCs w:val="24"/>
        </w:rPr>
      </w:pPr>
    </w:p>
    <w:p w14:paraId="488A3F54" w14:textId="400C5D34" w:rsidR="00907A58" w:rsidRPr="00B63C92" w:rsidRDefault="005A3E98" w:rsidP="005A3E98">
      <w:pPr>
        <w:spacing w:after="0" w:line="240" w:lineRule="auto"/>
        <w:ind w:right="95"/>
        <w:contextualSpacing/>
        <w:rPr>
          <w:rFonts w:ascii="Verdana" w:hAnsi="Verdana" w:cs="Arial"/>
          <w:b/>
          <w:sz w:val="24"/>
          <w:szCs w:val="24"/>
        </w:rPr>
      </w:pPr>
      <w:r w:rsidRPr="00B63C92">
        <w:rPr>
          <w:rFonts w:ascii="Verdana" w:hAnsi="Verdana" w:cs="Arial"/>
          <w:b/>
          <w:sz w:val="24"/>
          <w:szCs w:val="24"/>
        </w:rPr>
        <w:t>3.2.2 HIW Inspection</w:t>
      </w:r>
      <w:r w:rsidR="00E93AEE" w:rsidRPr="00B63C92">
        <w:rPr>
          <w:rFonts w:ascii="Verdana" w:hAnsi="Verdana" w:cs="Arial"/>
          <w:b/>
          <w:sz w:val="24"/>
          <w:szCs w:val="24"/>
        </w:rPr>
        <w:t xml:space="preserve"> </w:t>
      </w:r>
      <w:r w:rsidR="0073316F" w:rsidRPr="00B63C92">
        <w:rPr>
          <w:rFonts w:ascii="Verdana" w:hAnsi="Verdana" w:cs="Arial"/>
          <w:b/>
          <w:sz w:val="24"/>
          <w:szCs w:val="24"/>
        </w:rPr>
        <w:t>03903</w:t>
      </w:r>
      <w:r w:rsidRPr="00B63C92">
        <w:rPr>
          <w:rFonts w:ascii="Verdana" w:hAnsi="Verdana" w:cs="Arial"/>
          <w:b/>
          <w:sz w:val="24"/>
          <w:szCs w:val="24"/>
        </w:rPr>
        <w:t>:</w:t>
      </w:r>
    </w:p>
    <w:p w14:paraId="3D89820A" w14:textId="59A0A5BC" w:rsidR="005A3E98" w:rsidRPr="00B63C92" w:rsidRDefault="00DB2F5D" w:rsidP="005A3E98">
      <w:pPr>
        <w:spacing w:after="0" w:line="240" w:lineRule="auto"/>
        <w:ind w:right="95"/>
        <w:contextualSpacing/>
        <w:rPr>
          <w:rFonts w:ascii="Verdana" w:hAnsi="Verdana" w:cs="Arial"/>
          <w:sz w:val="24"/>
          <w:szCs w:val="24"/>
        </w:rPr>
      </w:pPr>
      <w:r w:rsidRPr="00B63C92">
        <w:rPr>
          <w:rFonts w:ascii="Verdana" w:hAnsi="Verdana" w:cs="Arial"/>
          <w:b/>
          <w:sz w:val="24"/>
          <w:szCs w:val="24"/>
        </w:rPr>
        <w:t xml:space="preserve">Minor Injuries Unit, Neath Port </w:t>
      </w:r>
      <w:r w:rsidR="0032437F" w:rsidRPr="00B63C92">
        <w:rPr>
          <w:rFonts w:ascii="Verdana" w:hAnsi="Verdana" w:cs="Arial"/>
          <w:b/>
          <w:sz w:val="24"/>
          <w:szCs w:val="24"/>
        </w:rPr>
        <w:t>T</w:t>
      </w:r>
      <w:r w:rsidRPr="00B63C92">
        <w:rPr>
          <w:rFonts w:ascii="Verdana" w:hAnsi="Verdana" w:cs="Arial"/>
          <w:b/>
          <w:sz w:val="24"/>
          <w:szCs w:val="24"/>
        </w:rPr>
        <w:t>albot Hospital (</w:t>
      </w:r>
      <w:r w:rsidR="00B8095B" w:rsidRPr="00B63C92">
        <w:rPr>
          <w:rFonts w:ascii="Verdana" w:hAnsi="Verdana" w:cs="Arial"/>
          <w:b/>
          <w:sz w:val="24"/>
          <w:szCs w:val="24"/>
        </w:rPr>
        <w:t>20-21 May 2025)</w:t>
      </w:r>
    </w:p>
    <w:p w14:paraId="66456610" w14:textId="12A5A889" w:rsidR="005A3E98" w:rsidRPr="00B63C92" w:rsidRDefault="005A3E98" w:rsidP="008A0CA4">
      <w:pPr>
        <w:spacing w:after="0" w:line="240" w:lineRule="auto"/>
        <w:ind w:right="95"/>
        <w:contextualSpacing/>
        <w:jc w:val="both"/>
        <w:rPr>
          <w:rFonts w:ascii="Verdana" w:hAnsi="Verdana" w:cs="Arial"/>
          <w:sz w:val="24"/>
          <w:szCs w:val="24"/>
        </w:rPr>
      </w:pPr>
    </w:p>
    <w:p w14:paraId="2FC9C520" w14:textId="77777777" w:rsidR="00782CA7" w:rsidRPr="00B63C92" w:rsidRDefault="00782CA7" w:rsidP="00782CA7">
      <w:pPr>
        <w:spacing w:after="0" w:line="240" w:lineRule="auto"/>
        <w:ind w:right="95"/>
        <w:contextualSpacing/>
        <w:rPr>
          <w:rFonts w:ascii="Verdana" w:hAnsi="Verdana" w:cs="Arial"/>
          <w:sz w:val="24"/>
          <w:szCs w:val="24"/>
        </w:rPr>
      </w:pPr>
      <w:r w:rsidRPr="00B63C92">
        <w:rPr>
          <w:rFonts w:ascii="Verdana" w:hAnsi="Verdana" w:cs="Arial"/>
          <w:sz w:val="24"/>
          <w:szCs w:val="24"/>
        </w:rPr>
        <w:t>HIW Summary of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881E31" w:rsidRPr="00B63C92" w14:paraId="5E7C8F9A" w14:textId="77777777" w:rsidTr="003128A1">
        <w:trPr>
          <w:trHeight w:val="460"/>
        </w:trPr>
        <w:tc>
          <w:tcPr>
            <w:tcW w:w="9072" w:type="dxa"/>
            <w:shd w:val="clear" w:color="auto" w:fill="DEEAF6" w:themeFill="accent1" w:themeFillTint="33"/>
          </w:tcPr>
          <w:p w14:paraId="2586ECA8" w14:textId="77777777" w:rsidR="00881E31" w:rsidRPr="00B63C92" w:rsidRDefault="00881E31" w:rsidP="003128A1">
            <w:pPr>
              <w:spacing w:after="0" w:line="240" w:lineRule="auto"/>
              <w:rPr>
                <w:rFonts w:ascii="Verdana" w:hAnsi="Verdana"/>
                <w:b/>
                <w:i/>
                <w:sz w:val="24"/>
                <w:szCs w:val="24"/>
              </w:rPr>
            </w:pPr>
            <w:r w:rsidRPr="00B63C92">
              <w:rPr>
                <w:rFonts w:ascii="Verdana" w:hAnsi="Verdana"/>
                <w:b/>
                <w:i/>
                <w:sz w:val="24"/>
                <w:szCs w:val="24"/>
              </w:rPr>
              <w:t>Quality of Patient Experience</w:t>
            </w:r>
          </w:p>
          <w:p w14:paraId="44319E4E" w14:textId="77777777" w:rsidR="00881E31" w:rsidRPr="00B63C92" w:rsidRDefault="00881E31" w:rsidP="003128A1">
            <w:pPr>
              <w:spacing w:after="0" w:line="240" w:lineRule="auto"/>
              <w:rPr>
                <w:rFonts w:ascii="Verdana" w:hAnsi="Verdana"/>
                <w:i/>
                <w:sz w:val="24"/>
                <w:szCs w:val="24"/>
              </w:rPr>
            </w:pPr>
          </w:p>
          <w:p w14:paraId="15E1A072"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Overall summary:</w:t>
            </w:r>
          </w:p>
          <w:p w14:paraId="1BD0DC20" w14:textId="77777777" w:rsidR="009A59E4" w:rsidRPr="00B63C92" w:rsidRDefault="008D0446" w:rsidP="008D0446">
            <w:pPr>
              <w:spacing w:after="0" w:line="240" w:lineRule="auto"/>
              <w:rPr>
                <w:rFonts w:ascii="Verdana" w:hAnsi="Verdana"/>
                <w:i/>
                <w:sz w:val="24"/>
                <w:szCs w:val="24"/>
              </w:rPr>
            </w:pPr>
            <w:r w:rsidRPr="00B63C92">
              <w:rPr>
                <w:rFonts w:ascii="Verdana" w:hAnsi="Verdana"/>
                <w:i/>
                <w:sz w:val="24"/>
                <w:szCs w:val="24"/>
              </w:rPr>
              <w:t>The inspection found that patients at the Minor Injury Unit received kind, respectful, and dignified care, evidenced by both direct observations and positive feedback from patients. Patients and carers provided positive feedback via questionnaires, with high ratings for the overall service and standard of care. However, the limited waiting room capacity was highlighted as a concern, although, privacy measures were in place and successfully maintained, despite the small waiting area.</w:t>
            </w:r>
          </w:p>
          <w:p w14:paraId="38666255" w14:textId="77777777" w:rsidR="009A59E4" w:rsidRPr="00B63C92" w:rsidRDefault="009A59E4" w:rsidP="008D0446">
            <w:pPr>
              <w:spacing w:after="0" w:line="240" w:lineRule="auto"/>
              <w:rPr>
                <w:rFonts w:ascii="Verdana" w:hAnsi="Verdana"/>
                <w:i/>
                <w:sz w:val="24"/>
                <w:szCs w:val="24"/>
              </w:rPr>
            </w:pPr>
          </w:p>
          <w:p w14:paraId="020883BA" w14:textId="36997691"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Patients received personalised care and were involved in treatment decisions. The presence of a multidisciplinary team, including physiotherapists, was noted as a positive aspect. The MIU operated daily from 8am to 9pm daily. Timeliness of care was mostly good, with many patients seen within four hours, though increasing patient numbers and staffing shortages were causing delays.</w:t>
            </w:r>
          </w:p>
          <w:p w14:paraId="39E29222" w14:textId="77777777" w:rsidR="009A59E4" w:rsidRPr="00B63C92" w:rsidRDefault="009A59E4" w:rsidP="008D0446">
            <w:pPr>
              <w:spacing w:after="0" w:line="240" w:lineRule="auto"/>
              <w:rPr>
                <w:rFonts w:ascii="Verdana" w:hAnsi="Verdana"/>
                <w:i/>
                <w:sz w:val="24"/>
                <w:szCs w:val="24"/>
              </w:rPr>
            </w:pPr>
          </w:p>
          <w:p w14:paraId="1BB2373C"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Bilingual (Welsh and English) information was well-promoted, and translation services were accessible. However, incorrect road signage indicating emergency services were provided at the hospital could lead to confusion and inappropriate patient attendance. In addition, communication challenges were noted, particularly around public understanding of the MIU’s scope.</w:t>
            </w:r>
          </w:p>
          <w:p w14:paraId="3ED530C3" w14:textId="77777777" w:rsidR="009A59E4" w:rsidRPr="00B63C92" w:rsidRDefault="009A59E4" w:rsidP="008D0446">
            <w:pPr>
              <w:spacing w:after="0" w:line="240" w:lineRule="auto"/>
              <w:rPr>
                <w:rFonts w:ascii="Verdana" w:hAnsi="Verdana"/>
                <w:i/>
                <w:sz w:val="24"/>
                <w:szCs w:val="24"/>
              </w:rPr>
            </w:pPr>
          </w:p>
          <w:p w14:paraId="1EFDC946"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 xml:space="preserve">Patients at the MIU sometimes lacked access to services that would be available at Morriston Hospital, such as certain pain relief procedures for hip fractures and older persons’ assessments. The health board was </w:t>
            </w:r>
            <w:r w:rsidRPr="00B63C92">
              <w:rPr>
                <w:rFonts w:ascii="Verdana" w:hAnsi="Verdana"/>
                <w:i/>
                <w:sz w:val="24"/>
                <w:szCs w:val="24"/>
              </w:rPr>
              <w:lastRenderedPageBreak/>
              <w:t>advised to improve communication to ensure that patients are empowered and informed to choose the right clinical environment for their needs.</w:t>
            </w:r>
          </w:p>
          <w:p w14:paraId="3FF155C6" w14:textId="77777777" w:rsidR="009A59E4" w:rsidRPr="00B63C92" w:rsidRDefault="009A59E4" w:rsidP="008D0446">
            <w:pPr>
              <w:spacing w:after="0" w:line="240" w:lineRule="auto"/>
              <w:rPr>
                <w:rFonts w:ascii="Verdana" w:hAnsi="Verdana"/>
                <w:i/>
                <w:sz w:val="24"/>
                <w:szCs w:val="24"/>
              </w:rPr>
            </w:pPr>
          </w:p>
          <w:p w14:paraId="091F500F"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Overall, while the MIU provided compassionate and effective care, improvements in communication, infrastructure, and equitable access were recommended to enhance patient experience and safety.</w:t>
            </w:r>
          </w:p>
          <w:p w14:paraId="149A451D" w14:textId="77777777" w:rsidR="009A59E4" w:rsidRPr="00B63C92" w:rsidRDefault="009A59E4" w:rsidP="008D0446">
            <w:pPr>
              <w:spacing w:after="0" w:line="240" w:lineRule="auto"/>
              <w:rPr>
                <w:rFonts w:ascii="Verdana" w:hAnsi="Verdana"/>
                <w:i/>
                <w:sz w:val="24"/>
                <w:szCs w:val="24"/>
              </w:rPr>
            </w:pPr>
          </w:p>
          <w:p w14:paraId="114F09D2"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This is what we recommend the service can improve:</w:t>
            </w:r>
          </w:p>
          <w:p w14:paraId="3327DFE6" w14:textId="73E6E828"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Review the waiting area</w:t>
            </w:r>
          </w:p>
          <w:p w14:paraId="79F07321" w14:textId="41BBD403"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Develop and refine options for timely transfer of patients</w:t>
            </w:r>
          </w:p>
          <w:p w14:paraId="2B80EFC0" w14:textId="50793CF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Liaise with other authorities to improve signage to the unit</w:t>
            </w:r>
          </w:p>
          <w:p w14:paraId="5087FCA8" w14:textId="431DBA4F"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Develop and implement a communication plan</w:t>
            </w:r>
          </w:p>
          <w:p w14:paraId="41402059" w14:textId="51DA2AF3"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Review access to services to ensure equitable care.</w:t>
            </w:r>
          </w:p>
          <w:p w14:paraId="5425C59B" w14:textId="39AE8D4F" w:rsidR="008D0446" w:rsidRPr="00B63C92" w:rsidRDefault="008D0446" w:rsidP="008D0446">
            <w:pPr>
              <w:spacing w:after="0" w:line="240" w:lineRule="auto"/>
              <w:rPr>
                <w:rFonts w:ascii="Verdana" w:hAnsi="Verdana"/>
                <w:i/>
                <w:sz w:val="24"/>
                <w:szCs w:val="24"/>
              </w:rPr>
            </w:pPr>
          </w:p>
          <w:p w14:paraId="481AABE4"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This is what the service did well:</w:t>
            </w:r>
          </w:p>
          <w:p w14:paraId="58C87FDE" w14:textId="0ED98290"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Treating people quickly</w:t>
            </w:r>
          </w:p>
          <w:p w14:paraId="52D323EE" w14:textId="2D8E045D"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High levels of patient satisfaction</w:t>
            </w:r>
          </w:p>
          <w:p w14:paraId="36A596DC" w14:textId="5AC17962"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Emergency care</w:t>
            </w:r>
          </w:p>
          <w:p w14:paraId="3AF163FA" w14:textId="10A29438" w:rsidR="00881E31"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Kindness and compassion.</w:t>
            </w:r>
          </w:p>
          <w:p w14:paraId="13632B30" w14:textId="57037B20" w:rsidR="008D0446" w:rsidRPr="00B63C92" w:rsidRDefault="008D0446" w:rsidP="008D0446">
            <w:pPr>
              <w:spacing w:after="0" w:line="240" w:lineRule="auto"/>
              <w:rPr>
                <w:rFonts w:ascii="Verdana" w:hAnsi="Verdana"/>
                <w:i/>
                <w:sz w:val="24"/>
                <w:szCs w:val="24"/>
              </w:rPr>
            </w:pPr>
          </w:p>
        </w:tc>
      </w:tr>
      <w:tr w:rsidR="00881E31" w:rsidRPr="00B63C92" w14:paraId="73E7F3D9" w14:textId="77777777" w:rsidTr="003128A1">
        <w:trPr>
          <w:trHeight w:val="414"/>
        </w:trPr>
        <w:tc>
          <w:tcPr>
            <w:tcW w:w="9072" w:type="dxa"/>
            <w:shd w:val="clear" w:color="auto" w:fill="DEEAF6" w:themeFill="accent1" w:themeFillTint="33"/>
          </w:tcPr>
          <w:p w14:paraId="6B9DE581" w14:textId="77777777" w:rsidR="00881E31" w:rsidRPr="00B63C92" w:rsidRDefault="00881E31" w:rsidP="003128A1">
            <w:pPr>
              <w:spacing w:after="0" w:line="240" w:lineRule="auto"/>
              <w:rPr>
                <w:rFonts w:ascii="Verdana" w:hAnsi="Verdana"/>
                <w:b/>
                <w:i/>
                <w:sz w:val="24"/>
                <w:szCs w:val="24"/>
              </w:rPr>
            </w:pPr>
            <w:r w:rsidRPr="00B63C92">
              <w:rPr>
                <w:rFonts w:ascii="Verdana" w:hAnsi="Verdana"/>
                <w:b/>
                <w:i/>
                <w:sz w:val="24"/>
                <w:szCs w:val="24"/>
              </w:rPr>
              <w:lastRenderedPageBreak/>
              <w:t>Delivery of Safe and Effective Care</w:t>
            </w:r>
          </w:p>
          <w:p w14:paraId="723BE791" w14:textId="77777777" w:rsidR="00881E31" w:rsidRPr="00B63C92" w:rsidRDefault="00881E31" w:rsidP="00881E31">
            <w:pPr>
              <w:spacing w:after="0" w:line="240" w:lineRule="auto"/>
              <w:rPr>
                <w:rFonts w:ascii="Verdana" w:hAnsi="Verdana"/>
                <w:i/>
                <w:sz w:val="24"/>
                <w:szCs w:val="24"/>
              </w:rPr>
            </w:pPr>
          </w:p>
          <w:p w14:paraId="3F2EBA44"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Overall summary:</w:t>
            </w:r>
          </w:p>
          <w:p w14:paraId="7EAC89BB" w14:textId="1501C649"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The unit had appropriate systems for recording and managing incidents, and staff felt comfortable raising concerns. Compliance with infection prevention and control procedures was commendable, and the environment was maintained to a high standard of cleanliness and organisation. Safeguarding procedures for children and adults are clearly defined, and staff were well-trained in these areas. However, there is a need to enhance oversight in the paediatric waiting area and improve security measures in response to an increase in violence against staff.</w:t>
            </w:r>
          </w:p>
          <w:p w14:paraId="7CDB51D0" w14:textId="77777777" w:rsidR="009A59E4" w:rsidRPr="00B63C92" w:rsidRDefault="009A59E4" w:rsidP="008D0446">
            <w:pPr>
              <w:spacing w:after="0" w:line="240" w:lineRule="auto"/>
              <w:rPr>
                <w:rFonts w:ascii="Verdana" w:hAnsi="Verdana"/>
                <w:i/>
                <w:sz w:val="24"/>
                <w:szCs w:val="24"/>
              </w:rPr>
            </w:pPr>
          </w:p>
          <w:p w14:paraId="3C2CD2A1"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Medical devices and equipment were generally in good working order, though improvements were warranted in the management of sterile materials and the removal of outdated items. Medication management systems were effective, and provisions for nutrition and hydration for patients were adequate.</w:t>
            </w:r>
          </w:p>
          <w:p w14:paraId="6B18D170" w14:textId="77777777" w:rsidR="009A59E4" w:rsidRPr="00B63C92" w:rsidRDefault="009A59E4" w:rsidP="008D0446">
            <w:pPr>
              <w:spacing w:after="0" w:line="240" w:lineRule="auto"/>
              <w:rPr>
                <w:rFonts w:ascii="Verdana" w:hAnsi="Verdana"/>
                <w:i/>
                <w:sz w:val="24"/>
                <w:szCs w:val="24"/>
              </w:rPr>
            </w:pPr>
          </w:p>
          <w:p w14:paraId="1E994288"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The unit faced challenges due to increasing patient numbers, complexity of cases, and staff vacancies. Collectively, this affected patient flow and timely care, which was impacted further by delays in ambulance transfers to other clinical environments, such as Morriston Hospital. The health board must improve transfer processes and ensure timely access to appropriate care settings.</w:t>
            </w:r>
          </w:p>
          <w:p w14:paraId="38A4DBB6" w14:textId="77777777" w:rsidR="009A59E4" w:rsidRPr="00B63C92" w:rsidRDefault="009A59E4" w:rsidP="008D0446">
            <w:pPr>
              <w:spacing w:after="0" w:line="240" w:lineRule="auto"/>
              <w:rPr>
                <w:rFonts w:ascii="Verdana" w:hAnsi="Verdana"/>
                <w:i/>
                <w:sz w:val="24"/>
                <w:szCs w:val="24"/>
              </w:rPr>
            </w:pPr>
          </w:p>
          <w:p w14:paraId="789A1F4A"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Patient records were generally well-maintained, although some inconsistencies needed to be addressed. Staff had established effective working relationships for patient care referrals, including collaborative interactions with hospital-based mental health staff to assist patients experiencing mental health crises. However, concerns had been raised regarding the limited number of paediatric nurses and the need for enhanced medical support for paediatric patients.</w:t>
            </w:r>
          </w:p>
          <w:p w14:paraId="7FFF6FDF" w14:textId="77777777" w:rsidR="009A59E4" w:rsidRPr="00B63C92" w:rsidRDefault="009A59E4" w:rsidP="008D0446">
            <w:pPr>
              <w:spacing w:after="0" w:line="240" w:lineRule="auto"/>
              <w:rPr>
                <w:rFonts w:ascii="Verdana" w:hAnsi="Verdana"/>
                <w:i/>
                <w:sz w:val="24"/>
                <w:szCs w:val="24"/>
              </w:rPr>
            </w:pPr>
          </w:p>
          <w:p w14:paraId="4BAF4973"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Overall, while the unit demonstrated good clinical standards, improvements in staffing, transfer protocols, and equitable service access were necessary to maintain safe and effective care under increasing demand.</w:t>
            </w:r>
          </w:p>
          <w:p w14:paraId="45EA636B" w14:textId="77777777" w:rsidR="009A59E4" w:rsidRPr="00B63C92" w:rsidRDefault="009A59E4" w:rsidP="008D0446">
            <w:pPr>
              <w:spacing w:after="0" w:line="240" w:lineRule="auto"/>
              <w:rPr>
                <w:rFonts w:ascii="Verdana" w:hAnsi="Verdana"/>
                <w:i/>
                <w:sz w:val="24"/>
                <w:szCs w:val="24"/>
              </w:rPr>
            </w:pPr>
          </w:p>
          <w:p w14:paraId="1EA1AC74"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This is what we recommend the service can improve:</w:t>
            </w:r>
          </w:p>
          <w:p w14:paraId="29360AE8" w14:textId="09E84BBC"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Review, update and mitigate the risks on the risk register</w:t>
            </w:r>
          </w:p>
          <w:p w14:paraId="43C15583" w14:textId="653F7C90"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Consider improvements to the Paediatric waiting area</w:t>
            </w:r>
          </w:p>
          <w:p w14:paraId="209C2670" w14:textId="5ADC71F5"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Review and improve arrangements for security</w:t>
            </w:r>
          </w:p>
          <w:p w14:paraId="24BD26DD" w14:textId="793A2A3A"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Implement a robust system for the management of sterile materials.</w:t>
            </w:r>
          </w:p>
          <w:p w14:paraId="1C4DFFD2" w14:textId="77777777" w:rsidR="009A59E4" w:rsidRPr="00B63C92" w:rsidRDefault="009A59E4" w:rsidP="008D0446">
            <w:pPr>
              <w:spacing w:after="0" w:line="240" w:lineRule="auto"/>
              <w:rPr>
                <w:rFonts w:ascii="Verdana" w:hAnsi="Verdana"/>
                <w:i/>
                <w:sz w:val="24"/>
                <w:szCs w:val="24"/>
              </w:rPr>
            </w:pPr>
          </w:p>
          <w:p w14:paraId="0788BF4F" w14:textId="77777777"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This is what the service did well:</w:t>
            </w:r>
          </w:p>
          <w:p w14:paraId="795617F2" w14:textId="0306242E"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Clean, tidy and well organised unit with good Infection prevention and control</w:t>
            </w:r>
          </w:p>
          <w:p w14:paraId="47886052" w14:textId="2089BE2F"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Medication management</w:t>
            </w:r>
          </w:p>
          <w:p w14:paraId="25B15D14" w14:textId="5C0B84E6" w:rsidR="008D0446"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Effective communication</w:t>
            </w:r>
          </w:p>
          <w:p w14:paraId="1F074D77" w14:textId="01FBEFFA" w:rsidR="005F4F35" w:rsidRPr="00B63C92" w:rsidRDefault="008D0446" w:rsidP="008D0446">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Incident reporting.</w:t>
            </w:r>
          </w:p>
          <w:p w14:paraId="619D8AF0" w14:textId="3441D685" w:rsidR="008D0446" w:rsidRPr="00B63C92" w:rsidRDefault="008D0446" w:rsidP="008D0446">
            <w:pPr>
              <w:spacing w:after="0" w:line="240" w:lineRule="auto"/>
              <w:rPr>
                <w:rFonts w:ascii="Verdana" w:hAnsi="Verdana"/>
                <w:i/>
                <w:sz w:val="24"/>
                <w:szCs w:val="24"/>
              </w:rPr>
            </w:pPr>
          </w:p>
        </w:tc>
      </w:tr>
      <w:tr w:rsidR="00881E31" w:rsidRPr="00B63C92" w14:paraId="30AA7537" w14:textId="77777777" w:rsidTr="003128A1">
        <w:trPr>
          <w:trHeight w:val="414"/>
        </w:trPr>
        <w:tc>
          <w:tcPr>
            <w:tcW w:w="9072" w:type="dxa"/>
            <w:shd w:val="clear" w:color="auto" w:fill="DEEAF6" w:themeFill="accent1" w:themeFillTint="33"/>
          </w:tcPr>
          <w:p w14:paraId="2482C3CB" w14:textId="77777777" w:rsidR="00881E31" w:rsidRPr="00B63C92" w:rsidRDefault="00881E31" w:rsidP="003128A1">
            <w:pPr>
              <w:spacing w:after="0" w:line="240" w:lineRule="auto"/>
              <w:rPr>
                <w:rFonts w:ascii="Verdana" w:hAnsi="Verdana"/>
                <w:b/>
                <w:i/>
                <w:sz w:val="24"/>
                <w:szCs w:val="24"/>
              </w:rPr>
            </w:pPr>
            <w:r w:rsidRPr="00B63C92">
              <w:rPr>
                <w:rFonts w:ascii="Verdana" w:hAnsi="Verdana"/>
                <w:b/>
                <w:i/>
                <w:sz w:val="24"/>
                <w:szCs w:val="24"/>
              </w:rPr>
              <w:lastRenderedPageBreak/>
              <w:t>Quality of Management and Leadership</w:t>
            </w:r>
          </w:p>
          <w:p w14:paraId="479E153E" w14:textId="77777777" w:rsidR="00881E31" w:rsidRPr="00B63C92" w:rsidRDefault="00881E31" w:rsidP="003128A1">
            <w:pPr>
              <w:spacing w:after="0" w:line="240" w:lineRule="auto"/>
              <w:rPr>
                <w:rFonts w:ascii="Verdana" w:hAnsi="Verdana"/>
                <w:i/>
                <w:sz w:val="24"/>
                <w:szCs w:val="24"/>
              </w:rPr>
            </w:pPr>
          </w:p>
          <w:p w14:paraId="7CF5B174" w14:textId="77777777"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Overall summary:</w:t>
            </w:r>
          </w:p>
          <w:p w14:paraId="78A59D22" w14:textId="77777777"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The inspection found strong and committed leadership at the Minor Injury Unit. Staff expressed high satisfaction with the care they provide and praised the supportive team environment. Unit managers were described as visible and approachable. A new leadership structure was in place as were governance systems, including a live dashboard for monitoring attendances and trends.</w:t>
            </w:r>
          </w:p>
          <w:p w14:paraId="15B974FB" w14:textId="77777777" w:rsidR="009A59E4" w:rsidRPr="00B63C92" w:rsidRDefault="009A59E4" w:rsidP="004C09E3">
            <w:pPr>
              <w:spacing w:after="0" w:line="240" w:lineRule="auto"/>
              <w:rPr>
                <w:rFonts w:ascii="Verdana" w:hAnsi="Verdana"/>
                <w:i/>
                <w:sz w:val="24"/>
                <w:szCs w:val="24"/>
              </w:rPr>
            </w:pPr>
          </w:p>
          <w:p w14:paraId="048A1412" w14:textId="3518DBEA"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Despite positive staff feedback and their high level of satisfaction regarding the quality of care, concerns were raised pertaining to the department's size, the necessity for enhanced public communication, and the visibility of senior management.</w:t>
            </w:r>
          </w:p>
          <w:p w14:paraId="79708A5B" w14:textId="77777777" w:rsidR="009A59E4" w:rsidRPr="00B63C92" w:rsidRDefault="009A59E4" w:rsidP="004C09E3">
            <w:pPr>
              <w:spacing w:after="0" w:line="240" w:lineRule="auto"/>
              <w:rPr>
                <w:rFonts w:ascii="Verdana" w:hAnsi="Verdana"/>
                <w:i/>
                <w:sz w:val="24"/>
                <w:szCs w:val="24"/>
              </w:rPr>
            </w:pPr>
          </w:p>
          <w:p w14:paraId="4030AD9D" w14:textId="77777777"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 xml:space="preserve">The MIU had a skilled and dedicated workforce with high compliance in mandatory training. However, concerns were noted regarding the lack of </w:t>
            </w:r>
            <w:r w:rsidRPr="00B63C92">
              <w:rPr>
                <w:rFonts w:ascii="Verdana" w:hAnsi="Verdana"/>
                <w:i/>
                <w:sz w:val="24"/>
                <w:szCs w:val="24"/>
              </w:rPr>
              <w:lastRenderedPageBreak/>
              <w:t>time allocated for professional development, staff vacancies, and the increasing complexity of patient cases.</w:t>
            </w:r>
          </w:p>
          <w:p w14:paraId="4D9068F3" w14:textId="77777777" w:rsidR="009A59E4" w:rsidRPr="00B63C92" w:rsidRDefault="009A59E4" w:rsidP="004C09E3">
            <w:pPr>
              <w:spacing w:after="0" w:line="240" w:lineRule="auto"/>
              <w:rPr>
                <w:rFonts w:ascii="Verdana" w:hAnsi="Verdana"/>
                <w:i/>
                <w:sz w:val="24"/>
                <w:szCs w:val="24"/>
              </w:rPr>
            </w:pPr>
          </w:p>
          <w:p w14:paraId="268126EB" w14:textId="6D78C7A8"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Overall, there were good partnership efforts, such as collaboration with local services and the Out of Hours GP service. It is acknowledged that some improvements required higher-level discussions and agreements with the wider health board and external stakeholders. While the MIU benefits from a skilled and dedicated workforce, improvements in strategic planning, communication, and workforce development are essential to sustain high-quality leadership and ensure safe, effective care under increasing pressure.</w:t>
            </w:r>
          </w:p>
          <w:p w14:paraId="65B1BE28" w14:textId="77777777" w:rsidR="009A59E4" w:rsidRPr="00B63C92" w:rsidRDefault="009A59E4" w:rsidP="004C09E3">
            <w:pPr>
              <w:spacing w:after="0" w:line="240" w:lineRule="auto"/>
              <w:rPr>
                <w:rFonts w:ascii="Verdana" w:hAnsi="Verdana"/>
                <w:i/>
                <w:sz w:val="24"/>
                <w:szCs w:val="24"/>
              </w:rPr>
            </w:pPr>
          </w:p>
          <w:p w14:paraId="43BED8C4" w14:textId="77777777"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This is what we recommend the service can improve:</w:t>
            </w:r>
          </w:p>
          <w:p w14:paraId="7D1F19AC" w14:textId="1BA8A981"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Update Service Level Agreements</w:t>
            </w:r>
          </w:p>
          <w:p w14:paraId="12AEEA34" w14:textId="7D966EAA"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Improve visibility of senior leadership</w:t>
            </w:r>
          </w:p>
          <w:p w14:paraId="6174FB04" w14:textId="769A310E"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Consider and act on staff feedback</w:t>
            </w:r>
          </w:p>
          <w:p w14:paraId="173D3183" w14:textId="695AEE5F"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Review and improve availability of clinical development time</w:t>
            </w:r>
          </w:p>
          <w:p w14:paraId="40C6B3C4" w14:textId="65119664"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Full workforce review.</w:t>
            </w:r>
          </w:p>
          <w:p w14:paraId="56868709" w14:textId="77777777" w:rsidR="009A59E4" w:rsidRPr="00B63C92" w:rsidRDefault="009A59E4" w:rsidP="004C09E3">
            <w:pPr>
              <w:spacing w:after="0" w:line="240" w:lineRule="auto"/>
              <w:rPr>
                <w:rFonts w:ascii="Verdana" w:hAnsi="Verdana"/>
                <w:i/>
                <w:sz w:val="24"/>
                <w:szCs w:val="24"/>
              </w:rPr>
            </w:pPr>
          </w:p>
          <w:p w14:paraId="21EB40B8" w14:textId="6EC35451"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This is what the service did well:</w:t>
            </w:r>
          </w:p>
          <w:p w14:paraId="348DE5A4" w14:textId="09540395"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Multidisciplinary team working</w:t>
            </w:r>
          </w:p>
          <w:p w14:paraId="6540AD58" w14:textId="18A46512" w:rsidR="004C09E3" w:rsidRPr="00B63C92" w:rsidRDefault="004C09E3" w:rsidP="004C09E3">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Strong unit leadership</w:t>
            </w:r>
          </w:p>
          <w:p w14:paraId="42900D4F" w14:textId="77777777" w:rsidR="005D26C3" w:rsidRPr="00B63C92" w:rsidRDefault="004C09E3" w:rsidP="009A59E4">
            <w:pPr>
              <w:spacing w:after="0" w:line="240" w:lineRule="auto"/>
              <w:rPr>
                <w:rFonts w:ascii="Verdana" w:hAnsi="Verdana"/>
                <w:i/>
                <w:sz w:val="24"/>
                <w:szCs w:val="24"/>
              </w:rPr>
            </w:pPr>
            <w:r w:rsidRPr="00B63C92">
              <w:rPr>
                <w:rFonts w:ascii="Verdana" w:hAnsi="Verdana"/>
                <w:i/>
                <w:sz w:val="24"/>
                <w:szCs w:val="24"/>
              </w:rPr>
              <w:t>•</w:t>
            </w:r>
            <w:r w:rsidR="009A59E4" w:rsidRPr="00B63C92">
              <w:rPr>
                <w:rFonts w:ascii="Verdana" w:hAnsi="Verdana"/>
                <w:i/>
                <w:sz w:val="24"/>
                <w:szCs w:val="24"/>
              </w:rPr>
              <w:t xml:space="preserve"> </w:t>
            </w:r>
            <w:r w:rsidRPr="00B63C92">
              <w:rPr>
                <w:rFonts w:ascii="Verdana" w:hAnsi="Verdana"/>
                <w:i/>
                <w:sz w:val="24"/>
                <w:szCs w:val="24"/>
              </w:rPr>
              <w:t>Data Dashboard.</w:t>
            </w:r>
          </w:p>
          <w:p w14:paraId="095F8628" w14:textId="583D19D9" w:rsidR="009A59E4" w:rsidRPr="00B63C92" w:rsidRDefault="009A59E4" w:rsidP="009A59E4">
            <w:pPr>
              <w:spacing w:after="0" w:line="240" w:lineRule="auto"/>
              <w:rPr>
                <w:rFonts w:ascii="Verdana" w:hAnsi="Verdana"/>
                <w:i/>
                <w:sz w:val="24"/>
                <w:szCs w:val="24"/>
              </w:rPr>
            </w:pPr>
          </w:p>
        </w:tc>
      </w:tr>
    </w:tbl>
    <w:p w14:paraId="30DC2F2E" w14:textId="0A0AB767" w:rsidR="005A3E98" w:rsidRPr="00B63C92" w:rsidRDefault="005A3E98" w:rsidP="008A0CA4">
      <w:pPr>
        <w:spacing w:after="0" w:line="240" w:lineRule="auto"/>
        <w:ind w:right="95"/>
        <w:contextualSpacing/>
        <w:jc w:val="both"/>
        <w:rPr>
          <w:rFonts w:ascii="Verdana" w:hAnsi="Verdana" w:cs="Arial"/>
          <w:sz w:val="24"/>
          <w:szCs w:val="24"/>
        </w:rPr>
      </w:pPr>
    </w:p>
    <w:p w14:paraId="0E947F3E" w14:textId="77777777" w:rsidR="0032437F" w:rsidRPr="00B63C92" w:rsidRDefault="0032437F" w:rsidP="008A0CA4">
      <w:pPr>
        <w:spacing w:after="0" w:line="240" w:lineRule="auto"/>
        <w:ind w:right="95"/>
        <w:contextualSpacing/>
        <w:jc w:val="both"/>
        <w:rPr>
          <w:rFonts w:ascii="Verdana" w:hAnsi="Verdana" w:cs="Arial"/>
          <w:sz w:val="24"/>
          <w:szCs w:val="24"/>
        </w:rPr>
      </w:pPr>
    </w:p>
    <w:p w14:paraId="7CCC3258" w14:textId="23E8D531" w:rsidR="0032437F" w:rsidRPr="00B63C92" w:rsidRDefault="0032437F" w:rsidP="0032437F">
      <w:pPr>
        <w:spacing w:after="0" w:line="240" w:lineRule="auto"/>
        <w:ind w:right="95"/>
        <w:contextualSpacing/>
        <w:rPr>
          <w:rFonts w:ascii="Verdana" w:hAnsi="Verdana" w:cs="Arial"/>
          <w:b/>
          <w:sz w:val="24"/>
          <w:szCs w:val="24"/>
        </w:rPr>
      </w:pPr>
      <w:r w:rsidRPr="00B63C92">
        <w:rPr>
          <w:rFonts w:ascii="Verdana" w:hAnsi="Verdana" w:cs="Arial"/>
          <w:b/>
          <w:sz w:val="24"/>
          <w:szCs w:val="24"/>
        </w:rPr>
        <w:t>3.2.</w:t>
      </w:r>
      <w:r w:rsidR="00965B7C" w:rsidRPr="00B63C92">
        <w:rPr>
          <w:rFonts w:ascii="Verdana" w:hAnsi="Verdana" w:cs="Arial"/>
          <w:b/>
          <w:sz w:val="24"/>
          <w:szCs w:val="24"/>
        </w:rPr>
        <w:t>3</w:t>
      </w:r>
      <w:r w:rsidRPr="00B63C92">
        <w:rPr>
          <w:rFonts w:ascii="Verdana" w:hAnsi="Verdana" w:cs="Arial"/>
          <w:b/>
          <w:sz w:val="24"/>
          <w:szCs w:val="24"/>
        </w:rPr>
        <w:t xml:space="preserve"> HIW</w:t>
      </w:r>
      <w:r w:rsidR="00B2625B" w:rsidRPr="00B63C92">
        <w:rPr>
          <w:rFonts w:ascii="Verdana" w:hAnsi="Verdana" w:cs="Arial"/>
          <w:b/>
          <w:sz w:val="24"/>
          <w:szCs w:val="24"/>
        </w:rPr>
        <w:t xml:space="preserve">/CIW Joint </w:t>
      </w:r>
      <w:r w:rsidRPr="00B63C92">
        <w:rPr>
          <w:rFonts w:ascii="Verdana" w:hAnsi="Verdana" w:cs="Arial"/>
          <w:b/>
          <w:sz w:val="24"/>
          <w:szCs w:val="24"/>
        </w:rPr>
        <w:t xml:space="preserve">Inspection </w:t>
      </w:r>
      <w:r w:rsidR="00965B7C" w:rsidRPr="00B63C92">
        <w:rPr>
          <w:rFonts w:ascii="Verdana" w:hAnsi="Verdana" w:cs="Arial"/>
          <w:b/>
          <w:sz w:val="24"/>
          <w:szCs w:val="24"/>
        </w:rPr>
        <w:t>03871</w:t>
      </w:r>
      <w:r w:rsidRPr="00B63C92">
        <w:rPr>
          <w:rFonts w:ascii="Verdana" w:hAnsi="Verdana" w:cs="Arial"/>
          <w:b/>
          <w:sz w:val="24"/>
          <w:szCs w:val="24"/>
        </w:rPr>
        <w:t>:</w:t>
      </w:r>
    </w:p>
    <w:p w14:paraId="40B45D65" w14:textId="6D75F221" w:rsidR="0032437F" w:rsidRPr="00B63C92" w:rsidRDefault="00965B7C" w:rsidP="0032437F">
      <w:pPr>
        <w:spacing w:after="0" w:line="240" w:lineRule="auto"/>
        <w:ind w:right="95"/>
        <w:contextualSpacing/>
        <w:rPr>
          <w:rFonts w:ascii="Verdana" w:hAnsi="Verdana" w:cs="Arial"/>
          <w:sz w:val="24"/>
          <w:szCs w:val="24"/>
        </w:rPr>
      </w:pPr>
      <w:r w:rsidRPr="00B63C92">
        <w:rPr>
          <w:rFonts w:ascii="Verdana" w:hAnsi="Verdana" w:cs="Arial"/>
          <w:b/>
          <w:sz w:val="24"/>
          <w:szCs w:val="24"/>
        </w:rPr>
        <w:t xml:space="preserve">Community Mental health Team (Swansea North) </w:t>
      </w:r>
      <w:r w:rsidR="0032437F" w:rsidRPr="00B63C92">
        <w:rPr>
          <w:rFonts w:ascii="Verdana" w:hAnsi="Verdana" w:cs="Arial"/>
          <w:b/>
          <w:sz w:val="24"/>
          <w:szCs w:val="24"/>
        </w:rPr>
        <w:t>(</w:t>
      </w:r>
      <w:r w:rsidR="00356317" w:rsidRPr="00B63C92">
        <w:rPr>
          <w:rFonts w:ascii="Verdana" w:hAnsi="Verdana" w:cs="Arial"/>
          <w:b/>
          <w:sz w:val="24"/>
          <w:szCs w:val="24"/>
        </w:rPr>
        <w:t xml:space="preserve">15-16 July </w:t>
      </w:r>
      <w:r w:rsidR="0032437F" w:rsidRPr="00B63C92">
        <w:rPr>
          <w:rFonts w:ascii="Verdana" w:hAnsi="Verdana" w:cs="Arial"/>
          <w:b/>
          <w:sz w:val="24"/>
          <w:szCs w:val="24"/>
        </w:rPr>
        <w:t>2025)</w:t>
      </w:r>
    </w:p>
    <w:p w14:paraId="626FB63E" w14:textId="77777777" w:rsidR="0032437F" w:rsidRPr="00B63C92" w:rsidRDefault="0032437F" w:rsidP="0032437F">
      <w:pPr>
        <w:spacing w:after="0" w:line="240" w:lineRule="auto"/>
        <w:ind w:right="95"/>
        <w:contextualSpacing/>
        <w:jc w:val="both"/>
        <w:rPr>
          <w:rFonts w:ascii="Verdana" w:hAnsi="Verdana" w:cs="Arial"/>
          <w:sz w:val="24"/>
          <w:szCs w:val="24"/>
        </w:rPr>
      </w:pPr>
    </w:p>
    <w:p w14:paraId="72AF5E75" w14:textId="77777777" w:rsidR="0032437F" w:rsidRPr="00B63C92" w:rsidRDefault="0032437F" w:rsidP="0032437F">
      <w:pPr>
        <w:spacing w:after="0" w:line="240" w:lineRule="auto"/>
        <w:ind w:right="95"/>
        <w:contextualSpacing/>
        <w:rPr>
          <w:rFonts w:ascii="Verdana" w:hAnsi="Verdana" w:cs="Arial"/>
          <w:sz w:val="24"/>
          <w:szCs w:val="24"/>
        </w:rPr>
      </w:pPr>
      <w:r w:rsidRPr="00B63C92">
        <w:rPr>
          <w:rFonts w:ascii="Verdana" w:hAnsi="Verdana" w:cs="Arial"/>
          <w:sz w:val="24"/>
          <w:szCs w:val="24"/>
        </w:rPr>
        <w:t>HIW Summary of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32437F" w:rsidRPr="00B63C92" w14:paraId="1B1ECCE4" w14:textId="77777777" w:rsidTr="0021348B">
        <w:trPr>
          <w:trHeight w:val="460"/>
        </w:trPr>
        <w:tc>
          <w:tcPr>
            <w:tcW w:w="9072" w:type="dxa"/>
            <w:shd w:val="clear" w:color="auto" w:fill="DEEAF6" w:themeFill="accent1" w:themeFillTint="33"/>
          </w:tcPr>
          <w:p w14:paraId="4CC7AAF6" w14:textId="77777777" w:rsidR="0032437F" w:rsidRPr="00B63C92" w:rsidRDefault="0032437F" w:rsidP="0021348B">
            <w:pPr>
              <w:spacing w:after="0" w:line="240" w:lineRule="auto"/>
              <w:rPr>
                <w:rFonts w:ascii="Verdana" w:hAnsi="Verdana"/>
                <w:b/>
                <w:i/>
                <w:sz w:val="24"/>
                <w:szCs w:val="24"/>
              </w:rPr>
            </w:pPr>
            <w:r w:rsidRPr="00B63C92">
              <w:rPr>
                <w:rFonts w:ascii="Verdana" w:hAnsi="Verdana"/>
                <w:b/>
                <w:i/>
                <w:sz w:val="24"/>
                <w:szCs w:val="24"/>
              </w:rPr>
              <w:t>Quality of Patient Experience</w:t>
            </w:r>
          </w:p>
          <w:p w14:paraId="22F66DF8" w14:textId="77777777" w:rsidR="0032437F" w:rsidRPr="00B63C92" w:rsidRDefault="0032437F" w:rsidP="0021348B">
            <w:pPr>
              <w:spacing w:after="0" w:line="240" w:lineRule="auto"/>
              <w:rPr>
                <w:rFonts w:ascii="Verdana" w:hAnsi="Verdana"/>
                <w:i/>
                <w:sz w:val="24"/>
                <w:szCs w:val="24"/>
              </w:rPr>
            </w:pPr>
          </w:p>
          <w:p w14:paraId="433C5C90"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Overall summary:</w:t>
            </w:r>
          </w:p>
          <w:p w14:paraId="7DB7DE0B"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Only a small number of service users who completed the questionnaire said that staff provided them with sufficient time to discuss their needs and treatment, and even fewer felt that staff listened to them attentively during their meetings. Although advocacy services were made available, less than half of respondents reported being offered advocacy support.</w:t>
            </w:r>
          </w:p>
          <w:p w14:paraId="6DDE19F0" w14:textId="77777777" w:rsidR="009A59E4" w:rsidRPr="00B63C92" w:rsidRDefault="009A59E4" w:rsidP="00E6764A">
            <w:pPr>
              <w:spacing w:after="0" w:line="240" w:lineRule="auto"/>
              <w:rPr>
                <w:rFonts w:ascii="Verdana" w:hAnsi="Verdana"/>
                <w:i/>
                <w:sz w:val="24"/>
                <w:szCs w:val="24"/>
              </w:rPr>
            </w:pPr>
          </w:p>
          <w:p w14:paraId="11CE551E"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There was evidence through discussion and observation that the staff team supported service users’ rights to dignity and respect, demonstrating a commitment to upholding rights and equality. Capacity assessments for decision-making were conducted where necessary, yet outcomes were not consistently documented within care records.</w:t>
            </w:r>
          </w:p>
          <w:p w14:paraId="23326C68" w14:textId="77777777" w:rsidR="009A59E4" w:rsidRPr="00B63C92" w:rsidRDefault="009A59E4" w:rsidP="00E6764A">
            <w:pPr>
              <w:spacing w:after="0" w:line="240" w:lineRule="auto"/>
              <w:rPr>
                <w:rFonts w:ascii="Verdana" w:hAnsi="Verdana"/>
                <w:i/>
                <w:sz w:val="24"/>
                <w:szCs w:val="24"/>
              </w:rPr>
            </w:pPr>
          </w:p>
          <w:p w14:paraId="33A422F6"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Access to services could be gained through the NHS 111 option 2 service, enabling people of all ages to contact a mental health professional at any time, day or night, seven days a week.</w:t>
            </w:r>
          </w:p>
          <w:p w14:paraId="18213FAB" w14:textId="77777777" w:rsidR="009A59E4" w:rsidRPr="00B63C92" w:rsidRDefault="009A59E4" w:rsidP="00E6764A">
            <w:pPr>
              <w:spacing w:after="0" w:line="240" w:lineRule="auto"/>
              <w:rPr>
                <w:rFonts w:ascii="Verdana" w:hAnsi="Verdana"/>
                <w:i/>
                <w:sz w:val="24"/>
                <w:szCs w:val="24"/>
              </w:rPr>
            </w:pPr>
          </w:p>
          <w:p w14:paraId="3ADE00A6" w14:textId="6075894D"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There was a central Single Point of Access (SPOA) service in place, which as the name suggests, enables service users and their carers to access support and advice in a timely and effective way without the inconvenience of being re-directed. However, service users told us that it was difficult to access support when they needed it, and that they did not know who to contact in a crisis.</w:t>
            </w:r>
          </w:p>
          <w:p w14:paraId="2C159264" w14:textId="77777777" w:rsidR="0017178E" w:rsidRPr="00B63C92" w:rsidRDefault="0017178E" w:rsidP="00E6764A">
            <w:pPr>
              <w:spacing w:after="0" w:line="240" w:lineRule="auto"/>
              <w:rPr>
                <w:rFonts w:ascii="Verdana" w:hAnsi="Verdana"/>
                <w:i/>
                <w:sz w:val="24"/>
                <w:szCs w:val="24"/>
              </w:rPr>
            </w:pPr>
          </w:p>
          <w:p w14:paraId="71CBAC81"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This is what we recommend the service can improve:</w:t>
            </w:r>
          </w:p>
          <w:p w14:paraId="4BC2BCD3" w14:textId="38F3F7A1"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Ensure that the physical health service it is effective in meeting the needs of all service users and that communication between staff and service users is improved</w:t>
            </w:r>
          </w:p>
          <w:p w14:paraId="18530CC0" w14:textId="0508A4EF"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 xml:space="preserve">Ensure that all service users and their </w:t>
            </w:r>
            <w:proofErr w:type="spellStart"/>
            <w:r w:rsidRPr="00B63C92">
              <w:rPr>
                <w:rFonts w:ascii="Verdana" w:hAnsi="Verdana"/>
                <w:i/>
                <w:sz w:val="24"/>
                <w:szCs w:val="24"/>
              </w:rPr>
              <w:t>carers</w:t>
            </w:r>
            <w:proofErr w:type="spellEnd"/>
            <w:r w:rsidRPr="00B63C92">
              <w:rPr>
                <w:rFonts w:ascii="Verdana" w:hAnsi="Verdana"/>
                <w:i/>
                <w:sz w:val="24"/>
                <w:szCs w:val="24"/>
              </w:rPr>
              <w:t xml:space="preserve"> are aware of how to access support and advice outside of normal office opening hours</w:t>
            </w:r>
          </w:p>
          <w:p w14:paraId="006EA9C0" w14:textId="18072E24"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Consider ways of better managing ADHD referrals to ensure that service users receive timely and effective intervention and to reduce the pressure on other aspects of the service</w:t>
            </w:r>
          </w:p>
          <w:p w14:paraId="440BAE7E" w14:textId="2332AC44"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The health board must ensure that service users have timely access to psychiatry and psychology services</w:t>
            </w:r>
          </w:p>
          <w:p w14:paraId="0713B802" w14:textId="1BE0EC22"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Ensure that service users are offered the option of receiving service through the medium of Welsh and that this is consistently recorded within care records</w:t>
            </w:r>
          </w:p>
          <w:p w14:paraId="448838E3" w14:textId="05C6A330"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The health board and local authority must ensure that service users are given enough time to discuss their needs and treatment.</w:t>
            </w:r>
          </w:p>
          <w:p w14:paraId="38FB364E" w14:textId="306F19D1" w:rsidR="00E6764A" w:rsidRPr="00B63C92" w:rsidRDefault="00E6764A" w:rsidP="00E6764A">
            <w:pPr>
              <w:spacing w:after="0" w:line="240" w:lineRule="auto"/>
              <w:rPr>
                <w:rFonts w:ascii="Verdana" w:hAnsi="Verdana"/>
                <w:i/>
                <w:sz w:val="24"/>
                <w:szCs w:val="24"/>
              </w:rPr>
            </w:pPr>
          </w:p>
          <w:p w14:paraId="185F2003"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This is what the service did well:</w:t>
            </w:r>
          </w:p>
          <w:p w14:paraId="1FCC3B20" w14:textId="07EDB069"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Single point of access to services</w:t>
            </w:r>
          </w:p>
          <w:p w14:paraId="3153738C" w14:textId="03A9A041" w:rsidR="0032437F"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Service user involvement in the assessment and care planning process.</w:t>
            </w:r>
          </w:p>
          <w:p w14:paraId="62E58B53" w14:textId="50D28337" w:rsidR="00E6764A" w:rsidRPr="00B63C92" w:rsidRDefault="00E6764A" w:rsidP="00E6764A">
            <w:pPr>
              <w:spacing w:after="0" w:line="240" w:lineRule="auto"/>
              <w:rPr>
                <w:rFonts w:ascii="Verdana" w:hAnsi="Verdana"/>
                <w:i/>
                <w:sz w:val="24"/>
                <w:szCs w:val="24"/>
              </w:rPr>
            </w:pPr>
          </w:p>
        </w:tc>
      </w:tr>
      <w:tr w:rsidR="0032437F" w:rsidRPr="00B63C92" w14:paraId="6EC05740" w14:textId="77777777" w:rsidTr="0021348B">
        <w:trPr>
          <w:trHeight w:val="414"/>
        </w:trPr>
        <w:tc>
          <w:tcPr>
            <w:tcW w:w="9072" w:type="dxa"/>
            <w:shd w:val="clear" w:color="auto" w:fill="DEEAF6" w:themeFill="accent1" w:themeFillTint="33"/>
          </w:tcPr>
          <w:p w14:paraId="07A70339" w14:textId="77777777" w:rsidR="0032437F" w:rsidRPr="00B63C92" w:rsidRDefault="0032437F" w:rsidP="0021348B">
            <w:pPr>
              <w:spacing w:after="0" w:line="240" w:lineRule="auto"/>
              <w:rPr>
                <w:rFonts w:ascii="Verdana" w:hAnsi="Verdana"/>
                <w:b/>
                <w:i/>
                <w:sz w:val="24"/>
                <w:szCs w:val="24"/>
              </w:rPr>
            </w:pPr>
            <w:r w:rsidRPr="00B63C92">
              <w:rPr>
                <w:rFonts w:ascii="Verdana" w:hAnsi="Verdana"/>
                <w:b/>
                <w:i/>
                <w:sz w:val="24"/>
                <w:szCs w:val="24"/>
              </w:rPr>
              <w:lastRenderedPageBreak/>
              <w:t>Delivery of Safe and Effective Care</w:t>
            </w:r>
          </w:p>
          <w:p w14:paraId="2D33649F" w14:textId="77777777" w:rsidR="0032437F" w:rsidRPr="00B63C92" w:rsidRDefault="0032437F" w:rsidP="0021348B">
            <w:pPr>
              <w:spacing w:after="0" w:line="240" w:lineRule="auto"/>
              <w:rPr>
                <w:rFonts w:ascii="Verdana" w:hAnsi="Verdana"/>
                <w:i/>
                <w:sz w:val="24"/>
                <w:szCs w:val="24"/>
              </w:rPr>
            </w:pPr>
          </w:p>
          <w:p w14:paraId="75BEC19E"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Overall summary:</w:t>
            </w:r>
          </w:p>
          <w:p w14:paraId="3216D398"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The inspection found that care records relating to the Mental Health Act were generally well maintained. In each record, Community Treatment Orders (CTOs) were deemed legally valid, with conditions clearly articulated and all supporting documentation completed correctly.</w:t>
            </w:r>
          </w:p>
          <w:p w14:paraId="41071FA4" w14:textId="77777777" w:rsidR="0017178E" w:rsidRPr="00B63C92" w:rsidRDefault="0017178E" w:rsidP="00E6764A">
            <w:pPr>
              <w:spacing w:after="0" w:line="240" w:lineRule="auto"/>
              <w:rPr>
                <w:rFonts w:ascii="Verdana" w:hAnsi="Verdana"/>
                <w:i/>
                <w:sz w:val="24"/>
                <w:szCs w:val="24"/>
              </w:rPr>
            </w:pPr>
          </w:p>
          <w:p w14:paraId="30C0382D"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 xml:space="preserve">An effective system was established to ensure all aspects of CTO administration functioned efficiently, as evidenced through documentation, timely notifications to professionals, clear </w:t>
            </w:r>
            <w:r w:rsidRPr="00B63C92">
              <w:rPr>
                <w:rFonts w:ascii="Verdana" w:hAnsi="Verdana"/>
                <w:i/>
                <w:sz w:val="24"/>
                <w:szCs w:val="24"/>
              </w:rPr>
              <w:lastRenderedPageBreak/>
              <w:t>correspondence with patients and relatives, and the provision of information regarding patient rights and advocacy services. However, care documentation did not always reflect the person centred and empowering approach to care planning and provision.</w:t>
            </w:r>
          </w:p>
          <w:p w14:paraId="7818A222" w14:textId="77777777" w:rsidR="0017178E" w:rsidRPr="00B63C92" w:rsidRDefault="0017178E" w:rsidP="00E6764A">
            <w:pPr>
              <w:spacing w:after="0" w:line="240" w:lineRule="auto"/>
              <w:rPr>
                <w:rFonts w:ascii="Verdana" w:hAnsi="Verdana"/>
                <w:i/>
                <w:sz w:val="24"/>
                <w:szCs w:val="24"/>
              </w:rPr>
            </w:pPr>
          </w:p>
          <w:p w14:paraId="5937D489"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The care records reflected all domains of the Mental Health (Wales) Measure, encompassing emotional, psychological, and physical health needs. Emphasis was placed on enabling service users to take ownership of their care, with relative involvement where appropriate. However, the service users’ voice and preferences were not consistently recorded within care and treatment plans, and there was limited evidence of planned therapeutic interventions, which impeded the capacity to deliver proactive, person-centred support.</w:t>
            </w:r>
          </w:p>
          <w:p w14:paraId="793EA304" w14:textId="77777777" w:rsidR="0017178E" w:rsidRPr="00B63C92" w:rsidRDefault="0017178E" w:rsidP="00E6764A">
            <w:pPr>
              <w:spacing w:after="0" w:line="240" w:lineRule="auto"/>
              <w:rPr>
                <w:rFonts w:ascii="Verdana" w:hAnsi="Verdana"/>
                <w:i/>
                <w:sz w:val="24"/>
                <w:szCs w:val="24"/>
              </w:rPr>
            </w:pPr>
          </w:p>
          <w:p w14:paraId="4DE182D4"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Although care and treatment plans were reviewed by practitioners in most records, the documentation of these reviews was not consistently informative, timely, or well-co-ordinated. Formal reviews tended to be logged as case notes by the care coordinator, with limited evidence of input from the broader multidisciplinary team. Additionally, review records did not reference outcomes from care and treatment plans. It is therefore essential that the health board and local authority ensure that all records are comprehensive, promptly maintained, well-coordinated, and accurately reflect the outcomes specified in the care and treatment plan.</w:t>
            </w:r>
          </w:p>
          <w:p w14:paraId="017CACEB" w14:textId="77777777" w:rsidR="0017178E" w:rsidRPr="00B63C92" w:rsidRDefault="0017178E" w:rsidP="00E6764A">
            <w:pPr>
              <w:spacing w:after="0" w:line="240" w:lineRule="auto"/>
              <w:rPr>
                <w:rFonts w:ascii="Verdana" w:hAnsi="Verdana"/>
                <w:i/>
                <w:sz w:val="24"/>
                <w:szCs w:val="24"/>
              </w:rPr>
            </w:pPr>
          </w:p>
          <w:p w14:paraId="5F64F0E8"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Immediate assurances:</w:t>
            </w:r>
          </w:p>
          <w:p w14:paraId="08CC46BB" w14:textId="7389BCAB"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Medication storage refrigerator and room temperatures were not consistently recorded daily.</w:t>
            </w:r>
          </w:p>
          <w:p w14:paraId="757783EF" w14:textId="53EA34FE"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There were no notices attached to the door of the duty room indicating that an oxygen cylinder was stored there.</w:t>
            </w:r>
          </w:p>
          <w:p w14:paraId="6B4C408E" w14:textId="12347134"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Staff working at the service had not received training on the safe administration of oxygen in the event of an emergency.</w:t>
            </w:r>
          </w:p>
          <w:p w14:paraId="4F6CD4B7" w14:textId="77777777" w:rsidR="0017178E" w:rsidRPr="00B63C92" w:rsidRDefault="0017178E" w:rsidP="00E6764A">
            <w:pPr>
              <w:spacing w:after="0" w:line="240" w:lineRule="auto"/>
              <w:rPr>
                <w:rFonts w:ascii="Verdana" w:hAnsi="Verdana"/>
                <w:i/>
                <w:sz w:val="24"/>
                <w:szCs w:val="24"/>
              </w:rPr>
            </w:pPr>
          </w:p>
          <w:p w14:paraId="67557D4C" w14:textId="77777777"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This is what we recommend the service can improve:</w:t>
            </w:r>
          </w:p>
          <w:p w14:paraId="107343A8" w14:textId="55F6E333"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Some aspects of risk management</w:t>
            </w:r>
          </w:p>
          <w:p w14:paraId="1860F928" w14:textId="3714BBA3"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Ensure that the person centred and empowering approach to the provision of care and support is fully embedded across the service and that care documentation consistently reflects service users' views on how they wish to be cared for</w:t>
            </w:r>
          </w:p>
          <w:p w14:paraId="3E809841" w14:textId="52EB39CC"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Ensure that the service user’s wishes are always reflected in the care and support documentation</w:t>
            </w:r>
          </w:p>
          <w:p w14:paraId="38E39BB1" w14:textId="57647ADA"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Review the administrative support available</w:t>
            </w:r>
          </w:p>
          <w:p w14:paraId="2853DA4E" w14:textId="7A6C6D1D"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Ensure that care and treatment plans and ongoing support arrangements are reviewed within specified timeframes and that all relevant professionals are involved.</w:t>
            </w:r>
          </w:p>
          <w:p w14:paraId="024EAF58" w14:textId="77777777" w:rsidR="0017178E" w:rsidRPr="00B63C92" w:rsidRDefault="0017178E" w:rsidP="00E6764A">
            <w:pPr>
              <w:spacing w:after="0" w:line="240" w:lineRule="auto"/>
              <w:rPr>
                <w:rFonts w:ascii="Verdana" w:hAnsi="Verdana"/>
                <w:i/>
                <w:sz w:val="24"/>
                <w:szCs w:val="24"/>
              </w:rPr>
            </w:pPr>
          </w:p>
          <w:p w14:paraId="33EAB223" w14:textId="2CA2F2F0"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This is what the service did well:</w:t>
            </w:r>
          </w:p>
          <w:p w14:paraId="73C717DB" w14:textId="35AA0B26"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Multidisciplinary approach to the provision of care</w:t>
            </w:r>
          </w:p>
          <w:p w14:paraId="509D4F24" w14:textId="27D17FA5"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Mental Health Act administration</w:t>
            </w:r>
          </w:p>
          <w:p w14:paraId="05B537BA" w14:textId="6801FBA0" w:rsidR="00E6764A"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Infection prevention and control</w:t>
            </w:r>
          </w:p>
          <w:p w14:paraId="4F8A19C7" w14:textId="6C78B8BA" w:rsidR="0032437F" w:rsidRPr="00B63C92" w:rsidRDefault="00E6764A" w:rsidP="00E6764A">
            <w:pPr>
              <w:spacing w:after="0" w:line="240" w:lineRule="auto"/>
              <w:rPr>
                <w:rFonts w:ascii="Verdana" w:hAnsi="Verdana"/>
                <w:i/>
                <w:sz w:val="24"/>
                <w:szCs w:val="24"/>
              </w:rPr>
            </w:pPr>
            <w:r w:rsidRPr="00B63C92">
              <w:rPr>
                <w:rFonts w:ascii="Verdana" w:hAnsi="Verdana"/>
                <w:i/>
                <w:sz w:val="24"/>
                <w:szCs w:val="24"/>
              </w:rPr>
              <w:t>•</w:t>
            </w:r>
            <w:r w:rsidR="0017178E" w:rsidRPr="00B63C92">
              <w:rPr>
                <w:rFonts w:ascii="Verdana" w:hAnsi="Verdana"/>
                <w:i/>
                <w:sz w:val="24"/>
                <w:szCs w:val="24"/>
              </w:rPr>
              <w:t xml:space="preserve"> </w:t>
            </w:r>
            <w:r w:rsidRPr="00B63C92">
              <w:rPr>
                <w:rFonts w:ascii="Verdana" w:hAnsi="Verdana"/>
                <w:i/>
                <w:sz w:val="24"/>
                <w:szCs w:val="24"/>
              </w:rPr>
              <w:t>Pharmacy support.</w:t>
            </w:r>
          </w:p>
          <w:p w14:paraId="27A7E31B" w14:textId="4EB77A8E" w:rsidR="00E6764A" w:rsidRPr="00B63C92" w:rsidRDefault="00E6764A" w:rsidP="00E6764A">
            <w:pPr>
              <w:spacing w:after="0" w:line="240" w:lineRule="auto"/>
              <w:rPr>
                <w:rFonts w:ascii="Verdana" w:hAnsi="Verdana"/>
                <w:i/>
                <w:sz w:val="24"/>
                <w:szCs w:val="24"/>
              </w:rPr>
            </w:pPr>
          </w:p>
        </w:tc>
      </w:tr>
      <w:tr w:rsidR="0032437F" w:rsidRPr="00B63C92" w14:paraId="67B6FD6F" w14:textId="77777777" w:rsidTr="0021348B">
        <w:trPr>
          <w:trHeight w:val="414"/>
        </w:trPr>
        <w:tc>
          <w:tcPr>
            <w:tcW w:w="9072" w:type="dxa"/>
            <w:shd w:val="clear" w:color="auto" w:fill="DEEAF6" w:themeFill="accent1" w:themeFillTint="33"/>
          </w:tcPr>
          <w:p w14:paraId="63E02749" w14:textId="77777777" w:rsidR="0032437F" w:rsidRPr="00B63C92" w:rsidRDefault="0032437F" w:rsidP="0021348B">
            <w:pPr>
              <w:spacing w:after="0" w:line="240" w:lineRule="auto"/>
              <w:rPr>
                <w:rFonts w:ascii="Verdana" w:hAnsi="Verdana"/>
                <w:b/>
                <w:i/>
                <w:sz w:val="24"/>
                <w:szCs w:val="24"/>
              </w:rPr>
            </w:pPr>
            <w:r w:rsidRPr="00B63C92">
              <w:rPr>
                <w:rFonts w:ascii="Verdana" w:hAnsi="Verdana"/>
                <w:b/>
                <w:i/>
                <w:sz w:val="24"/>
                <w:szCs w:val="24"/>
              </w:rPr>
              <w:lastRenderedPageBreak/>
              <w:t>Quality of Management and Leadership</w:t>
            </w:r>
          </w:p>
          <w:p w14:paraId="2950113C" w14:textId="77777777" w:rsidR="0032437F" w:rsidRPr="00B63C92" w:rsidRDefault="0032437F" w:rsidP="0021348B">
            <w:pPr>
              <w:spacing w:after="0" w:line="240" w:lineRule="auto"/>
              <w:rPr>
                <w:rFonts w:ascii="Verdana" w:hAnsi="Verdana"/>
                <w:i/>
                <w:sz w:val="24"/>
                <w:szCs w:val="24"/>
              </w:rPr>
            </w:pPr>
          </w:p>
          <w:p w14:paraId="184D7EB5" w14:textId="77777777"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Overall summary:</w:t>
            </w:r>
          </w:p>
          <w:p w14:paraId="7002B540" w14:textId="6E53A5F0"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Health and social care staff were integrated and co-located. This enhanced joint working and day to day communication between the health board staff and local authority team members. Staff were striving to provide a seamless service and overall, there were good, informal and formal working relationships between the local authority and health board staff.</w:t>
            </w:r>
            <w:r w:rsidR="0017178E" w:rsidRPr="00B63C92">
              <w:rPr>
                <w:rFonts w:ascii="Verdana" w:hAnsi="Verdana"/>
                <w:i/>
                <w:sz w:val="24"/>
                <w:szCs w:val="24"/>
              </w:rPr>
              <w:t xml:space="preserve"> </w:t>
            </w:r>
          </w:p>
          <w:p w14:paraId="3983734E" w14:textId="77777777" w:rsidR="0017178E" w:rsidRPr="00B63C92" w:rsidRDefault="0017178E" w:rsidP="00002B79">
            <w:pPr>
              <w:spacing w:after="0" w:line="240" w:lineRule="auto"/>
              <w:rPr>
                <w:rFonts w:ascii="Verdana" w:hAnsi="Verdana"/>
                <w:i/>
                <w:sz w:val="24"/>
                <w:szCs w:val="24"/>
              </w:rPr>
            </w:pPr>
          </w:p>
          <w:p w14:paraId="32F04DBD" w14:textId="77777777"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The inspection found ongoing efforts towards learning, improvement, and research within the service, highlighting quality improvement activities and partnership development. Audit processes were in place for care records, but were not regular, though joint digital care plan audits are in development. Team Managers participate in meetings where quality-related issues and themes are escalated and reviewed, ensuring that any actions or learning are communicated to staff.</w:t>
            </w:r>
          </w:p>
          <w:p w14:paraId="1568819F" w14:textId="77777777" w:rsidR="0017178E" w:rsidRPr="00B63C92" w:rsidRDefault="0017178E" w:rsidP="00002B79">
            <w:pPr>
              <w:spacing w:after="0" w:line="240" w:lineRule="auto"/>
              <w:rPr>
                <w:rFonts w:ascii="Verdana" w:hAnsi="Verdana"/>
                <w:i/>
                <w:sz w:val="24"/>
                <w:szCs w:val="24"/>
              </w:rPr>
            </w:pPr>
          </w:p>
          <w:p w14:paraId="47E31E4E" w14:textId="77777777"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A whole-systems approach was demonstrated through partnership working, with timely interventions helping to avoid hospital admissions, smooth transfers of care between teams, and collaboration with third sector agencies and local GPs supporting service users.</w:t>
            </w:r>
          </w:p>
          <w:p w14:paraId="6F0E7D96" w14:textId="765F29CB" w:rsidR="00002B79" w:rsidRPr="00B63C92" w:rsidRDefault="00002B79" w:rsidP="00002B79">
            <w:pPr>
              <w:spacing w:after="0" w:line="240" w:lineRule="auto"/>
              <w:rPr>
                <w:rFonts w:ascii="Verdana" w:hAnsi="Verdana"/>
                <w:i/>
                <w:sz w:val="24"/>
                <w:szCs w:val="24"/>
              </w:rPr>
            </w:pPr>
          </w:p>
          <w:p w14:paraId="19F4C8DF" w14:textId="77777777"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Overall, staff views on the culture of the CMHT were generally positive, with most staff telling us that they were generally satisfied with the working environment and conditions.</w:t>
            </w:r>
          </w:p>
          <w:p w14:paraId="360BBE0F" w14:textId="77777777" w:rsidR="006B78AE" w:rsidRPr="00B63C92" w:rsidRDefault="006B78AE" w:rsidP="00002B79">
            <w:pPr>
              <w:spacing w:after="0" w:line="240" w:lineRule="auto"/>
              <w:rPr>
                <w:rFonts w:ascii="Verdana" w:hAnsi="Verdana"/>
                <w:i/>
                <w:sz w:val="24"/>
                <w:szCs w:val="24"/>
              </w:rPr>
            </w:pPr>
          </w:p>
          <w:p w14:paraId="5ECAE3B5" w14:textId="3BD3590B"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This is what we recommend the service can improve:</w:t>
            </w:r>
          </w:p>
          <w:p w14:paraId="7F1CFF60" w14:textId="39624B1B"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w:t>
            </w:r>
            <w:r w:rsidR="006B78AE" w:rsidRPr="00B63C92">
              <w:rPr>
                <w:rFonts w:ascii="Verdana" w:hAnsi="Verdana"/>
                <w:i/>
                <w:sz w:val="24"/>
                <w:szCs w:val="24"/>
              </w:rPr>
              <w:t xml:space="preserve"> </w:t>
            </w:r>
            <w:r w:rsidRPr="00B63C92">
              <w:rPr>
                <w:rFonts w:ascii="Verdana" w:hAnsi="Verdana"/>
                <w:i/>
                <w:sz w:val="24"/>
                <w:szCs w:val="24"/>
              </w:rPr>
              <w:t>Remain focused on staff recruitment and retention to establish a permanent staff team and ensure continuity of care</w:t>
            </w:r>
          </w:p>
          <w:p w14:paraId="78E4BFCE" w14:textId="298B8F61"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w:t>
            </w:r>
            <w:r w:rsidR="006B78AE" w:rsidRPr="00B63C92">
              <w:rPr>
                <w:rFonts w:ascii="Verdana" w:hAnsi="Verdana"/>
                <w:i/>
                <w:sz w:val="24"/>
                <w:szCs w:val="24"/>
              </w:rPr>
              <w:t xml:space="preserve"> </w:t>
            </w:r>
            <w:r w:rsidRPr="00B63C92">
              <w:rPr>
                <w:rFonts w:ascii="Verdana" w:hAnsi="Verdana"/>
                <w:i/>
                <w:sz w:val="24"/>
                <w:szCs w:val="24"/>
              </w:rPr>
              <w:t>Review the roles and responsibilities of reception staff to ensure that they are employed in sufficient numbers, are treated fairly and that lone working risks are properly managed</w:t>
            </w:r>
          </w:p>
          <w:p w14:paraId="48008A9F" w14:textId="25699068"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w:t>
            </w:r>
            <w:r w:rsidR="006B78AE" w:rsidRPr="00B63C92">
              <w:rPr>
                <w:rFonts w:ascii="Verdana" w:hAnsi="Verdana"/>
                <w:i/>
                <w:sz w:val="24"/>
                <w:szCs w:val="24"/>
              </w:rPr>
              <w:t xml:space="preserve"> </w:t>
            </w:r>
            <w:r w:rsidRPr="00B63C92">
              <w:rPr>
                <w:rFonts w:ascii="Verdana" w:hAnsi="Verdana"/>
                <w:i/>
                <w:sz w:val="24"/>
                <w:szCs w:val="24"/>
              </w:rPr>
              <w:t>Undertake a comprehensive staff training needs analysis to identify any gaps in current provision and to support staff development by ensuring that staff have time to complete training</w:t>
            </w:r>
          </w:p>
          <w:p w14:paraId="4ED78895" w14:textId="17CB92E3"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lastRenderedPageBreak/>
              <w:t>•</w:t>
            </w:r>
            <w:r w:rsidR="006B78AE" w:rsidRPr="00B63C92">
              <w:rPr>
                <w:rFonts w:ascii="Verdana" w:hAnsi="Verdana"/>
                <w:i/>
                <w:sz w:val="24"/>
                <w:szCs w:val="24"/>
              </w:rPr>
              <w:t xml:space="preserve"> </w:t>
            </w:r>
            <w:r w:rsidRPr="00B63C92">
              <w:rPr>
                <w:rFonts w:ascii="Verdana" w:hAnsi="Verdana"/>
                <w:i/>
                <w:sz w:val="24"/>
                <w:szCs w:val="24"/>
              </w:rPr>
              <w:t>The health board must develop a more robust general auditing and reporting framework for quality assurance and to facilitate service development.</w:t>
            </w:r>
          </w:p>
          <w:p w14:paraId="5551656D" w14:textId="77777777" w:rsidR="006B78AE" w:rsidRPr="00B63C92" w:rsidRDefault="006B78AE" w:rsidP="00002B79">
            <w:pPr>
              <w:spacing w:after="0" w:line="240" w:lineRule="auto"/>
              <w:rPr>
                <w:rFonts w:ascii="Verdana" w:hAnsi="Verdana"/>
                <w:i/>
                <w:sz w:val="24"/>
                <w:szCs w:val="24"/>
              </w:rPr>
            </w:pPr>
          </w:p>
          <w:p w14:paraId="3D9F893B" w14:textId="77CED86A"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This is what the service did well:</w:t>
            </w:r>
          </w:p>
          <w:p w14:paraId="0B1F132F" w14:textId="7F6F8574"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w:t>
            </w:r>
            <w:r w:rsidR="006B78AE" w:rsidRPr="00B63C92">
              <w:rPr>
                <w:rFonts w:ascii="Verdana" w:hAnsi="Verdana"/>
                <w:i/>
                <w:sz w:val="24"/>
                <w:szCs w:val="24"/>
              </w:rPr>
              <w:t xml:space="preserve"> </w:t>
            </w:r>
            <w:r w:rsidRPr="00B63C92">
              <w:rPr>
                <w:rFonts w:ascii="Verdana" w:hAnsi="Verdana"/>
                <w:i/>
                <w:sz w:val="24"/>
                <w:szCs w:val="24"/>
              </w:rPr>
              <w:t>Staff striving to provide a seamless service</w:t>
            </w:r>
          </w:p>
          <w:p w14:paraId="39258170" w14:textId="6E516194" w:rsidR="00002B79" w:rsidRPr="00B63C92" w:rsidRDefault="00002B79" w:rsidP="00002B79">
            <w:pPr>
              <w:spacing w:after="0" w:line="240" w:lineRule="auto"/>
              <w:rPr>
                <w:rFonts w:ascii="Verdana" w:hAnsi="Verdana"/>
                <w:i/>
                <w:sz w:val="24"/>
                <w:szCs w:val="24"/>
              </w:rPr>
            </w:pPr>
            <w:r w:rsidRPr="00B63C92">
              <w:rPr>
                <w:rFonts w:ascii="Verdana" w:hAnsi="Verdana"/>
                <w:i/>
                <w:sz w:val="24"/>
                <w:szCs w:val="24"/>
              </w:rPr>
              <w:t>•</w:t>
            </w:r>
            <w:r w:rsidR="006B78AE" w:rsidRPr="00B63C92">
              <w:rPr>
                <w:rFonts w:ascii="Verdana" w:hAnsi="Verdana"/>
                <w:i/>
                <w:sz w:val="24"/>
                <w:szCs w:val="24"/>
              </w:rPr>
              <w:t xml:space="preserve"> </w:t>
            </w:r>
            <w:r w:rsidRPr="00B63C92">
              <w:rPr>
                <w:rFonts w:ascii="Verdana" w:hAnsi="Verdana"/>
                <w:i/>
                <w:sz w:val="24"/>
                <w:szCs w:val="24"/>
              </w:rPr>
              <w:t>Good staff support, supervision and appraisal processes in place</w:t>
            </w:r>
          </w:p>
          <w:p w14:paraId="559ECB29" w14:textId="77777777" w:rsidR="0032437F" w:rsidRPr="00B63C92" w:rsidRDefault="00002B79" w:rsidP="006B78AE">
            <w:pPr>
              <w:spacing w:after="0" w:line="240" w:lineRule="auto"/>
              <w:rPr>
                <w:rFonts w:ascii="Verdana" w:hAnsi="Verdana"/>
                <w:i/>
                <w:sz w:val="24"/>
                <w:szCs w:val="24"/>
              </w:rPr>
            </w:pPr>
            <w:r w:rsidRPr="00B63C92">
              <w:rPr>
                <w:rFonts w:ascii="Verdana" w:hAnsi="Verdana"/>
                <w:i/>
                <w:sz w:val="24"/>
                <w:szCs w:val="24"/>
              </w:rPr>
              <w:t>•</w:t>
            </w:r>
            <w:r w:rsidR="006B78AE" w:rsidRPr="00B63C92">
              <w:rPr>
                <w:rFonts w:ascii="Verdana" w:hAnsi="Verdana"/>
                <w:i/>
                <w:sz w:val="24"/>
                <w:szCs w:val="24"/>
              </w:rPr>
              <w:t xml:space="preserve"> </w:t>
            </w:r>
            <w:r w:rsidRPr="00B63C92">
              <w:rPr>
                <w:rFonts w:ascii="Verdana" w:hAnsi="Verdana"/>
                <w:i/>
                <w:sz w:val="24"/>
                <w:szCs w:val="24"/>
              </w:rPr>
              <w:t>Mandatory training completion rates.</w:t>
            </w:r>
          </w:p>
          <w:p w14:paraId="7FB1EBFB" w14:textId="1CDDE26C" w:rsidR="006B78AE" w:rsidRPr="00B63C92" w:rsidRDefault="006B78AE" w:rsidP="006B78AE">
            <w:pPr>
              <w:spacing w:after="0" w:line="240" w:lineRule="auto"/>
              <w:rPr>
                <w:rFonts w:ascii="Verdana" w:hAnsi="Verdana"/>
                <w:i/>
                <w:sz w:val="24"/>
                <w:szCs w:val="24"/>
              </w:rPr>
            </w:pPr>
          </w:p>
        </w:tc>
      </w:tr>
    </w:tbl>
    <w:p w14:paraId="722571E6" w14:textId="77777777" w:rsidR="0032437F" w:rsidRPr="00B63C92" w:rsidRDefault="0032437F" w:rsidP="0032437F">
      <w:pPr>
        <w:spacing w:after="0" w:line="240" w:lineRule="auto"/>
        <w:ind w:right="95"/>
        <w:contextualSpacing/>
        <w:jc w:val="both"/>
        <w:rPr>
          <w:rFonts w:ascii="Verdana" w:hAnsi="Verdana" w:cs="Arial"/>
          <w:sz w:val="24"/>
          <w:szCs w:val="24"/>
        </w:rPr>
      </w:pPr>
    </w:p>
    <w:p w14:paraId="5A669AA7" w14:textId="77777777" w:rsidR="00F17A62" w:rsidRPr="00B63C92" w:rsidRDefault="00F17A62" w:rsidP="008A0CA4">
      <w:pPr>
        <w:spacing w:after="0" w:line="240" w:lineRule="auto"/>
        <w:ind w:right="95"/>
        <w:contextualSpacing/>
        <w:jc w:val="both"/>
        <w:rPr>
          <w:rFonts w:ascii="Verdana" w:hAnsi="Verdana" w:cs="Arial"/>
          <w:sz w:val="24"/>
          <w:szCs w:val="24"/>
        </w:rPr>
      </w:pPr>
    </w:p>
    <w:p w14:paraId="09066E24" w14:textId="57889AA5" w:rsidR="00D40498" w:rsidRPr="00B63C92" w:rsidRDefault="007E3CF7" w:rsidP="007E3CF7">
      <w:pPr>
        <w:spacing w:after="0" w:line="240" w:lineRule="auto"/>
        <w:ind w:right="95"/>
        <w:contextualSpacing/>
        <w:jc w:val="both"/>
        <w:rPr>
          <w:rFonts w:ascii="Verdana" w:hAnsi="Verdana" w:cs="Arial"/>
          <w:b/>
          <w:sz w:val="24"/>
          <w:szCs w:val="24"/>
        </w:rPr>
      </w:pPr>
      <w:r w:rsidRPr="00B63C92">
        <w:rPr>
          <w:rFonts w:ascii="Verdana" w:hAnsi="Verdana" w:cs="Arial"/>
          <w:b/>
          <w:sz w:val="24"/>
          <w:szCs w:val="24"/>
        </w:rPr>
        <w:t xml:space="preserve">3.3 </w:t>
      </w:r>
      <w:r w:rsidR="00D40498" w:rsidRPr="00B63C92">
        <w:rPr>
          <w:rFonts w:ascii="Verdana" w:hAnsi="Verdana" w:cs="Arial"/>
          <w:b/>
          <w:sz w:val="24"/>
          <w:szCs w:val="24"/>
        </w:rPr>
        <w:t>PROGRESS AGAINST ACTION AGREED</w:t>
      </w:r>
      <w:r w:rsidR="00C9696B" w:rsidRPr="00B63C92">
        <w:rPr>
          <w:rFonts w:ascii="Verdana" w:hAnsi="Verdana" w:cs="Arial"/>
          <w:b/>
          <w:sz w:val="24"/>
          <w:szCs w:val="24"/>
        </w:rPr>
        <w:t xml:space="preserve"> FOLLOWING HIW REVIEWS</w:t>
      </w:r>
    </w:p>
    <w:p w14:paraId="6133D610" w14:textId="67D6BB21" w:rsidR="00D40498" w:rsidRPr="00B63C92" w:rsidRDefault="00D40498" w:rsidP="00D40498">
      <w:pPr>
        <w:spacing w:after="0" w:line="240" w:lineRule="auto"/>
        <w:ind w:right="95"/>
        <w:contextualSpacing/>
        <w:jc w:val="both"/>
        <w:rPr>
          <w:rFonts w:ascii="Verdana" w:hAnsi="Verdana" w:cs="Arial"/>
          <w:b/>
          <w:sz w:val="24"/>
          <w:szCs w:val="24"/>
        </w:rPr>
      </w:pPr>
    </w:p>
    <w:p w14:paraId="15F96EC0" w14:textId="3B2B3BF7" w:rsidR="005A49A5" w:rsidRPr="00B63C92" w:rsidRDefault="00D610BF" w:rsidP="005A49A5">
      <w:pPr>
        <w:spacing w:after="0" w:line="240" w:lineRule="auto"/>
        <w:ind w:right="95"/>
        <w:contextualSpacing/>
        <w:jc w:val="both"/>
        <w:rPr>
          <w:rFonts w:ascii="Verdana" w:hAnsi="Verdana" w:cs="Arial"/>
          <w:b/>
          <w:sz w:val="24"/>
          <w:szCs w:val="24"/>
        </w:rPr>
      </w:pPr>
      <w:r w:rsidRPr="00B63C92">
        <w:rPr>
          <w:rFonts w:ascii="Verdana" w:hAnsi="Verdana" w:cs="Arial"/>
          <w:b/>
          <w:sz w:val="24"/>
          <w:szCs w:val="24"/>
        </w:rPr>
        <w:t>3.3.1 Health Board Directly Managed Services</w:t>
      </w:r>
    </w:p>
    <w:p w14:paraId="50F196EE" w14:textId="2792B979" w:rsidR="00CE215C" w:rsidRPr="00B63C92" w:rsidRDefault="00CE215C" w:rsidP="00CE215C">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below table summarises the overall status of actions agreed for </w:t>
      </w:r>
      <w:r w:rsidR="0047119E" w:rsidRPr="00B63C92">
        <w:rPr>
          <w:rFonts w:ascii="Verdana" w:hAnsi="Verdana" w:cs="Arial"/>
          <w:b/>
          <w:sz w:val="24"/>
          <w:szCs w:val="24"/>
        </w:rPr>
        <w:t>12</w:t>
      </w:r>
      <w:r w:rsidRPr="00B63C92">
        <w:rPr>
          <w:rFonts w:ascii="Verdana" w:hAnsi="Verdana" w:cs="Arial"/>
          <w:b/>
          <w:color w:val="FF0000"/>
          <w:sz w:val="24"/>
          <w:szCs w:val="24"/>
        </w:rPr>
        <w:t xml:space="preserve"> </w:t>
      </w:r>
      <w:r w:rsidRPr="00B63C92">
        <w:rPr>
          <w:rFonts w:ascii="Verdana" w:hAnsi="Verdana" w:cs="Arial"/>
          <w:sz w:val="24"/>
          <w:szCs w:val="24"/>
        </w:rPr>
        <w:t>services</w:t>
      </w:r>
      <w:r w:rsidR="00E979B4" w:rsidRPr="00B63C92">
        <w:rPr>
          <w:rStyle w:val="FootnoteReference"/>
          <w:rFonts w:ascii="Verdana" w:hAnsi="Verdana" w:cs="Arial"/>
          <w:sz w:val="24"/>
          <w:szCs w:val="24"/>
        </w:rPr>
        <w:footnoteReference w:id="2"/>
      </w:r>
      <w:r w:rsidRPr="00B63C92">
        <w:rPr>
          <w:rFonts w:ascii="Verdana" w:hAnsi="Verdana" w:cs="Arial"/>
          <w:sz w:val="24"/>
          <w:szCs w:val="24"/>
        </w:rPr>
        <w:t xml:space="preserve"> with improvement plans </w:t>
      </w:r>
      <w:r w:rsidR="001D57DE" w:rsidRPr="00B63C92">
        <w:rPr>
          <w:rFonts w:ascii="Verdana" w:hAnsi="Verdana" w:cs="Arial"/>
          <w:sz w:val="24"/>
          <w:szCs w:val="24"/>
        </w:rPr>
        <w:t xml:space="preserve">remaining open – </w:t>
      </w:r>
      <w:r w:rsidRPr="00B63C92">
        <w:rPr>
          <w:rFonts w:ascii="Verdana" w:hAnsi="Verdana" w:cs="Arial"/>
          <w:sz w:val="24"/>
          <w:szCs w:val="24"/>
        </w:rPr>
        <w:t>d</w:t>
      </w:r>
      <w:r w:rsidR="001D57DE" w:rsidRPr="00B63C92">
        <w:rPr>
          <w:rFonts w:ascii="Verdana" w:hAnsi="Verdana" w:cs="Arial"/>
          <w:sz w:val="24"/>
          <w:szCs w:val="24"/>
        </w:rPr>
        <w:t>e</w:t>
      </w:r>
      <w:r w:rsidRPr="00B63C92">
        <w:rPr>
          <w:rFonts w:ascii="Verdana" w:hAnsi="Verdana" w:cs="Arial"/>
          <w:sz w:val="24"/>
          <w:szCs w:val="24"/>
        </w:rPr>
        <w:t xml:space="preserve">tail is provided at </w:t>
      </w:r>
      <w:r w:rsidRPr="00B63C92">
        <w:rPr>
          <w:rFonts w:ascii="Verdana" w:hAnsi="Verdana" w:cs="Arial"/>
          <w:b/>
          <w:sz w:val="24"/>
          <w:szCs w:val="24"/>
        </w:rPr>
        <w:t>Annex 1</w:t>
      </w:r>
      <w:r w:rsidRPr="00B63C92">
        <w:rPr>
          <w:rFonts w:ascii="Verdana" w:hAnsi="Verdana" w:cs="Arial"/>
          <w:sz w:val="24"/>
          <w:szCs w:val="24"/>
        </w:rPr>
        <w:t>:</w:t>
      </w:r>
    </w:p>
    <w:p w14:paraId="08A429A4" w14:textId="7B587955" w:rsidR="001D57DE" w:rsidRPr="00B63C92" w:rsidRDefault="001D57DE" w:rsidP="00F17A62">
      <w:pPr>
        <w:spacing w:after="0" w:line="240" w:lineRule="auto"/>
        <w:rPr>
          <w:rFonts w:ascii="Verdana" w:hAnsi="Verdana"/>
          <w:sz w:val="24"/>
          <w:szCs w:val="24"/>
        </w:rPr>
      </w:pPr>
    </w:p>
    <w:p w14:paraId="0C33A68C" w14:textId="7E6455E0" w:rsidR="001D57DE" w:rsidRPr="00B63C92" w:rsidRDefault="001D57DE" w:rsidP="00F17A62">
      <w:pPr>
        <w:spacing w:after="0" w:line="240" w:lineRule="auto"/>
        <w:rPr>
          <w:rFonts w:ascii="Verdana" w:hAnsi="Verdana"/>
          <w:sz w:val="24"/>
          <w:szCs w:val="24"/>
        </w:rPr>
      </w:pPr>
      <w:r w:rsidRPr="00B63C92">
        <w:rPr>
          <w:rFonts w:ascii="Verdana" w:hAnsi="Verdana"/>
          <w:sz w:val="24"/>
          <w:szCs w:val="24"/>
        </w:rPr>
        <w:t xml:space="preserve">TABLE 2: IMPROVEMENT PLAN PROGRESS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1581"/>
        <w:gridCol w:w="1678"/>
        <w:gridCol w:w="1521"/>
        <w:gridCol w:w="1582"/>
      </w:tblGrid>
      <w:tr w:rsidR="00CE215C" w:rsidRPr="00B63C92" w14:paraId="48C227DA" w14:textId="77777777" w:rsidTr="001D57DE">
        <w:trPr>
          <w:trHeight w:val="583"/>
        </w:trPr>
        <w:tc>
          <w:tcPr>
            <w:tcW w:w="2085" w:type="dxa"/>
            <w:shd w:val="clear" w:color="auto" w:fill="B4C6E7"/>
            <w:vAlign w:val="center"/>
            <w:hideMark/>
          </w:tcPr>
          <w:p w14:paraId="04582328" w14:textId="77777777" w:rsidR="00CE215C" w:rsidRPr="00B63C92" w:rsidRDefault="00CE215C" w:rsidP="00177575">
            <w:pPr>
              <w:spacing w:after="0" w:line="240" w:lineRule="auto"/>
              <w:jc w:val="center"/>
              <w:rPr>
                <w:rFonts w:ascii="Verdana" w:hAnsi="Verdana" w:cs="Calibri"/>
                <w:b/>
                <w:bCs/>
                <w:sz w:val="24"/>
                <w:szCs w:val="24"/>
              </w:rPr>
            </w:pPr>
            <w:r w:rsidRPr="00B63C92">
              <w:rPr>
                <w:rFonts w:ascii="Verdana" w:hAnsi="Verdana" w:cs="Calibri"/>
                <w:b/>
                <w:bCs/>
                <w:sz w:val="24"/>
                <w:szCs w:val="24"/>
              </w:rPr>
              <w:t>Number of Recommendations</w:t>
            </w:r>
          </w:p>
        </w:tc>
        <w:tc>
          <w:tcPr>
            <w:tcW w:w="1879" w:type="dxa"/>
            <w:shd w:val="clear" w:color="auto" w:fill="B4C6E7"/>
            <w:vAlign w:val="center"/>
            <w:hideMark/>
          </w:tcPr>
          <w:p w14:paraId="44495AB2" w14:textId="77777777" w:rsidR="00CE215C" w:rsidRPr="00B63C92" w:rsidRDefault="00CE215C" w:rsidP="00177575">
            <w:pPr>
              <w:spacing w:after="0" w:line="240" w:lineRule="auto"/>
              <w:jc w:val="center"/>
              <w:rPr>
                <w:rFonts w:ascii="Verdana" w:hAnsi="Verdana" w:cs="Calibri"/>
                <w:b/>
                <w:bCs/>
                <w:sz w:val="24"/>
                <w:szCs w:val="24"/>
              </w:rPr>
            </w:pPr>
            <w:r w:rsidRPr="00B63C92">
              <w:rPr>
                <w:rFonts w:ascii="Verdana" w:hAnsi="Verdana" w:cs="Calibri"/>
                <w:b/>
                <w:bCs/>
                <w:sz w:val="24"/>
                <w:szCs w:val="24"/>
              </w:rPr>
              <w:t>Number of Actions Agreed</w:t>
            </w:r>
          </w:p>
        </w:tc>
        <w:tc>
          <w:tcPr>
            <w:tcW w:w="1701" w:type="dxa"/>
            <w:shd w:val="clear" w:color="auto" w:fill="B4C6E7"/>
            <w:vAlign w:val="center"/>
            <w:hideMark/>
          </w:tcPr>
          <w:p w14:paraId="4D293C19" w14:textId="77777777" w:rsidR="00CE215C" w:rsidRPr="00B63C92" w:rsidRDefault="00CE215C" w:rsidP="00177575">
            <w:pPr>
              <w:spacing w:after="0" w:line="240" w:lineRule="auto"/>
              <w:jc w:val="center"/>
              <w:rPr>
                <w:rFonts w:ascii="Verdana" w:hAnsi="Verdana" w:cs="Calibri"/>
                <w:b/>
                <w:bCs/>
                <w:sz w:val="24"/>
                <w:szCs w:val="24"/>
              </w:rPr>
            </w:pPr>
            <w:r w:rsidRPr="00B63C92">
              <w:rPr>
                <w:rFonts w:ascii="Verdana" w:hAnsi="Verdana" w:cs="Calibri"/>
                <w:b/>
                <w:bCs/>
                <w:sz w:val="24"/>
                <w:szCs w:val="24"/>
              </w:rPr>
              <w:t>Number of Actions Completed</w:t>
            </w:r>
          </w:p>
        </w:tc>
        <w:tc>
          <w:tcPr>
            <w:tcW w:w="1701" w:type="dxa"/>
            <w:shd w:val="clear" w:color="auto" w:fill="B4C6E7"/>
            <w:vAlign w:val="center"/>
          </w:tcPr>
          <w:p w14:paraId="41F37854" w14:textId="77777777" w:rsidR="00CE215C" w:rsidRPr="00B63C92" w:rsidRDefault="00CE215C" w:rsidP="00177575">
            <w:pPr>
              <w:spacing w:after="0" w:line="240" w:lineRule="auto"/>
              <w:jc w:val="center"/>
              <w:rPr>
                <w:rFonts w:ascii="Verdana" w:hAnsi="Verdana" w:cs="Calibri"/>
                <w:b/>
                <w:bCs/>
                <w:sz w:val="24"/>
                <w:szCs w:val="24"/>
              </w:rPr>
            </w:pPr>
            <w:r w:rsidRPr="00B63C92">
              <w:rPr>
                <w:rFonts w:ascii="Verdana" w:hAnsi="Verdana" w:cs="Calibri"/>
                <w:b/>
                <w:bCs/>
                <w:sz w:val="24"/>
                <w:szCs w:val="24"/>
              </w:rPr>
              <w:t>Number of Actions Ongoing</w:t>
            </w:r>
          </w:p>
        </w:tc>
        <w:tc>
          <w:tcPr>
            <w:tcW w:w="1701" w:type="dxa"/>
            <w:shd w:val="clear" w:color="auto" w:fill="B4C6E7"/>
            <w:vAlign w:val="center"/>
          </w:tcPr>
          <w:p w14:paraId="345C01E9" w14:textId="4403C85A" w:rsidR="00CE215C" w:rsidRPr="00B63C92" w:rsidRDefault="00CE215C" w:rsidP="00177575">
            <w:pPr>
              <w:spacing w:after="0" w:line="240" w:lineRule="auto"/>
              <w:jc w:val="center"/>
              <w:rPr>
                <w:rFonts w:ascii="Verdana" w:hAnsi="Verdana" w:cs="Calibri"/>
                <w:b/>
                <w:bCs/>
                <w:sz w:val="24"/>
                <w:szCs w:val="24"/>
              </w:rPr>
            </w:pPr>
            <w:r w:rsidRPr="00B63C92">
              <w:rPr>
                <w:rFonts w:ascii="Verdana" w:hAnsi="Verdana" w:cs="Calibri"/>
                <w:b/>
                <w:bCs/>
                <w:sz w:val="24"/>
                <w:szCs w:val="24"/>
              </w:rPr>
              <w:t>Number of Actions Overdue</w:t>
            </w:r>
            <w:r w:rsidR="00B96A0E" w:rsidRPr="00B63C92">
              <w:rPr>
                <w:rStyle w:val="FootnoteReference"/>
                <w:rFonts w:ascii="Verdana" w:hAnsi="Verdana" w:cs="Calibri"/>
                <w:b/>
                <w:bCs/>
                <w:sz w:val="24"/>
                <w:szCs w:val="24"/>
              </w:rPr>
              <w:footnoteReference w:id="3"/>
            </w:r>
          </w:p>
        </w:tc>
      </w:tr>
      <w:tr w:rsidR="00772163" w:rsidRPr="00B63C92" w14:paraId="2D5C428E" w14:textId="77777777" w:rsidTr="0047119E">
        <w:trPr>
          <w:trHeight w:val="583"/>
        </w:trPr>
        <w:tc>
          <w:tcPr>
            <w:tcW w:w="2085" w:type="dxa"/>
            <w:shd w:val="clear" w:color="auto" w:fill="FFFFFF" w:themeFill="background1"/>
            <w:vAlign w:val="center"/>
          </w:tcPr>
          <w:p w14:paraId="6276092E" w14:textId="2F77B7A5" w:rsidR="00772163" w:rsidRPr="00B63C92" w:rsidRDefault="00DA3D0E" w:rsidP="00772163">
            <w:pPr>
              <w:spacing w:after="0" w:line="240" w:lineRule="auto"/>
              <w:jc w:val="center"/>
              <w:rPr>
                <w:rFonts w:ascii="Verdana" w:hAnsi="Verdana" w:cs="Calibri"/>
                <w:b/>
                <w:bCs/>
                <w:sz w:val="24"/>
                <w:szCs w:val="24"/>
              </w:rPr>
            </w:pPr>
            <w:r w:rsidRPr="00B63C92">
              <w:rPr>
                <w:rFonts w:ascii="Verdana" w:hAnsi="Verdana" w:cs="Calibri"/>
                <w:b/>
                <w:bCs/>
                <w:sz w:val="24"/>
                <w:szCs w:val="24"/>
              </w:rPr>
              <w:t>200</w:t>
            </w:r>
          </w:p>
        </w:tc>
        <w:tc>
          <w:tcPr>
            <w:tcW w:w="1879" w:type="dxa"/>
            <w:shd w:val="clear" w:color="auto" w:fill="FFFFFF" w:themeFill="background1"/>
            <w:vAlign w:val="center"/>
          </w:tcPr>
          <w:p w14:paraId="654B1FB9" w14:textId="587118E1" w:rsidR="00772163" w:rsidRPr="00B63C92" w:rsidRDefault="00DA3D0E" w:rsidP="00772163">
            <w:pPr>
              <w:spacing w:after="0" w:line="240" w:lineRule="auto"/>
              <w:jc w:val="center"/>
              <w:rPr>
                <w:rFonts w:ascii="Verdana" w:hAnsi="Verdana" w:cs="Calibri"/>
                <w:b/>
                <w:bCs/>
                <w:sz w:val="24"/>
                <w:szCs w:val="24"/>
              </w:rPr>
            </w:pPr>
            <w:r w:rsidRPr="00B63C92">
              <w:rPr>
                <w:rFonts w:ascii="Verdana" w:hAnsi="Verdana" w:cs="Calibri"/>
                <w:b/>
                <w:bCs/>
                <w:sz w:val="24"/>
                <w:szCs w:val="24"/>
              </w:rPr>
              <w:t>360</w:t>
            </w:r>
          </w:p>
        </w:tc>
        <w:tc>
          <w:tcPr>
            <w:tcW w:w="1701" w:type="dxa"/>
            <w:shd w:val="clear" w:color="auto" w:fill="FFFFFF" w:themeFill="background1"/>
            <w:vAlign w:val="center"/>
          </w:tcPr>
          <w:p w14:paraId="0E0CD945" w14:textId="690323CD" w:rsidR="00772163" w:rsidRPr="00B63C92" w:rsidRDefault="00DA3D0E" w:rsidP="00772163">
            <w:pPr>
              <w:spacing w:after="0" w:line="240" w:lineRule="auto"/>
              <w:jc w:val="center"/>
              <w:rPr>
                <w:rFonts w:ascii="Verdana" w:hAnsi="Verdana" w:cs="Calibri"/>
                <w:b/>
                <w:bCs/>
                <w:sz w:val="24"/>
                <w:szCs w:val="24"/>
              </w:rPr>
            </w:pPr>
            <w:r w:rsidRPr="00B63C92">
              <w:rPr>
                <w:rFonts w:ascii="Verdana" w:hAnsi="Verdana" w:cs="Calibri"/>
                <w:b/>
                <w:bCs/>
                <w:sz w:val="24"/>
                <w:szCs w:val="24"/>
              </w:rPr>
              <w:t>275</w:t>
            </w:r>
          </w:p>
        </w:tc>
        <w:tc>
          <w:tcPr>
            <w:tcW w:w="1701" w:type="dxa"/>
            <w:shd w:val="clear" w:color="auto" w:fill="FFFFFF" w:themeFill="background1"/>
            <w:vAlign w:val="center"/>
          </w:tcPr>
          <w:p w14:paraId="1DF7F679" w14:textId="198D3E09" w:rsidR="00772163" w:rsidRPr="00B63C92" w:rsidRDefault="00DA3D0E" w:rsidP="00772163">
            <w:pPr>
              <w:spacing w:after="0" w:line="240" w:lineRule="auto"/>
              <w:jc w:val="center"/>
              <w:rPr>
                <w:rFonts w:ascii="Verdana" w:hAnsi="Verdana" w:cs="Calibri"/>
                <w:b/>
                <w:bCs/>
                <w:sz w:val="24"/>
                <w:szCs w:val="24"/>
              </w:rPr>
            </w:pPr>
            <w:r w:rsidRPr="00B63C92">
              <w:rPr>
                <w:rFonts w:ascii="Verdana" w:hAnsi="Verdana" w:cs="Calibri"/>
                <w:b/>
                <w:bCs/>
                <w:sz w:val="24"/>
                <w:szCs w:val="24"/>
              </w:rPr>
              <w:t>85</w:t>
            </w:r>
          </w:p>
        </w:tc>
        <w:tc>
          <w:tcPr>
            <w:tcW w:w="1701" w:type="dxa"/>
            <w:shd w:val="clear" w:color="auto" w:fill="FFFFFF" w:themeFill="background1"/>
            <w:vAlign w:val="center"/>
          </w:tcPr>
          <w:p w14:paraId="4CB74198" w14:textId="1D05E170" w:rsidR="00772163" w:rsidRPr="00B63C92" w:rsidRDefault="00DA3D0E" w:rsidP="00772163">
            <w:pPr>
              <w:spacing w:after="0" w:line="240" w:lineRule="auto"/>
              <w:jc w:val="center"/>
              <w:rPr>
                <w:rFonts w:ascii="Verdana" w:hAnsi="Verdana" w:cs="Calibri"/>
                <w:b/>
                <w:bCs/>
                <w:sz w:val="24"/>
                <w:szCs w:val="24"/>
              </w:rPr>
            </w:pPr>
            <w:r w:rsidRPr="00B63C92">
              <w:rPr>
                <w:rFonts w:ascii="Verdana" w:hAnsi="Verdana" w:cs="Calibri"/>
                <w:b/>
                <w:bCs/>
                <w:sz w:val="24"/>
                <w:szCs w:val="24"/>
              </w:rPr>
              <w:t>69</w:t>
            </w:r>
          </w:p>
        </w:tc>
      </w:tr>
    </w:tbl>
    <w:p w14:paraId="40669B0B" w14:textId="41494D04" w:rsidR="00CE215C" w:rsidRPr="00B63C92" w:rsidRDefault="00CE215C" w:rsidP="00CE215C">
      <w:pPr>
        <w:spacing w:after="0" w:line="240" w:lineRule="auto"/>
        <w:ind w:right="95"/>
        <w:contextualSpacing/>
        <w:rPr>
          <w:rFonts w:ascii="Verdana" w:hAnsi="Verdana" w:cs="Arial"/>
          <w:sz w:val="24"/>
          <w:szCs w:val="24"/>
        </w:rPr>
      </w:pPr>
    </w:p>
    <w:p w14:paraId="695D0F61" w14:textId="64FC9414" w:rsidR="00604F8F" w:rsidRPr="00B63C92" w:rsidRDefault="008E73BE" w:rsidP="00604F8F">
      <w:pPr>
        <w:spacing w:after="0" w:line="240" w:lineRule="auto"/>
        <w:ind w:right="96"/>
        <w:rPr>
          <w:rFonts w:ascii="Verdana" w:hAnsi="Verdana" w:cs="Arial"/>
          <w:sz w:val="24"/>
          <w:szCs w:val="24"/>
        </w:rPr>
      </w:pPr>
      <w:r w:rsidRPr="00B63C92">
        <w:rPr>
          <w:rFonts w:ascii="Verdana" w:hAnsi="Verdana" w:cs="Arial"/>
          <w:sz w:val="24"/>
          <w:szCs w:val="24"/>
        </w:rPr>
        <w:t xml:space="preserve">The figures above </w:t>
      </w:r>
      <w:r w:rsidR="00604F8F" w:rsidRPr="00B63C92">
        <w:rPr>
          <w:rFonts w:ascii="Verdana" w:hAnsi="Verdana" w:cs="Arial"/>
          <w:sz w:val="24"/>
          <w:szCs w:val="24"/>
        </w:rPr>
        <w:t xml:space="preserve">now include the progress update provided to HIW in respect of Laurels &amp; Briary inspection (ref 04072). </w:t>
      </w:r>
    </w:p>
    <w:p w14:paraId="10029B5E" w14:textId="77777777" w:rsidR="00D643CD" w:rsidRPr="00B63C92" w:rsidRDefault="00D643CD" w:rsidP="00604F8F">
      <w:pPr>
        <w:spacing w:after="0" w:line="240" w:lineRule="auto"/>
        <w:ind w:right="96"/>
        <w:rPr>
          <w:rFonts w:ascii="Verdana" w:hAnsi="Verdana" w:cs="Arial"/>
          <w:sz w:val="24"/>
          <w:szCs w:val="24"/>
        </w:rPr>
      </w:pPr>
    </w:p>
    <w:p w14:paraId="77B5A442" w14:textId="4FACF665" w:rsidR="00D643CD" w:rsidRPr="00B63C92" w:rsidRDefault="00D643CD" w:rsidP="00D643CD">
      <w:pPr>
        <w:spacing w:after="0" w:line="240" w:lineRule="auto"/>
        <w:ind w:right="96"/>
        <w:rPr>
          <w:rFonts w:ascii="Verdana" w:hAnsi="Verdana" w:cs="Arial"/>
          <w:sz w:val="24"/>
          <w:szCs w:val="24"/>
        </w:rPr>
      </w:pPr>
      <w:r w:rsidRPr="00B63C92">
        <w:rPr>
          <w:rFonts w:ascii="Verdana" w:hAnsi="Verdana" w:cs="Arial"/>
          <w:sz w:val="24"/>
          <w:szCs w:val="24"/>
        </w:rPr>
        <w:t xml:space="preserve">Additionally, since generating the above, the improvement plan agreed following the HIW/CIW Inspection of Community Mental </w:t>
      </w:r>
      <w:r w:rsidR="00DA3D0E" w:rsidRPr="00B63C92">
        <w:rPr>
          <w:rFonts w:ascii="Verdana" w:hAnsi="Verdana" w:cs="Arial"/>
          <w:sz w:val="24"/>
          <w:szCs w:val="24"/>
        </w:rPr>
        <w:t>H</w:t>
      </w:r>
      <w:r w:rsidRPr="00B63C92">
        <w:rPr>
          <w:rFonts w:ascii="Verdana" w:hAnsi="Verdana" w:cs="Arial"/>
          <w:sz w:val="24"/>
          <w:szCs w:val="24"/>
        </w:rPr>
        <w:t xml:space="preserve">ealth Services (Swansea North) (ref 03871) has been set up on the </w:t>
      </w:r>
      <w:r w:rsidR="00DA3D0E" w:rsidRPr="00B63C92">
        <w:rPr>
          <w:rFonts w:ascii="Verdana" w:hAnsi="Verdana" w:cs="Arial"/>
          <w:sz w:val="24"/>
          <w:szCs w:val="24"/>
        </w:rPr>
        <w:t xml:space="preserve">AMAT </w:t>
      </w:r>
      <w:r w:rsidRPr="00B63C92">
        <w:rPr>
          <w:rFonts w:ascii="Verdana" w:hAnsi="Verdana" w:cs="Arial"/>
          <w:sz w:val="24"/>
          <w:szCs w:val="24"/>
        </w:rPr>
        <w:t>system and will be included the next update. The Risk &amp; Assurance team are working with colleagues in Morriston Service Group to include the improvement plan agreed following the HIW Inspection Minor Injury Unit at NPT Hospital (ref 03903) also.</w:t>
      </w:r>
    </w:p>
    <w:p w14:paraId="4D092814" w14:textId="77777777" w:rsidR="004C060E" w:rsidRPr="00B63C92" w:rsidRDefault="004C060E" w:rsidP="00D643CD">
      <w:pPr>
        <w:spacing w:after="0" w:line="240" w:lineRule="auto"/>
        <w:ind w:right="96"/>
        <w:rPr>
          <w:rFonts w:ascii="Verdana" w:hAnsi="Verdana" w:cs="Arial"/>
          <w:sz w:val="24"/>
          <w:szCs w:val="24"/>
        </w:rPr>
      </w:pPr>
    </w:p>
    <w:p w14:paraId="740DECA6" w14:textId="167765A1" w:rsidR="003F43B9" w:rsidRPr="00B63C92" w:rsidRDefault="003203C7" w:rsidP="00D643CD">
      <w:pPr>
        <w:spacing w:after="0" w:line="240" w:lineRule="auto"/>
        <w:ind w:right="96"/>
        <w:rPr>
          <w:rFonts w:ascii="Verdana" w:hAnsi="Verdana" w:cs="Arial"/>
          <w:sz w:val="24"/>
          <w:szCs w:val="24"/>
        </w:rPr>
      </w:pPr>
      <w:r w:rsidRPr="00B63C92">
        <w:rPr>
          <w:rFonts w:ascii="Verdana" w:hAnsi="Verdana" w:cs="Arial"/>
          <w:sz w:val="24"/>
          <w:szCs w:val="24"/>
        </w:rPr>
        <w:t xml:space="preserve">The requirement to confirm progress on open inspection plans on a bi-monthly basis </w:t>
      </w:r>
      <w:r w:rsidR="00BB68F3" w:rsidRPr="00B63C92">
        <w:rPr>
          <w:rFonts w:ascii="Verdana" w:hAnsi="Verdana" w:cs="Arial"/>
          <w:sz w:val="24"/>
          <w:szCs w:val="24"/>
        </w:rPr>
        <w:t xml:space="preserve">as a minimum </w:t>
      </w:r>
      <w:r w:rsidRPr="00B63C92">
        <w:rPr>
          <w:rFonts w:ascii="Verdana" w:hAnsi="Verdana" w:cs="Arial"/>
          <w:sz w:val="24"/>
          <w:szCs w:val="24"/>
        </w:rPr>
        <w:t>has been agreed at the Quality &amp; Safety Group</w:t>
      </w:r>
      <w:r w:rsidR="00A05E14" w:rsidRPr="00B63C92">
        <w:rPr>
          <w:rFonts w:ascii="Verdana" w:hAnsi="Verdana" w:cs="Arial"/>
          <w:sz w:val="24"/>
          <w:szCs w:val="24"/>
        </w:rPr>
        <w:t xml:space="preserve"> to </w:t>
      </w:r>
      <w:r w:rsidR="00BF6EF2" w:rsidRPr="00B63C92">
        <w:rPr>
          <w:rFonts w:ascii="Verdana" w:hAnsi="Verdana" w:cs="Arial"/>
          <w:sz w:val="24"/>
          <w:szCs w:val="24"/>
        </w:rPr>
        <w:t xml:space="preserve">improve the timeliness of </w:t>
      </w:r>
      <w:r w:rsidR="000955DF" w:rsidRPr="00B63C92">
        <w:rPr>
          <w:rFonts w:ascii="Verdana" w:hAnsi="Verdana" w:cs="Arial"/>
          <w:sz w:val="24"/>
          <w:szCs w:val="24"/>
        </w:rPr>
        <w:t>reporting.</w:t>
      </w:r>
    </w:p>
    <w:p w14:paraId="1263CC5B" w14:textId="77777777" w:rsidR="003F43B9" w:rsidRPr="00B63C92" w:rsidRDefault="003F43B9" w:rsidP="00D643CD">
      <w:pPr>
        <w:spacing w:after="0" w:line="240" w:lineRule="auto"/>
        <w:ind w:right="96"/>
        <w:rPr>
          <w:rFonts w:ascii="Verdana" w:hAnsi="Verdana" w:cs="Arial"/>
          <w:sz w:val="24"/>
          <w:szCs w:val="24"/>
        </w:rPr>
      </w:pPr>
    </w:p>
    <w:p w14:paraId="3BBABD07" w14:textId="142AFE49" w:rsidR="00CE215C" w:rsidRPr="00B63C92" w:rsidRDefault="00BB68F3" w:rsidP="00CE215C">
      <w:pPr>
        <w:spacing w:after="0" w:line="240" w:lineRule="auto"/>
        <w:ind w:right="95"/>
        <w:contextualSpacing/>
        <w:rPr>
          <w:rFonts w:ascii="Verdana" w:hAnsi="Verdana" w:cs="Arial"/>
          <w:sz w:val="24"/>
          <w:szCs w:val="24"/>
        </w:rPr>
      </w:pPr>
      <w:r w:rsidRPr="00B63C92">
        <w:rPr>
          <w:rFonts w:ascii="Verdana" w:hAnsi="Verdana" w:cs="Arial"/>
          <w:sz w:val="24"/>
          <w:szCs w:val="24"/>
        </w:rPr>
        <w:lastRenderedPageBreak/>
        <w:t>U</w:t>
      </w:r>
      <w:r w:rsidR="00A56D2E" w:rsidRPr="00B63C92">
        <w:rPr>
          <w:rFonts w:ascii="Verdana" w:hAnsi="Verdana" w:cs="Arial"/>
          <w:sz w:val="24"/>
          <w:szCs w:val="24"/>
        </w:rPr>
        <w:t>pdates on improvement plan actions recently submitted to HIW, and next steps for those due for submission shortly are set out below:</w:t>
      </w:r>
    </w:p>
    <w:p w14:paraId="69D4DC10" w14:textId="333E4C87" w:rsidR="009F1331" w:rsidRPr="00B63C92" w:rsidRDefault="009F1331">
      <w:pPr>
        <w:spacing w:after="0" w:line="240" w:lineRule="auto"/>
        <w:rPr>
          <w:rFonts w:ascii="Verdana" w:hAnsi="Verdana" w:cs="Arial"/>
          <w:sz w:val="24"/>
          <w:szCs w:val="24"/>
        </w:rPr>
      </w:pPr>
    </w:p>
    <w:p w14:paraId="1602C3D5" w14:textId="3D4060F8" w:rsidR="001D57DE" w:rsidRPr="00B63C92" w:rsidRDefault="001D57DE" w:rsidP="00CE215C">
      <w:pPr>
        <w:spacing w:after="0" w:line="240" w:lineRule="auto"/>
        <w:ind w:right="95"/>
        <w:contextualSpacing/>
        <w:rPr>
          <w:rFonts w:ascii="Verdana" w:hAnsi="Verdana" w:cs="Arial"/>
          <w:sz w:val="24"/>
          <w:szCs w:val="24"/>
        </w:rPr>
      </w:pPr>
      <w:r w:rsidRPr="00B63C92">
        <w:rPr>
          <w:rFonts w:ascii="Verdana" w:hAnsi="Verdana" w:cs="Arial"/>
          <w:sz w:val="24"/>
          <w:szCs w:val="24"/>
        </w:rPr>
        <w:t>TABLE 3: ARRANGEMENTS FOR PROVISION OF UPDATES TO HIW</w:t>
      </w:r>
    </w:p>
    <w:tbl>
      <w:tblPr>
        <w:tblStyle w:val="TableGrid"/>
        <w:tblW w:w="0" w:type="auto"/>
        <w:tblLook w:val="04A0" w:firstRow="1" w:lastRow="0" w:firstColumn="1" w:lastColumn="0" w:noHBand="0" w:noVBand="1"/>
      </w:tblPr>
      <w:tblGrid>
        <w:gridCol w:w="2689"/>
        <w:gridCol w:w="6327"/>
      </w:tblGrid>
      <w:tr w:rsidR="00CE215C" w:rsidRPr="00B63C92" w14:paraId="0686766B" w14:textId="77777777" w:rsidTr="00CE215C">
        <w:trPr>
          <w:tblHeader/>
        </w:trPr>
        <w:tc>
          <w:tcPr>
            <w:tcW w:w="2689" w:type="dxa"/>
            <w:shd w:val="clear" w:color="auto" w:fill="1F3864" w:themeFill="accent5" w:themeFillShade="80"/>
          </w:tcPr>
          <w:p w14:paraId="41CA5E6F" w14:textId="77777777" w:rsidR="00CE215C" w:rsidRPr="00B63C92" w:rsidRDefault="00CE215C" w:rsidP="00177575">
            <w:pPr>
              <w:spacing w:after="0" w:line="240" w:lineRule="auto"/>
              <w:ind w:right="95"/>
              <w:contextualSpacing/>
              <w:rPr>
                <w:rFonts w:ascii="Verdana" w:hAnsi="Verdana" w:cs="Arial"/>
                <w:b/>
                <w:sz w:val="24"/>
                <w:szCs w:val="24"/>
              </w:rPr>
            </w:pPr>
            <w:r w:rsidRPr="00B63C92">
              <w:rPr>
                <w:rFonts w:ascii="Verdana" w:hAnsi="Verdana" w:cs="Arial"/>
                <w:b/>
                <w:sz w:val="24"/>
                <w:szCs w:val="24"/>
              </w:rPr>
              <w:t>SUBJECT AREA</w:t>
            </w:r>
          </w:p>
        </w:tc>
        <w:tc>
          <w:tcPr>
            <w:tcW w:w="6327" w:type="dxa"/>
            <w:shd w:val="clear" w:color="auto" w:fill="1F3864" w:themeFill="accent5" w:themeFillShade="80"/>
          </w:tcPr>
          <w:p w14:paraId="0B95A277" w14:textId="77777777" w:rsidR="00CE215C" w:rsidRPr="00B63C92" w:rsidRDefault="00CE215C" w:rsidP="00177575">
            <w:pPr>
              <w:spacing w:after="0" w:line="240" w:lineRule="auto"/>
              <w:ind w:right="95"/>
              <w:contextualSpacing/>
              <w:rPr>
                <w:rFonts w:ascii="Verdana" w:hAnsi="Verdana" w:cs="Arial"/>
                <w:b/>
                <w:sz w:val="24"/>
                <w:szCs w:val="24"/>
              </w:rPr>
            </w:pPr>
            <w:r w:rsidRPr="00B63C92">
              <w:rPr>
                <w:rFonts w:ascii="Verdana" w:hAnsi="Verdana" w:cs="Arial"/>
                <w:b/>
                <w:sz w:val="24"/>
                <w:szCs w:val="24"/>
              </w:rPr>
              <w:t>UPDATE TIMESCALES</w:t>
            </w:r>
          </w:p>
        </w:tc>
      </w:tr>
      <w:tr w:rsidR="00107F2D" w:rsidRPr="00B63C92" w14:paraId="2D0A733A" w14:textId="77777777" w:rsidTr="00CE215C">
        <w:tc>
          <w:tcPr>
            <w:tcW w:w="2689" w:type="dxa"/>
          </w:tcPr>
          <w:p w14:paraId="0BC72E5E" w14:textId="77777777" w:rsidR="00107F2D" w:rsidRPr="00B63C92" w:rsidRDefault="00107F2D" w:rsidP="00107F2D">
            <w:pPr>
              <w:spacing w:after="0" w:line="240" w:lineRule="auto"/>
              <w:ind w:right="95"/>
              <w:contextualSpacing/>
              <w:rPr>
                <w:rFonts w:ascii="Verdana" w:hAnsi="Verdana" w:cs="Arial"/>
                <w:sz w:val="24"/>
                <w:szCs w:val="24"/>
              </w:rPr>
            </w:pPr>
            <w:r w:rsidRPr="00B63C92">
              <w:rPr>
                <w:rFonts w:ascii="Verdana" w:hAnsi="Verdana" w:cs="Arial"/>
                <w:sz w:val="24"/>
                <w:szCs w:val="24"/>
              </w:rPr>
              <w:t>HIW Inspection: Emergency Department (ED), Morriston</w:t>
            </w:r>
          </w:p>
          <w:p w14:paraId="7F4F01A9" w14:textId="734A9580" w:rsidR="00107F2D" w:rsidRPr="00B63C92" w:rsidRDefault="00107F2D" w:rsidP="00107F2D">
            <w:pPr>
              <w:spacing w:after="0" w:line="240" w:lineRule="auto"/>
              <w:ind w:right="95"/>
              <w:contextualSpacing/>
              <w:rPr>
                <w:rFonts w:ascii="Verdana" w:hAnsi="Verdana" w:cs="Arial"/>
                <w:sz w:val="24"/>
                <w:szCs w:val="24"/>
              </w:rPr>
            </w:pPr>
            <w:r w:rsidRPr="00B63C92">
              <w:rPr>
                <w:rFonts w:ascii="Verdana" w:hAnsi="Verdana" w:cs="Arial"/>
                <w:i/>
                <w:iCs/>
                <w:sz w:val="24"/>
                <w:szCs w:val="24"/>
              </w:rPr>
              <w:t>(Nov 2024 visit)</w:t>
            </w:r>
          </w:p>
        </w:tc>
        <w:tc>
          <w:tcPr>
            <w:tcW w:w="6327" w:type="dxa"/>
          </w:tcPr>
          <w:p w14:paraId="0F564909" w14:textId="77777777" w:rsidR="00107F2D" w:rsidRPr="00B63C92" w:rsidRDefault="00107F2D" w:rsidP="00107F2D">
            <w:pPr>
              <w:spacing w:after="0" w:line="240" w:lineRule="auto"/>
              <w:ind w:right="95"/>
              <w:rPr>
                <w:rFonts w:ascii="Verdana" w:hAnsi="Verdana" w:cs="Arial"/>
                <w:sz w:val="24"/>
                <w:szCs w:val="24"/>
              </w:rPr>
            </w:pPr>
            <w:r w:rsidRPr="00B63C92">
              <w:rPr>
                <w:rFonts w:ascii="Verdana" w:hAnsi="Verdana" w:cs="Arial"/>
                <w:sz w:val="24"/>
                <w:szCs w:val="24"/>
              </w:rPr>
              <w:t>Following publication of the final report on 05/03/2025, an update on progress was provided to HIW on 09/06/2025.</w:t>
            </w:r>
          </w:p>
          <w:p w14:paraId="461DE4AE" w14:textId="77777777" w:rsidR="0029576A" w:rsidRPr="00B63C92" w:rsidRDefault="0029576A" w:rsidP="00107F2D">
            <w:pPr>
              <w:spacing w:after="0" w:line="240" w:lineRule="auto"/>
              <w:ind w:right="95"/>
              <w:rPr>
                <w:rFonts w:ascii="Verdana" w:hAnsi="Verdana" w:cs="Arial"/>
                <w:sz w:val="24"/>
                <w:szCs w:val="24"/>
              </w:rPr>
            </w:pPr>
          </w:p>
          <w:p w14:paraId="7C3CA9B8" w14:textId="66369DA4" w:rsidR="00107F2D" w:rsidRPr="00B63C92" w:rsidRDefault="00107F2D" w:rsidP="00107F2D">
            <w:pPr>
              <w:spacing w:after="0" w:line="240" w:lineRule="auto"/>
              <w:ind w:right="95"/>
              <w:rPr>
                <w:rFonts w:ascii="Verdana" w:hAnsi="Verdana" w:cs="Arial"/>
                <w:sz w:val="24"/>
                <w:szCs w:val="24"/>
              </w:rPr>
            </w:pPr>
            <w:r w:rsidRPr="00B63C92">
              <w:rPr>
                <w:rFonts w:ascii="Verdana" w:hAnsi="Verdana" w:cs="Arial"/>
                <w:sz w:val="24"/>
                <w:szCs w:val="24"/>
              </w:rPr>
              <w:t xml:space="preserve">HIW accepted the update on 11/08/2025 </w:t>
            </w:r>
            <w:r w:rsidR="000D447C" w:rsidRPr="00B63C92">
              <w:rPr>
                <w:rFonts w:ascii="Verdana" w:hAnsi="Verdana" w:cs="Arial"/>
                <w:sz w:val="24"/>
                <w:szCs w:val="24"/>
              </w:rPr>
              <w:t>(</w:t>
            </w:r>
            <w:r w:rsidRPr="00B63C92">
              <w:rPr>
                <w:rFonts w:ascii="Verdana" w:hAnsi="Verdana" w:cs="Arial"/>
                <w:sz w:val="24"/>
                <w:szCs w:val="24"/>
              </w:rPr>
              <w:t>with a request for supporting information</w:t>
            </w:r>
            <w:r w:rsidR="000D447C" w:rsidRPr="00B63C92">
              <w:rPr>
                <w:rFonts w:ascii="Verdana" w:hAnsi="Verdana" w:cs="Arial"/>
                <w:sz w:val="24"/>
                <w:szCs w:val="24"/>
              </w:rPr>
              <w:t>)</w:t>
            </w:r>
            <w:r w:rsidRPr="00B63C92">
              <w:rPr>
                <w:rFonts w:ascii="Verdana" w:hAnsi="Verdana" w:cs="Arial"/>
                <w:sz w:val="24"/>
                <w:szCs w:val="24"/>
              </w:rPr>
              <w:t>.</w:t>
            </w:r>
          </w:p>
          <w:p w14:paraId="14FF9BD8" w14:textId="1A52944E" w:rsidR="00107F2D" w:rsidRPr="00B63C92" w:rsidRDefault="00107F2D" w:rsidP="00107F2D">
            <w:pPr>
              <w:spacing w:after="0" w:line="240" w:lineRule="auto"/>
              <w:ind w:right="95"/>
              <w:rPr>
                <w:rFonts w:ascii="Verdana" w:hAnsi="Verdana" w:cs="Arial"/>
                <w:sz w:val="24"/>
                <w:szCs w:val="24"/>
              </w:rPr>
            </w:pPr>
          </w:p>
        </w:tc>
      </w:tr>
      <w:tr w:rsidR="0029576A" w:rsidRPr="00B63C92" w14:paraId="4DA2AF4F" w14:textId="77777777" w:rsidTr="00CE215C">
        <w:tc>
          <w:tcPr>
            <w:tcW w:w="2689" w:type="dxa"/>
          </w:tcPr>
          <w:p w14:paraId="5E527869" w14:textId="77777777" w:rsidR="0029576A" w:rsidRPr="00B63C92" w:rsidRDefault="0029576A" w:rsidP="0029576A">
            <w:pPr>
              <w:spacing w:after="0" w:line="240" w:lineRule="auto"/>
              <w:ind w:right="95"/>
              <w:contextualSpacing/>
              <w:rPr>
                <w:rFonts w:ascii="Verdana" w:hAnsi="Verdana" w:cs="Arial"/>
                <w:sz w:val="24"/>
                <w:szCs w:val="24"/>
              </w:rPr>
            </w:pPr>
            <w:r w:rsidRPr="00B63C92">
              <w:rPr>
                <w:rFonts w:ascii="Verdana" w:hAnsi="Verdana" w:cs="Arial"/>
                <w:sz w:val="24"/>
                <w:szCs w:val="24"/>
              </w:rPr>
              <w:t>HIW IR(ME)R Inspection:</w:t>
            </w:r>
          </w:p>
          <w:p w14:paraId="1CE230C2" w14:textId="77777777" w:rsidR="0029576A" w:rsidRPr="00B63C92" w:rsidRDefault="0029576A" w:rsidP="0029576A">
            <w:pPr>
              <w:spacing w:after="0" w:line="240" w:lineRule="auto"/>
              <w:ind w:right="95"/>
              <w:contextualSpacing/>
              <w:rPr>
                <w:rFonts w:ascii="Verdana" w:hAnsi="Verdana" w:cs="Arial"/>
                <w:sz w:val="24"/>
                <w:szCs w:val="24"/>
              </w:rPr>
            </w:pPr>
            <w:r w:rsidRPr="00B63C92">
              <w:rPr>
                <w:rFonts w:ascii="Verdana" w:hAnsi="Verdana" w:cs="Arial"/>
                <w:sz w:val="24"/>
                <w:szCs w:val="24"/>
              </w:rPr>
              <w:t>Diagnostic Services Singleton Hospital</w:t>
            </w:r>
          </w:p>
          <w:p w14:paraId="2C75496F" w14:textId="77777777" w:rsidR="0029576A" w:rsidRPr="00B63C92" w:rsidRDefault="0029576A" w:rsidP="0029576A">
            <w:pPr>
              <w:spacing w:after="0" w:line="240" w:lineRule="auto"/>
              <w:ind w:right="95"/>
              <w:contextualSpacing/>
              <w:rPr>
                <w:rFonts w:ascii="Verdana" w:hAnsi="Verdana" w:cs="Arial"/>
                <w:i/>
                <w:iCs/>
                <w:sz w:val="24"/>
                <w:szCs w:val="24"/>
              </w:rPr>
            </w:pPr>
            <w:r w:rsidRPr="00B63C92">
              <w:rPr>
                <w:rFonts w:ascii="Verdana" w:hAnsi="Verdana" w:cs="Arial"/>
                <w:i/>
                <w:iCs/>
                <w:sz w:val="24"/>
                <w:szCs w:val="24"/>
              </w:rPr>
              <w:t>(Feb 2025 visit)</w:t>
            </w:r>
          </w:p>
          <w:p w14:paraId="360E16A5" w14:textId="77777777" w:rsidR="0029576A" w:rsidRPr="00B63C92" w:rsidRDefault="0029576A" w:rsidP="0029576A">
            <w:pPr>
              <w:spacing w:after="0" w:line="240" w:lineRule="auto"/>
              <w:ind w:right="95"/>
              <w:contextualSpacing/>
              <w:rPr>
                <w:rFonts w:ascii="Verdana" w:hAnsi="Verdana" w:cs="Arial"/>
                <w:sz w:val="24"/>
                <w:szCs w:val="24"/>
              </w:rPr>
            </w:pPr>
          </w:p>
        </w:tc>
        <w:tc>
          <w:tcPr>
            <w:tcW w:w="6327" w:type="dxa"/>
          </w:tcPr>
          <w:p w14:paraId="2A8F01B0" w14:textId="6AFE804D" w:rsidR="0029576A" w:rsidRPr="00B63C92" w:rsidRDefault="0029576A" w:rsidP="0029576A">
            <w:pPr>
              <w:spacing w:after="0" w:line="240" w:lineRule="auto"/>
              <w:ind w:right="95"/>
              <w:rPr>
                <w:rFonts w:ascii="Verdana" w:hAnsi="Verdana" w:cs="Arial"/>
                <w:sz w:val="24"/>
                <w:szCs w:val="24"/>
              </w:rPr>
            </w:pPr>
            <w:r w:rsidRPr="00B63C92">
              <w:rPr>
                <w:rFonts w:ascii="Verdana" w:hAnsi="Verdana" w:cs="Arial"/>
                <w:sz w:val="24"/>
                <w:szCs w:val="24"/>
              </w:rPr>
              <w:t xml:space="preserve">A final report for this inspection was published in May 2025. A three-month progress update was submitted to HIW on 01/08/2025. See </w:t>
            </w:r>
            <w:r w:rsidRPr="00B63C92">
              <w:rPr>
                <w:rFonts w:ascii="Verdana" w:hAnsi="Verdana" w:cs="Arial"/>
                <w:b/>
                <w:bCs/>
                <w:sz w:val="24"/>
                <w:szCs w:val="24"/>
              </w:rPr>
              <w:t>Annex 5</w:t>
            </w:r>
            <w:r w:rsidRPr="00B63C92">
              <w:rPr>
                <w:rFonts w:ascii="Verdana" w:hAnsi="Verdana" w:cs="Arial"/>
                <w:sz w:val="24"/>
                <w:szCs w:val="24"/>
              </w:rPr>
              <w:t>.</w:t>
            </w:r>
          </w:p>
          <w:p w14:paraId="4B409906" w14:textId="77777777" w:rsidR="0029576A" w:rsidRPr="00B63C92" w:rsidRDefault="0029576A" w:rsidP="0029576A">
            <w:pPr>
              <w:spacing w:after="0" w:line="240" w:lineRule="auto"/>
              <w:ind w:right="95"/>
              <w:rPr>
                <w:rFonts w:ascii="Verdana" w:hAnsi="Verdana" w:cs="Arial"/>
                <w:sz w:val="24"/>
                <w:szCs w:val="24"/>
              </w:rPr>
            </w:pPr>
          </w:p>
          <w:p w14:paraId="5587966D" w14:textId="23FC3528" w:rsidR="0029576A" w:rsidRPr="00B63C92" w:rsidRDefault="0029576A" w:rsidP="0029576A">
            <w:pPr>
              <w:spacing w:after="0" w:line="240" w:lineRule="auto"/>
              <w:ind w:right="95"/>
              <w:rPr>
                <w:rFonts w:ascii="Verdana" w:hAnsi="Verdana" w:cs="Arial"/>
                <w:sz w:val="24"/>
                <w:szCs w:val="24"/>
              </w:rPr>
            </w:pPr>
            <w:r w:rsidRPr="00B63C92">
              <w:rPr>
                <w:rFonts w:ascii="Verdana" w:hAnsi="Verdana" w:cs="Arial"/>
                <w:sz w:val="24"/>
                <w:szCs w:val="24"/>
              </w:rPr>
              <w:t>HIW has accepted this update</w:t>
            </w:r>
            <w:r w:rsidR="004E5C66" w:rsidRPr="00B63C92">
              <w:rPr>
                <w:rFonts w:ascii="Verdana" w:hAnsi="Verdana" w:cs="Arial"/>
                <w:sz w:val="24"/>
                <w:szCs w:val="24"/>
              </w:rPr>
              <w:t xml:space="preserve"> on 06/08/2025.</w:t>
            </w:r>
          </w:p>
        </w:tc>
      </w:tr>
      <w:tr w:rsidR="006F5BAA" w:rsidRPr="00B63C92" w14:paraId="6E5291CB" w14:textId="77777777" w:rsidTr="00CE215C">
        <w:tc>
          <w:tcPr>
            <w:tcW w:w="2689" w:type="dxa"/>
          </w:tcPr>
          <w:p w14:paraId="0D9D54B4" w14:textId="77777777" w:rsidR="006F5BAA" w:rsidRPr="00B63C92" w:rsidRDefault="006F5BAA" w:rsidP="006F5BAA">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HIW Inspection: </w:t>
            </w:r>
          </w:p>
          <w:p w14:paraId="67C73CDA" w14:textId="77777777" w:rsidR="006F5BAA" w:rsidRPr="00B63C92" w:rsidRDefault="006F5BAA" w:rsidP="006F5BAA">
            <w:pPr>
              <w:spacing w:after="0" w:line="240" w:lineRule="auto"/>
              <w:ind w:right="95"/>
              <w:contextualSpacing/>
              <w:rPr>
                <w:rFonts w:ascii="Verdana" w:hAnsi="Verdana" w:cs="Arial"/>
                <w:sz w:val="24"/>
                <w:szCs w:val="24"/>
              </w:rPr>
            </w:pPr>
            <w:r w:rsidRPr="00B63C92">
              <w:rPr>
                <w:rFonts w:ascii="Verdana" w:hAnsi="Verdana" w:cs="Arial"/>
                <w:sz w:val="24"/>
                <w:szCs w:val="24"/>
              </w:rPr>
              <w:t>Birth Centre NPTH</w:t>
            </w:r>
          </w:p>
          <w:p w14:paraId="617671A0" w14:textId="77777777" w:rsidR="006F5BAA" w:rsidRPr="00B63C92" w:rsidRDefault="006F5BAA" w:rsidP="006F5BAA">
            <w:pPr>
              <w:spacing w:after="0" w:line="240" w:lineRule="auto"/>
              <w:ind w:right="95"/>
              <w:contextualSpacing/>
              <w:rPr>
                <w:rFonts w:ascii="Verdana" w:hAnsi="Verdana" w:cs="Arial"/>
                <w:i/>
                <w:iCs/>
                <w:sz w:val="24"/>
                <w:szCs w:val="24"/>
              </w:rPr>
            </w:pPr>
            <w:r w:rsidRPr="00B63C92">
              <w:rPr>
                <w:rFonts w:ascii="Verdana" w:hAnsi="Verdana" w:cs="Arial"/>
                <w:i/>
                <w:iCs/>
                <w:sz w:val="24"/>
                <w:szCs w:val="24"/>
              </w:rPr>
              <w:t>(Feb 2025 visit)</w:t>
            </w:r>
          </w:p>
          <w:p w14:paraId="7EE7D73C" w14:textId="4753DE25" w:rsidR="006F5BAA" w:rsidRPr="00B63C92" w:rsidRDefault="006F5BAA" w:rsidP="006F5BAA">
            <w:pPr>
              <w:spacing w:after="0" w:line="240" w:lineRule="auto"/>
              <w:ind w:right="95"/>
              <w:contextualSpacing/>
              <w:rPr>
                <w:rFonts w:ascii="Verdana" w:hAnsi="Verdana" w:cs="Arial"/>
                <w:sz w:val="24"/>
                <w:szCs w:val="24"/>
              </w:rPr>
            </w:pPr>
          </w:p>
        </w:tc>
        <w:tc>
          <w:tcPr>
            <w:tcW w:w="6327" w:type="dxa"/>
          </w:tcPr>
          <w:p w14:paraId="17F1FFB0" w14:textId="2DFD4A4C" w:rsidR="006F5BAA" w:rsidRPr="00B63C92" w:rsidRDefault="006F5BAA" w:rsidP="006F5BAA">
            <w:pPr>
              <w:spacing w:after="0" w:line="240" w:lineRule="auto"/>
              <w:ind w:right="95"/>
              <w:rPr>
                <w:rFonts w:ascii="Verdana" w:hAnsi="Verdana" w:cs="Arial"/>
                <w:sz w:val="24"/>
                <w:szCs w:val="24"/>
              </w:rPr>
            </w:pPr>
            <w:r w:rsidRPr="00B63C92">
              <w:rPr>
                <w:rFonts w:ascii="Verdana" w:hAnsi="Verdana" w:cs="Arial"/>
                <w:sz w:val="24"/>
                <w:szCs w:val="24"/>
              </w:rPr>
              <w:t>The final report for this inspection was published in May 2025. A three-month progress update was submitted to HIW on 04/08/2025.</w:t>
            </w:r>
            <w:r w:rsidR="00C818C3" w:rsidRPr="00B63C92">
              <w:rPr>
                <w:rFonts w:ascii="Verdana" w:hAnsi="Verdana" w:cs="Arial"/>
                <w:sz w:val="24"/>
                <w:szCs w:val="24"/>
              </w:rPr>
              <w:t xml:space="preserve"> See </w:t>
            </w:r>
            <w:r w:rsidR="00C818C3" w:rsidRPr="00B63C92">
              <w:rPr>
                <w:rFonts w:ascii="Verdana" w:hAnsi="Verdana" w:cs="Arial"/>
                <w:b/>
                <w:bCs/>
                <w:sz w:val="24"/>
                <w:szCs w:val="24"/>
              </w:rPr>
              <w:t xml:space="preserve">Annex </w:t>
            </w:r>
            <w:r w:rsidR="0029576A" w:rsidRPr="00B63C92">
              <w:rPr>
                <w:rFonts w:ascii="Verdana" w:hAnsi="Verdana" w:cs="Arial"/>
                <w:b/>
                <w:bCs/>
                <w:sz w:val="24"/>
                <w:szCs w:val="24"/>
              </w:rPr>
              <w:t>6</w:t>
            </w:r>
            <w:r w:rsidR="000D447C" w:rsidRPr="00B63C92">
              <w:rPr>
                <w:rFonts w:ascii="Verdana" w:hAnsi="Verdana" w:cs="Arial"/>
                <w:sz w:val="24"/>
                <w:szCs w:val="24"/>
              </w:rPr>
              <w:t>.</w:t>
            </w:r>
          </w:p>
          <w:p w14:paraId="7AFBD814" w14:textId="77777777" w:rsidR="0029576A" w:rsidRPr="00B63C92" w:rsidRDefault="0029576A" w:rsidP="006F5BAA">
            <w:pPr>
              <w:spacing w:after="0" w:line="240" w:lineRule="auto"/>
              <w:ind w:right="95"/>
              <w:rPr>
                <w:rFonts w:ascii="Verdana" w:hAnsi="Verdana" w:cs="Arial"/>
                <w:sz w:val="24"/>
                <w:szCs w:val="24"/>
              </w:rPr>
            </w:pPr>
          </w:p>
          <w:p w14:paraId="39EAC061" w14:textId="77777777" w:rsidR="006F5BAA" w:rsidRPr="00B63C92" w:rsidRDefault="006F5BAA" w:rsidP="006F5BAA">
            <w:pPr>
              <w:spacing w:after="0" w:line="240" w:lineRule="auto"/>
              <w:ind w:right="95"/>
              <w:rPr>
                <w:rFonts w:ascii="Verdana" w:hAnsi="Verdana" w:cs="Arial"/>
                <w:sz w:val="24"/>
                <w:szCs w:val="24"/>
              </w:rPr>
            </w:pPr>
            <w:r w:rsidRPr="00B63C92">
              <w:rPr>
                <w:rFonts w:ascii="Verdana" w:hAnsi="Verdana" w:cs="Arial"/>
                <w:sz w:val="24"/>
                <w:szCs w:val="24"/>
              </w:rPr>
              <w:t>HIW accepted the update on 07/08/2025.</w:t>
            </w:r>
          </w:p>
          <w:p w14:paraId="1F392524" w14:textId="0F7136F9" w:rsidR="006F5BAA" w:rsidRPr="00B63C92" w:rsidRDefault="006F5BAA" w:rsidP="006F5BAA">
            <w:pPr>
              <w:spacing w:after="0" w:line="240" w:lineRule="auto"/>
              <w:ind w:right="95"/>
              <w:rPr>
                <w:rFonts w:ascii="Verdana" w:hAnsi="Verdana" w:cs="Arial"/>
                <w:sz w:val="24"/>
                <w:szCs w:val="24"/>
              </w:rPr>
            </w:pPr>
          </w:p>
        </w:tc>
      </w:tr>
      <w:tr w:rsidR="00C818C3" w:rsidRPr="00B63C92" w14:paraId="5EF0A326" w14:textId="77777777" w:rsidTr="00CE215C">
        <w:tc>
          <w:tcPr>
            <w:tcW w:w="2689" w:type="dxa"/>
          </w:tcPr>
          <w:p w14:paraId="388D21C9" w14:textId="77777777" w:rsidR="00C818C3" w:rsidRPr="00B63C92" w:rsidRDefault="00C818C3" w:rsidP="00C818C3">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HIW Inspection: </w:t>
            </w:r>
          </w:p>
          <w:p w14:paraId="1955DF3C" w14:textId="77777777" w:rsidR="00C818C3" w:rsidRPr="00B63C92" w:rsidRDefault="00C818C3" w:rsidP="00C818C3">
            <w:pPr>
              <w:spacing w:after="0" w:line="240" w:lineRule="auto"/>
              <w:ind w:right="95"/>
              <w:contextualSpacing/>
              <w:rPr>
                <w:rFonts w:ascii="Verdana" w:hAnsi="Verdana" w:cs="Arial"/>
                <w:sz w:val="24"/>
                <w:szCs w:val="24"/>
              </w:rPr>
            </w:pPr>
            <w:r w:rsidRPr="00B63C92">
              <w:rPr>
                <w:rFonts w:ascii="Verdana" w:hAnsi="Verdana" w:cs="Arial"/>
                <w:sz w:val="24"/>
                <w:szCs w:val="24"/>
              </w:rPr>
              <w:t>Laurels &amp; Briary Complex Care Unit (MHLD)</w:t>
            </w:r>
          </w:p>
          <w:p w14:paraId="0E61B1A7" w14:textId="77777777" w:rsidR="00C818C3" w:rsidRPr="00B63C92" w:rsidRDefault="00C818C3" w:rsidP="00C818C3">
            <w:pPr>
              <w:spacing w:after="0" w:line="240" w:lineRule="auto"/>
              <w:ind w:right="95"/>
              <w:contextualSpacing/>
              <w:rPr>
                <w:rFonts w:ascii="Verdana" w:hAnsi="Verdana" w:cs="Arial"/>
                <w:i/>
                <w:iCs/>
                <w:sz w:val="24"/>
                <w:szCs w:val="24"/>
              </w:rPr>
            </w:pPr>
            <w:r w:rsidRPr="00B63C92">
              <w:rPr>
                <w:rFonts w:ascii="Verdana" w:hAnsi="Verdana" w:cs="Arial"/>
                <w:i/>
                <w:iCs/>
                <w:sz w:val="24"/>
                <w:szCs w:val="24"/>
              </w:rPr>
              <w:t>(April 2025 visit)</w:t>
            </w:r>
          </w:p>
          <w:p w14:paraId="2B3F928F" w14:textId="41A2CB02" w:rsidR="00C818C3" w:rsidRPr="00B63C92" w:rsidRDefault="00C818C3" w:rsidP="00C818C3">
            <w:pPr>
              <w:spacing w:after="0" w:line="240" w:lineRule="auto"/>
              <w:ind w:right="95"/>
              <w:contextualSpacing/>
              <w:rPr>
                <w:rFonts w:ascii="Verdana" w:hAnsi="Verdana" w:cs="Arial"/>
                <w:i/>
                <w:iCs/>
                <w:sz w:val="24"/>
                <w:szCs w:val="24"/>
              </w:rPr>
            </w:pPr>
          </w:p>
        </w:tc>
        <w:tc>
          <w:tcPr>
            <w:tcW w:w="6327" w:type="dxa"/>
          </w:tcPr>
          <w:p w14:paraId="54E917A1" w14:textId="77777777" w:rsidR="00C818C3" w:rsidRPr="00B63C92" w:rsidRDefault="00C818C3" w:rsidP="00C818C3">
            <w:pPr>
              <w:spacing w:after="0" w:line="240" w:lineRule="auto"/>
              <w:ind w:right="95"/>
              <w:rPr>
                <w:rFonts w:ascii="Verdana" w:hAnsi="Verdana" w:cs="Arial"/>
                <w:sz w:val="24"/>
                <w:szCs w:val="24"/>
              </w:rPr>
            </w:pPr>
            <w:r w:rsidRPr="00B63C92">
              <w:rPr>
                <w:rFonts w:ascii="Verdana" w:hAnsi="Verdana" w:cs="Arial"/>
                <w:sz w:val="24"/>
                <w:szCs w:val="24"/>
              </w:rPr>
              <w:t xml:space="preserve">A final report for this inspection was published at the end of July 2025. </w:t>
            </w:r>
          </w:p>
          <w:p w14:paraId="0D3C4BAA" w14:textId="77777777" w:rsidR="00C818C3" w:rsidRPr="00B63C92" w:rsidRDefault="00C818C3" w:rsidP="00C818C3">
            <w:pPr>
              <w:spacing w:after="0" w:line="240" w:lineRule="auto"/>
              <w:ind w:right="95"/>
              <w:rPr>
                <w:rFonts w:ascii="Verdana" w:hAnsi="Verdana" w:cs="Arial"/>
                <w:sz w:val="24"/>
                <w:szCs w:val="24"/>
              </w:rPr>
            </w:pPr>
            <w:r w:rsidRPr="00B63C92">
              <w:rPr>
                <w:rFonts w:ascii="Verdana" w:hAnsi="Verdana" w:cs="Arial"/>
                <w:sz w:val="24"/>
                <w:szCs w:val="24"/>
              </w:rPr>
              <w:t>MHLD presented progress to Management Board on 13/09/2025.</w:t>
            </w:r>
          </w:p>
          <w:p w14:paraId="5D2F79DE" w14:textId="5CCED835" w:rsidR="00C818C3" w:rsidRPr="00B63C92" w:rsidRDefault="00C818C3" w:rsidP="00C818C3">
            <w:pPr>
              <w:spacing w:after="0" w:line="240" w:lineRule="auto"/>
              <w:ind w:right="95"/>
              <w:rPr>
                <w:rFonts w:ascii="Verdana" w:hAnsi="Verdana" w:cs="Arial"/>
                <w:sz w:val="24"/>
                <w:szCs w:val="24"/>
              </w:rPr>
            </w:pPr>
            <w:r w:rsidRPr="00B63C92">
              <w:rPr>
                <w:rFonts w:ascii="Verdana" w:hAnsi="Verdana" w:cs="Arial"/>
                <w:sz w:val="24"/>
                <w:szCs w:val="24"/>
              </w:rPr>
              <w:t xml:space="preserve">The final update position was submitted to HIW on 30/09/2025. See </w:t>
            </w:r>
            <w:r w:rsidRPr="00B63C92">
              <w:rPr>
                <w:rFonts w:ascii="Verdana" w:hAnsi="Verdana" w:cs="Arial"/>
                <w:b/>
                <w:bCs/>
                <w:sz w:val="24"/>
                <w:szCs w:val="24"/>
              </w:rPr>
              <w:t xml:space="preserve">Annex </w:t>
            </w:r>
            <w:r w:rsidR="0029576A" w:rsidRPr="00B63C92">
              <w:rPr>
                <w:rFonts w:ascii="Verdana" w:hAnsi="Verdana" w:cs="Arial"/>
                <w:b/>
                <w:bCs/>
                <w:sz w:val="24"/>
                <w:szCs w:val="24"/>
              </w:rPr>
              <w:t>7</w:t>
            </w:r>
            <w:r w:rsidRPr="00B63C92">
              <w:rPr>
                <w:rFonts w:ascii="Verdana" w:hAnsi="Verdana" w:cs="Arial"/>
                <w:sz w:val="24"/>
                <w:szCs w:val="24"/>
              </w:rPr>
              <w:t>.</w:t>
            </w:r>
          </w:p>
          <w:p w14:paraId="7772B786" w14:textId="77777777" w:rsidR="0029576A" w:rsidRPr="00B63C92" w:rsidRDefault="0029576A" w:rsidP="00C818C3">
            <w:pPr>
              <w:spacing w:after="0" w:line="240" w:lineRule="auto"/>
              <w:ind w:right="95"/>
              <w:rPr>
                <w:rFonts w:ascii="Verdana" w:hAnsi="Verdana" w:cs="Arial"/>
                <w:sz w:val="24"/>
                <w:szCs w:val="24"/>
              </w:rPr>
            </w:pPr>
          </w:p>
          <w:p w14:paraId="016333F0" w14:textId="77777777" w:rsidR="00C818C3" w:rsidRPr="00B63C92" w:rsidRDefault="00C818C3" w:rsidP="00C818C3">
            <w:pPr>
              <w:spacing w:after="0" w:line="240" w:lineRule="auto"/>
              <w:ind w:right="95"/>
              <w:rPr>
                <w:rFonts w:ascii="Verdana" w:hAnsi="Verdana" w:cs="Arial"/>
                <w:sz w:val="24"/>
                <w:szCs w:val="24"/>
              </w:rPr>
            </w:pPr>
            <w:r w:rsidRPr="00B63C92">
              <w:rPr>
                <w:rFonts w:ascii="Verdana" w:hAnsi="Verdana" w:cs="Arial"/>
                <w:sz w:val="24"/>
                <w:szCs w:val="24"/>
              </w:rPr>
              <w:t>HIW accepted the update on 02/10/2025.</w:t>
            </w:r>
          </w:p>
          <w:p w14:paraId="40E65250" w14:textId="642B8C7B" w:rsidR="00C818C3" w:rsidRPr="00B63C92" w:rsidRDefault="00C818C3" w:rsidP="00C818C3">
            <w:pPr>
              <w:spacing w:after="0" w:line="240" w:lineRule="auto"/>
              <w:ind w:right="95"/>
              <w:rPr>
                <w:rFonts w:ascii="Verdana" w:hAnsi="Verdana" w:cs="Arial"/>
                <w:sz w:val="24"/>
                <w:szCs w:val="24"/>
              </w:rPr>
            </w:pPr>
          </w:p>
        </w:tc>
      </w:tr>
      <w:tr w:rsidR="005C7423" w:rsidRPr="00B63C92" w14:paraId="2014B977" w14:textId="77777777" w:rsidTr="00CE215C">
        <w:tc>
          <w:tcPr>
            <w:tcW w:w="2689" w:type="dxa"/>
          </w:tcPr>
          <w:p w14:paraId="35D3ECC0" w14:textId="77777777" w:rsidR="005C7423" w:rsidRPr="00B63C92" w:rsidRDefault="005C7423" w:rsidP="005C7423">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HIW Inspection: </w:t>
            </w:r>
          </w:p>
          <w:p w14:paraId="1E2E4E08" w14:textId="77777777" w:rsidR="005C7423" w:rsidRPr="00B63C92" w:rsidRDefault="005C7423" w:rsidP="005C7423">
            <w:pPr>
              <w:spacing w:after="0" w:line="240" w:lineRule="auto"/>
              <w:ind w:right="95"/>
              <w:contextualSpacing/>
              <w:rPr>
                <w:rFonts w:ascii="Verdana" w:hAnsi="Verdana" w:cs="Arial"/>
                <w:sz w:val="24"/>
                <w:szCs w:val="24"/>
              </w:rPr>
            </w:pPr>
            <w:r w:rsidRPr="00B63C92">
              <w:rPr>
                <w:rFonts w:ascii="Verdana" w:hAnsi="Verdana" w:cs="Arial"/>
                <w:sz w:val="24"/>
                <w:szCs w:val="24"/>
              </w:rPr>
              <w:t>Minor Injury Unit, NPTH</w:t>
            </w:r>
          </w:p>
          <w:p w14:paraId="297111F9" w14:textId="717438EF" w:rsidR="005C7423" w:rsidRPr="00B63C92" w:rsidRDefault="005C7423" w:rsidP="005C7423">
            <w:pPr>
              <w:spacing w:after="0" w:line="240" w:lineRule="auto"/>
              <w:ind w:right="95"/>
              <w:contextualSpacing/>
              <w:rPr>
                <w:rFonts w:ascii="Verdana" w:hAnsi="Verdana" w:cs="Arial"/>
                <w:i/>
                <w:iCs/>
                <w:sz w:val="24"/>
                <w:szCs w:val="24"/>
              </w:rPr>
            </w:pPr>
            <w:r w:rsidRPr="00B63C92">
              <w:rPr>
                <w:rFonts w:ascii="Verdana" w:hAnsi="Verdana" w:cs="Arial"/>
                <w:i/>
                <w:iCs/>
                <w:sz w:val="24"/>
                <w:szCs w:val="24"/>
              </w:rPr>
              <w:t>(May 2025 visit)</w:t>
            </w:r>
          </w:p>
        </w:tc>
        <w:tc>
          <w:tcPr>
            <w:tcW w:w="6327" w:type="dxa"/>
          </w:tcPr>
          <w:p w14:paraId="312F1BFB" w14:textId="0DC12B14" w:rsidR="005C7423" w:rsidRPr="00B63C92" w:rsidRDefault="005C7423" w:rsidP="00753ED3">
            <w:pPr>
              <w:spacing w:after="0" w:line="240" w:lineRule="auto"/>
              <w:ind w:right="95"/>
              <w:rPr>
                <w:rFonts w:ascii="Verdana" w:hAnsi="Verdana" w:cs="Arial"/>
                <w:sz w:val="24"/>
                <w:szCs w:val="24"/>
              </w:rPr>
            </w:pPr>
            <w:r w:rsidRPr="00B63C92">
              <w:rPr>
                <w:rFonts w:ascii="Verdana" w:hAnsi="Verdana" w:cs="Arial"/>
                <w:sz w:val="24"/>
                <w:szCs w:val="24"/>
              </w:rPr>
              <w:t>Following publication of the final report on 28/08/2025, H</w:t>
            </w:r>
            <w:r w:rsidR="00753ED3" w:rsidRPr="00B63C92">
              <w:rPr>
                <w:rFonts w:ascii="Verdana" w:hAnsi="Verdana" w:cs="Arial"/>
                <w:sz w:val="24"/>
                <w:szCs w:val="24"/>
              </w:rPr>
              <w:t xml:space="preserve">IW </w:t>
            </w:r>
            <w:r w:rsidR="00387449" w:rsidRPr="00B63C92">
              <w:rPr>
                <w:rFonts w:ascii="Verdana" w:hAnsi="Verdana" w:cs="Arial"/>
                <w:sz w:val="24"/>
                <w:szCs w:val="24"/>
              </w:rPr>
              <w:t xml:space="preserve">has requested an </w:t>
            </w:r>
            <w:r w:rsidR="00753ED3" w:rsidRPr="00B63C92">
              <w:rPr>
                <w:rFonts w:ascii="Verdana" w:hAnsi="Verdana" w:cs="Arial"/>
                <w:sz w:val="24"/>
                <w:szCs w:val="24"/>
              </w:rPr>
              <w:t xml:space="preserve">update on progress by </w:t>
            </w:r>
            <w:r w:rsidRPr="00B63C92">
              <w:rPr>
                <w:rFonts w:ascii="Verdana" w:hAnsi="Verdana" w:cs="Arial"/>
                <w:sz w:val="24"/>
                <w:szCs w:val="24"/>
              </w:rPr>
              <w:t>07/11/2025</w:t>
            </w:r>
            <w:r w:rsidR="00753ED3" w:rsidRPr="00B63C92">
              <w:rPr>
                <w:rFonts w:ascii="Verdana" w:hAnsi="Verdana" w:cs="Arial"/>
                <w:sz w:val="24"/>
                <w:szCs w:val="24"/>
              </w:rPr>
              <w:t xml:space="preserve">. Arrangements have been </w:t>
            </w:r>
            <w:r w:rsidR="00151768" w:rsidRPr="00B63C92">
              <w:rPr>
                <w:rFonts w:ascii="Verdana" w:hAnsi="Verdana" w:cs="Arial"/>
                <w:sz w:val="24"/>
                <w:szCs w:val="24"/>
              </w:rPr>
              <w:t xml:space="preserve">agreed </w:t>
            </w:r>
            <w:r w:rsidR="00753ED3" w:rsidRPr="00B63C92">
              <w:rPr>
                <w:rFonts w:ascii="Verdana" w:hAnsi="Verdana" w:cs="Arial"/>
                <w:sz w:val="24"/>
                <w:szCs w:val="24"/>
              </w:rPr>
              <w:t xml:space="preserve">with </w:t>
            </w:r>
            <w:r w:rsidR="00151768" w:rsidRPr="00B63C92">
              <w:rPr>
                <w:rFonts w:ascii="Verdana" w:hAnsi="Verdana" w:cs="Arial"/>
                <w:sz w:val="24"/>
                <w:szCs w:val="24"/>
              </w:rPr>
              <w:t xml:space="preserve">the </w:t>
            </w:r>
            <w:r w:rsidR="00753ED3" w:rsidRPr="00B63C92">
              <w:rPr>
                <w:rFonts w:ascii="Verdana" w:hAnsi="Verdana" w:cs="Arial"/>
                <w:sz w:val="24"/>
                <w:szCs w:val="24"/>
              </w:rPr>
              <w:t>Service Group to provide this.</w:t>
            </w:r>
          </w:p>
          <w:p w14:paraId="71CB51F9" w14:textId="55A29998" w:rsidR="00753ED3" w:rsidRPr="00B63C92" w:rsidRDefault="00753ED3" w:rsidP="00753ED3">
            <w:pPr>
              <w:spacing w:after="0" w:line="240" w:lineRule="auto"/>
              <w:ind w:right="95"/>
              <w:rPr>
                <w:rFonts w:ascii="Verdana" w:hAnsi="Verdana" w:cs="Arial"/>
                <w:sz w:val="24"/>
                <w:szCs w:val="24"/>
              </w:rPr>
            </w:pPr>
          </w:p>
        </w:tc>
      </w:tr>
      <w:tr w:rsidR="005420C8" w:rsidRPr="00B63C92" w14:paraId="73333C53" w14:textId="77777777" w:rsidTr="00CE215C">
        <w:tc>
          <w:tcPr>
            <w:tcW w:w="2689" w:type="dxa"/>
          </w:tcPr>
          <w:p w14:paraId="299D133A" w14:textId="6C16F299" w:rsidR="005420C8" w:rsidRPr="00B63C92" w:rsidRDefault="00B13028" w:rsidP="005C7423">
            <w:pPr>
              <w:spacing w:after="0" w:line="240" w:lineRule="auto"/>
              <w:ind w:right="95"/>
              <w:contextualSpacing/>
              <w:rPr>
                <w:rFonts w:ascii="Verdana" w:hAnsi="Verdana" w:cs="Arial"/>
                <w:sz w:val="24"/>
                <w:szCs w:val="24"/>
              </w:rPr>
            </w:pPr>
            <w:r w:rsidRPr="00B63C92">
              <w:rPr>
                <w:rFonts w:ascii="Verdana" w:hAnsi="Verdana" w:cs="Arial"/>
                <w:sz w:val="24"/>
                <w:szCs w:val="24"/>
              </w:rPr>
              <w:t>HIW/CIW/Estyn Joint Review: Children &amp; Young People’s Mental Health</w:t>
            </w:r>
          </w:p>
        </w:tc>
        <w:tc>
          <w:tcPr>
            <w:tcW w:w="6327" w:type="dxa"/>
          </w:tcPr>
          <w:p w14:paraId="113453AA" w14:textId="77777777" w:rsidR="005420C8" w:rsidRPr="00B63C92" w:rsidRDefault="005529B4" w:rsidP="005529B4">
            <w:pPr>
              <w:spacing w:after="0" w:line="240" w:lineRule="auto"/>
              <w:ind w:right="95"/>
              <w:rPr>
                <w:rFonts w:ascii="Verdana" w:hAnsi="Verdana" w:cs="Arial"/>
                <w:sz w:val="24"/>
                <w:szCs w:val="24"/>
              </w:rPr>
            </w:pPr>
            <w:r w:rsidRPr="00B63C92">
              <w:rPr>
                <w:rFonts w:ascii="Verdana" w:hAnsi="Verdana" w:cs="Arial"/>
                <w:sz w:val="24"/>
                <w:szCs w:val="24"/>
              </w:rPr>
              <w:t xml:space="preserve">HIW, CIW and Estyn </w:t>
            </w:r>
            <w:r w:rsidR="00E24CE9" w:rsidRPr="00B63C92">
              <w:rPr>
                <w:rFonts w:ascii="Verdana" w:hAnsi="Verdana" w:cs="Arial"/>
                <w:sz w:val="24"/>
                <w:szCs w:val="24"/>
              </w:rPr>
              <w:t>issue</w:t>
            </w:r>
            <w:r w:rsidRPr="00B63C92">
              <w:rPr>
                <w:rFonts w:ascii="Verdana" w:hAnsi="Verdana" w:cs="Arial"/>
                <w:sz w:val="24"/>
                <w:szCs w:val="24"/>
              </w:rPr>
              <w:t>d</w:t>
            </w:r>
            <w:r w:rsidR="00E24CE9" w:rsidRPr="00B63C92">
              <w:rPr>
                <w:rFonts w:ascii="Verdana" w:hAnsi="Verdana" w:cs="Arial"/>
                <w:sz w:val="24"/>
                <w:szCs w:val="24"/>
              </w:rPr>
              <w:t xml:space="preserve"> </w:t>
            </w:r>
            <w:r w:rsidRPr="00B63C92">
              <w:rPr>
                <w:rFonts w:ascii="Verdana" w:hAnsi="Verdana" w:cs="Arial"/>
                <w:sz w:val="24"/>
                <w:szCs w:val="24"/>
              </w:rPr>
              <w:t xml:space="preserve">a joint national report entitled </w:t>
            </w:r>
            <w:r w:rsidRPr="00B63C92">
              <w:rPr>
                <w:rFonts w:ascii="Verdana" w:hAnsi="Verdana" w:cs="Arial"/>
                <w:i/>
                <w:iCs/>
                <w:sz w:val="24"/>
                <w:szCs w:val="24"/>
              </w:rPr>
              <w:t>‘How are healthcare, education, and children’s services supporting the mental health needs of children and young people in Wales?’</w:t>
            </w:r>
            <w:r w:rsidRPr="00B63C92">
              <w:rPr>
                <w:rFonts w:ascii="Verdana" w:hAnsi="Verdana" w:cs="Arial"/>
                <w:sz w:val="24"/>
                <w:szCs w:val="24"/>
              </w:rPr>
              <w:t xml:space="preserve"> in November 2024.</w:t>
            </w:r>
          </w:p>
          <w:p w14:paraId="366B0C06" w14:textId="77777777" w:rsidR="005529B4" w:rsidRPr="00B63C92" w:rsidRDefault="005529B4" w:rsidP="005529B4">
            <w:pPr>
              <w:spacing w:after="0" w:line="240" w:lineRule="auto"/>
              <w:ind w:right="95"/>
              <w:rPr>
                <w:rFonts w:ascii="Verdana" w:hAnsi="Verdana" w:cs="Arial"/>
                <w:sz w:val="24"/>
                <w:szCs w:val="24"/>
              </w:rPr>
            </w:pPr>
          </w:p>
          <w:p w14:paraId="382491EA" w14:textId="65D4D675" w:rsidR="005529B4" w:rsidRPr="00B63C92" w:rsidRDefault="005529B4" w:rsidP="005529B4">
            <w:pPr>
              <w:spacing w:after="0" w:line="240" w:lineRule="auto"/>
              <w:ind w:right="95"/>
              <w:rPr>
                <w:rFonts w:ascii="Verdana" w:hAnsi="Verdana" w:cs="Arial"/>
                <w:sz w:val="24"/>
                <w:szCs w:val="24"/>
              </w:rPr>
            </w:pPr>
            <w:r w:rsidRPr="00B63C92">
              <w:rPr>
                <w:rFonts w:ascii="Verdana" w:hAnsi="Verdana" w:cs="Arial"/>
                <w:sz w:val="24"/>
                <w:szCs w:val="24"/>
              </w:rPr>
              <w:t xml:space="preserve">Following this, </w:t>
            </w:r>
            <w:r w:rsidR="00AF030F" w:rsidRPr="00B63C92">
              <w:rPr>
                <w:rFonts w:ascii="Verdana" w:hAnsi="Verdana" w:cs="Arial"/>
                <w:sz w:val="24"/>
                <w:szCs w:val="24"/>
              </w:rPr>
              <w:t xml:space="preserve">organisations were requested to submit improvement plans indicating actions </w:t>
            </w:r>
            <w:r w:rsidR="00A00F8C" w:rsidRPr="00B63C92">
              <w:rPr>
                <w:rFonts w:ascii="Verdana" w:hAnsi="Verdana" w:cs="Arial"/>
                <w:sz w:val="24"/>
                <w:szCs w:val="24"/>
              </w:rPr>
              <w:t xml:space="preserve">taken </w:t>
            </w:r>
            <w:r w:rsidR="00AF030F" w:rsidRPr="00B63C92">
              <w:rPr>
                <w:rFonts w:ascii="Verdana" w:hAnsi="Verdana" w:cs="Arial"/>
                <w:sz w:val="24"/>
                <w:szCs w:val="24"/>
              </w:rPr>
              <w:t xml:space="preserve">and planned </w:t>
            </w:r>
            <w:r w:rsidR="00A00F8C" w:rsidRPr="00B63C92">
              <w:rPr>
                <w:rFonts w:ascii="Verdana" w:hAnsi="Verdana" w:cs="Arial"/>
                <w:sz w:val="24"/>
                <w:szCs w:val="24"/>
              </w:rPr>
              <w:t xml:space="preserve">within their services, and jointly with partners. </w:t>
            </w:r>
            <w:r w:rsidR="00DD7146" w:rsidRPr="00B63C92">
              <w:rPr>
                <w:rFonts w:ascii="Verdana" w:hAnsi="Verdana" w:cs="Arial"/>
                <w:sz w:val="24"/>
                <w:szCs w:val="24"/>
              </w:rPr>
              <w:t>I</w:t>
            </w:r>
            <w:r w:rsidR="004E5C66" w:rsidRPr="00B63C92">
              <w:rPr>
                <w:rFonts w:ascii="Verdana" w:hAnsi="Verdana" w:cs="Arial"/>
                <w:sz w:val="24"/>
                <w:szCs w:val="24"/>
              </w:rPr>
              <w:t>n January 2025</w:t>
            </w:r>
            <w:r w:rsidR="00DD7146" w:rsidRPr="00B63C92">
              <w:rPr>
                <w:rFonts w:ascii="Verdana" w:hAnsi="Verdana" w:cs="Arial"/>
                <w:sz w:val="24"/>
                <w:szCs w:val="24"/>
              </w:rPr>
              <w:t xml:space="preserve">, </w:t>
            </w:r>
            <w:r w:rsidR="00A00F8C" w:rsidRPr="00B63C92">
              <w:rPr>
                <w:rFonts w:ascii="Verdana" w:hAnsi="Verdana" w:cs="Arial"/>
                <w:sz w:val="24"/>
                <w:szCs w:val="24"/>
              </w:rPr>
              <w:t xml:space="preserve">SBU submitted </w:t>
            </w:r>
            <w:r w:rsidR="00DD7146" w:rsidRPr="00B63C92">
              <w:rPr>
                <w:rFonts w:ascii="Verdana" w:hAnsi="Verdana" w:cs="Arial"/>
                <w:sz w:val="24"/>
                <w:szCs w:val="24"/>
              </w:rPr>
              <w:t xml:space="preserve">an </w:t>
            </w:r>
            <w:r w:rsidR="00A00F8C" w:rsidRPr="00B63C92">
              <w:rPr>
                <w:rFonts w:ascii="Verdana" w:hAnsi="Verdana" w:cs="Arial"/>
                <w:sz w:val="24"/>
                <w:szCs w:val="24"/>
              </w:rPr>
              <w:t xml:space="preserve">action plan </w:t>
            </w:r>
            <w:r w:rsidR="00DD7146" w:rsidRPr="00B63C92">
              <w:rPr>
                <w:rFonts w:ascii="Verdana" w:hAnsi="Verdana" w:cs="Arial"/>
                <w:sz w:val="24"/>
                <w:szCs w:val="24"/>
              </w:rPr>
              <w:t xml:space="preserve">of improvements for which it was solely </w:t>
            </w:r>
            <w:r w:rsidR="002D0128" w:rsidRPr="00B63C92">
              <w:rPr>
                <w:rFonts w:ascii="Verdana" w:hAnsi="Verdana" w:cs="Arial"/>
                <w:sz w:val="24"/>
                <w:szCs w:val="24"/>
              </w:rPr>
              <w:t>responsible,</w:t>
            </w:r>
            <w:r w:rsidR="00DD7146" w:rsidRPr="00B63C92">
              <w:rPr>
                <w:rFonts w:ascii="Verdana" w:hAnsi="Verdana" w:cs="Arial"/>
                <w:sz w:val="24"/>
                <w:szCs w:val="24"/>
              </w:rPr>
              <w:t xml:space="preserve"> and another </w:t>
            </w:r>
            <w:r w:rsidR="00A00F8C" w:rsidRPr="00B63C92">
              <w:rPr>
                <w:rFonts w:ascii="Verdana" w:hAnsi="Verdana" w:cs="Arial"/>
                <w:sz w:val="24"/>
                <w:szCs w:val="24"/>
              </w:rPr>
              <w:t>agreed jointly with West Glamorgan Regional Partnership Board partners</w:t>
            </w:r>
            <w:r w:rsidR="002D0128" w:rsidRPr="00B63C92">
              <w:rPr>
                <w:rFonts w:ascii="Verdana" w:hAnsi="Verdana" w:cs="Arial"/>
                <w:sz w:val="24"/>
                <w:szCs w:val="24"/>
              </w:rPr>
              <w:t xml:space="preserve">, of actions required by partnership members </w:t>
            </w:r>
            <w:r w:rsidR="002F2F0F" w:rsidRPr="00B63C92">
              <w:rPr>
                <w:rFonts w:ascii="Verdana" w:hAnsi="Verdana" w:cs="Arial"/>
                <w:sz w:val="24"/>
                <w:szCs w:val="24"/>
              </w:rPr>
              <w:t>in response to matters raised</w:t>
            </w:r>
            <w:r w:rsidR="0068666D" w:rsidRPr="00B63C92">
              <w:rPr>
                <w:rFonts w:ascii="Verdana" w:hAnsi="Verdana" w:cs="Arial"/>
                <w:sz w:val="24"/>
                <w:szCs w:val="24"/>
              </w:rPr>
              <w:t>.</w:t>
            </w:r>
          </w:p>
          <w:p w14:paraId="59C6C081" w14:textId="77777777" w:rsidR="0068666D" w:rsidRPr="00B63C92" w:rsidRDefault="0068666D" w:rsidP="005529B4">
            <w:pPr>
              <w:spacing w:after="0" w:line="240" w:lineRule="auto"/>
              <w:ind w:right="95"/>
              <w:rPr>
                <w:rFonts w:ascii="Verdana" w:hAnsi="Verdana" w:cs="Arial"/>
                <w:sz w:val="24"/>
                <w:szCs w:val="24"/>
              </w:rPr>
            </w:pPr>
          </w:p>
          <w:p w14:paraId="2DB97619" w14:textId="1BD7ADDF" w:rsidR="0068666D" w:rsidRPr="00B63C92" w:rsidRDefault="0068666D" w:rsidP="005529B4">
            <w:pPr>
              <w:spacing w:after="0" w:line="240" w:lineRule="auto"/>
              <w:ind w:right="95"/>
              <w:rPr>
                <w:rFonts w:ascii="Verdana" w:hAnsi="Verdana" w:cs="Arial"/>
                <w:sz w:val="24"/>
                <w:szCs w:val="24"/>
              </w:rPr>
            </w:pPr>
            <w:r w:rsidRPr="00B63C92">
              <w:rPr>
                <w:rFonts w:ascii="Verdana" w:hAnsi="Verdana" w:cs="Arial"/>
                <w:sz w:val="24"/>
                <w:szCs w:val="24"/>
              </w:rPr>
              <w:t xml:space="preserve">HIW has written to the Health Board and its partners seeking an update on progress, for submission by </w:t>
            </w:r>
            <w:r w:rsidR="0049046F" w:rsidRPr="00B63C92">
              <w:rPr>
                <w:rFonts w:ascii="Verdana" w:hAnsi="Verdana" w:cs="Arial"/>
                <w:sz w:val="24"/>
                <w:szCs w:val="24"/>
              </w:rPr>
              <w:t>14/11/2025.</w:t>
            </w:r>
            <w:r w:rsidR="00190B47" w:rsidRPr="00B63C92">
              <w:rPr>
                <w:rFonts w:ascii="Verdana" w:hAnsi="Verdana" w:cs="Arial"/>
                <w:sz w:val="24"/>
                <w:szCs w:val="24"/>
              </w:rPr>
              <w:t xml:space="preserve"> See </w:t>
            </w:r>
            <w:r w:rsidR="00190B47" w:rsidRPr="00B63C92">
              <w:rPr>
                <w:rFonts w:ascii="Verdana" w:hAnsi="Verdana" w:cs="Arial"/>
                <w:b/>
                <w:bCs/>
                <w:sz w:val="24"/>
                <w:szCs w:val="24"/>
              </w:rPr>
              <w:t xml:space="preserve">Annex </w:t>
            </w:r>
            <w:r w:rsidR="00151768" w:rsidRPr="00B63C92">
              <w:rPr>
                <w:rFonts w:ascii="Verdana" w:hAnsi="Verdana" w:cs="Arial"/>
                <w:b/>
                <w:bCs/>
                <w:sz w:val="24"/>
                <w:szCs w:val="24"/>
              </w:rPr>
              <w:t>8</w:t>
            </w:r>
            <w:r w:rsidR="00151768" w:rsidRPr="00B63C92">
              <w:rPr>
                <w:rFonts w:ascii="Verdana" w:hAnsi="Verdana" w:cs="Arial"/>
                <w:sz w:val="24"/>
                <w:szCs w:val="24"/>
              </w:rPr>
              <w:t>.</w:t>
            </w:r>
          </w:p>
          <w:p w14:paraId="40A8EE41" w14:textId="77777777" w:rsidR="0049046F" w:rsidRPr="00B63C92" w:rsidRDefault="0049046F" w:rsidP="005529B4">
            <w:pPr>
              <w:spacing w:after="0" w:line="240" w:lineRule="auto"/>
              <w:ind w:right="95"/>
              <w:rPr>
                <w:rFonts w:ascii="Verdana" w:hAnsi="Verdana" w:cs="Arial"/>
                <w:sz w:val="24"/>
                <w:szCs w:val="24"/>
              </w:rPr>
            </w:pPr>
          </w:p>
          <w:p w14:paraId="2C2C8FE4" w14:textId="77777777" w:rsidR="0049046F" w:rsidRPr="00B63C92" w:rsidRDefault="0049046F" w:rsidP="005529B4">
            <w:pPr>
              <w:spacing w:after="0" w:line="240" w:lineRule="auto"/>
              <w:ind w:right="95"/>
              <w:rPr>
                <w:rFonts w:ascii="Verdana" w:hAnsi="Verdana" w:cs="Arial"/>
                <w:sz w:val="24"/>
                <w:szCs w:val="24"/>
              </w:rPr>
            </w:pPr>
            <w:r w:rsidRPr="00B63C92">
              <w:rPr>
                <w:rFonts w:ascii="Verdana" w:hAnsi="Verdana" w:cs="Arial"/>
                <w:sz w:val="24"/>
                <w:szCs w:val="24"/>
              </w:rPr>
              <w:t>Arrangements have been made with leads in SBU services to s</w:t>
            </w:r>
            <w:r w:rsidR="00B00CD2" w:rsidRPr="00B63C92">
              <w:rPr>
                <w:rFonts w:ascii="Verdana" w:hAnsi="Verdana" w:cs="Arial"/>
                <w:sz w:val="24"/>
                <w:szCs w:val="24"/>
              </w:rPr>
              <w:t>e</w:t>
            </w:r>
            <w:r w:rsidRPr="00B63C92">
              <w:rPr>
                <w:rFonts w:ascii="Verdana" w:hAnsi="Verdana" w:cs="Arial"/>
                <w:sz w:val="24"/>
                <w:szCs w:val="24"/>
              </w:rPr>
              <w:t xml:space="preserve">ek updates, </w:t>
            </w:r>
            <w:r w:rsidR="00B00CD2" w:rsidRPr="00B63C92">
              <w:rPr>
                <w:rFonts w:ascii="Verdana" w:hAnsi="Verdana" w:cs="Arial"/>
                <w:sz w:val="24"/>
                <w:szCs w:val="24"/>
              </w:rPr>
              <w:t>liaising as appropriate with partners for the same, in order to ensure appropriate review &amp; sign off and submission in accordance with this deadline.</w:t>
            </w:r>
          </w:p>
          <w:p w14:paraId="09F766E6" w14:textId="3F5C14F7" w:rsidR="009219D7" w:rsidRPr="00B63C92" w:rsidRDefault="009219D7" w:rsidP="005529B4">
            <w:pPr>
              <w:spacing w:after="0" w:line="240" w:lineRule="auto"/>
              <w:ind w:right="95"/>
              <w:rPr>
                <w:rFonts w:ascii="Verdana" w:hAnsi="Verdana" w:cs="Arial"/>
                <w:sz w:val="24"/>
                <w:szCs w:val="24"/>
              </w:rPr>
            </w:pPr>
          </w:p>
        </w:tc>
      </w:tr>
    </w:tbl>
    <w:p w14:paraId="45288198" w14:textId="77777777" w:rsidR="00CE215C" w:rsidRPr="00B63C92" w:rsidRDefault="00CE215C" w:rsidP="00CE215C">
      <w:pPr>
        <w:spacing w:after="0" w:line="240" w:lineRule="auto"/>
        <w:ind w:right="95"/>
        <w:contextualSpacing/>
        <w:rPr>
          <w:rFonts w:ascii="Verdana" w:hAnsi="Verdana" w:cs="Arial"/>
          <w:sz w:val="24"/>
          <w:szCs w:val="24"/>
        </w:rPr>
      </w:pPr>
    </w:p>
    <w:p w14:paraId="57ED3D7F" w14:textId="7482A3AE" w:rsidR="00F64F0D" w:rsidRPr="00B63C92" w:rsidRDefault="00CE215C">
      <w:pPr>
        <w:spacing w:after="0" w:line="240" w:lineRule="auto"/>
        <w:rPr>
          <w:rFonts w:ascii="Verdana" w:hAnsi="Verdana" w:cs="Arial"/>
          <w:sz w:val="24"/>
          <w:szCs w:val="24"/>
        </w:rPr>
      </w:pPr>
      <w:r w:rsidRPr="00B63C92">
        <w:rPr>
          <w:rFonts w:ascii="Verdana" w:hAnsi="Verdana" w:cs="Arial"/>
          <w:sz w:val="24"/>
          <w:szCs w:val="24"/>
        </w:rPr>
        <w:t xml:space="preserve">For other subject areas, the progress table </w:t>
      </w:r>
      <w:r w:rsidR="00177575" w:rsidRPr="00B63C92">
        <w:rPr>
          <w:rFonts w:ascii="Verdana" w:hAnsi="Verdana" w:cs="Arial"/>
          <w:sz w:val="24"/>
          <w:szCs w:val="24"/>
        </w:rPr>
        <w:t xml:space="preserve">at </w:t>
      </w:r>
      <w:r w:rsidR="00177575" w:rsidRPr="00B63C92">
        <w:rPr>
          <w:rFonts w:ascii="Verdana" w:hAnsi="Verdana" w:cs="Arial"/>
          <w:b/>
          <w:sz w:val="24"/>
          <w:szCs w:val="24"/>
        </w:rPr>
        <w:t>Annex 1</w:t>
      </w:r>
      <w:r w:rsidR="00177575" w:rsidRPr="00B63C92">
        <w:rPr>
          <w:rFonts w:ascii="Verdana" w:hAnsi="Verdana" w:cs="Arial"/>
          <w:sz w:val="24"/>
          <w:szCs w:val="24"/>
        </w:rPr>
        <w:t xml:space="preserve"> </w:t>
      </w:r>
      <w:r w:rsidR="001D57DE" w:rsidRPr="00B63C92">
        <w:rPr>
          <w:rFonts w:ascii="Verdana" w:hAnsi="Verdana" w:cs="Arial"/>
          <w:sz w:val="24"/>
          <w:szCs w:val="24"/>
        </w:rPr>
        <w:t>present</w:t>
      </w:r>
      <w:r w:rsidR="00566617" w:rsidRPr="00B63C92">
        <w:rPr>
          <w:rFonts w:ascii="Verdana" w:hAnsi="Verdana" w:cs="Arial"/>
          <w:sz w:val="24"/>
          <w:szCs w:val="24"/>
        </w:rPr>
        <w:t>s</w:t>
      </w:r>
      <w:r w:rsidR="001D57DE" w:rsidRPr="00B63C92">
        <w:rPr>
          <w:rFonts w:ascii="Verdana" w:hAnsi="Verdana" w:cs="Arial"/>
          <w:sz w:val="24"/>
          <w:szCs w:val="24"/>
        </w:rPr>
        <w:t xml:space="preserve"> information on </w:t>
      </w:r>
      <w:r w:rsidR="00A56D2E" w:rsidRPr="00B63C92">
        <w:rPr>
          <w:rFonts w:ascii="Verdana" w:hAnsi="Verdana" w:cs="Arial"/>
          <w:sz w:val="24"/>
          <w:szCs w:val="24"/>
        </w:rPr>
        <w:t xml:space="preserve">internal </w:t>
      </w:r>
      <w:r w:rsidR="001D57DE" w:rsidRPr="00B63C92">
        <w:rPr>
          <w:rFonts w:ascii="Verdana" w:hAnsi="Verdana" w:cs="Arial"/>
          <w:sz w:val="24"/>
          <w:szCs w:val="24"/>
        </w:rPr>
        <w:t xml:space="preserve">updates received from services by the </w:t>
      </w:r>
      <w:r w:rsidRPr="00B63C92">
        <w:rPr>
          <w:rFonts w:ascii="Verdana" w:hAnsi="Verdana" w:cs="Arial"/>
          <w:sz w:val="24"/>
          <w:szCs w:val="24"/>
        </w:rPr>
        <w:t>Risk &amp; Assurance team</w:t>
      </w:r>
      <w:r w:rsidR="00C00867" w:rsidRPr="00B63C92">
        <w:rPr>
          <w:rFonts w:ascii="Verdana" w:hAnsi="Verdana" w:cs="Arial"/>
          <w:sz w:val="24"/>
          <w:szCs w:val="24"/>
        </w:rPr>
        <w:t>.</w:t>
      </w:r>
      <w:r w:rsidR="00177575" w:rsidRPr="00B63C92">
        <w:rPr>
          <w:rFonts w:ascii="Verdana" w:hAnsi="Verdana" w:cs="Arial"/>
          <w:sz w:val="24"/>
          <w:szCs w:val="24"/>
        </w:rPr>
        <w:t xml:space="preserve"> </w:t>
      </w:r>
    </w:p>
    <w:p w14:paraId="6C855AF6" w14:textId="77777777" w:rsidR="007A1BD4" w:rsidRPr="00B63C92" w:rsidRDefault="007A1BD4">
      <w:pPr>
        <w:spacing w:after="0" w:line="240" w:lineRule="auto"/>
        <w:rPr>
          <w:rFonts w:ascii="Verdana" w:hAnsi="Verdana" w:cs="Arial"/>
          <w:b/>
          <w:sz w:val="24"/>
          <w:szCs w:val="24"/>
        </w:rPr>
      </w:pPr>
    </w:p>
    <w:p w14:paraId="76F4BDC0" w14:textId="5728EBDC" w:rsidR="00D40498" w:rsidRPr="00B63C92" w:rsidRDefault="00CE215C" w:rsidP="00CE215C">
      <w:pPr>
        <w:spacing w:after="0" w:line="240" w:lineRule="auto"/>
        <w:ind w:right="95"/>
        <w:contextualSpacing/>
        <w:jc w:val="both"/>
        <w:rPr>
          <w:rFonts w:ascii="Verdana" w:hAnsi="Verdana" w:cs="Arial"/>
          <w:b/>
          <w:sz w:val="24"/>
          <w:szCs w:val="24"/>
        </w:rPr>
      </w:pPr>
      <w:r w:rsidRPr="00B63C92">
        <w:rPr>
          <w:rFonts w:ascii="Verdana" w:hAnsi="Verdana" w:cs="Arial"/>
          <w:b/>
          <w:sz w:val="24"/>
          <w:szCs w:val="24"/>
        </w:rPr>
        <w:t xml:space="preserve">3.3.2 Other HIW Reviews Including National/Joint Reviews </w:t>
      </w:r>
    </w:p>
    <w:p w14:paraId="435B6300" w14:textId="4DC84D62" w:rsidR="004004FA" w:rsidRPr="00B63C92" w:rsidRDefault="004004FA" w:rsidP="00191479">
      <w:pPr>
        <w:spacing w:after="0" w:line="240" w:lineRule="auto"/>
        <w:jc w:val="both"/>
        <w:rPr>
          <w:rFonts w:ascii="Verdana" w:hAnsi="Verdana" w:cs="Arial"/>
          <w:bCs/>
          <w:sz w:val="24"/>
          <w:szCs w:val="24"/>
        </w:rPr>
      </w:pPr>
    </w:p>
    <w:p w14:paraId="3D0E306F" w14:textId="7E55E464" w:rsidR="00C00867" w:rsidRPr="00B63C92" w:rsidRDefault="00F83F6C" w:rsidP="00C77089">
      <w:pPr>
        <w:spacing w:after="0" w:line="240" w:lineRule="auto"/>
        <w:jc w:val="both"/>
        <w:rPr>
          <w:rFonts w:ascii="Verdana" w:hAnsi="Verdana" w:cs="Arial"/>
          <w:bCs/>
          <w:sz w:val="24"/>
          <w:szCs w:val="24"/>
        </w:rPr>
      </w:pPr>
      <w:r w:rsidRPr="00B63C92">
        <w:rPr>
          <w:rFonts w:ascii="Verdana" w:hAnsi="Verdana" w:cs="Arial"/>
          <w:bCs/>
          <w:sz w:val="24"/>
          <w:szCs w:val="24"/>
        </w:rPr>
        <w:t xml:space="preserve">Updates are being sought </w:t>
      </w:r>
      <w:r w:rsidR="00C77089" w:rsidRPr="00B63C92">
        <w:rPr>
          <w:rFonts w:ascii="Verdana" w:hAnsi="Verdana" w:cs="Arial"/>
          <w:bCs/>
          <w:sz w:val="24"/>
          <w:szCs w:val="24"/>
        </w:rPr>
        <w:t xml:space="preserve">in November </w:t>
      </w:r>
      <w:r w:rsidRPr="00B63C92">
        <w:rPr>
          <w:rFonts w:ascii="Verdana" w:hAnsi="Verdana" w:cs="Arial"/>
          <w:bCs/>
          <w:sz w:val="24"/>
          <w:szCs w:val="24"/>
        </w:rPr>
        <w:t xml:space="preserve">for all open </w:t>
      </w:r>
      <w:r w:rsidR="00F84E6D" w:rsidRPr="00B63C92">
        <w:rPr>
          <w:rFonts w:ascii="Verdana" w:hAnsi="Verdana" w:cs="Arial"/>
          <w:bCs/>
          <w:sz w:val="24"/>
          <w:szCs w:val="24"/>
        </w:rPr>
        <w:t>improvement previously reported in relation to n</w:t>
      </w:r>
      <w:r w:rsidR="004004FA" w:rsidRPr="00B63C92">
        <w:rPr>
          <w:rFonts w:ascii="Verdana" w:hAnsi="Verdana" w:cs="Arial"/>
          <w:bCs/>
          <w:sz w:val="24"/>
          <w:szCs w:val="24"/>
        </w:rPr>
        <w:t>ational reviews and those requiring a joint response with partners</w:t>
      </w:r>
      <w:r w:rsidR="00C77089" w:rsidRPr="00B63C92">
        <w:rPr>
          <w:rFonts w:ascii="Verdana" w:hAnsi="Verdana" w:cs="Arial"/>
          <w:bCs/>
          <w:sz w:val="24"/>
          <w:szCs w:val="24"/>
        </w:rPr>
        <w:t xml:space="preserve"> which </w:t>
      </w:r>
      <w:r w:rsidR="004004FA" w:rsidRPr="00B63C92">
        <w:rPr>
          <w:rFonts w:ascii="Verdana" w:hAnsi="Verdana" w:cs="Arial"/>
          <w:bCs/>
          <w:sz w:val="24"/>
          <w:szCs w:val="24"/>
        </w:rPr>
        <w:t>are not included in sections above</w:t>
      </w:r>
      <w:r w:rsidR="00C77089" w:rsidRPr="00B63C92">
        <w:rPr>
          <w:rFonts w:ascii="Verdana" w:hAnsi="Verdana" w:cs="Arial"/>
          <w:bCs/>
          <w:sz w:val="24"/>
          <w:szCs w:val="24"/>
        </w:rPr>
        <w:t>. Upda</w:t>
      </w:r>
      <w:r w:rsidR="00352B68" w:rsidRPr="00B63C92">
        <w:rPr>
          <w:rFonts w:ascii="Verdana" w:hAnsi="Verdana" w:cs="Arial"/>
          <w:bCs/>
          <w:sz w:val="24"/>
          <w:szCs w:val="24"/>
        </w:rPr>
        <w:t>t</w:t>
      </w:r>
      <w:r w:rsidR="00C77089" w:rsidRPr="00B63C92">
        <w:rPr>
          <w:rFonts w:ascii="Verdana" w:hAnsi="Verdana" w:cs="Arial"/>
          <w:bCs/>
          <w:sz w:val="24"/>
          <w:szCs w:val="24"/>
        </w:rPr>
        <w:t xml:space="preserve">es will be brought to the next Committee meeting. </w:t>
      </w:r>
    </w:p>
    <w:p w14:paraId="2D438D68" w14:textId="77777777" w:rsidR="0075642E" w:rsidRPr="00B63C92" w:rsidRDefault="0075642E" w:rsidP="003C5F7F">
      <w:pPr>
        <w:spacing w:after="0" w:line="240" w:lineRule="auto"/>
        <w:jc w:val="both"/>
        <w:rPr>
          <w:rFonts w:ascii="Verdana" w:hAnsi="Verdana" w:cs="Arial"/>
          <w:bCs/>
          <w:sz w:val="24"/>
          <w:szCs w:val="24"/>
        </w:rPr>
      </w:pPr>
    </w:p>
    <w:p w14:paraId="6B9BA1C0" w14:textId="2B8A4535" w:rsidR="007E3CF7" w:rsidRPr="00B63C92" w:rsidRDefault="00CE215C" w:rsidP="007E3CF7">
      <w:pPr>
        <w:spacing w:after="0" w:line="240" w:lineRule="auto"/>
        <w:ind w:right="95"/>
        <w:contextualSpacing/>
        <w:jc w:val="both"/>
        <w:rPr>
          <w:rFonts w:ascii="Verdana" w:hAnsi="Verdana" w:cs="Arial"/>
          <w:b/>
          <w:smallCaps/>
          <w:sz w:val="24"/>
          <w:szCs w:val="24"/>
        </w:rPr>
      </w:pPr>
      <w:r w:rsidRPr="00B63C92">
        <w:rPr>
          <w:rFonts w:ascii="Verdana" w:hAnsi="Verdana" w:cs="Arial"/>
          <w:b/>
          <w:smallCaps/>
          <w:sz w:val="24"/>
          <w:szCs w:val="24"/>
        </w:rPr>
        <w:t>3.</w:t>
      </w:r>
      <w:r w:rsidR="001C575D" w:rsidRPr="00B63C92">
        <w:rPr>
          <w:rFonts w:ascii="Verdana" w:hAnsi="Verdana" w:cs="Arial"/>
          <w:b/>
          <w:smallCaps/>
          <w:sz w:val="24"/>
          <w:szCs w:val="24"/>
        </w:rPr>
        <w:t>3.3</w:t>
      </w:r>
      <w:r w:rsidR="001C575D" w:rsidRPr="00B63C92">
        <w:rPr>
          <w:rFonts w:ascii="Verdana" w:hAnsi="Verdana" w:cs="Arial"/>
          <w:b/>
          <w:smallCaps/>
          <w:sz w:val="24"/>
          <w:szCs w:val="24"/>
        </w:rPr>
        <w:tab/>
      </w:r>
      <w:r w:rsidR="007E3CF7" w:rsidRPr="00B63C92">
        <w:rPr>
          <w:rFonts w:ascii="Verdana" w:hAnsi="Verdana" w:cs="Arial"/>
          <w:b/>
          <w:smallCaps/>
          <w:sz w:val="24"/>
          <w:szCs w:val="24"/>
        </w:rPr>
        <w:t>Primary Care Contractors – HIW Reports issued</w:t>
      </w:r>
    </w:p>
    <w:p w14:paraId="4C993D2F" w14:textId="77777777" w:rsidR="007E3CF7" w:rsidRPr="00B63C92" w:rsidRDefault="007E3CF7" w:rsidP="007E3CF7">
      <w:pPr>
        <w:spacing w:after="0" w:line="240" w:lineRule="auto"/>
        <w:ind w:right="95"/>
        <w:contextualSpacing/>
        <w:jc w:val="both"/>
        <w:rPr>
          <w:rFonts w:ascii="Verdana" w:hAnsi="Verdana" w:cs="Arial"/>
          <w:sz w:val="24"/>
          <w:szCs w:val="24"/>
        </w:rPr>
      </w:pPr>
    </w:p>
    <w:p w14:paraId="627E04B6" w14:textId="277A7293" w:rsidR="00CE215C" w:rsidRPr="00B63C92" w:rsidRDefault="00CE215C" w:rsidP="00CE215C">
      <w:pPr>
        <w:spacing w:after="0" w:line="240" w:lineRule="auto"/>
        <w:ind w:right="95"/>
        <w:contextualSpacing/>
        <w:rPr>
          <w:rFonts w:ascii="Verdana" w:hAnsi="Verdana" w:cs="Arial"/>
          <w:sz w:val="24"/>
          <w:szCs w:val="24"/>
        </w:rPr>
      </w:pPr>
      <w:r w:rsidRPr="00B63C92">
        <w:rPr>
          <w:rFonts w:ascii="Verdana" w:hAnsi="Verdana" w:cs="Arial"/>
          <w:sz w:val="24"/>
          <w:szCs w:val="24"/>
        </w:rPr>
        <w:t>Responsibility for addressing concerns raised by HIW inspections within independent contractors</w:t>
      </w:r>
      <w:r w:rsidR="00F47773" w:rsidRPr="00B63C92">
        <w:rPr>
          <w:rFonts w:ascii="Verdana" w:hAnsi="Verdana" w:cs="Arial"/>
          <w:sz w:val="24"/>
          <w:szCs w:val="24"/>
        </w:rPr>
        <w:t>,</w:t>
      </w:r>
      <w:r w:rsidRPr="00B63C92">
        <w:rPr>
          <w:rFonts w:ascii="Verdana" w:hAnsi="Verdana" w:cs="Arial"/>
          <w:sz w:val="24"/>
          <w:szCs w:val="24"/>
        </w:rPr>
        <w:t xml:space="preserve"> rests with the independent contractors. The following </w:t>
      </w:r>
      <w:r w:rsidR="002A17C9" w:rsidRPr="00B63C92">
        <w:rPr>
          <w:rFonts w:ascii="Verdana" w:hAnsi="Verdana" w:cs="Arial"/>
          <w:sz w:val="24"/>
          <w:szCs w:val="24"/>
        </w:rPr>
        <w:t>table presents for information</w:t>
      </w:r>
      <w:r w:rsidR="00F47773" w:rsidRPr="00B63C92">
        <w:rPr>
          <w:rFonts w:ascii="Verdana" w:hAnsi="Verdana" w:cs="Arial"/>
          <w:sz w:val="24"/>
          <w:szCs w:val="24"/>
        </w:rPr>
        <w:t>,</w:t>
      </w:r>
      <w:r w:rsidR="002A17C9" w:rsidRPr="00B63C92">
        <w:rPr>
          <w:rFonts w:ascii="Verdana" w:hAnsi="Verdana" w:cs="Arial"/>
          <w:sz w:val="24"/>
          <w:szCs w:val="24"/>
        </w:rPr>
        <w:t xml:space="preserve"> </w:t>
      </w:r>
      <w:r w:rsidRPr="00B63C92">
        <w:rPr>
          <w:rFonts w:ascii="Verdana" w:hAnsi="Verdana" w:cs="Arial"/>
          <w:sz w:val="24"/>
          <w:szCs w:val="24"/>
        </w:rPr>
        <w:t xml:space="preserve">reports shared with the Health Board </w:t>
      </w:r>
      <w:r w:rsidR="002A17C9" w:rsidRPr="00B63C92">
        <w:rPr>
          <w:rFonts w:ascii="Verdana" w:hAnsi="Verdana" w:cs="Arial"/>
          <w:sz w:val="24"/>
          <w:szCs w:val="24"/>
        </w:rPr>
        <w:t xml:space="preserve">by HIW </w:t>
      </w:r>
      <w:r w:rsidRPr="00B63C92">
        <w:rPr>
          <w:rFonts w:ascii="Verdana" w:hAnsi="Verdana" w:cs="Arial"/>
          <w:sz w:val="24"/>
          <w:szCs w:val="24"/>
        </w:rPr>
        <w:t>following visits to independent contractors</w:t>
      </w:r>
      <w:r w:rsidR="00F2532E" w:rsidRPr="00B63C92">
        <w:rPr>
          <w:rFonts w:ascii="Verdana" w:hAnsi="Verdana" w:cs="Arial"/>
          <w:sz w:val="24"/>
          <w:szCs w:val="24"/>
        </w:rPr>
        <w:t xml:space="preserve"> (up to beginning of October 2025, with </w:t>
      </w:r>
      <w:r w:rsidR="007725C4" w:rsidRPr="00B63C92">
        <w:rPr>
          <w:rFonts w:ascii="Verdana" w:hAnsi="Verdana" w:cs="Arial"/>
          <w:sz w:val="24"/>
          <w:szCs w:val="24"/>
        </w:rPr>
        <w:t>current status updated</w:t>
      </w:r>
      <w:r w:rsidR="00F2532E" w:rsidRPr="00B63C92">
        <w:rPr>
          <w:rFonts w:ascii="Verdana" w:hAnsi="Verdana" w:cs="Arial"/>
          <w:sz w:val="24"/>
          <w:szCs w:val="24"/>
        </w:rPr>
        <w:t>)</w:t>
      </w:r>
      <w:r w:rsidRPr="00B63C92">
        <w:rPr>
          <w:rFonts w:ascii="Verdana" w:hAnsi="Verdana" w:cs="Arial"/>
          <w:sz w:val="24"/>
          <w:szCs w:val="24"/>
        </w:rPr>
        <w:t>:</w:t>
      </w:r>
    </w:p>
    <w:p w14:paraId="1787A112" w14:textId="793CFA19" w:rsidR="00CE215C" w:rsidRPr="00B63C92" w:rsidRDefault="00CE215C" w:rsidP="00CE215C">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 </w:t>
      </w:r>
    </w:p>
    <w:p w14:paraId="335398DA" w14:textId="38636087" w:rsidR="009A36D0" w:rsidRPr="00B63C92" w:rsidRDefault="009A36D0" w:rsidP="00CE215C">
      <w:pPr>
        <w:spacing w:after="0" w:line="240" w:lineRule="auto"/>
        <w:ind w:right="95"/>
        <w:contextualSpacing/>
        <w:rPr>
          <w:rFonts w:ascii="Verdana" w:hAnsi="Verdana" w:cs="Arial"/>
          <w:sz w:val="24"/>
          <w:szCs w:val="24"/>
        </w:rPr>
      </w:pPr>
      <w:r w:rsidRPr="00B63C92">
        <w:rPr>
          <w:rFonts w:ascii="Verdana" w:hAnsi="Verdana" w:cs="Arial"/>
          <w:sz w:val="24"/>
          <w:szCs w:val="24"/>
        </w:rPr>
        <w:t>TABLE 4: INDEPENDENT CONTRACTORS</w:t>
      </w:r>
    </w:p>
    <w:tbl>
      <w:tblPr>
        <w:tblStyle w:val="TableGrid"/>
        <w:tblW w:w="0" w:type="auto"/>
        <w:tblLook w:val="04A0" w:firstRow="1" w:lastRow="0" w:firstColumn="1" w:lastColumn="0" w:noHBand="0" w:noVBand="1"/>
      </w:tblPr>
      <w:tblGrid>
        <w:gridCol w:w="3823"/>
        <w:gridCol w:w="5193"/>
      </w:tblGrid>
      <w:tr w:rsidR="00CE215C" w:rsidRPr="00B63C92" w14:paraId="67845ADE" w14:textId="77777777" w:rsidTr="0075642E">
        <w:trPr>
          <w:tblHeader/>
        </w:trPr>
        <w:tc>
          <w:tcPr>
            <w:tcW w:w="3823" w:type="dxa"/>
            <w:shd w:val="clear" w:color="auto" w:fill="BDD6EE" w:themeFill="accent1" w:themeFillTint="66"/>
          </w:tcPr>
          <w:p w14:paraId="493AF90B" w14:textId="77777777" w:rsidR="00CE215C" w:rsidRPr="00B63C92" w:rsidRDefault="00CE215C" w:rsidP="00177575">
            <w:pPr>
              <w:spacing w:after="0" w:line="240" w:lineRule="auto"/>
              <w:ind w:right="95"/>
              <w:contextualSpacing/>
              <w:rPr>
                <w:rFonts w:ascii="Verdana" w:hAnsi="Verdana" w:cs="Arial"/>
                <w:b/>
                <w:sz w:val="24"/>
                <w:szCs w:val="24"/>
              </w:rPr>
            </w:pPr>
            <w:r w:rsidRPr="00B63C92">
              <w:rPr>
                <w:rFonts w:ascii="Verdana" w:hAnsi="Verdana" w:cs="Arial"/>
                <w:b/>
                <w:sz w:val="24"/>
                <w:szCs w:val="24"/>
              </w:rPr>
              <w:lastRenderedPageBreak/>
              <w:t>INDEPENDENT CONTRACTOR</w:t>
            </w:r>
          </w:p>
        </w:tc>
        <w:tc>
          <w:tcPr>
            <w:tcW w:w="5193" w:type="dxa"/>
            <w:shd w:val="clear" w:color="auto" w:fill="BDD6EE" w:themeFill="accent1" w:themeFillTint="66"/>
          </w:tcPr>
          <w:p w14:paraId="7670FC1A" w14:textId="77777777" w:rsidR="00CE215C" w:rsidRPr="00B63C92" w:rsidRDefault="00CE215C" w:rsidP="00177575">
            <w:pPr>
              <w:spacing w:after="0" w:line="240" w:lineRule="auto"/>
              <w:ind w:right="95"/>
              <w:contextualSpacing/>
              <w:rPr>
                <w:rFonts w:ascii="Verdana" w:hAnsi="Verdana" w:cs="Arial"/>
                <w:b/>
                <w:sz w:val="24"/>
                <w:szCs w:val="24"/>
              </w:rPr>
            </w:pPr>
            <w:r w:rsidRPr="00B63C92">
              <w:rPr>
                <w:rFonts w:ascii="Verdana" w:hAnsi="Verdana" w:cs="Arial"/>
                <w:b/>
                <w:sz w:val="24"/>
                <w:szCs w:val="24"/>
              </w:rPr>
              <w:t>COMMENTS</w:t>
            </w:r>
          </w:p>
        </w:tc>
      </w:tr>
      <w:tr w:rsidR="007A0535" w:rsidRPr="00B63C92" w14:paraId="13DCBB4F" w14:textId="77777777" w:rsidTr="0075642E">
        <w:trPr>
          <w:cantSplit/>
        </w:trPr>
        <w:tc>
          <w:tcPr>
            <w:tcW w:w="3823" w:type="dxa"/>
          </w:tcPr>
          <w:p w14:paraId="53BA8E7D" w14:textId="67B08BF0" w:rsidR="007A0535" w:rsidRPr="00B63C92" w:rsidRDefault="007A0535" w:rsidP="007A053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04041 Gower Medical Practice </w:t>
            </w:r>
          </w:p>
        </w:tc>
        <w:tc>
          <w:tcPr>
            <w:tcW w:w="5193" w:type="dxa"/>
          </w:tcPr>
          <w:p w14:paraId="7AF562D5" w14:textId="77777777" w:rsidR="007A0535" w:rsidRPr="00B63C92" w:rsidRDefault="007A0535" w:rsidP="007A053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Inspection took place 10/07/2025.</w:t>
            </w:r>
          </w:p>
          <w:p w14:paraId="73C86000" w14:textId="15C039EE" w:rsidR="007A0535" w:rsidRPr="00B63C92" w:rsidRDefault="007A0535" w:rsidP="007B7D47">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A final report including </w:t>
            </w:r>
            <w:r w:rsidR="007B7D47" w:rsidRPr="00B63C92">
              <w:rPr>
                <w:rFonts w:ascii="Verdana" w:hAnsi="Verdana" w:cs="Arial"/>
                <w:sz w:val="24"/>
                <w:szCs w:val="24"/>
              </w:rPr>
              <w:t>i</w:t>
            </w:r>
            <w:r w:rsidRPr="00B63C92">
              <w:rPr>
                <w:rFonts w:ascii="Verdana" w:hAnsi="Verdana" w:cs="Arial"/>
                <w:sz w:val="24"/>
                <w:szCs w:val="24"/>
              </w:rPr>
              <w:t>mprovement plan was issued 15/08/2025</w:t>
            </w:r>
            <w:r w:rsidR="007B7D47" w:rsidRPr="00B63C92">
              <w:rPr>
                <w:rFonts w:ascii="Verdana" w:hAnsi="Verdana" w:cs="Arial"/>
                <w:sz w:val="24"/>
                <w:szCs w:val="24"/>
              </w:rPr>
              <w:t xml:space="preserve"> and published on </w:t>
            </w:r>
            <w:r w:rsidRPr="00B63C92">
              <w:rPr>
                <w:rFonts w:ascii="Verdana" w:hAnsi="Verdana" w:cs="Arial"/>
                <w:sz w:val="24"/>
                <w:szCs w:val="24"/>
              </w:rPr>
              <w:t>10/10/2025.</w:t>
            </w:r>
          </w:p>
          <w:p w14:paraId="36F9451A" w14:textId="52B61AA3" w:rsidR="007A0535" w:rsidRPr="00B63C92" w:rsidRDefault="007A0535" w:rsidP="007A0535">
            <w:pPr>
              <w:spacing w:after="0" w:line="240" w:lineRule="auto"/>
              <w:ind w:right="95"/>
              <w:rPr>
                <w:rFonts w:ascii="Verdana" w:hAnsi="Verdana" w:cs="Arial"/>
                <w:sz w:val="24"/>
                <w:szCs w:val="24"/>
              </w:rPr>
            </w:pPr>
          </w:p>
        </w:tc>
      </w:tr>
      <w:tr w:rsidR="007A0535" w:rsidRPr="00B63C92" w14:paraId="35AF5B9D" w14:textId="77777777" w:rsidTr="0075642E">
        <w:trPr>
          <w:cantSplit/>
        </w:trPr>
        <w:tc>
          <w:tcPr>
            <w:tcW w:w="3823" w:type="dxa"/>
          </w:tcPr>
          <w:p w14:paraId="6917C680" w14:textId="77777777" w:rsidR="007A0535" w:rsidRPr="00B63C92" w:rsidRDefault="007A0535" w:rsidP="007A053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03568 </w:t>
            </w:r>
            <w:proofErr w:type="spellStart"/>
            <w:r w:rsidRPr="00B63C92">
              <w:rPr>
                <w:rFonts w:ascii="Verdana" w:hAnsi="Verdana" w:cs="Arial"/>
                <w:sz w:val="24"/>
                <w:szCs w:val="24"/>
              </w:rPr>
              <w:t>MyDentist</w:t>
            </w:r>
            <w:proofErr w:type="spellEnd"/>
            <w:r w:rsidRPr="00B63C92">
              <w:rPr>
                <w:rFonts w:ascii="Verdana" w:hAnsi="Verdana" w:cs="Arial"/>
                <w:sz w:val="24"/>
                <w:szCs w:val="24"/>
              </w:rPr>
              <w:t xml:space="preserve">, </w:t>
            </w:r>
            <w:proofErr w:type="spellStart"/>
            <w:r w:rsidRPr="00B63C92">
              <w:rPr>
                <w:rFonts w:ascii="Verdana" w:hAnsi="Verdana" w:cs="Arial"/>
                <w:sz w:val="24"/>
                <w:szCs w:val="24"/>
              </w:rPr>
              <w:t>Baglan</w:t>
            </w:r>
            <w:proofErr w:type="spellEnd"/>
            <w:r w:rsidRPr="00B63C92">
              <w:rPr>
                <w:rFonts w:ascii="Verdana" w:hAnsi="Verdana" w:cs="Arial"/>
                <w:sz w:val="24"/>
                <w:szCs w:val="24"/>
              </w:rPr>
              <w:t xml:space="preserve"> Bay Retail Park, Port Talbot</w:t>
            </w:r>
          </w:p>
          <w:p w14:paraId="5BB467AA" w14:textId="50E0FA22" w:rsidR="007A0535" w:rsidRPr="00B63C92" w:rsidRDefault="007A0535" w:rsidP="007A0535">
            <w:pPr>
              <w:spacing w:after="0" w:line="240" w:lineRule="auto"/>
              <w:ind w:right="95"/>
              <w:contextualSpacing/>
              <w:rPr>
                <w:rFonts w:ascii="Verdana" w:hAnsi="Verdana" w:cs="Arial"/>
                <w:sz w:val="24"/>
                <w:szCs w:val="24"/>
              </w:rPr>
            </w:pPr>
          </w:p>
        </w:tc>
        <w:tc>
          <w:tcPr>
            <w:tcW w:w="5193" w:type="dxa"/>
          </w:tcPr>
          <w:p w14:paraId="502708EC" w14:textId="77777777" w:rsidR="007A0535" w:rsidRPr="00B63C92" w:rsidRDefault="007A0535" w:rsidP="007A053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Inspection was undertaken 02/09/2025</w:t>
            </w:r>
          </w:p>
          <w:p w14:paraId="048E1935" w14:textId="77777777" w:rsidR="007A0535" w:rsidRPr="00B63C92" w:rsidRDefault="007A0535" w:rsidP="007A053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There were no immediate assurance points reported.</w:t>
            </w:r>
          </w:p>
          <w:p w14:paraId="5A69C711" w14:textId="77777777" w:rsidR="007A0535" w:rsidRPr="00B63C92" w:rsidRDefault="007A0535" w:rsidP="007A053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The report is awaited.</w:t>
            </w:r>
          </w:p>
          <w:p w14:paraId="32F9D6BA" w14:textId="30629453" w:rsidR="007A0535" w:rsidRPr="00B63C92" w:rsidRDefault="007A0535" w:rsidP="00A63921">
            <w:pPr>
              <w:pStyle w:val="ListParagraph"/>
              <w:spacing w:after="0" w:line="240" w:lineRule="auto"/>
              <w:ind w:left="171" w:right="95"/>
              <w:rPr>
                <w:rFonts w:ascii="Verdana" w:hAnsi="Verdana" w:cs="Arial"/>
                <w:sz w:val="24"/>
                <w:szCs w:val="24"/>
              </w:rPr>
            </w:pPr>
          </w:p>
        </w:tc>
      </w:tr>
      <w:tr w:rsidR="007A0535" w:rsidRPr="00B63C92" w14:paraId="12C52EF3" w14:textId="77777777" w:rsidTr="0075642E">
        <w:trPr>
          <w:cantSplit/>
        </w:trPr>
        <w:tc>
          <w:tcPr>
            <w:tcW w:w="3823" w:type="dxa"/>
          </w:tcPr>
          <w:p w14:paraId="43DBEBD4" w14:textId="2706B596" w:rsidR="007A0535" w:rsidRPr="00B63C92" w:rsidRDefault="007A0535" w:rsidP="007A0535">
            <w:pPr>
              <w:spacing w:after="0" w:line="240" w:lineRule="auto"/>
              <w:ind w:right="95"/>
              <w:contextualSpacing/>
              <w:rPr>
                <w:rFonts w:ascii="Verdana" w:hAnsi="Verdana" w:cs="Arial"/>
                <w:sz w:val="24"/>
                <w:szCs w:val="24"/>
              </w:rPr>
            </w:pPr>
            <w:r w:rsidRPr="00B63C92">
              <w:rPr>
                <w:rFonts w:ascii="Verdana" w:hAnsi="Verdana" w:cs="Arial"/>
                <w:sz w:val="24"/>
                <w:szCs w:val="24"/>
              </w:rPr>
              <w:t>04031 Killay Surgery</w:t>
            </w:r>
          </w:p>
        </w:tc>
        <w:tc>
          <w:tcPr>
            <w:tcW w:w="5193" w:type="dxa"/>
          </w:tcPr>
          <w:p w14:paraId="4771103C" w14:textId="77777777" w:rsidR="007A0535" w:rsidRPr="00B63C92" w:rsidRDefault="007A0535" w:rsidP="007A053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Inspection took place 23/09/2025</w:t>
            </w:r>
          </w:p>
          <w:p w14:paraId="5788B858" w14:textId="77777777" w:rsidR="007A0535" w:rsidRPr="00B63C92" w:rsidRDefault="007A0535" w:rsidP="007A053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Immediate assurance was requested</w:t>
            </w:r>
          </w:p>
          <w:p w14:paraId="3314ED0C" w14:textId="77777777" w:rsidR="007A0535" w:rsidRPr="00B63C92" w:rsidRDefault="007A0535" w:rsidP="007A053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The practice provided an immediate improvement plan which was accepted by HIW on 26/09/2025.</w:t>
            </w:r>
          </w:p>
          <w:p w14:paraId="44D6C079" w14:textId="77777777" w:rsidR="007A0535" w:rsidRPr="00B63C92" w:rsidRDefault="007A0535" w:rsidP="007A053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The report is awaited.</w:t>
            </w:r>
          </w:p>
          <w:p w14:paraId="66F2FC47" w14:textId="77777777" w:rsidR="007A0535" w:rsidRPr="00B63C92" w:rsidRDefault="007A0535" w:rsidP="00D51323">
            <w:pPr>
              <w:pStyle w:val="ListParagraph"/>
              <w:spacing w:after="0" w:line="240" w:lineRule="auto"/>
              <w:ind w:left="171" w:right="95"/>
              <w:rPr>
                <w:rFonts w:ascii="Verdana" w:hAnsi="Verdana" w:cs="Arial"/>
                <w:sz w:val="24"/>
                <w:szCs w:val="24"/>
              </w:rPr>
            </w:pPr>
          </w:p>
        </w:tc>
      </w:tr>
      <w:tr w:rsidR="007A0535" w:rsidRPr="00B63C92" w14:paraId="75E2FF63" w14:textId="77777777" w:rsidTr="0075642E">
        <w:trPr>
          <w:cantSplit/>
        </w:trPr>
        <w:tc>
          <w:tcPr>
            <w:tcW w:w="3823" w:type="dxa"/>
          </w:tcPr>
          <w:p w14:paraId="168700BF" w14:textId="7DA2B6FF" w:rsidR="007A0535" w:rsidRPr="00B63C92" w:rsidRDefault="007A0535" w:rsidP="007A0535">
            <w:pPr>
              <w:spacing w:after="0" w:line="240" w:lineRule="auto"/>
              <w:ind w:right="95"/>
              <w:contextualSpacing/>
              <w:rPr>
                <w:rFonts w:ascii="Verdana" w:hAnsi="Verdana" w:cs="Arial"/>
                <w:sz w:val="24"/>
                <w:szCs w:val="24"/>
              </w:rPr>
            </w:pPr>
            <w:r w:rsidRPr="00B63C92">
              <w:rPr>
                <w:rFonts w:ascii="Verdana" w:hAnsi="Verdana" w:cs="Arial"/>
                <w:sz w:val="24"/>
                <w:szCs w:val="24"/>
              </w:rPr>
              <w:t>04043 London Road Dental</w:t>
            </w:r>
          </w:p>
        </w:tc>
        <w:tc>
          <w:tcPr>
            <w:tcW w:w="5193" w:type="dxa"/>
          </w:tcPr>
          <w:p w14:paraId="66535B0E" w14:textId="77C109B5" w:rsidR="007A0535" w:rsidRPr="00B63C92" w:rsidRDefault="007A0535" w:rsidP="007A053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Inspection </w:t>
            </w:r>
            <w:r w:rsidR="00FE7AD9" w:rsidRPr="00B63C92">
              <w:rPr>
                <w:rFonts w:ascii="Verdana" w:hAnsi="Verdana" w:cs="Arial"/>
                <w:sz w:val="24"/>
                <w:szCs w:val="24"/>
              </w:rPr>
              <w:t xml:space="preserve">originally </w:t>
            </w:r>
            <w:r w:rsidRPr="00B63C92">
              <w:rPr>
                <w:rFonts w:ascii="Verdana" w:hAnsi="Verdana" w:cs="Arial"/>
                <w:sz w:val="24"/>
                <w:szCs w:val="24"/>
              </w:rPr>
              <w:t xml:space="preserve">planned for 16/10/2025 </w:t>
            </w:r>
            <w:r w:rsidR="00FE7AD9" w:rsidRPr="00B63C92">
              <w:rPr>
                <w:rFonts w:ascii="Verdana" w:hAnsi="Verdana" w:cs="Arial"/>
                <w:sz w:val="24"/>
                <w:szCs w:val="24"/>
              </w:rPr>
              <w:t xml:space="preserve">has been </w:t>
            </w:r>
            <w:r w:rsidR="00D51323" w:rsidRPr="00B63C92">
              <w:rPr>
                <w:rFonts w:ascii="Verdana" w:hAnsi="Verdana" w:cs="Arial"/>
                <w:sz w:val="24"/>
                <w:szCs w:val="24"/>
              </w:rPr>
              <w:t>postponed by HIW to 27/11/2025.</w:t>
            </w:r>
          </w:p>
          <w:p w14:paraId="54344FB7" w14:textId="77777777" w:rsidR="007A0535" w:rsidRPr="00B63C92" w:rsidRDefault="007A0535" w:rsidP="00D51323">
            <w:pPr>
              <w:pStyle w:val="ListParagraph"/>
              <w:spacing w:after="0" w:line="240" w:lineRule="auto"/>
              <w:ind w:left="171" w:right="95"/>
              <w:rPr>
                <w:rFonts w:ascii="Verdana" w:hAnsi="Verdana" w:cs="Arial"/>
                <w:sz w:val="24"/>
                <w:szCs w:val="24"/>
              </w:rPr>
            </w:pPr>
          </w:p>
        </w:tc>
      </w:tr>
    </w:tbl>
    <w:p w14:paraId="3FB480F3" w14:textId="77777777" w:rsidR="00CE215C" w:rsidRPr="00B63C92" w:rsidRDefault="00CE215C" w:rsidP="00CE215C">
      <w:pPr>
        <w:spacing w:after="0" w:line="240" w:lineRule="auto"/>
        <w:ind w:right="95"/>
        <w:contextualSpacing/>
        <w:rPr>
          <w:rFonts w:ascii="Verdana" w:hAnsi="Verdana" w:cs="Arial"/>
          <w:sz w:val="24"/>
          <w:szCs w:val="24"/>
        </w:rPr>
      </w:pPr>
    </w:p>
    <w:p w14:paraId="722C17BC" w14:textId="168DEB2B" w:rsidR="00CE215C" w:rsidRPr="00B63C92" w:rsidRDefault="00C9696B" w:rsidP="00CE215C">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above </w:t>
      </w:r>
      <w:r w:rsidR="00126961" w:rsidRPr="00B63C92">
        <w:rPr>
          <w:rFonts w:ascii="Verdana" w:hAnsi="Verdana" w:cs="Arial"/>
          <w:sz w:val="24"/>
          <w:szCs w:val="24"/>
        </w:rPr>
        <w:t xml:space="preserve">inspection outcomes </w:t>
      </w:r>
      <w:r w:rsidR="00942DA9" w:rsidRPr="00B63C92">
        <w:rPr>
          <w:rFonts w:ascii="Verdana" w:hAnsi="Verdana" w:cs="Arial"/>
          <w:sz w:val="24"/>
          <w:szCs w:val="24"/>
        </w:rPr>
        <w:t xml:space="preserve">have been </w:t>
      </w:r>
      <w:r w:rsidR="00CE215C" w:rsidRPr="00B63C92">
        <w:rPr>
          <w:rFonts w:ascii="Verdana" w:hAnsi="Verdana" w:cs="Arial"/>
          <w:sz w:val="24"/>
          <w:szCs w:val="24"/>
        </w:rPr>
        <w:t>shared with colleagues within the Primary, Community &amp; Therapies Service Group for information.</w:t>
      </w:r>
    </w:p>
    <w:p w14:paraId="1E89CFB1" w14:textId="77777777" w:rsidR="007E3CF7" w:rsidRPr="00B63C92" w:rsidRDefault="007E3CF7" w:rsidP="00A9581E">
      <w:pPr>
        <w:rPr>
          <w:rFonts w:ascii="Verdana" w:hAnsi="Verdana" w:cs="Arial"/>
          <w:sz w:val="24"/>
          <w:szCs w:val="24"/>
        </w:rPr>
      </w:pPr>
    </w:p>
    <w:p w14:paraId="0CF839DB" w14:textId="7FEF4548" w:rsidR="00C9696B" w:rsidRPr="00B63C92" w:rsidRDefault="00DF3926" w:rsidP="00C9696B">
      <w:pPr>
        <w:spacing w:after="0" w:line="240" w:lineRule="auto"/>
        <w:ind w:right="95"/>
        <w:contextualSpacing/>
        <w:rPr>
          <w:rFonts w:ascii="Verdana" w:hAnsi="Verdana" w:cs="Arial"/>
          <w:b/>
          <w:smallCaps/>
          <w:sz w:val="24"/>
          <w:szCs w:val="24"/>
        </w:rPr>
      </w:pPr>
      <w:r w:rsidRPr="00B63C92">
        <w:rPr>
          <w:rFonts w:ascii="Verdana" w:hAnsi="Verdana" w:cs="Arial"/>
          <w:b/>
          <w:sz w:val="24"/>
          <w:szCs w:val="24"/>
        </w:rPr>
        <w:t xml:space="preserve">3.4 </w:t>
      </w:r>
      <w:r w:rsidRPr="00B63C92">
        <w:rPr>
          <w:rFonts w:ascii="Verdana" w:hAnsi="Verdana" w:cs="Arial"/>
          <w:b/>
          <w:smallCaps/>
          <w:sz w:val="24"/>
          <w:szCs w:val="24"/>
        </w:rPr>
        <w:t>UPCOMING &amp; RECENT REVIEWS BY OTHER EXTERNAL BODIES</w:t>
      </w:r>
    </w:p>
    <w:p w14:paraId="1435A5E9" w14:textId="77777777" w:rsidR="00C9696B" w:rsidRPr="00B63C92" w:rsidRDefault="00C9696B" w:rsidP="00C9696B">
      <w:pPr>
        <w:spacing w:after="0" w:line="240" w:lineRule="auto"/>
        <w:ind w:right="95"/>
        <w:contextualSpacing/>
        <w:jc w:val="both"/>
        <w:rPr>
          <w:rFonts w:ascii="Verdana" w:hAnsi="Verdana" w:cs="Arial"/>
          <w:sz w:val="24"/>
          <w:szCs w:val="24"/>
        </w:rPr>
      </w:pPr>
    </w:p>
    <w:p w14:paraId="64A54D38" w14:textId="074243F4" w:rsidR="00C9696B" w:rsidRPr="00B63C92" w:rsidRDefault="00C9696B" w:rsidP="00C9696B">
      <w:pPr>
        <w:spacing w:after="0" w:line="240" w:lineRule="auto"/>
        <w:ind w:right="95"/>
        <w:contextualSpacing/>
        <w:rPr>
          <w:rFonts w:ascii="Verdana" w:hAnsi="Verdana" w:cs="Arial"/>
          <w:sz w:val="24"/>
          <w:szCs w:val="24"/>
        </w:rPr>
      </w:pPr>
      <w:r w:rsidRPr="00B63C92">
        <w:rPr>
          <w:rFonts w:ascii="Verdana" w:hAnsi="Verdana" w:cs="Arial"/>
          <w:sz w:val="24"/>
          <w:szCs w:val="24"/>
        </w:rPr>
        <w:t>Since the last update the following external reviews/inspections have been highlighted to the Risk &amp; Assurance team:</w:t>
      </w:r>
    </w:p>
    <w:p w14:paraId="1E46D5E1" w14:textId="74A4D497" w:rsidR="000706E1" w:rsidRPr="00B63C92" w:rsidRDefault="000706E1">
      <w:pPr>
        <w:spacing w:after="0" w:line="240" w:lineRule="auto"/>
        <w:rPr>
          <w:rFonts w:ascii="Verdana" w:hAnsi="Verdana"/>
          <w:sz w:val="24"/>
          <w:szCs w:val="24"/>
        </w:rPr>
      </w:pPr>
    </w:p>
    <w:p w14:paraId="75F1995A" w14:textId="2EEB91D8" w:rsidR="009A36D0" w:rsidRPr="00B63C92" w:rsidRDefault="009A36D0" w:rsidP="009A36D0">
      <w:pPr>
        <w:spacing w:after="0"/>
        <w:rPr>
          <w:rFonts w:ascii="Verdana" w:hAnsi="Verdana"/>
          <w:sz w:val="24"/>
          <w:szCs w:val="24"/>
        </w:rPr>
      </w:pPr>
      <w:r w:rsidRPr="00B63C92">
        <w:rPr>
          <w:rFonts w:ascii="Verdana" w:hAnsi="Verdana"/>
          <w:sz w:val="24"/>
          <w:szCs w:val="24"/>
        </w:rPr>
        <w:t xml:space="preserve">TABLE 5: OTHER EXTERNAL </w:t>
      </w:r>
      <w:r w:rsidR="003A5419" w:rsidRPr="00B63C92">
        <w:rPr>
          <w:rFonts w:ascii="Verdana" w:hAnsi="Verdana"/>
          <w:sz w:val="24"/>
          <w:szCs w:val="24"/>
        </w:rPr>
        <w:t>REVIEWS/</w:t>
      </w:r>
      <w:r w:rsidRPr="00B63C92">
        <w:rPr>
          <w:rFonts w:ascii="Verdana" w:hAnsi="Verdana"/>
          <w:sz w:val="24"/>
          <w:szCs w:val="24"/>
        </w:rPr>
        <w:t>INSPECTIONS</w:t>
      </w:r>
    </w:p>
    <w:tbl>
      <w:tblPr>
        <w:tblStyle w:val="TableGrid"/>
        <w:tblW w:w="0" w:type="auto"/>
        <w:tblLook w:val="04A0" w:firstRow="1" w:lastRow="0" w:firstColumn="1" w:lastColumn="0" w:noHBand="0" w:noVBand="1"/>
      </w:tblPr>
      <w:tblGrid>
        <w:gridCol w:w="3298"/>
        <w:gridCol w:w="5718"/>
      </w:tblGrid>
      <w:tr w:rsidR="00C9696B" w:rsidRPr="00B63C92" w14:paraId="61C170EB" w14:textId="77777777" w:rsidTr="00B80245">
        <w:trPr>
          <w:tblHeader/>
        </w:trPr>
        <w:tc>
          <w:tcPr>
            <w:tcW w:w="3256" w:type="dxa"/>
            <w:shd w:val="clear" w:color="auto" w:fill="1F3864" w:themeFill="accent5" w:themeFillShade="80"/>
          </w:tcPr>
          <w:p w14:paraId="1FB268EF" w14:textId="664C85BC" w:rsidR="00C9696B" w:rsidRPr="00B63C92" w:rsidRDefault="00C9696B" w:rsidP="00E24964">
            <w:pPr>
              <w:spacing w:after="0" w:line="240" w:lineRule="auto"/>
              <w:ind w:right="95"/>
              <w:contextualSpacing/>
              <w:rPr>
                <w:rFonts w:ascii="Verdana" w:hAnsi="Verdana" w:cs="Arial"/>
                <w:b/>
                <w:sz w:val="24"/>
                <w:szCs w:val="24"/>
              </w:rPr>
            </w:pPr>
            <w:r w:rsidRPr="00B63C92">
              <w:rPr>
                <w:rFonts w:ascii="Verdana" w:hAnsi="Verdana" w:cs="Arial"/>
                <w:b/>
                <w:sz w:val="24"/>
                <w:szCs w:val="24"/>
              </w:rPr>
              <w:t>REVIEW/INSPECTION</w:t>
            </w:r>
          </w:p>
        </w:tc>
        <w:tc>
          <w:tcPr>
            <w:tcW w:w="5760" w:type="dxa"/>
            <w:shd w:val="clear" w:color="auto" w:fill="1F3864" w:themeFill="accent5" w:themeFillShade="80"/>
          </w:tcPr>
          <w:p w14:paraId="1A705033" w14:textId="77777777" w:rsidR="00C9696B" w:rsidRPr="00B63C92" w:rsidRDefault="00C9696B" w:rsidP="00E24964">
            <w:pPr>
              <w:spacing w:after="0" w:line="240" w:lineRule="auto"/>
              <w:ind w:right="95"/>
              <w:contextualSpacing/>
              <w:rPr>
                <w:rFonts w:ascii="Verdana" w:hAnsi="Verdana" w:cs="Arial"/>
                <w:b/>
                <w:sz w:val="24"/>
                <w:szCs w:val="24"/>
              </w:rPr>
            </w:pPr>
            <w:r w:rsidRPr="00B63C92">
              <w:rPr>
                <w:rFonts w:ascii="Verdana" w:hAnsi="Verdana" w:cs="Arial"/>
                <w:b/>
                <w:sz w:val="24"/>
                <w:szCs w:val="24"/>
              </w:rPr>
              <w:t>FURTHER INFORMATION</w:t>
            </w:r>
          </w:p>
        </w:tc>
      </w:tr>
      <w:tr w:rsidR="00023D28" w:rsidRPr="00B63C92" w14:paraId="541A7B2F" w14:textId="77777777" w:rsidTr="00E24964">
        <w:tc>
          <w:tcPr>
            <w:tcW w:w="3256" w:type="dxa"/>
          </w:tcPr>
          <w:p w14:paraId="5B581C28" w14:textId="77777777" w:rsidR="00023D28" w:rsidRPr="00B63C92" w:rsidRDefault="00023D28" w:rsidP="00023D28">
            <w:pPr>
              <w:spacing w:after="0" w:line="240" w:lineRule="auto"/>
              <w:ind w:right="95"/>
              <w:contextualSpacing/>
              <w:rPr>
                <w:rFonts w:ascii="Verdana" w:hAnsi="Verdana" w:cs="Arial"/>
                <w:bCs/>
                <w:sz w:val="24"/>
                <w:szCs w:val="24"/>
              </w:rPr>
            </w:pPr>
            <w:r w:rsidRPr="00B63C92">
              <w:rPr>
                <w:rFonts w:ascii="Verdana" w:hAnsi="Verdana" w:cs="Arial"/>
                <w:b/>
                <w:sz w:val="24"/>
                <w:szCs w:val="24"/>
              </w:rPr>
              <w:t>Office of Nuclear Regulation inspection</w:t>
            </w:r>
          </w:p>
          <w:p w14:paraId="5E3D01F9" w14:textId="77777777" w:rsidR="00023D28" w:rsidRPr="00B63C92" w:rsidRDefault="00023D28" w:rsidP="00023D28">
            <w:pPr>
              <w:spacing w:after="0" w:line="240" w:lineRule="auto"/>
              <w:ind w:right="95"/>
              <w:contextualSpacing/>
              <w:rPr>
                <w:rFonts w:ascii="Verdana" w:hAnsi="Verdana" w:cs="Arial"/>
                <w:bCs/>
                <w:sz w:val="24"/>
                <w:szCs w:val="24"/>
              </w:rPr>
            </w:pPr>
            <w:r w:rsidRPr="00B63C92">
              <w:rPr>
                <w:rFonts w:ascii="Verdana" w:hAnsi="Verdana" w:cs="Arial"/>
                <w:bCs/>
                <w:sz w:val="24"/>
                <w:szCs w:val="24"/>
              </w:rPr>
              <w:t>Singleton Hospital 14/04/2025</w:t>
            </w:r>
          </w:p>
          <w:p w14:paraId="6FE9859B" w14:textId="27B67D0F" w:rsidR="00023D28" w:rsidRPr="00B63C92" w:rsidRDefault="00023D28" w:rsidP="00023D28">
            <w:pPr>
              <w:spacing w:after="0" w:line="240" w:lineRule="auto"/>
              <w:ind w:right="95"/>
              <w:contextualSpacing/>
              <w:rPr>
                <w:rFonts w:ascii="Verdana" w:hAnsi="Verdana" w:cs="Arial"/>
                <w:bCs/>
                <w:sz w:val="24"/>
                <w:szCs w:val="24"/>
              </w:rPr>
            </w:pPr>
          </w:p>
        </w:tc>
        <w:tc>
          <w:tcPr>
            <w:tcW w:w="5760" w:type="dxa"/>
          </w:tcPr>
          <w:p w14:paraId="65818652" w14:textId="77777777" w:rsidR="00023D28" w:rsidRPr="00B63C92" w:rsidRDefault="00023D28" w:rsidP="00023D28">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Office of Nuclear Regulation (ONR) visited Singleton hospital on Wednesday 14/05/2025 to inspect compliance with regulations governing the transport of radioactive materials. This mostly relates to </w:t>
            </w:r>
            <w:proofErr w:type="spellStart"/>
            <w:r w:rsidRPr="00B63C92">
              <w:rPr>
                <w:rFonts w:ascii="Verdana" w:hAnsi="Verdana" w:cs="Arial"/>
                <w:sz w:val="24"/>
                <w:szCs w:val="24"/>
              </w:rPr>
              <w:t>radiopharmacy</w:t>
            </w:r>
            <w:proofErr w:type="spellEnd"/>
            <w:r w:rsidRPr="00B63C92">
              <w:rPr>
                <w:rFonts w:ascii="Verdana" w:hAnsi="Verdana" w:cs="Arial"/>
                <w:sz w:val="24"/>
                <w:szCs w:val="24"/>
              </w:rPr>
              <w:t xml:space="preserve"> and the inspection was coordinated by the nuclear medicine team, supported by the SBU Radiation Protection Advisor. The ONR has a wide remit as health and safety regulators and inspections </w:t>
            </w:r>
            <w:r w:rsidRPr="00B63C92">
              <w:rPr>
                <w:rFonts w:ascii="Verdana" w:hAnsi="Verdana" w:cs="Arial"/>
                <w:sz w:val="24"/>
                <w:szCs w:val="24"/>
              </w:rPr>
              <w:lastRenderedPageBreak/>
              <w:t>can extend to cover other radiation safety legislation.</w:t>
            </w:r>
          </w:p>
          <w:p w14:paraId="350AE1F7" w14:textId="77777777" w:rsidR="00023D28" w:rsidRPr="00B63C92" w:rsidRDefault="00023D28" w:rsidP="00023D28">
            <w:pPr>
              <w:spacing w:after="0" w:line="240" w:lineRule="auto"/>
              <w:ind w:right="95"/>
              <w:contextualSpacing/>
              <w:rPr>
                <w:rFonts w:ascii="Verdana" w:hAnsi="Verdana" w:cs="Arial"/>
                <w:sz w:val="24"/>
                <w:szCs w:val="24"/>
              </w:rPr>
            </w:pPr>
          </w:p>
          <w:p w14:paraId="7D8B82F7" w14:textId="77777777" w:rsidR="00023D28" w:rsidRPr="00B63C92" w:rsidRDefault="00023D28" w:rsidP="00023D28">
            <w:pPr>
              <w:spacing w:after="0" w:line="240" w:lineRule="auto"/>
              <w:ind w:right="95"/>
              <w:contextualSpacing/>
              <w:rPr>
                <w:rFonts w:ascii="Verdana" w:hAnsi="Verdana" w:cs="Arial"/>
                <w:sz w:val="24"/>
                <w:szCs w:val="24"/>
              </w:rPr>
            </w:pPr>
            <w:r w:rsidRPr="00B63C92">
              <w:rPr>
                <w:rFonts w:ascii="Verdana" w:hAnsi="Verdana" w:cs="Arial"/>
                <w:sz w:val="24"/>
                <w:szCs w:val="24"/>
              </w:rPr>
              <w:t>Feedback on the day of the inspections did not highlight any findings of critical importance. The draft report highlighted a ‘green rating assigned, but indicated three areas, not classed as significant, for action.</w:t>
            </w:r>
          </w:p>
          <w:p w14:paraId="6C2C2D72" w14:textId="77777777" w:rsidR="00023D28" w:rsidRPr="00B63C92" w:rsidRDefault="00023D28" w:rsidP="00023D28">
            <w:pPr>
              <w:spacing w:after="0" w:line="240" w:lineRule="auto"/>
              <w:ind w:right="95"/>
              <w:contextualSpacing/>
              <w:rPr>
                <w:rFonts w:ascii="Verdana" w:hAnsi="Verdana" w:cs="Arial"/>
                <w:sz w:val="24"/>
                <w:szCs w:val="24"/>
              </w:rPr>
            </w:pPr>
          </w:p>
          <w:p w14:paraId="75D86805" w14:textId="77777777" w:rsidR="00023D28" w:rsidRPr="00B63C92" w:rsidRDefault="00023D28" w:rsidP="00023D28">
            <w:pPr>
              <w:spacing w:after="0" w:line="240" w:lineRule="auto"/>
              <w:ind w:right="95"/>
              <w:contextualSpacing/>
              <w:rPr>
                <w:rFonts w:ascii="Verdana" w:hAnsi="Verdana" w:cs="Arial"/>
                <w:sz w:val="24"/>
                <w:szCs w:val="24"/>
              </w:rPr>
            </w:pPr>
            <w:r w:rsidRPr="00B63C92">
              <w:rPr>
                <w:rFonts w:ascii="Verdana" w:hAnsi="Verdana" w:cs="Arial"/>
                <w:sz w:val="24"/>
                <w:szCs w:val="24"/>
              </w:rPr>
              <w:t>The service developed an action plan to address these and confirmed completion of actions on 11/07/2025.</w:t>
            </w:r>
          </w:p>
          <w:p w14:paraId="6CB76E97" w14:textId="4DE17501" w:rsidR="00023D28" w:rsidRPr="00B63C92" w:rsidRDefault="00023D28" w:rsidP="00023D28">
            <w:pPr>
              <w:spacing w:after="0" w:line="240" w:lineRule="auto"/>
              <w:ind w:right="95"/>
              <w:contextualSpacing/>
              <w:rPr>
                <w:rFonts w:ascii="Verdana" w:hAnsi="Verdana" w:cs="Arial"/>
                <w:sz w:val="24"/>
                <w:szCs w:val="24"/>
              </w:rPr>
            </w:pPr>
          </w:p>
        </w:tc>
      </w:tr>
      <w:tr w:rsidR="00C26716" w:rsidRPr="00B63C92" w14:paraId="05372F6F" w14:textId="77777777" w:rsidTr="00E24964">
        <w:tc>
          <w:tcPr>
            <w:tcW w:w="3256" w:type="dxa"/>
          </w:tcPr>
          <w:p w14:paraId="531D9076" w14:textId="59DD5838" w:rsidR="00C26716" w:rsidRPr="00B63C92" w:rsidRDefault="00C26716" w:rsidP="00C26716">
            <w:pPr>
              <w:spacing w:after="0" w:line="240" w:lineRule="auto"/>
              <w:ind w:right="95"/>
              <w:contextualSpacing/>
              <w:rPr>
                <w:rFonts w:ascii="Verdana" w:hAnsi="Verdana" w:cs="Arial"/>
                <w:b/>
                <w:sz w:val="24"/>
                <w:szCs w:val="24"/>
              </w:rPr>
            </w:pPr>
            <w:r w:rsidRPr="00B63C92">
              <w:rPr>
                <w:rFonts w:ascii="Verdana" w:hAnsi="Verdana" w:cs="Arial"/>
                <w:b/>
                <w:sz w:val="24"/>
                <w:szCs w:val="24"/>
              </w:rPr>
              <w:lastRenderedPageBreak/>
              <w:t>Pharmacy (Cefn Coed Hospital): Medicines &amp; Healthcare Products Regulatory Agency (MHRA) Inspection 22/05/2025</w:t>
            </w:r>
          </w:p>
        </w:tc>
        <w:tc>
          <w:tcPr>
            <w:tcW w:w="5760" w:type="dxa"/>
          </w:tcPr>
          <w:p w14:paraId="1B8E495E" w14:textId="66BEF37A" w:rsidR="00C26716" w:rsidRPr="00B63C92" w:rsidRDefault="00C26716" w:rsidP="00C26716">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Previously </w:t>
            </w:r>
            <w:r w:rsidR="00440F6A" w:rsidRPr="00B63C92">
              <w:rPr>
                <w:rFonts w:ascii="Verdana" w:hAnsi="Verdana" w:cs="Arial"/>
                <w:sz w:val="24"/>
                <w:szCs w:val="24"/>
              </w:rPr>
              <w:t>r</w:t>
            </w:r>
            <w:r w:rsidRPr="00B63C92">
              <w:rPr>
                <w:rFonts w:ascii="Verdana" w:hAnsi="Verdana" w:cs="Arial"/>
                <w:sz w:val="24"/>
                <w:szCs w:val="24"/>
              </w:rPr>
              <w:t>eported</w:t>
            </w:r>
            <w:r w:rsidR="00440F6A" w:rsidRPr="00B63C92">
              <w:rPr>
                <w:rFonts w:ascii="Verdana" w:hAnsi="Verdana" w:cs="Arial"/>
                <w:sz w:val="24"/>
                <w:szCs w:val="24"/>
              </w:rPr>
              <w:t xml:space="preserve"> to QSC</w:t>
            </w:r>
            <w:r w:rsidRPr="00B63C92">
              <w:rPr>
                <w:rFonts w:ascii="Verdana" w:hAnsi="Verdana" w:cs="Arial"/>
                <w:sz w:val="24"/>
                <w:szCs w:val="24"/>
              </w:rPr>
              <w:t>:</w:t>
            </w:r>
          </w:p>
          <w:p w14:paraId="3CA159A4" w14:textId="77777777" w:rsidR="00C26716" w:rsidRPr="00B63C92" w:rsidRDefault="00C26716" w:rsidP="00C26716">
            <w:pPr>
              <w:spacing w:after="0" w:line="240" w:lineRule="auto"/>
              <w:ind w:right="95"/>
              <w:contextualSpacing/>
              <w:rPr>
                <w:rFonts w:ascii="Verdana" w:hAnsi="Verdana" w:cs="Arial"/>
                <w:sz w:val="24"/>
                <w:szCs w:val="24"/>
              </w:rPr>
            </w:pPr>
            <w:r w:rsidRPr="00B63C92">
              <w:rPr>
                <w:rFonts w:ascii="Verdana" w:hAnsi="Verdana" w:cs="Arial"/>
                <w:sz w:val="24"/>
                <w:szCs w:val="24"/>
              </w:rPr>
              <w:t>The MHRA conducted an inspection in respect of The Human Medicines Regulation 2012 at the Pharmacy Department, Cefn Coed.</w:t>
            </w:r>
          </w:p>
          <w:p w14:paraId="14F8AECA" w14:textId="77777777" w:rsidR="00C26716" w:rsidRPr="00B63C92" w:rsidRDefault="00C26716" w:rsidP="00C26716">
            <w:pPr>
              <w:spacing w:after="0" w:line="240" w:lineRule="auto"/>
              <w:ind w:right="95"/>
              <w:contextualSpacing/>
              <w:rPr>
                <w:rFonts w:ascii="Verdana" w:hAnsi="Verdana" w:cs="Arial"/>
                <w:sz w:val="24"/>
                <w:szCs w:val="24"/>
              </w:rPr>
            </w:pPr>
          </w:p>
          <w:p w14:paraId="2356366E" w14:textId="77777777" w:rsidR="00C26716" w:rsidRPr="00B63C92" w:rsidRDefault="00C26716" w:rsidP="00C26716">
            <w:pPr>
              <w:spacing w:after="0" w:line="240" w:lineRule="auto"/>
              <w:ind w:right="95"/>
              <w:contextualSpacing/>
              <w:rPr>
                <w:rFonts w:ascii="Verdana" w:hAnsi="Verdana" w:cs="Arial"/>
                <w:i/>
                <w:iCs/>
                <w:sz w:val="24"/>
                <w:szCs w:val="24"/>
              </w:rPr>
            </w:pPr>
            <w:r w:rsidRPr="00B63C92">
              <w:rPr>
                <w:rFonts w:ascii="Verdana" w:hAnsi="Verdana" w:cs="Arial"/>
                <w:sz w:val="24"/>
                <w:szCs w:val="24"/>
              </w:rPr>
              <w:t>We previously reported that the report and covering letter issued on 29/05/2025 indicated “</w:t>
            </w:r>
            <w:r w:rsidRPr="00B63C92">
              <w:rPr>
                <w:rFonts w:ascii="Verdana" w:hAnsi="Verdana" w:cs="Arial"/>
                <w:i/>
                <w:iCs/>
                <w:sz w:val="24"/>
                <w:szCs w:val="24"/>
              </w:rPr>
              <w:t xml:space="preserve">serious deficiencies in </w:t>
            </w:r>
            <w:r w:rsidRPr="00B63C92">
              <w:rPr>
                <w:rFonts w:ascii="Verdana" w:hAnsi="Verdana" w:cs="Arial"/>
                <w:sz w:val="24"/>
                <w:szCs w:val="24"/>
              </w:rPr>
              <w:t>[health board]</w:t>
            </w:r>
            <w:r w:rsidRPr="00B63C92">
              <w:rPr>
                <w:rFonts w:ascii="Verdana" w:hAnsi="Verdana" w:cs="Arial"/>
                <w:i/>
                <w:iCs/>
                <w:sz w:val="24"/>
                <w:szCs w:val="24"/>
              </w:rPr>
              <w:t xml:space="preserve"> operations which could provide grounds under Regulation 26 of the Human Medicines Regulations 2012 for the Licensing Authority to take formal action against </w:t>
            </w:r>
            <w:r w:rsidRPr="00B63C92">
              <w:rPr>
                <w:rFonts w:ascii="Verdana" w:hAnsi="Verdana" w:cs="Arial"/>
                <w:sz w:val="24"/>
                <w:szCs w:val="24"/>
              </w:rPr>
              <w:t>[the health board]</w:t>
            </w:r>
            <w:r w:rsidRPr="00B63C92">
              <w:rPr>
                <w:rFonts w:ascii="Verdana" w:hAnsi="Verdana" w:cs="Arial"/>
                <w:i/>
                <w:iCs/>
                <w:sz w:val="24"/>
                <w:szCs w:val="24"/>
              </w:rPr>
              <w:t xml:space="preserve"> licence and to require the issue of a Statement of non-compliance with GDP.”</w:t>
            </w:r>
          </w:p>
          <w:p w14:paraId="3D72D288" w14:textId="77777777" w:rsidR="00C26716" w:rsidRPr="00B63C92" w:rsidRDefault="00C26716" w:rsidP="00C26716">
            <w:pPr>
              <w:spacing w:after="0" w:line="240" w:lineRule="auto"/>
              <w:ind w:right="95"/>
              <w:contextualSpacing/>
              <w:rPr>
                <w:rFonts w:ascii="Verdana" w:hAnsi="Verdana" w:cs="Arial"/>
                <w:sz w:val="24"/>
                <w:szCs w:val="24"/>
              </w:rPr>
            </w:pPr>
            <w:r w:rsidRPr="00B63C92">
              <w:rPr>
                <w:rFonts w:ascii="Verdana" w:hAnsi="Verdana" w:cs="Arial"/>
                <w:sz w:val="24"/>
                <w:szCs w:val="24"/>
              </w:rPr>
              <w:t>(Guidelines on Good Distribution Practice of Medicinal Products for Human Use)</w:t>
            </w:r>
          </w:p>
          <w:p w14:paraId="79038A90" w14:textId="77777777" w:rsidR="00C26716" w:rsidRPr="00B63C92" w:rsidRDefault="00C26716" w:rsidP="00C26716">
            <w:pPr>
              <w:spacing w:after="0" w:line="240" w:lineRule="auto"/>
              <w:ind w:right="95"/>
              <w:contextualSpacing/>
              <w:rPr>
                <w:rFonts w:ascii="Verdana" w:hAnsi="Verdana" w:cs="Arial"/>
                <w:sz w:val="24"/>
                <w:szCs w:val="24"/>
              </w:rPr>
            </w:pPr>
          </w:p>
          <w:p w14:paraId="17E7AA61" w14:textId="77777777" w:rsidR="00C26716" w:rsidRPr="00B63C92" w:rsidRDefault="00C26716" w:rsidP="00C26716">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A letter of reply and action plan were submitted on 04/06/2025. </w:t>
            </w:r>
          </w:p>
          <w:p w14:paraId="2D800CA7" w14:textId="77777777" w:rsidR="00C26716" w:rsidRPr="00B63C92" w:rsidRDefault="00C26716" w:rsidP="00C26716">
            <w:pPr>
              <w:spacing w:after="0" w:line="240" w:lineRule="auto"/>
              <w:ind w:right="95"/>
              <w:contextualSpacing/>
              <w:rPr>
                <w:rFonts w:ascii="Verdana" w:hAnsi="Verdana" w:cs="Arial"/>
                <w:sz w:val="24"/>
                <w:szCs w:val="24"/>
              </w:rPr>
            </w:pPr>
          </w:p>
          <w:p w14:paraId="24722C1A" w14:textId="77777777" w:rsidR="00C26716" w:rsidRPr="00B63C92" w:rsidRDefault="00C26716" w:rsidP="00C26716">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inspector referred matters to the Licensing Authority. Following inspector referral, the health board received a further letter from the Licensing Authority indicating that the action plan did not adequately address issues </w:t>
            </w:r>
          </w:p>
          <w:p w14:paraId="4B129538" w14:textId="77777777" w:rsidR="00C26716" w:rsidRPr="00B63C92" w:rsidRDefault="00C26716" w:rsidP="00C26716">
            <w:pPr>
              <w:spacing w:after="0" w:line="240" w:lineRule="auto"/>
              <w:ind w:right="95"/>
              <w:contextualSpacing/>
              <w:rPr>
                <w:rFonts w:ascii="Verdana" w:hAnsi="Verdana" w:cs="Arial"/>
                <w:sz w:val="24"/>
                <w:szCs w:val="24"/>
              </w:rPr>
            </w:pPr>
          </w:p>
          <w:p w14:paraId="37B0C13C" w14:textId="77777777" w:rsidR="006A2065" w:rsidRPr="00B63C92" w:rsidRDefault="00C26716" w:rsidP="00C26716">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Licensing Authority letter proposed the suspension of the licence for the 9 months 04/08/2025-01/05/2026, indicating </w:t>
            </w:r>
            <w:r w:rsidRPr="00B63C92">
              <w:rPr>
                <w:rFonts w:ascii="Verdana" w:hAnsi="Verdana" w:cs="Arial"/>
                <w:sz w:val="24"/>
                <w:szCs w:val="24"/>
              </w:rPr>
              <w:lastRenderedPageBreak/>
              <w:t>representations could be made by 01/08/2025.</w:t>
            </w:r>
            <w:r w:rsidR="006A2065" w:rsidRPr="00B63C92">
              <w:rPr>
                <w:rFonts w:ascii="Verdana" w:hAnsi="Verdana" w:cs="Arial"/>
                <w:sz w:val="24"/>
                <w:szCs w:val="24"/>
              </w:rPr>
              <w:t xml:space="preserve"> </w:t>
            </w:r>
          </w:p>
          <w:p w14:paraId="654EB963" w14:textId="77777777" w:rsidR="006A2065" w:rsidRPr="00B63C92" w:rsidRDefault="006A2065" w:rsidP="00C26716">
            <w:pPr>
              <w:spacing w:after="0" w:line="240" w:lineRule="auto"/>
              <w:ind w:right="95"/>
              <w:contextualSpacing/>
              <w:rPr>
                <w:rFonts w:ascii="Verdana" w:hAnsi="Verdana" w:cs="Arial"/>
                <w:sz w:val="24"/>
                <w:szCs w:val="24"/>
              </w:rPr>
            </w:pPr>
          </w:p>
          <w:p w14:paraId="2D97C506" w14:textId="12F1E79A" w:rsidR="00C26716" w:rsidRPr="00B63C92" w:rsidRDefault="00C26716" w:rsidP="00C26716">
            <w:pPr>
              <w:spacing w:after="0" w:line="240" w:lineRule="auto"/>
              <w:ind w:right="95"/>
              <w:contextualSpacing/>
              <w:rPr>
                <w:rFonts w:ascii="Verdana" w:hAnsi="Verdana" w:cs="Arial"/>
                <w:sz w:val="24"/>
                <w:szCs w:val="24"/>
              </w:rPr>
            </w:pPr>
            <w:r w:rsidRPr="00B63C92">
              <w:rPr>
                <w:rFonts w:ascii="Verdana" w:hAnsi="Verdana" w:cs="Arial"/>
                <w:sz w:val="24"/>
                <w:szCs w:val="24"/>
              </w:rPr>
              <w:t>SBU submitted a letter of representation on 18/07/2025.</w:t>
            </w:r>
          </w:p>
          <w:p w14:paraId="326E34D9" w14:textId="77777777" w:rsidR="00C26716" w:rsidRPr="00B63C92" w:rsidRDefault="00C26716" w:rsidP="00C26716">
            <w:pPr>
              <w:spacing w:after="0" w:line="240" w:lineRule="auto"/>
              <w:ind w:right="95"/>
              <w:contextualSpacing/>
              <w:rPr>
                <w:rFonts w:ascii="Verdana" w:hAnsi="Verdana" w:cs="Arial"/>
                <w:sz w:val="24"/>
                <w:szCs w:val="24"/>
              </w:rPr>
            </w:pPr>
          </w:p>
          <w:p w14:paraId="48EE2F1D" w14:textId="77777777" w:rsidR="00C26716" w:rsidRPr="00B63C92" w:rsidRDefault="00C26716" w:rsidP="00C26716">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Update: </w:t>
            </w:r>
          </w:p>
          <w:p w14:paraId="749253E8" w14:textId="5410B909" w:rsidR="00C26716" w:rsidRPr="00B63C92" w:rsidRDefault="00C26716" w:rsidP="00440F6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Letter was received 8</w:t>
            </w:r>
            <w:r w:rsidRPr="00B63C92">
              <w:rPr>
                <w:rFonts w:ascii="Verdana" w:hAnsi="Verdana" w:cs="Arial"/>
                <w:sz w:val="24"/>
                <w:szCs w:val="24"/>
                <w:vertAlign w:val="superscript"/>
              </w:rPr>
              <w:t>th</w:t>
            </w:r>
            <w:r w:rsidRPr="00B63C92">
              <w:rPr>
                <w:rFonts w:ascii="Verdana" w:hAnsi="Verdana" w:cs="Arial"/>
                <w:sz w:val="24"/>
                <w:szCs w:val="24"/>
              </w:rPr>
              <w:t xml:space="preserve"> August from MHRA indicating acceptance and decision not to proceed with suspension.</w:t>
            </w:r>
          </w:p>
          <w:p w14:paraId="2CA9EC76" w14:textId="4A351AF7" w:rsidR="00C26716" w:rsidRPr="00B63C92" w:rsidRDefault="00C26716" w:rsidP="00440F6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A further site inspection will be undertaken in the next 12 months.</w:t>
            </w:r>
          </w:p>
          <w:p w14:paraId="303BE7C5" w14:textId="0FD67E3F" w:rsidR="00C26716" w:rsidRPr="00B63C92" w:rsidRDefault="00C26716" w:rsidP="00C26716">
            <w:pPr>
              <w:spacing w:after="0" w:line="240" w:lineRule="auto"/>
              <w:ind w:right="95"/>
              <w:contextualSpacing/>
              <w:rPr>
                <w:rFonts w:ascii="Verdana" w:hAnsi="Verdana" w:cs="Arial"/>
                <w:sz w:val="24"/>
                <w:szCs w:val="24"/>
              </w:rPr>
            </w:pPr>
          </w:p>
        </w:tc>
      </w:tr>
      <w:tr w:rsidR="00147425" w:rsidRPr="00B63C92" w14:paraId="0D532489" w14:textId="77777777" w:rsidTr="00E24964">
        <w:tc>
          <w:tcPr>
            <w:tcW w:w="3256" w:type="dxa"/>
          </w:tcPr>
          <w:p w14:paraId="5D34CE73" w14:textId="77777777" w:rsidR="00147425" w:rsidRPr="00B63C92" w:rsidRDefault="00147425" w:rsidP="00147425">
            <w:pPr>
              <w:spacing w:after="0" w:line="240" w:lineRule="auto"/>
              <w:ind w:right="95"/>
              <w:contextualSpacing/>
              <w:rPr>
                <w:rFonts w:ascii="Verdana" w:hAnsi="Verdana" w:cs="Arial"/>
                <w:b/>
                <w:bCs/>
                <w:sz w:val="24"/>
                <w:szCs w:val="24"/>
              </w:rPr>
            </w:pPr>
            <w:r w:rsidRPr="00B63C92">
              <w:rPr>
                <w:rFonts w:ascii="Verdana" w:hAnsi="Verdana" w:cs="Arial"/>
                <w:b/>
                <w:bCs/>
                <w:sz w:val="24"/>
                <w:szCs w:val="24"/>
              </w:rPr>
              <w:lastRenderedPageBreak/>
              <w:t>Welsh Risk Pool Decision Making and Consent Assessment 2025-26</w:t>
            </w:r>
          </w:p>
          <w:p w14:paraId="05ED812C" w14:textId="714F6D05" w:rsidR="00147425" w:rsidRPr="00B63C92" w:rsidRDefault="00147425" w:rsidP="00147425">
            <w:pPr>
              <w:spacing w:after="0" w:line="240" w:lineRule="auto"/>
              <w:ind w:right="95"/>
              <w:contextualSpacing/>
              <w:rPr>
                <w:rFonts w:ascii="Verdana" w:hAnsi="Verdana" w:cs="Arial"/>
                <w:bCs/>
                <w:sz w:val="24"/>
                <w:szCs w:val="24"/>
              </w:rPr>
            </w:pPr>
          </w:p>
        </w:tc>
        <w:tc>
          <w:tcPr>
            <w:tcW w:w="5760" w:type="dxa"/>
          </w:tcPr>
          <w:p w14:paraId="4DE0F475" w14:textId="56321A7B" w:rsidR="00147425" w:rsidRPr="00B63C92" w:rsidRDefault="00147425" w:rsidP="0014742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Welsh Risk Pool (WRP) </w:t>
            </w:r>
            <w:r w:rsidR="00027BFD" w:rsidRPr="00B63C92">
              <w:rPr>
                <w:rFonts w:ascii="Verdana" w:hAnsi="Verdana" w:cs="Arial"/>
                <w:sz w:val="24"/>
                <w:szCs w:val="24"/>
              </w:rPr>
              <w:t xml:space="preserve">wrote </w:t>
            </w:r>
            <w:r w:rsidRPr="00B63C92">
              <w:rPr>
                <w:rFonts w:ascii="Verdana" w:hAnsi="Verdana" w:cs="Arial"/>
                <w:sz w:val="24"/>
                <w:szCs w:val="24"/>
              </w:rPr>
              <w:t xml:space="preserve">to Chief Executives across NHS Wales on 01/05/2025 notifying of an upcoming review of progress made in organisations in relation to Decision Making &amp; Consent (letter previously shared).  </w:t>
            </w:r>
          </w:p>
          <w:p w14:paraId="4A0F0ECF" w14:textId="77777777" w:rsidR="00147425" w:rsidRPr="00B63C92" w:rsidRDefault="00147425" w:rsidP="00147425">
            <w:pPr>
              <w:spacing w:after="0" w:line="240" w:lineRule="auto"/>
              <w:ind w:right="95"/>
              <w:contextualSpacing/>
              <w:rPr>
                <w:rFonts w:ascii="Verdana" w:hAnsi="Verdana" w:cs="Arial"/>
                <w:sz w:val="24"/>
                <w:szCs w:val="24"/>
              </w:rPr>
            </w:pPr>
          </w:p>
          <w:p w14:paraId="3EB80107" w14:textId="77777777" w:rsidR="00147425" w:rsidRPr="00B63C92" w:rsidRDefault="00147425" w:rsidP="00147425">
            <w:pPr>
              <w:spacing w:after="0" w:line="240" w:lineRule="auto"/>
              <w:ind w:right="95"/>
              <w:contextualSpacing/>
              <w:rPr>
                <w:rFonts w:ascii="Verdana" w:hAnsi="Verdana" w:cs="Arial"/>
                <w:sz w:val="24"/>
                <w:szCs w:val="24"/>
              </w:rPr>
            </w:pPr>
            <w:r w:rsidRPr="00B63C92">
              <w:rPr>
                <w:rFonts w:ascii="Verdana" w:hAnsi="Verdana" w:cs="Arial"/>
                <w:sz w:val="24"/>
                <w:szCs w:val="24"/>
              </w:rPr>
              <w:t>The format of the WRP Consent Assessment is a two-fold process, which commences with a self-assessment and evidence collation by each health body. Deadline for this was 31/07/2025. A process of analysis by the WRP Safety &amp; Learning Team is then undertaken, which may involve follow-up questions to health bodies and requests for additional evidence.</w:t>
            </w:r>
          </w:p>
          <w:p w14:paraId="340C3D9D" w14:textId="77777777" w:rsidR="00147425" w:rsidRPr="00B63C92" w:rsidRDefault="00147425" w:rsidP="00147425">
            <w:pPr>
              <w:spacing w:after="0" w:line="240" w:lineRule="auto"/>
              <w:ind w:right="95"/>
              <w:contextualSpacing/>
              <w:rPr>
                <w:rFonts w:ascii="Verdana" w:hAnsi="Verdana" w:cs="Arial"/>
                <w:sz w:val="24"/>
                <w:szCs w:val="24"/>
              </w:rPr>
            </w:pPr>
          </w:p>
          <w:p w14:paraId="255B9985" w14:textId="77777777" w:rsidR="00147425" w:rsidRPr="00B63C92" w:rsidRDefault="00147425" w:rsidP="000863BC">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response to the self-assessment and evidence provision has been coordinated by the Clinical Audit &amp; Effectiveness Manager. The assessment and evidence were reviewed and scored by the new Chair of the Decision Making and Consent Committee and submitted online as requested. </w:t>
            </w:r>
          </w:p>
          <w:p w14:paraId="03812AC9" w14:textId="4700F00E" w:rsidR="000863BC" w:rsidRPr="00B63C92" w:rsidRDefault="000863BC" w:rsidP="000863BC">
            <w:pPr>
              <w:spacing w:after="0" w:line="240" w:lineRule="auto"/>
              <w:ind w:right="95"/>
              <w:contextualSpacing/>
              <w:rPr>
                <w:rFonts w:ascii="Verdana" w:hAnsi="Verdana" w:cs="Arial"/>
                <w:sz w:val="24"/>
                <w:szCs w:val="24"/>
              </w:rPr>
            </w:pPr>
          </w:p>
        </w:tc>
      </w:tr>
      <w:tr w:rsidR="00191E81" w:rsidRPr="00B63C92" w14:paraId="4193A02C" w14:textId="77777777" w:rsidTr="00E24964">
        <w:tc>
          <w:tcPr>
            <w:tcW w:w="3256" w:type="dxa"/>
          </w:tcPr>
          <w:p w14:paraId="48DFE2BF" w14:textId="19F9C2F1" w:rsidR="00191E81" w:rsidRPr="00B63C92" w:rsidRDefault="00191E81" w:rsidP="00191E81">
            <w:pPr>
              <w:spacing w:after="0" w:line="240" w:lineRule="auto"/>
              <w:ind w:right="95"/>
              <w:contextualSpacing/>
              <w:rPr>
                <w:rFonts w:ascii="Verdana" w:hAnsi="Verdana" w:cs="Arial"/>
                <w:b/>
                <w:bCs/>
                <w:sz w:val="24"/>
                <w:szCs w:val="24"/>
              </w:rPr>
            </w:pPr>
            <w:r w:rsidRPr="00B63C92">
              <w:rPr>
                <w:rFonts w:ascii="Verdana" w:hAnsi="Verdana" w:cs="Arial"/>
                <w:b/>
                <w:bCs/>
                <w:sz w:val="24"/>
                <w:szCs w:val="24"/>
              </w:rPr>
              <w:t>Welsh Risk Pool: PTR Assessment 2025-26</w:t>
            </w:r>
          </w:p>
        </w:tc>
        <w:tc>
          <w:tcPr>
            <w:tcW w:w="5760" w:type="dxa"/>
          </w:tcPr>
          <w:p w14:paraId="1DB856B8" w14:textId="77777777" w:rsidR="00191E81" w:rsidRPr="00B63C92" w:rsidRDefault="00191E81" w:rsidP="00191E81">
            <w:pPr>
              <w:spacing w:after="0" w:line="240" w:lineRule="auto"/>
              <w:ind w:right="95"/>
              <w:contextualSpacing/>
              <w:rPr>
                <w:rFonts w:ascii="Verdana" w:hAnsi="Verdana" w:cs="Arial"/>
                <w:sz w:val="24"/>
                <w:szCs w:val="24"/>
              </w:rPr>
            </w:pPr>
            <w:r w:rsidRPr="00B63C92">
              <w:rPr>
                <w:rFonts w:ascii="Verdana" w:hAnsi="Verdana" w:cs="Arial"/>
                <w:sz w:val="24"/>
                <w:szCs w:val="24"/>
              </w:rPr>
              <w:t>Following the 2024 programme, the Welsh Risk Pool (WRP) Committee has commissioned the 2025 round of WRP Assessments of Concerns Management across all health bodies.</w:t>
            </w:r>
          </w:p>
          <w:p w14:paraId="43E3890A" w14:textId="77777777" w:rsidR="00191E81" w:rsidRPr="00B63C92" w:rsidRDefault="00191E81" w:rsidP="00191E81">
            <w:pPr>
              <w:spacing w:after="0" w:line="240" w:lineRule="auto"/>
              <w:ind w:right="95"/>
              <w:contextualSpacing/>
              <w:rPr>
                <w:rFonts w:ascii="Verdana" w:hAnsi="Verdana" w:cs="Arial"/>
                <w:sz w:val="24"/>
                <w:szCs w:val="24"/>
              </w:rPr>
            </w:pPr>
          </w:p>
          <w:p w14:paraId="0B0D2751" w14:textId="77777777" w:rsidR="00191E81" w:rsidRPr="00B63C92" w:rsidRDefault="00191E81" w:rsidP="00191E81">
            <w:pPr>
              <w:spacing w:after="0" w:line="240" w:lineRule="auto"/>
              <w:ind w:right="95"/>
              <w:contextualSpacing/>
              <w:rPr>
                <w:rFonts w:ascii="Verdana" w:hAnsi="Verdana" w:cs="Arial"/>
                <w:sz w:val="24"/>
                <w:szCs w:val="24"/>
              </w:rPr>
            </w:pPr>
            <w:r w:rsidRPr="00B63C92">
              <w:rPr>
                <w:rFonts w:ascii="Verdana" w:hAnsi="Verdana" w:cs="Arial"/>
                <w:sz w:val="24"/>
                <w:szCs w:val="24"/>
              </w:rPr>
              <w:lastRenderedPageBreak/>
              <w:t>A letter sets out the timetable of assessment activity:</w:t>
            </w:r>
          </w:p>
          <w:p w14:paraId="0A908FBA" w14:textId="77777777" w:rsidR="00440F6A" w:rsidRPr="00B63C92" w:rsidRDefault="00440F6A" w:rsidP="00191E81">
            <w:pPr>
              <w:spacing w:after="0" w:line="240" w:lineRule="auto"/>
              <w:ind w:right="95"/>
              <w:contextualSpacing/>
              <w:rPr>
                <w:rFonts w:ascii="Verdana" w:hAnsi="Verdana" w:cs="Arial"/>
                <w:sz w:val="24"/>
                <w:szCs w:val="24"/>
              </w:rPr>
            </w:pPr>
          </w:p>
          <w:p w14:paraId="12AA0A5F" w14:textId="2FB601A5" w:rsidR="00191E81" w:rsidRPr="00B63C92" w:rsidRDefault="00191E81" w:rsidP="00440F6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Deadline for confirmation of organisational contact: </w:t>
            </w:r>
            <w:r w:rsidR="00594CCA" w:rsidRPr="00B63C92">
              <w:rPr>
                <w:rFonts w:ascii="Verdana" w:hAnsi="Verdana" w:cs="Arial"/>
                <w:sz w:val="24"/>
                <w:szCs w:val="24"/>
              </w:rPr>
              <w:t>12/09/20</w:t>
            </w:r>
            <w:r w:rsidRPr="00B63C92">
              <w:rPr>
                <w:rFonts w:ascii="Verdana" w:hAnsi="Verdana" w:cs="Arial"/>
                <w:sz w:val="24"/>
                <w:szCs w:val="24"/>
              </w:rPr>
              <w:t>25</w:t>
            </w:r>
          </w:p>
          <w:p w14:paraId="205C9DFA" w14:textId="14AE58DB" w:rsidR="00191E81" w:rsidRPr="00B63C92" w:rsidRDefault="00191E81" w:rsidP="00440F6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Deadline for additions to Datix Cymru Active Directory: </w:t>
            </w:r>
            <w:r w:rsidR="00594CCA" w:rsidRPr="00B63C92">
              <w:rPr>
                <w:rFonts w:ascii="Verdana" w:hAnsi="Verdana" w:cs="Arial"/>
                <w:sz w:val="24"/>
                <w:szCs w:val="24"/>
              </w:rPr>
              <w:t>30/09/20</w:t>
            </w:r>
            <w:r w:rsidRPr="00B63C92">
              <w:rPr>
                <w:rFonts w:ascii="Verdana" w:hAnsi="Verdana" w:cs="Arial"/>
                <w:sz w:val="24"/>
                <w:szCs w:val="24"/>
              </w:rPr>
              <w:t>25</w:t>
            </w:r>
          </w:p>
          <w:p w14:paraId="1C2553E4" w14:textId="10AF309B" w:rsidR="00191E81" w:rsidRPr="00B63C92" w:rsidRDefault="00191E81" w:rsidP="00440F6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Provision of information (policies): </w:t>
            </w:r>
            <w:r w:rsidR="00594CCA" w:rsidRPr="00B63C92">
              <w:rPr>
                <w:rFonts w:ascii="Verdana" w:hAnsi="Verdana" w:cs="Arial"/>
                <w:sz w:val="24"/>
                <w:szCs w:val="24"/>
              </w:rPr>
              <w:t>01/10/20</w:t>
            </w:r>
            <w:r w:rsidRPr="00B63C92">
              <w:rPr>
                <w:rFonts w:ascii="Verdana" w:hAnsi="Verdana" w:cs="Arial"/>
                <w:sz w:val="24"/>
                <w:szCs w:val="24"/>
              </w:rPr>
              <w:t>25</w:t>
            </w:r>
          </w:p>
          <w:p w14:paraId="5F102406" w14:textId="4E4519F9" w:rsidR="00191E81" w:rsidRPr="00B63C92" w:rsidRDefault="00191E81" w:rsidP="00440F6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Provision of information (case info): </w:t>
            </w:r>
            <w:r w:rsidR="00594CCA" w:rsidRPr="00B63C92">
              <w:rPr>
                <w:rFonts w:ascii="Verdana" w:hAnsi="Verdana" w:cs="Arial"/>
                <w:sz w:val="24"/>
                <w:szCs w:val="24"/>
              </w:rPr>
              <w:t>31/10/20</w:t>
            </w:r>
            <w:r w:rsidRPr="00B63C92">
              <w:rPr>
                <w:rFonts w:ascii="Verdana" w:hAnsi="Verdana" w:cs="Arial"/>
                <w:sz w:val="24"/>
                <w:szCs w:val="24"/>
              </w:rPr>
              <w:t>25</w:t>
            </w:r>
          </w:p>
          <w:p w14:paraId="0942DDFD" w14:textId="03A3B8A6" w:rsidR="00191E81" w:rsidRPr="00B63C92" w:rsidRDefault="00191E81" w:rsidP="00440F6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Commencement of virtual case scrutiny: </w:t>
            </w:r>
            <w:r w:rsidR="00594CCA" w:rsidRPr="00B63C92">
              <w:rPr>
                <w:rFonts w:ascii="Verdana" w:hAnsi="Verdana" w:cs="Arial"/>
                <w:sz w:val="24"/>
                <w:szCs w:val="24"/>
              </w:rPr>
              <w:t>01/10/20</w:t>
            </w:r>
            <w:r w:rsidRPr="00B63C92">
              <w:rPr>
                <w:rFonts w:ascii="Verdana" w:hAnsi="Verdana" w:cs="Arial"/>
                <w:sz w:val="24"/>
                <w:szCs w:val="24"/>
              </w:rPr>
              <w:t>25</w:t>
            </w:r>
          </w:p>
          <w:p w14:paraId="654AE449" w14:textId="2910A98D" w:rsidR="00191E81" w:rsidRPr="00B63C92" w:rsidRDefault="00191E81" w:rsidP="00440F6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Planned Site Visits (as required): </w:t>
            </w:r>
            <w:r w:rsidR="001235A6" w:rsidRPr="00B63C92">
              <w:rPr>
                <w:rFonts w:ascii="Verdana" w:hAnsi="Verdana" w:cs="Arial"/>
                <w:sz w:val="24"/>
                <w:szCs w:val="24"/>
              </w:rPr>
              <w:t>01/11/20</w:t>
            </w:r>
            <w:r w:rsidRPr="00B63C92">
              <w:rPr>
                <w:rFonts w:ascii="Verdana" w:hAnsi="Verdana" w:cs="Arial"/>
                <w:sz w:val="24"/>
                <w:szCs w:val="24"/>
              </w:rPr>
              <w:t xml:space="preserve">25 to </w:t>
            </w:r>
            <w:r w:rsidR="001235A6" w:rsidRPr="00B63C92">
              <w:rPr>
                <w:rFonts w:ascii="Verdana" w:hAnsi="Verdana" w:cs="Arial"/>
                <w:sz w:val="24"/>
                <w:szCs w:val="24"/>
              </w:rPr>
              <w:t>31/01/20</w:t>
            </w:r>
            <w:r w:rsidRPr="00B63C92">
              <w:rPr>
                <w:rFonts w:ascii="Verdana" w:hAnsi="Verdana" w:cs="Arial"/>
                <w:sz w:val="24"/>
                <w:szCs w:val="24"/>
              </w:rPr>
              <w:t>26</w:t>
            </w:r>
          </w:p>
          <w:p w14:paraId="0524B943" w14:textId="234BB843" w:rsidR="00191E81" w:rsidRPr="00B63C92" w:rsidRDefault="00191E81" w:rsidP="00440F6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Conclusion of evidence gathering: </w:t>
            </w:r>
            <w:r w:rsidR="001235A6" w:rsidRPr="00B63C92">
              <w:rPr>
                <w:rFonts w:ascii="Verdana" w:hAnsi="Verdana" w:cs="Arial"/>
                <w:sz w:val="24"/>
                <w:szCs w:val="24"/>
              </w:rPr>
              <w:t>31/01/20</w:t>
            </w:r>
            <w:r w:rsidRPr="00B63C92">
              <w:rPr>
                <w:rFonts w:ascii="Verdana" w:hAnsi="Verdana" w:cs="Arial"/>
                <w:sz w:val="24"/>
                <w:szCs w:val="24"/>
              </w:rPr>
              <w:t>26</w:t>
            </w:r>
          </w:p>
          <w:p w14:paraId="500A98C5" w14:textId="77777777" w:rsidR="00191E81" w:rsidRPr="00B63C92" w:rsidRDefault="00191E81" w:rsidP="00191E81">
            <w:pPr>
              <w:spacing w:after="0" w:line="240" w:lineRule="auto"/>
              <w:ind w:right="95"/>
              <w:contextualSpacing/>
              <w:rPr>
                <w:rFonts w:ascii="Verdana" w:hAnsi="Verdana" w:cs="Arial"/>
                <w:sz w:val="24"/>
                <w:szCs w:val="24"/>
              </w:rPr>
            </w:pPr>
          </w:p>
        </w:tc>
      </w:tr>
      <w:tr w:rsidR="00147425" w:rsidRPr="00B63C92" w14:paraId="5D9C1457" w14:textId="77777777" w:rsidTr="00B11173">
        <w:tc>
          <w:tcPr>
            <w:tcW w:w="3256" w:type="dxa"/>
            <w:shd w:val="clear" w:color="auto" w:fill="FFFFFF" w:themeFill="background1"/>
          </w:tcPr>
          <w:p w14:paraId="7AF83B32" w14:textId="6827249B" w:rsidR="00147425" w:rsidRPr="00B63C92" w:rsidRDefault="00F07B49" w:rsidP="00147425">
            <w:pPr>
              <w:spacing w:after="0" w:line="240" w:lineRule="auto"/>
              <w:ind w:right="95"/>
              <w:contextualSpacing/>
              <w:rPr>
                <w:rFonts w:ascii="Verdana" w:hAnsi="Verdana" w:cs="Arial"/>
                <w:b/>
                <w:bCs/>
                <w:sz w:val="24"/>
                <w:szCs w:val="24"/>
              </w:rPr>
            </w:pPr>
            <w:r w:rsidRPr="00B63C92">
              <w:rPr>
                <w:rFonts w:ascii="Verdana" w:hAnsi="Verdana" w:cs="Arial"/>
                <w:b/>
                <w:bCs/>
                <w:sz w:val="24"/>
                <w:szCs w:val="24"/>
              </w:rPr>
              <w:lastRenderedPageBreak/>
              <w:t>Llais</w:t>
            </w:r>
            <w:r w:rsidR="002C4CBB" w:rsidRPr="00B63C92">
              <w:rPr>
                <w:rFonts w:ascii="Verdana" w:hAnsi="Verdana" w:cs="Arial"/>
                <w:b/>
                <w:bCs/>
                <w:sz w:val="24"/>
                <w:szCs w:val="24"/>
              </w:rPr>
              <w:t xml:space="preserve"> </w:t>
            </w:r>
            <w:r w:rsidR="006B6939" w:rsidRPr="00B63C92">
              <w:rPr>
                <w:rFonts w:ascii="Verdana" w:hAnsi="Verdana" w:cs="Arial"/>
                <w:b/>
                <w:bCs/>
                <w:sz w:val="24"/>
                <w:szCs w:val="24"/>
              </w:rPr>
              <w:t>Representation: Maternity &amp; Neonatal Services – Request for Information</w:t>
            </w:r>
          </w:p>
          <w:p w14:paraId="4EC7C2B9" w14:textId="77777777" w:rsidR="00CD6F9C" w:rsidRPr="00B63C92" w:rsidRDefault="00CD6F9C" w:rsidP="00147425">
            <w:pPr>
              <w:spacing w:after="0" w:line="240" w:lineRule="auto"/>
              <w:ind w:right="95"/>
              <w:contextualSpacing/>
              <w:rPr>
                <w:rFonts w:ascii="Verdana" w:hAnsi="Verdana" w:cs="Arial"/>
                <w:b/>
                <w:bCs/>
                <w:sz w:val="24"/>
                <w:szCs w:val="24"/>
              </w:rPr>
            </w:pPr>
          </w:p>
          <w:p w14:paraId="18F1185C" w14:textId="3678F80D" w:rsidR="00CD6F9C" w:rsidRPr="00B63C92" w:rsidRDefault="00CD6F9C" w:rsidP="00147425">
            <w:pPr>
              <w:spacing w:after="0" w:line="240" w:lineRule="auto"/>
              <w:ind w:right="95"/>
              <w:contextualSpacing/>
              <w:rPr>
                <w:rFonts w:ascii="Verdana" w:hAnsi="Verdana" w:cs="Arial"/>
                <w:b/>
                <w:bCs/>
                <w:sz w:val="24"/>
                <w:szCs w:val="24"/>
              </w:rPr>
            </w:pPr>
          </w:p>
        </w:tc>
        <w:tc>
          <w:tcPr>
            <w:tcW w:w="5760" w:type="dxa"/>
            <w:shd w:val="clear" w:color="auto" w:fill="FFFFFF" w:themeFill="background1"/>
          </w:tcPr>
          <w:p w14:paraId="377C6125" w14:textId="30B458D6" w:rsidR="008B14C2" w:rsidRPr="00B63C92" w:rsidRDefault="00283A9C" w:rsidP="0014742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A request was received from </w:t>
            </w:r>
            <w:r w:rsidR="00F07B49" w:rsidRPr="00B63C92">
              <w:rPr>
                <w:rFonts w:ascii="Verdana" w:hAnsi="Verdana" w:cs="Arial"/>
                <w:sz w:val="24"/>
                <w:szCs w:val="24"/>
              </w:rPr>
              <w:t>Llais</w:t>
            </w:r>
            <w:r w:rsidRPr="00B63C92">
              <w:rPr>
                <w:rFonts w:ascii="Verdana" w:hAnsi="Verdana" w:cs="Arial"/>
                <w:sz w:val="24"/>
                <w:szCs w:val="24"/>
              </w:rPr>
              <w:t xml:space="preserve"> on 18/09/2025 seeking information on improvement</w:t>
            </w:r>
            <w:r w:rsidR="00E60108" w:rsidRPr="00B63C92">
              <w:rPr>
                <w:rFonts w:ascii="Verdana" w:hAnsi="Verdana" w:cs="Arial"/>
                <w:sz w:val="24"/>
                <w:szCs w:val="24"/>
              </w:rPr>
              <w:t>s</w:t>
            </w:r>
            <w:r w:rsidRPr="00B63C92">
              <w:rPr>
                <w:rFonts w:ascii="Verdana" w:hAnsi="Verdana" w:cs="Arial"/>
                <w:sz w:val="24"/>
                <w:szCs w:val="24"/>
              </w:rPr>
              <w:t xml:space="preserve"> made </w:t>
            </w:r>
            <w:r w:rsidR="008B14C2" w:rsidRPr="00B63C92">
              <w:rPr>
                <w:rFonts w:ascii="Verdana" w:hAnsi="Verdana" w:cs="Arial"/>
                <w:sz w:val="24"/>
                <w:szCs w:val="24"/>
              </w:rPr>
              <w:t xml:space="preserve">in response to the findings of the publications: </w:t>
            </w:r>
          </w:p>
          <w:p w14:paraId="00F9A9BE" w14:textId="77777777" w:rsidR="006A2065" w:rsidRPr="00B63C92" w:rsidRDefault="006A2065" w:rsidP="00147425">
            <w:pPr>
              <w:spacing w:after="0" w:line="240" w:lineRule="auto"/>
              <w:ind w:right="95"/>
              <w:contextualSpacing/>
              <w:rPr>
                <w:rFonts w:ascii="Verdana" w:hAnsi="Verdana" w:cs="Arial"/>
                <w:sz w:val="24"/>
                <w:szCs w:val="24"/>
              </w:rPr>
            </w:pPr>
          </w:p>
          <w:p w14:paraId="6F908FBF" w14:textId="77777777" w:rsidR="008B14C2" w:rsidRPr="00B63C92" w:rsidRDefault="008B14C2" w:rsidP="00B11173">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i/>
                <w:iCs/>
                <w:sz w:val="24"/>
                <w:szCs w:val="24"/>
              </w:rPr>
              <w:t>Having a Baby in Neath Port Talbot and Swansea</w:t>
            </w:r>
            <w:r w:rsidRPr="00B63C92">
              <w:rPr>
                <w:rFonts w:ascii="Verdana" w:hAnsi="Verdana" w:cs="Arial"/>
                <w:sz w:val="24"/>
                <w:szCs w:val="24"/>
              </w:rPr>
              <w:t xml:space="preserve"> report (Llais, May 2025) and </w:t>
            </w:r>
          </w:p>
          <w:p w14:paraId="73E33A0A" w14:textId="77777777" w:rsidR="00147425" w:rsidRPr="00B63C92" w:rsidRDefault="008B14C2" w:rsidP="00B11173">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Independent Review of Maternity and Neonatal Services (July 2025)</w:t>
            </w:r>
          </w:p>
          <w:p w14:paraId="187A9377" w14:textId="77777777" w:rsidR="00B11173" w:rsidRPr="00B63C92" w:rsidRDefault="00B11173" w:rsidP="00147425">
            <w:pPr>
              <w:spacing w:after="0" w:line="240" w:lineRule="auto"/>
              <w:ind w:right="95"/>
              <w:contextualSpacing/>
              <w:rPr>
                <w:rFonts w:ascii="Verdana" w:hAnsi="Verdana" w:cs="Arial"/>
                <w:sz w:val="24"/>
                <w:szCs w:val="24"/>
              </w:rPr>
            </w:pPr>
          </w:p>
          <w:p w14:paraId="2369A334" w14:textId="3935E5EB" w:rsidR="00FC3BDC" w:rsidRPr="00B63C92" w:rsidRDefault="00720FAD" w:rsidP="0014742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In addition </w:t>
            </w:r>
            <w:r w:rsidR="00F05D19" w:rsidRPr="00B63C92">
              <w:rPr>
                <w:rFonts w:ascii="Verdana" w:hAnsi="Verdana" w:cs="Arial"/>
                <w:sz w:val="24"/>
                <w:szCs w:val="24"/>
              </w:rPr>
              <w:t xml:space="preserve">to the request for an </w:t>
            </w:r>
            <w:r w:rsidRPr="00B63C92">
              <w:rPr>
                <w:rFonts w:ascii="Verdana" w:hAnsi="Verdana" w:cs="Arial"/>
                <w:sz w:val="24"/>
                <w:szCs w:val="24"/>
              </w:rPr>
              <w:t xml:space="preserve">action plan to address the above and </w:t>
            </w:r>
            <w:r w:rsidR="00CB50B0" w:rsidRPr="00B63C92">
              <w:rPr>
                <w:rFonts w:ascii="Verdana" w:hAnsi="Verdana" w:cs="Arial"/>
                <w:sz w:val="24"/>
                <w:szCs w:val="24"/>
              </w:rPr>
              <w:t xml:space="preserve">an outline of plans to implement </w:t>
            </w:r>
            <w:r w:rsidRPr="00B63C92">
              <w:rPr>
                <w:rFonts w:ascii="Verdana" w:hAnsi="Verdana" w:cs="Arial"/>
                <w:sz w:val="24"/>
                <w:szCs w:val="24"/>
              </w:rPr>
              <w:t>the All</w:t>
            </w:r>
            <w:r w:rsidR="00CB50B0" w:rsidRPr="00B63C92">
              <w:rPr>
                <w:rFonts w:ascii="Verdana" w:hAnsi="Verdana" w:cs="Arial"/>
                <w:sz w:val="24"/>
                <w:szCs w:val="24"/>
              </w:rPr>
              <w:t>-</w:t>
            </w:r>
            <w:r w:rsidRPr="00B63C92">
              <w:rPr>
                <w:rFonts w:ascii="Verdana" w:hAnsi="Verdana" w:cs="Arial"/>
                <w:sz w:val="24"/>
                <w:szCs w:val="24"/>
              </w:rPr>
              <w:t xml:space="preserve">Wales Perinatal Engagement Framework, the </w:t>
            </w:r>
            <w:r w:rsidR="00AB7C9A" w:rsidRPr="00B63C92">
              <w:rPr>
                <w:rFonts w:ascii="Verdana" w:hAnsi="Verdana" w:cs="Arial"/>
                <w:sz w:val="24"/>
                <w:szCs w:val="24"/>
              </w:rPr>
              <w:t>request listed 15 specific areas of enquiry under three headings:</w:t>
            </w:r>
          </w:p>
          <w:p w14:paraId="43A3053F" w14:textId="77777777" w:rsidR="00440F6A" w:rsidRPr="00B63C92" w:rsidRDefault="00440F6A" w:rsidP="00147425">
            <w:pPr>
              <w:spacing w:after="0" w:line="240" w:lineRule="auto"/>
              <w:ind w:right="95"/>
              <w:contextualSpacing/>
              <w:rPr>
                <w:rFonts w:ascii="Verdana" w:hAnsi="Verdana" w:cs="Arial"/>
                <w:sz w:val="24"/>
                <w:szCs w:val="24"/>
              </w:rPr>
            </w:pPr>
          </w:p>
          <w:p w14:paraId="72CFDD25" w14:textId="1FE02764" w:rsidR="00AB7C9A" w:rsidRPr="00B63C92" w:rsidRDefault="00AB7C9A" w:rsidP="00AB7C9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Communication &amp; Consent</w:t>
            </w:r>
          </w:p>
          <w:p w14:paraId="308759C5" w14:textId="689B6E42" w:rsidR="00AB7C9A" w:rsidRPr="00B63C92" w:rsidRDefault="00AB7C9A" w:rsidP="00AB7C9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Patient Experience &amp; Support</w:t>
            </w:r>
          </w:p>
          <w:p w14:paraId="47FB3C3E" w14:textId="05B8872C" w:rsidR="00AB7C9A" w:rsidRPr="00B63C92" w:rsidRDefault="00AB7C9A" w:rsidP="00AB7C9A">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Staffing &amp; Governance</w:t>
            </w:r>
          </w:p>
          <w:p w14:paraId="4F6AF98E" w14:textId="77777777" w:rsidR="00FC3BDC" w:rsidRPr="00B63C92" w:rsidRDefault="00FC3BDC" w:rsidP="00AB7C9A">
            <w:pPr>
              <w:pStyle w:val="ListParagraph"/>
              <w:spacing w:after="0" w:line="240" w:lineRule="auto"/>
              <w:ind w:left="171" w:right="95"/>
              <w:rPr>
                <w:rFonts w:ascii="Verdana" w:hAnsi="Verdana" w:cs="Arial"/>
                <w:sz w:val="24"/>
                <w:szCs w:val="24"/>
              </w:rPr>
            </w:pPr>
          </w:p>
          <w:p w14:paraId="31E158DB" w14:textId="77777777" w:rsidR="00FF0433" w:rsidRPr="00B63C92" w:rsidRDefault="009D0BF0" w:rsidP="0014742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Health Board responded on </w:t>
            </w:r>
            <w:r w:rsidR="00337411" w:rsidRPr="00B63C92">
              <w:rPr>
                <w:rFonts w:ascii="Verdana" w:hAnsi="Verdana" w:cs="Arial"/>
                <w:sz w:val="24"/>
                <w:szCs w:val="24"/>
              </w:rPr>
              <w:t>22/10/2025</w:t>
            </w:r>
            <w:r w:rsidR="00FF0433" w:rsidRPr="00B63C92">
              <w:rPr>
                <w:rFonts w:ascii="Verdana" w:hAnsi="Verdana" w:cs="Arial"/>
                <w:sz w:val="24"/>
                <w:szCs w:val="24"/>
              </w:rPr>
              <w:t xml:space="preserve">. </w:t>
            </w:r>
          </w:p>
          <w:p w14:paraId="0D681B16" w14:textId="6B20E285" w:rsidR="009D0BF0" w:rsidRPr="00B63C92" w:rsidRDefault="00FF0433" w:rsidP="0014742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See </w:t>
            </w:r>
            <w:r w:rsidRPr="00B63C92">
              <w:rPr>
                <w:rFonts w:ascii="Verdana" w:hAnsi="Verdana" w:cs="Arial"/>
                <w:b/>
                <w:bCs/>
                <w:sz w:val="24"/>
                <w:szCs w:val="24"/>
              </w:rPr>
              <w:t xml:space="preserve">Annex </w:t>
            </w:r>
            <w:r w:rsidR="007B1ABA" w:rsidRPr="00B63C92">
              <w:rPr>
                <w:rFonts w:ascii="Verdana" w:hAnsi="Verdana" w:cs="Arial"/>
                <w:b/>
                <w:bCs/>
                <w:sz w:val="24"/>
                <w:szCs w:val="24"/>
              </w:rPr>
              <w:t>9</w:t>
            </w:r>
            <w:r w:rsidRPr="00B63C92">
              <w:rPr>
                <w:rFonts w:ascii="Verdana" w:hAnsi="Verdana" w:cs="Arial"/>
                <w:sz w:val="24"/>
                <w:szCs w:val="24"/>
              </w:rPr>
              <w:t>.</w:t>
            </w:r>
          </w:p>
          <w:p w14:paraId="744030C6" w14:textId="7E167A58" w:rsidR="00B11173" w:rsidRPr="00B63C92" w:rsidRDefault="00B11173" w:rsidP="00147425">
            <w:pPr>
              <w:spacing w:after="0" w:line="240" w:lineRule="auto"/>
              <w:ind w:right="95"/>
              <w:contextualSpacing/>
              <w:rPr>
                <w:rFonts w:ascii="Verdana" w:hAnsi="Verdana" w:cs="Arial"/>
                <w:sz w:val="24"/>
                <w:szCs w:val="24"/>
              </w:rPr>
            </w:pPr>
          </w:p>
        </w:tc>
      </w:tr>
      <w:tr w:rsidR="00357BD8" w:rsidRPr="00B63C92" w14:paraId="317B038F" w14:textId="77777777" w:rsidTr="00E24964">
        <w:tc>
          <w:tcPr>
            <w:tcW w:w="3256" w:type="dxa"/>
          </w:tcPr>
          <w:p w14:paraId="65EAE9CB" w14:textId="13379D70" w:rsidR="00357BD8" w:rsidRPr="00B63C92" w:rsidRDefault="00A9596A" w:rsidP="00147425">
            <w:pPr>
              <w:spacing w:after="0" w:line="240" w:lineRule="auto"/>
              <w:ind w:right="95"/>
              <w:contextualSpacing/>
              <w:rPr>
                <w:rFonts w:ascii="Verdana" w:hAnsi="Verdana" w:cs="Arial"/>
                <w:b/>
                <w:bCs/>
                <w:sz w:val="24"/>
                <w:szCs w:val="24"/>
              </w:rPr>
            </w:pPr>
            <w:r w:rsidRPr="00B63C92">
              <w:rPr>
                <w:rFonts w:ascii="Verdana" w:hAnsi="Verdana" w:cs="Arial"/>
                <w:b/>
                <w:bCs/>
                <w:sz w:val="24"/>
                <w:szCs w:val="24"/>
              </w:rPr>
              <w:t xml:space="preserve">JCC Service Review Report: Caswell Clinic </w:t>
            </w:r>
            <w:r w:rsidRPr="00B63C92">
              <w:rPr>
                <w:rFonts w:ascii="Verdana" w:hAnsi="Verdana" w:cs="Arial"/>
                <w:b/>
                <w:bCs/>
                <w:sz w:val="24"/>
                <w:szCs w:val="24"/>
              </w:rPr>
              <w:lastRenderedPageBreak/>
              <w:t xml:space="preserve">Medium Secure </w:t>
            </w:r>
            <w:r w:rsidR="004D7515" w:rsidRPr="00B63C92">
              <w:rPr>
                <w:rFonts w:ascii="Verdana" w:hAnsi="Verdana" w:cs="Arial"/>
                <w:b/>
                <w:bCs/>
                <w:sz w:val="24"/>
                <w:szCs w:val="24"/>
              </w:rPr>
              <w:t xml:space="preserve">Mental Health </w:t>
            </w:r>
            <w:r w:rsidRPr="00B63C92">
              <w:rPr>
                <w:rFonts w:ascii="Verdana" w:hAnsi="Verdana" w:cs="Arial"/>
                <w:b/>
                <w:bCs/>
                <w:sz w:val="24"/>
                <w:szCs w:val="24"/>
              </w:rPr>
              <w:t>Facility</w:t>
            </w:r>
            <w:r w:rsidR="001746E9" w:rsidRPr="00B63C92">
              <w:rPr>
                <w:rFonts w:ascii="Verdana" w:hAnsi="Verdana" w:cs="Arial"/>
                <w:b/>
                <w:bCs/>
                <w:sz w:val="24"/>
                <w:szCs w:val="24"/>
              </w:rPr>
              <w:t xml:space="preserve"> (Oct 2025)</w:t>
            </w:r>
          </w:p>
        </w:tc>
        <w:tc>
          <w:tcPr>
            <w:tcW w:w="5760" w:type="dxa"/>
          </w:tcPr>
          <w:p w14:paraId="459E4C10" w14:textId="4BBE7433" w:rsidR="00A9596A" w:rsidRPr="00B63C92" w:rsidRDefault="00357BD8" w:rsidP="00147425">
            <w:pPr>
              <w:spacing w:after="0" w:line="240" w:lineRule="auto"/>
              <w:ind w:right="95"/>
              <w:contextualSpacing/>
              <w:rPr>
                <w:rFonts w:ascii="Verdana" w:hAnsi="Verdana" w:cs="Arial"/>
                <w:sz w:val="24"/>
                <w:szCs w:val="24"/>
              </w:rPr>
            </w:pPr>
            <w:r w:rsidRPr="00B63C92">
              <w:rPr>
                <w:rFonts w:ascii="Verdana" w:hAnsi="Verdana" w:cs="Arial"/>
                <w:sz w:val="24"/>
                <w:szCs w:val="24"/>
              </w:rPr>
              <w:lastRenderedPageBreak/>
              <w:t xml:space="preserve">A site visit of the Caswell Clinic Medium Secure </w:t>
            </w:r>
            <w:r w:rsidR="004D7515" w:rsidRPr="00B63C92">
              <w:rPr>
                <w:rFonts w:ascii="Verdana" w:hAnsi="Verdana" w:cs="Arial"/>
                <w:sz w:val="24"/>
                <w:szCs w:val="24"/>
              </w:rPr>
              <w:t xml:space="preserve">Mental Health </w:t>
            </w:r>
            <w:r w:rsidRPr="00B63C92">
              <w:rPr>
                <w:rFonts w:ascii="Verdana" w:hAnsi="Verdana" w:cs="Arial"/>
                <w:sz w:val="24"/>
                <w:szCs w:val="24"/>
              </w:rPr>
              <w:t xml:space="preserve">Facility by </w:t>
            </w:r>
            <w:r w:rsidR="00A9596A" w:rsidRPr="00B63C92">
              <w:rPr>
                <w:rFonts w:ascii="Verdana" w:hAnsi="Verdana" w:cs="Arial"/>
                <w:sz w:val="24"/>
                <w:szCs w:val="24"/>
              </w:rPr>
              <w:t xml:space="preserve">NHS Wales </w:t>
            </w:r>
            <w:r w:rsidR="00A9596A" w:rsidRPr="00B63C92">
              <w:rPr>
                <w:rFonts w:ascii="Verdana" w:hAnsi="Verdana" w:cs="Arial"/>
                <w:sz w:val="24"/>
                <w:szCs w:val="24"/>
              </w:rPr>
              <w:lastRenderedPageBreak/>
              <w:t xml:space="preserve">Joint Commissioning Committee (JCC) </w:t>
            </w:r>
            <w:r w:rsidRPr="00B63C92">
              <w:rPr>
                <w:rFonts w:ascii="Verdana" w:hAnsi="Verdana" w:cs="Arial"/>
                <w:sz w:val="24"/>
                <w:szCs w:val="24"/>
              </w:rPr>
              <w:t xml:space="preserve">members in July 2025 identified significant concerns with safety and quality issues. This was reported to the JCC in September 2025 and it was agreed a full service review would be undertaken. </w:t>
            </w:r>
          </w:p>
          <w:p w14:paraId="6DA91043" w14:textId="77777777" w:rsidR="00A9596A" w:rsidRPr="00B63C92" w:rsidRDefault="00A9596A" w:rsidP="00147425">
            <w:pPr>
              <w:spacing w:after="0" w:line="240" w:lineRule="auto"/>
              <w:ind w:right="95"/>
              <w:contextualSpacing/>
              <w:rPr>
                <w:rFonts w:ascii="Verdana" w:hAnsi="Verdana" w:cs="Arial"/>
                <w:sz w:val="24"/>
                <w:szCs w:val="24"/>
              </w:rPr>
            </w:pPr>
          </w:p>
          <w:p w14:paraId="2859E4C5" w14:textId="77777777" w:rsidR="00357BD8" w:rsidRPr="00B63C92" w:rsidRDefault="00A9596A" w:rsidP="00147425">
            <w:pPr>
              <w:spacing w:after="0" w:line="240" w:lineRule="auto"/>
              <w:ind w:right="95"/>
              <w:contextualSpacing/>
              <w:rPr>
                <w:rFonts w:ascii="Verdana" w:hAnsi="Verdana" w:cs="Arial"/>
                <w:sz w:val="24"/>
                <w:szCs w:val="24"/>
              </w:rPr>
            </w:pPr>
            <w:r w:rsidRPr="00B63C92">
              <w:rPr>
                <w:rFonts w:ascii="Verdana" w:hAnsi="Verdana" w:cs="Arial"/>
                <w:sz w:val="24"/>
                <w:szCs w:val="24"/>
              </w:rPr>
              <w:t>T</w:t>
            </w:r>
            <w:r w:rsidR="00357BD8" w:rsidRPr="00B63C92">
              <w:rPr>
                <w:rFonts w:ascii="Verdana" w:hAnsi="Verdana" w:cs="Arial"/>
                <w:sz w:val="24"/>
                <w:szCs w:val="24"/>
              </w:rPr>
              <w:t>he service review took place between 15</w:t>
            </w:r>
            <w:r w:rsidR="00357BD8" w:rsidRPr="00B63C92">
              <w:rPr>
                <w:rFonts w:ascii="Verdana" w:hAnsi="Verdana" w:cs="Arial"/>
                <w:sz w:val="24"/>
                <w:szCs w:val="24"/>
                <w:vertAlign w:val="superscript"/>
              </w:rPr>
              <w:t>th</w:t>
            </w:r>
            <w:r w:rsidRPr="00B63C92">
              <w:rPr>
                <w:rFonts w:ascii="Verdana" w:hAnsi="Verdana" w:cs="Arial"/>
                <w:sz w:val="24"/>
                <w:szCs w:val="24"/>
              </w:rPr>
              <w:t xml:space="preserve"> </w:t>
            </w:r>
            <w:r w:rsidR="00357BD8" w:rsidRPr="00B63C92">
              <w:rPr>
                <w:rFonts w:ascii="Verdana" w:hAnsi="Verdana" w:cs="Arial"/>
                <w:sz w:val="24"/>
                <w:szCs w:val="24"/>
              </w:rPr>
              <w:t>September and 3</w:t>
            </w:r>
            <w:r w:rsidR="00357BD8" w:rsidRPr="00B63C92">
              <w:rPr>
                <w:rFonts w:ascii="Verdana" w:hAnsi="Verdana" w:cs="Arial"/>
                <w:sz w:val="24"/>
                <w:szCs w:val="24"/>
                <w:vertAlign w:val="superscript"/>
              </w:rPr>
              <w:t>rd</w:t>
            </w:r>
            <w:r w:rsidRPr="00B63C92">
              <w:rPr>
                <w:rFonts w:ascii="Verdana" w:hAnsi="Verdana" w:cs="Arial"/>
                <w:sz w:val="24"/>
                <w:szCs w:val="24"/>
              </w:rPr>
              <w:t xml:space="preserve"> </w:t>
            </w:r>
            <w:r w:rsidR="00357BD8" w:rsidRPr="00B63C92">
              <w:rPr>
                <w:rFonts w:ascii="Verdana" w:hAnsi="Verdana" w:cs="Arial"/>
                <w:sz w:val="24"/>
                <w:szCs w:val="24"/>
              </w:rPr>
              <w:t>October 2025, assessing service delivery against the recognised quality standards for Medium Secure Units and reviewing individual patients.</w:t>
            </w:r>
          </w:p>
          <w:p w14:paraId="662D8BE2" w14:textId="77777777" w:rsidR="003C61DE" w:rsidRPr="00B63C92" w:rsidRDefault="003C61DE" w:rsidP="00147425">
            <w:pPr>
              <w:spacing w:after="0" w:line="240" w:lineRule="auto"/>
              <w:ind w:right="95"/>
              <w:contextualSpacing/>
              <w:rPr>
                <w:rFonts w:ascii="Verdana" w:hAnsi="Verdana" w:cs="Arial"/>
                <w:sz w:val="24"/>
                <w:szCs w:val="24"/>
              </w:rPr>
            </w:pPr>
          </w:p>
          <w:p w14:paraId="3F56F07B" w14:textId="77777777" w:rsidR="00440F6A" w:rsidRPr="00B63C92" w:rsidRDefault="003C61DE" w:rsidP="000863BC">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report has been received and is being considered </w:t>
            </w:r>
            <w:r w:rsidR="008A32EE" w:rsidRPr="00B63C92">
              <w:rPr>
                <w:rFonts w:ascii="Verdana" w:hAnsi="Verdana" w:cs="Arial"/>
                <w:sz w:val="24"/>
                <w:szCs w:val="24"/>
              </w:rPr>
              <w:t xml:space="preserve">firstly for factual accuracy </w:t>
            </w:r>
            <w:r w:rsidR="00626F98" w:rsidRPr="00B63C92">
              <w:rPr>
                <w:rFonts w:ascii="Verdana" w:hAnsi="Verdana" w:cs="Arial"/>
                <w:sz w:val="24"/>
                <w:szCs w:val="24"/>
              </w:rPr>
              <w:t>to feedback to the JCC</w:t>
            </w:r>
            <w:r w:rsidR="007145E0" w:rsidRPr="00B63C92">
              <w:rPr>
                <w:rFonts w:ascii="Verdana" w:hAnsi="Verdana" w:cs="Arial"/>
                <w:sz w:val="24"/>
                <w:szCs w:val="24"/>
              </w:rPr>
              <w:t>.</w:t>
            </w:r>
            <w:r w:rsidR="00626F98" w:rsidRPr="00B63C92">
              <w:rPr>
                <w:rFonts w:ascii="Verdana" w:hAnsi="Verdana" w:cs="Arial"/>
                <w:sz w:val="24"/>
                <w:szCs w:val="24"/>
              </w:rPr>
              <w:t xml:space="preserve"> </w:t>
            </w:r>
            <w:r w:rsidR="007145E0" w:rsidRPr="00B63C92">
              <w:rPr>
                <w:rFonts w:ascii="Verdana" w:hAnsi="Verdana" w:cs="Arial"/>
                <w:sz w:val="24"/>
                <w:szCs w:val="24"/>
              </w:rPr>
              <w:t>Following that, the service will work with the JCC in respect of the implementation of improvements.</w:t>
            </w:r>
          </w:p>
          <w:p w14:paraId="0017F0BC" w14:textId="325F620B" w:rsidR="006A2065" w:rsidRPr="00B63C92" w:rsidRDefault="006A2065" w:rsidP="000863BC">
            <w:pPr>
              <w:spacing w:after="0" w:line="240" w:lineRule="auto"/>
              <w:ind w:right="95"/>
              <w:contextualSpacing/>
              <w:rPr>
                <w:rFonts w:ascii="Verdana" w:hAnsi="Verdana" w:cs="Arial"/>
                <w:sz w:val="24"/>
                <w:szCs w:val="24"/>
              </w:rPr>
            </w:pPr>
          </w:p>
        </w:tc>
      </w:tr>
    </w:tbl>
    <w:p w14:paraId="126899EE" w14:textId="77777777" w:rsidR="006A2065" w:rsidRPr="00B63C92" w:rsidRDefault="006A2065">
      <w:pPr>
        <w:rPr>
          <w:rFonts w:ascii="Verdana" w:hAnsi="Verdana"/>
          <w:sz w:val="24"/>
          <w:szCs w:val="24"/>
        </w:rPr>
      </w:pPr>
      <w:r w:rsidRPr="00B63C92">
        <w:rPr>
          <w:rFonts w:ascii="Verdana" w:hAnsi="Verdana"/>
          <w:sz w:val="24"/>
          <w:szCs w:val="24"/>
        </w:rPr>
        <w:lastRenderedPageBreak/>
        <w:br w:type="page"/>
      </w:r>
    </w:p>
    <w:tbl>
      <w:tblPr>
        <w:tblStyle w:val="TableGrid"/>
        <w:tblW w:w="0" w:type="auto"/>
        <w:tblLook w:val="04A0" w:firstRow="1" w:lastRow="0" w:firstColumn="1" w:lastColumn="0" w:noHBand="0" w:noVBand="1"/>
      </w:tblPr>
      <w:tblGrid>
        <w:gridCol w:w="3256"/>
        <w:gridCol w:w="5760"/>
      </w:tblGrid>
      <w:tr w:rsidR="00147425" w:rsidRPr="00B63C92" w14:paraId="73AA990C" w14:textId="77777777" w:rsidTr="00E24964">
        <w:tc>
          <w:tcPr>
            <w:tcW w:w="3256" w:type="dxa"/>
          </w:tcPr>
          <w:p w14:paraId="364ECAAB" w14:textId="055469B9" w:rsidR="00A6447D" w:rsidRPr="00B63C92" w:rsidRDefault="00A55191" w:rsidP="00147425">
            <w:pPr>
              <w:spacing w:after="0" w:line="240" w:lineRule="auto"/>
              <w:ind w:right="95"/>
              <w:contextualSpacing/>
              <w:rPr>
                <w:rFonts w:ascii="Verdana" w:hAnsi="Verdana" w:cs="Arial"/>
                <w:b/>
                <w:bCs/>
                <w:sz w:val="24"/>
                <w:szCs w:val="24"/>
              </w:rPr>
            </w:pPr>
            <w:r w:rsidRPr="00B63C92">
              <w:rPr>
                <w:rFonts w:ascii="Verdana" w:hAnsi="Verdana" w:cs="Arial"/>
                <w:b/>
                <w:bCs/>
                <w:sz w:val="24"/>
                <w:szCs w:val="24"/>
              </w:rPr>
              <w:lastRenderedPageBreak/>
              <w:t xml:space="preserve">MHRA </w:t>
            </w:r>
            <w:r w:rsidR="00926AE3" w:rsidRPr="00B63C92">
              <w:rPr>
                <w:rFonts w:ascii="Verdana" w:hAnsi="Verdana" w:cs="Arial"/>
                <w:b/>
                <w:bCs/>
                <w:sz w:val="24"/>
                <w:szCs w:val="24"/>
              </w:rPr>
              <w:t xml:space="preserve">Inspection </w:t>
            </w:r>
          </w:p>
          <w:p w14:paraId="3E2ACD94" w14:textId="5714069E" w:rsidR="00147425" w:rsidRPr="00B63C92" w:rsidRDefault="00A6447D" w:rsidP="00147425">
            <w:pPr>
              <w:spacing w:after="0" w:line="240" w:lineRule="auto"/>
              <w:ind w:right="95"/>
              <w:contextualSpacing/>
              <w:rPr>
                <w:rFonts w:ascii="Verdana" w:hAnsi="Verdana" w:cs="Arial"/>
                <w:b/>
                <w:bCs/>
                <w:sz w:val="24"/>
                <w:szCs w:val="24"/>
              </w:rPr>
            </w:pPr>
            <w:r w:rsidRPr="00B63C92">
              <w:rPr>
                <w:rFonts w:ascii="Verdana" w:hAnsi="Verdana" w:cs="Arial"/>
                <w:b/>
                <w:bCs/>
                <w:sz w:val="24"/>
                <w:szCs w:val="24"/>
              </w:rPr>
              <w:t>14-16/10/2025</w:t>
            </w:r>
          </w:p>
          <w:p w14:paraId="055751EF" w14:textId="77777777" w:rsidR="00613515" w:rsidRPr="00B63C92" w:rsidRDefault="00613515" w:rsidP="00147425">
            <w:pPr>
              <w:spacing w:after="0" w:line="240" w:lineRule="auto"/>
              <w:ind w:right="95"/>
              <w:contextualSpacing/>
              <w:rPr>
                <w:rFonts w:ascii="Verdana" w:hAnsi="Verdana" w:cs="Arial"/>
                <w:b/>
                <w:bCs/>
                <w:sz w:val="24"/>
                <w:szCs w:val="24"/>
              </w:rPr>
            </w:pPr>
          </w:p>
          <w:p w14:paraId="484D0938" w14:textId="6A438643" w:rsidR="00613515" w:rsidRPr="00B63C92" w:rsidRDefault="00613515" w:rsidP="00147425">
            <w:pPr>
              <w:spacing w:after="0" w:line="240" w:lineRule="auto"/>
              <w:ind w:right="95"/>
              <w:contextualSpacing/>
              <w:rPr>
                <w:rFonts w:ascii="Verdana" w:hAnsi="Verdana" w:cs="Arial"/>
                <w:b/>
                <w:bCs/>
                <w:sz w:val="24"/>
                <w:szCs w:val="24"/>
              </w:rPr>
            </w:pPr>
          </w:p>
        </w:tc>
        <w:tc>
          <w:tcPr>
            <w:tcW w:w="5760" w:type="dxa"/>
          </w:tcPr>
          <w:p w14:paraId="5C95DF2F" w14:textId="77777777" w:rsidR="00147425" w:rsidRPr="00B63C92" w:rsidRDefault="001E4988" w:rsidP="0014742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On 14-16/10/2025, </w:t>
            </w:r>
            <w:r w:rsidR="004E429A" w:rsidRPr="00B63C92">
              <w:rPr>
                <w:rFonts w:ascii="Verdana" w:hAnsi="Verdana" w:cs="Arial"/>
                <w:sz w:val="24"/>
                <w:szCs w:val="24"/>
              </w:rPr>
              <w:t xml:space="preserve">MHRA </w:t>
            </w:r>
            <w:r w:rsidRPr="00B63C92">
              <w:rPr>
                <w:rFonts w:ascii="Verdana" w:hAnsi="Verdana" w:cs="Arial"/>
                <w:sz w:val="24"/>
                <w:szCs w:val="24"/>
              </w:rPr>
              <w:t xml:space="preserve">visited </w:t>
            </w:r>
            <w:r w:rsidR="00CE12CB" w:rsidRPr="00B63C92">
              <w:rPr>
                <w:rFonts w:ascii="Verdana" w:hAnsi="Verdana" w:cs="Arial"/>
                <w:sz w:val="24"/>
                <w:szCs w:val="24"/>
              </w:rPr>
              <w:t xml:space="preserve">Singleton Hospital </w:t>
            </w:r>
            <w:proofErr w:type="spellStart"/>
            <w:r w:rsidR="00CE12CB" w:rsidRPr="00B63C92">
              <w:rPr>
                <w:rFonts w:ascii="Verdana" w:hAnsi="Verdana" w:cs="Arial"/>
                <w:sz w:val="24"/>
                <w:szCs w:val="24"/>
              </w:rPr>
              <w:t>Radiopharmacy</w:t>
            </w:r>
            <w:proofErr w:type="spellEnd"/>
            <w:r w:rsidR="00CE12CB" w:rsidRPr="00B63C92">
              <w:rPr>
                <w:rFonts w:ascii="Verdana" w:hAnsi="Verdana" w:cs="Arial"/>
                <w:sz w:val="24"/>
                <w:szCs w:val="24"/>
              </w:rPr>
              <w:t xml:space="preserve"> and Pharmacy Support Services</w:t>
            </w:r>
            <w:r w:rsidRPr="00B63C92">
              <w:rPr>
                <w:rFonts w:ascii="Verdana" w:hAnsi="Verdana" w:cs="Arial"/>
                <w:sz w:val="24"/>
                <w:szCs w:val="24"/>
              </w:rPr>
              <w:t xml:space="preserve">, </w:t>
            </w:r>
            <w:r w:rsidR="000839FC" w:rsidRPr="00B63C92">
              <w:rPr>
                <w:rFonts w:ascii="Verdana" w:hAnsi="Verdana" w:cs="Arial"/>
                <w:sz w:val="24"/>
                <w:szCs w:val="24"/>
              </w:rPr>
              <w:t>to carry out an inspection under the Human Medicines Regulations 2021 (as amended).</w:t>
            </w:r>
          </w:p>
          <w:p w14:paraId="4D90F07C" w14:textId="77777777" w:rsidR="000839FC" w:rsidRPr="00B63C92" w:rsidRDefault="000839FC" w:rsidP="00147425">
            <w:pPr>
              <w:spacing w:after="0" w:line="240" w:lineRule="auto"/>
              <w:ind w:right="95"/>
              <w:contextualSpacing/>
              <w:rPr>
                <w:rFonts w:ascii="Verdana" w:hAnsi="Verdana" w:cs="Arial"/>
                <w:sz w:val="24"/>
                <w:szCs w:val="24"/>
              </w:rPr>
            </w:pPr>
          </w:p>
          <w:p w14:paraId="26D1C9AA" w14:textId="77777777" w:rsidR="00070A07" w:rsidRPr="00B63C92" w:rsidRDefault="004A5AD8" w:rsidP="0014742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w:t>
            </w:r>
            <w:r w:rsidR="00577D80" w:rsidRPr="00B63C92">
              <w:rPr>
                <w:rFonts w:ascii="Verdana" w:hAnsi="Verdana" w:cs="Arial"/>
                <w:sz w:val="24"/>
                <w:szCs w:val="24"/>
              </w:rPr>
              <w:t xml:space="preserve">MHRA </w:t>
            </w:r>
            <w:r w:rsidR="006E1973" w:rsidRPr="00B63C92">
              <w:rPr>
                <w:rFonts w:ascii="Verdana" w:hAnsi="Verdana" w:cs="Arial"/>
                <w:sz w:val="24"/>
                <w:szCs w:val="24"/>
              </w:rPr>
              <w:t xml:space="preserve">reported </w:t>
            </w:r>
            <w:r w:rsidR="00577D80" w:rsidRPr="00B63C92">
              <w:rPr>
                <w:rFonts w:ascii="Verdana" w:hAnsi="Verdana" w:cs="Arial"/>
                <w:sz w:val="24"/>
                <w:szCs w:val="24"/>
              </w:rPr>
              <w:t>on 23/10/2025</w:t>
            </w:r>
            <w:r w:rsidRPr="00B63C92">
              <w:rPr>
                <w:rFonts w:ascii="Verdana" w:hAnsi="Verdana" w:cs="Arial"/>
                <w:sz w:val="24"/>
                <w:szCs w:val="24"/>
              </w:rPr>
              <w:t>.</w:t>
            </w:r>
            <w:r w:rsidR="00577D80" w:rsidRPr="00B63C92">
              <w:rPr>
                <w:rFonts w:ascii="Verdana" w:hAnsi="Verdana" w:cs="Arial"/>
                <w:sz w:val="24"/>
                <w:szCs w:val="24"/>
              </w:rPr>
              <w:t xml:space="preserve"> </w:t>
            </w:r>
            <w:r w:rsidRPr="00B63C92">
              <w:rPr>
                <w:rFonts w:ascii="Verdana" w:hAnsi="Verdana" w:cs="Arial"/>
                <w:sz w:val="24"/>
                <w:szCs w:val="24"/>
              </w:rPr>
              <w:t xml:space="preserve">No ‘critical’ findings have been reported. While that is the case the report </w:t>
            </w:r>
            <w:r w:rsidR="00577D80" w:rsidRPr="00B63C92">
              <w:rPr>
                <w:rFonts w:ascii="Verdana" w:hAnsi="Verdana" w:cs="Arial"/>
                <w:sz w:val="24"/>
                <w:szCs w:val="24"/>
              </w:rPr>
              <w:t xml:space="preserve">indicated a </w:t>
            </w:r>
            <w:r w:rsidR="00815571" w:rsidRPr="00B63C92">
              <w:rPr>
                <w:rFonts w:ascii="Verdana" w:hAnsi="Verdana" w:cs="Arial"/>
                <w:sz w:val="24"/>
                <w:szCs w:val="24"/>
              </w:rPr>
              <w:t>n</w:t>
            </w:r>
            <w:r w:rsidR="00577D80" w:rsidRPr="00B63C92">
              <w:rPr>
                <w:rFonts w:ascii="Verdana" w:hAnsi="Verdana" w:cs="Arial"/>
                <w:sz w:val="24"/>
                <w:szCs w:val="24"/>
              </w:rPr>
              <w:t xml:space="preserve">umber </w:t>
            </w:r>
            <w:r w:rsidR="000916EB" w:rsidRPr="00B63C92">
              <w:rPr>
                <w:rFonts w:ascii="Verdana" w:hAnsi="Verdana" w:cs="Arial"/>
                <w:sz w:val="24"/>
                <w:szCs w:val="24"/>
              </w:rPr>
              <w:t xml:space="preserve">of areas of non-compliance </w:t>
            </w:r>
            <w:r w:rsidR="00577D80" w:rsidRPr="00B63C92">
              <w:rPr>
                <w:rFonts w:ascii="Verdana" w:hAnsi="Verdana" w:cs="Arial"/>
                <w:sz w:val="24"/>
                <w:szCs w:val="24"/>
              </w:rPr>
              <w:t>with Good Manufacturing Practice</w:t>
            </w:r>
            <w:r w:rsidR="00862218" w:rsidRPr="00B63C92">
              <w:rPr>
                <w:rFonts w:ascii="Verdana" w:hAnsi="Verdana" w:cs="Arial"/>
                <w:sz w:val="24"/>
                <w:szCs w:val="24"/>
              </w:rPr>
              <w:t xml:space="preserve"> </w:t>
            </w:r>
            <w:r w:rsidR="00A5045E" w:rsidRPr="00B63C92">
              <w:rPr>
                <w:rFonts w:ascii="Verdana" w:hAnsi="Verdana" w:cs="Arial"/>
                <w:sz w:val="24"/>
                <w:szCs w:val="24"/>
              </w:rPr>
              <w:t xml:space="preserve">classed as </w:t>
            </w:r>
            <w:r w:rsidR="00BC2822" w:rsidRPr="00B63C92">
              <w:rPr>
                <w:rFonts w:ascii="Verdana" w:hAnsi="Verdana" w:cs="Arial"/>
                <w:sz w:val="24"/>
                <w:szCs w:val="24"/>
              </w:rPr>
              <w:t>‘</w:t>
            </w:r>
            <w:r w:rsidR="00A5045E" w:rsidRPr="00B63C92">
              <w:rPr>
                <w:rFonts w:ascii="Verdana" w:hAnsi="Verdana" w:cs="Arial"/>
                <w:sz w:val="24"/>
                <w:szCs w:val="24"/>
              </w:rPr>
              <w:t>major</w:t>
            </w:r>
            <w:r w:rsidR="00BC2822" w:rsidRPr="00B63C92">
              <w:rPr>
                <w:rFonts w:ascii="Verdana" w:hAnsi="Verdana" w:cs="Arial"/>
                <w:sz w:val="24"/>
                <w:szCs w:val="24"/>
              </w:rPr>
              <w:t>’</w:t>
            </w:r>
            <w:r w:rsidR="00A5045E" w:rsidRPr="00B63C92">
              <w:rPr>
                <w:rFonts w:ascii="Verdana" w:hAnsi="Verdana" w:cs="Arial"/>
                <w:sz w:val="24"/>
                <w:szCs w:val="24"/>
              </w:rPr>
              <w:t xml:space="preserve"> </w:t>
            </w:r>
            <w:r w:rsidR="00862218" w:rsidRPr="00B63C92">
              <w:rPr>
                <w:rFonts w:ascii="Verdana" w:hAnsi="Verdana" w:cs="Arial"/>
                <w:sz w:val="24"/>
                <w:szCs w:val="24"/>
              </w:rPr>
              <w:t>and ‘</w:t>
            </w:r>
            <w:r w:rsidR="007D7B99" w:rsidRPr="00B63C92">
              <w:rPr>
                <w:rFonts w:ascii="Verdana" w:hAnsi="Verdana" w:cs="Arial"/>
                <w:sz w:val="24"/>
                <w:szCs w:val="24"/>
              </w:rPr>
              <w:t>other</w:t>
            </w:r>
            <w:r w:rsidR="006C16A6" w:rsidRPr="00B63C92">
              <w:rPr>
                <w:rFonts w:ascii="Verdana" w:hAnsi="Verdana" w:cs="Arial"/>
                <w:sz w:val="24"/>
                <w:szCs w:val="24"/>
              </w:rPr>
              <w:t>’</w:t>
            </w:r>
            <w:r w:rsidR="00862218" w:rsidRPr="00B63C92">
              <w:rPr>
                <w:rFonts w:ascii="Verdana" w:hAnsi="Verdana" w:cs="Arial"/>
                <w:sz w:val="24"/>
                <w:szCs w:val="24"/>
              </w:rPr>
              <w:t xml:space="preserve">. </w:t>
            </w:r>
          </w:p>
          <w:p w14:paraId="75F1B723" w14:textId="77777777" w:rsidR="00070A07" w:rsidRPr="00B63C92" w:rsidRDefault="00070A07" w:rsidP="00147425">
            <w:pPr>
              <w:spacing w:after="0" w:line="240" w:lineRule="auto"/>
              <w:ind w:right="95"/>
              <w:contextualSpacing/>
              <w:rPr>
                <w:rFonts w:ascii="Verdana" w:hAnsi="Verdana" w:cs="Arial"/>
                <w:sz w:val="24"/>
                <w:szCs w:val="24"/>
              </w:rPr>
            </w:pPr>
          </w:p>
          <w:p w14:paraId="01CE2EB1" w14:textId="59323395" w:rsidR="00F71AB8" w:rsidRPr="00B63C92" w:rsidRDefault="006C16A6" w:rsidP="0014742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Major findings </w:t>
            </w:r>
            <w:r w:rsidR="009E14B3" w:rsidRPr="00B63C92">
              <w:rPr>
                <w:rFonts w:ascii="Verdana" w:hAnsi="Verdana" w:cs="Arial"/>
                <w:sz w:val="24"/>
                <w:szCs w:val="24"/>
              </w:rPr>
              <w:t xml:space="preserve">related </w:t>
            </w:r>
            <w:r w:rsidR="000027DB" w:rsidRPr="00B63C92">
              <w:rPr>
                <w:rFonts w:ascii="Verdana" w:hAnsi="Verdana" w:cs="Arial"/>
                <w:sz w:val="24"/>
                <w:szCs w:val="24"/>
              </w:rPr>
              <w:t>to deficiencies in the following</w:t>
            </w:r>
            <w:r w:rsidR="00815571" w:rsidRPr="00B63C92">
              <w:rPr>
                <w:rFonts w:ascii="Verdana" w:hAnsi="Verdana" w:cs="Arial"/>
                <w:sz w:val="24"/>
                <w:szCs w:val="24"/>
              </w:rPr>
              <w:t>:</w:t>
            </w:r>
          </w:p>
          <w:p w14:paraId="4CAF3C65" w14:textId="01FEF1CD" w:rsidR="00815571" w:rsidRPr="00B63C92" w:rsidRDefault="00A07756" w:rsidP="00A5045E">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Sterility assurance and cross-contamination</w:t>
            </w:r>
            <w:r w:rsidR="00452C64" w:rsidRPr="00B63C92">
              <w:rPr>
                <w:rFonts w:ascii="Verdana" w:hAnsi="Verdana" w:cs="Arial"/>
                <w:sz w:val="24"/>
                <w:szCs w:val="24"/>
              </w:rPr>
              <w:t xml:space="preserve"> controls.</w:t>
            </w:r>
          </w:p>
          <w:p w14:paraId="6DEC3097" w14:textId="2C8EE83E" w:rsidR="009E14B3" w:rsidRPr="00B63C92" w:rsidRDefault="009E14B3" w:rsidP="00A5045E">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Management oversight and control of Pharmaceutical Quality System (PQS)</w:t>
            </w:r>
            <w:r w:rsidR="00643456" w:rsidRPr="00B63C92">
              <w:rPr>
                <w:rFonts w:ascii="Verdana" w:hAnsi="Verdana" w:cs="Arial"/>
                <w:sz w:val="24"/>
                <w:szCs w:val="24"/>
              </w:rPr>
              <w:t>.</w:t>
            </w:r>
          </w:p>
          <w:p w14:paraId="688B78FD" w14:textId="77777777" w:rsidR="00A84E95" w:rsidRPr="00B63C92" w:rsidRDefault="00A84E95" w:rsidP="00147425">
            <w:pPr>
              <w:spacing w:after="0" w:line="240" w:lineRule="auto"/>
              <w:ind w:right="95"/>
              <w:contextualSpacing/>
              <w:rPr>
                <w:rFonts w:ascii="Verdana" w:hAnsi="Verdana" w:cs="Arial"/>
                <w:sz w:val="24"/>
                <w:szCs w:val="24"/>
              </w:rPr>
            </w:pPr>
          </w:p>
          <w:p w14:paraId="6280214F" w14:textId="31DBAEA5" w:rsidR="00A5045E" w:rsidRPr="00B63C92" w:rsidRDefault="006C16A6" w:rsidP="0014742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Other </w:t>
            </w:r>
            <w:r w:rsidR="00643456" w:rsidRPr="00B63C92">
              <w:rPr>
                <w:rFonts w:ascii="Verdana" w:hAnsi="Verdana" w:cs="Arial"/>
                <w:sz w:val="24"/>
                <w:szCs w:val="24"/>
              </w:rPr>
              <w:t xml:space="preserve">issues were </w:t>
            </w:r>
            <w:r w:rsidR="00A84E95" w:rsidRPr="00B63C92">
              <w:rPr>
                <w:rFonts w:ascii="Verdana" w:hAnsi="Verdana" w:cs="Arial"/>
                <w:sz w:val="24"/>
                <w:szCs w:val="24"/>
              </w:rPr>
              <w:t xml:space="preserve">reported </w:t>
            </w:r>
            <w:r w:rsidR="0098449A" w:rsidRPr="00B63C92">
              <w:rPr>
                <w:rFonts w:ascii="Verdana" w:hAnsi="Verdana" w:cs="Arial"/>
                <w:sz w:val="24"/>
                <w:szCs w:val="24"/>
              </w:rPr>
              <w:t>in respect of:</w:t>
            </w:r>
          </w:p>
          <w:p w14:paraId="69EF745B" w14:textId="6C250FE2" w:rsidR="0098449A" w:rsidRPr="00B63C92" w:rsidRDefault="0098449A" w:rsidP="00A84E9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Premises &amp; equipment</w:t>
            </w:r>
          </w:p>
          <w:p w14:paraId="63FA4934" w14:textId="0F3E441B" w:rsidR="00061F89" w:rsidRPr="00B63C92" w:rsidRDefault="00061F89" w:rsidP="00A84E9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Quality control measures within the Quality Control laboratory and </w:t>
            </w:r>
            <w:proofErr w:type="spellStart"/>
            <w:r w:rsidRPr="00B63C92">
              <w:rPr>
                <w:rFonts w:ascii="Verdana" w:hAnsi="Verdana" w:cs="Arial"/>
                <w:sz w:val="24"/>
                <w:szCs w:val="24"/>
              </w:rPr>
              <w:t>Radio</w:t>
            </w:r>
            <w:r w:rsidR="001C1CAA" w:rsidRPr="00B63C92">
              <w:rPr>
                <w:rFonts w:ascii="Verdana" w:hAnsi="Verdana" w:cs="Arial"/>
                <w:sz w:val="24"/>
                <w:szCs w:val="24"/>
              </w:rPr>
              <w:t>p</w:t>
            </w:r>
            <w:r w:rsidRPr="00B63C92">
              <w:rPr>
                <w:rFonts w:ascii="Verdana" w:hAnsi="Verdana" w:cs="Arial"/>
                <w:sz w:val="24"/>
                <w:szCs w:val="24"/>
              </w:rPr>
              <w:t>harmacy</w:t>
            </w:r>
            <w:proofErr w:type="spellEnd"/>
            <w:r w:rsidRPr="00B63C92">
              <w:rPr>
                <w:rFonts w:ascii="Verdana" w:hAnsi="Verdana" w:cs="Arial"/>
                <w:sz w:val="24"/>
                <w:szCs w:val="24"/>
              </w:rPr>
              <w:t xml:space="preserve"> testing areas</w:t>
            </w:r>
          </w:p>
          <w:p w14:paraId="18DAE67A" w14:textId="2ED4BF59" w:rsidR="001C1CAA" w:rsidRPr="00B63C92" w:rsidRDefault="001C1CAA" w:rsidP="00A84E9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Documentation</w:t>
            </w:r>
          </w:p>
          <w:p w14:paraId="2DF1CE97" w14:textId="6C816AAF" w:rsidR="001C1CAA" w:rsidRPr="00B63C92" w:rsidRDefault="001C1CAA" w:rsidP="00A84E9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 xml:space="preserve">Batch release in response to </w:t>
            </w:r>
            <w:r w:rsidR="00E54CF7" w:rsidRPr="00B63C92">
              <w:rPr>
                <w:rFonts w:ascii="Verdana" w:hAnsi="Verdana" w:cs="Arial"/>
                <w:sz w:val="24"/>
                <w:szCs w:val="24"/>
              </w:rPr>
              <w:t>an order</w:t>
            </w:r>
          </w:p>
          <w:p w14:paraId="1A437B22" w14:textId="5D5A391A" w:rsidR="00E54CF7" w:rsidRPr="00B63C92" w:rsidRDefault="00E54CF7" w:rsidP="00A84E95">
            <w:pPr>
              <w:pStyle w:val="ListParagraph"/>
              <w:numPr>
                <w:ilvl w:val="0"/>
                <w:numId w:val="2"/>
              </w:numPr>
              <w:spacing w:after="0" w:line="240" w:lineRule="auto"/>
              <w:ind w:left="171" w:right="95" w:hanging="171"/>
              <w:rPr>
                <w:rFonts w:ascii="Verdana" w:hAnsi="Verdana" w:cs="Arial"/>
                <w:sz w:val="24"/>
                <w:szCs w:val="24"/>
              </w:rPr>
            </w:pPr>
            <w:r w:rsidRPr="00B63C92">
              <w:rPr>
                <w:rFonts w:ascii="Verdana" w:hAnsi="Verdana" w:cs="Arial"/>
                <w:sz w:val="24"/>
                <w:szCs w:val="24"/>
              </w:rPr>
              <w:t>Labelling</w:t>
            </w:r>
          </w:p>
          <w:p w14:paraId="7EFACCA9" w14:textId="77777777" w:rsidR="0098449A" w:rsidRPr="00B63C92" w:rsidRDefault="0098449A" w:rsidP="00147425">
            <w:pPr>
              <w:spacing w:after="0" w:line="240" w:lineRule="auto"/>
              <w:ind w:right="95"/>
              <w:contextualSpacing/>
              <w:rPr>
                <w:rFonts w:ascii="Verdana" w:hAnsi="Verdana" w:cs="Arial"/>
                <w:sz w:val="24"/>
                <w:szCs w:val="24"/>
              </w:rPr>
            </w:pPr>
          </w:p>
          <w:p w14:paraId="593C72D8" w14:textId="19D6CF3D" w:rsidR="00812383" w:rsidRPr="00B63C92" w:rsidRDefault="00A84E95" w:rsidP="00147425">
            <w:pPr>
              <w:spacing w:after="0" w:line="240" w:lineRule="auto"/>
              <w:ind w:right="95"/>
              <w:contextualSpacing/>
              <w:rPr>
                <w:rFonts w:ascii="Verdana" w:hAnsi="Verdana" w:cs="Arial"/>
                <w:sz w:val="24"/>
                <w:szCs w:val="24"/>
              </w:rPr>
            </w:pPr>
            <w:r w:rsidRPr="00B63C92">
              <w:rPr>
                <w:rFonts w:ascii="Verdana" w:hAnsi="Verdana" w:cs="Arial"/>
                <w:sz w:val="24"/>
                <w:szCs w:val="24"/>
              </w:rPr>
              <w:t xml:space="preserve">The Health Board </w:t>
            </w:r>
            <w:r w:rsidR="00643456" w:rsidRPr="00B63C92">
              <w:rPr>
                <w:rFonts w:ascii="Verdana" w:hAnsi="Verdana" w:cs="Arial"/>
                <w:sz w:val="24"/>
                <w:szCs w:val="24"/>
              </w:rPr>
              <w:t xml:space="preserve">is required to </w:t>
            </w:r>
            <w:r w:rsidR="00812383" w:rsidRPr="00B63C92">
              <w:rPr>
                <w:rFonts w:ascii="Verdana" w:hAnsi="Verdana" w:cs="Arial"/>
                <w:sz w:val="24"/>
                <w:szCs w:val="24"/>
              </w:rPr>
              <w:t>submit its response (</w:t>
            </w:r>
            <w:r w:rsidR="003E536B" w:rsidRPr="00B63C92">
              <w:rPr>
                <w:rFonts w:ascii="Verdana" w:hAnsi="Verdana" w:cs="Arial"/>
                <w:sz w:val="24"/>
                <w:szCs w:val="24"/>
              </w:rPr>
              <w:t xml:space="preserve">highlighting corrective actions for each deficiency and </w:t>
            </w:r>
            <w:r w:rsidR="002A68BD" w:rsidRPr="00B63C92">
              <w:rPr>
                <w:rFonts w:ascii="Verdana" w:hAnsi="Verdana" w:cs="Arial"/>
                <w:sz w:val="24"/>
                <w:szCs w:val="24"/>
              </w:rPr>
              <w:t>target dates for completion) b</w:t>
            </w:r>
            <w:r w:rsidR="00812383" w:rsidRPr="00B63C92">
              <w:rPr>
                <w:rFonts w:ascii="Verdana" w:hAnsi="Verdana" w:cs="Arial"/>
                <w:sz w:val="24"/>
                <w:szCs w:val="24"/>
              </w:rPr>
              <w:t>y 20/11/2025.</w:t>
            </w:r>
          </w:p>
          <w:p w14:paraId="4E67801C" w14:textId="0761C330" w:rsidR="00E42C6F" w:rsidRPr="00B63C92" w:rsidRDefault="00E42C6F" w:rsidP="00147425">
            <w:pPr>
              <w:spacing w:after="0" w:line="240" w:lineRule="auto"/>
              <w:ind w:right="95"/>
              <w:contextualSpacing/>
              <w:rPr>
                <w:rFonts w:ascii="Verdana" w:hAnsi="Verdana" w:cs="Arial"/>
                <w:sz w:val="24"/>
                <w:szCs w:val="24"/>
              </w:rPr>
            </w:pPr>
          </w:p>
        </w:tc>
      </w:tr>
    </w:tbl>
    <w:p w14:paraId="5FEBE343" w14:textId="77777777" w:rsidR="005F640A" w:rsidRPr="00B63C92" w:rsidRDefault="005F640A" w:rsidP="00C9696B">
      <w:pPr>
        <w:spacing w:after="0" w:line="240" w:lineRule="auto"/>
        <w:ind w:right="95"/>
        <w:contextualSpacing/>
        <w:rPr>
          <w:rFonts w:ascii="Verdana" w:hAnsi="Verdana" w:cs="Arial"/>
          <w:b/>
          <w:sz w:val="24"/>
          <w:szCs w:val="24"/>
        </w:rPr>
      </w:pPr>
    </w:p>
    <w:p w14:paraId="10457AEC" w14:textId="55957C55" w:rsidR="003C3E17" w:rsidRPr="00B63C92" w:rsidRDefault="003C3E17">
      <w:pPr>
        <w:spacing w:after="0" w:line="240" w:lineRule="auto"/>
        <w:rPr>
          <w:rFonts w:ascii="Verdana" w:hAnsi="Verdana" w:cs="Arial"/>
          <w:b/>
          <w:sz w:val="24"/>
          <w:szCs w:val="24"/>
        </w:rPr>
      </w:pPr>
    </w:p>
    <w:p w14:paraId="46FAC252" w14:textId="71EB28F6" w:rsidR="00C9696B" w:rsidRPr="00B63C92" w:rsidRDefault="00DF3926" w:rsidP="00C9696B">
      <w:pPr>
        <w:spacing w:after="0" w:line="240" w:lineRule="auto"/>
        <w:ind w:right="95"/>
        <w:contextualSpacing/>
        <w:rPr>
          <w:rFonts w:ascii="Verdana" w:hAnsi="Verdana" w:cs="Arial"/>
          <w:sz w:val="24"/>
          <w:szCs w:val="24"/>
        </w:rPr>
      </w:pPr>
      <w:r w:rsidRPr="00B63C92">
        <w:rPr>
          <w:rFonts w:ascii="Verdana" w:hAnsi="Verdana" w:cs="Arial"/>
          <w:b/>
          <w:sz w:val="24"/>
          <w:szCs w:val="24"/>
        </w:rPr>
        <w:t xml:space="preserve">3.5 </w:t>
      </w:r>
      <w:r w:rsidRPr="00B63C92">
        <w:rPr>
          <w:rFonts w:ascii="Verdana" w:hAnsi="Verdana" w:cs="Arial"/>
          <w:b/>
          <w:smallCaps/>
          <w:sz w:val="24"/>
          <w:szCs w:val="24"/>
        </w:rPr>
        <w:t>OTHER MATTERS FOR INFORMATION</w:t>
      </w:r>
    </w:p>
    <w:p w14:paraId="1CFD9158" w14:textId="7E683669" w:rsidR="00C9696B" w:rsidRPr="00B63C92" w:rsidRDefault="00C9696B" w:rsidP="00C9696B">
      <w:pPr>
        <w:spacing w:after="0" w:line="240" w:lineRule="auto"/>
        <w:ind w:right="95"/>
        <w:contextualSpacing/>
        <w:rPr>
          <w:rFonts w:ascii="Verdana" w:hAnsi="Verdana" w:cs="Arial"/>
          <w:sz w:val="24"/>
          <w:szCs w:val="24"/>
        </w:rPr>
      </w:pPr>
    </w:p>
    <w:p w14:paraId="610CA3D6" w14:textId="12B74F6D" w:rsidR="003D0A75" w:rsidRPr="00B63C92" w:rsidRDefault="003D0A75" w:rsidP="003D0A75">
      <w:pPr>
        <w:spacing w:after="0" w:line="240" w:lineRule="auto"/>
        <w:ind w:left="720" w:right="95" w:hanging="720"/>
        <w:rPr>
          <w:rFonts w:ascii="Verdana" w:hAnsi="Verdana" w:cs="Arial"/>
          <w:b/>
          <w:bCs/>
          <w:sz w:val="24"/>
          <w:szCs w:val="24"/>
        </w:rPr>
      </w:pPr>
      <w:r w:rsidRPr="00B63C92">
        <w:rPr>
          <w:rFonts w:ascii="Verdana" w:hAnsi="Verdana" w:cs="Arial"/>
          <w:b/>
          <w:bCs/>
          <w:sz w:val="24"/>
          <w:szCs w:val="24"/>
        </w:rPr>
        <w:t>3.5.1</w:t>
      </w:r>
      <w:r w:rsidRPr="00B63C92">
        <w:rPr>
          <w:rFonts w:ascii="Verdana" w:hAnsi="Verdana" w:cs="Arial"/>
          <w:b/>
          <w:bCs/>
          <w:sz w:val="24"/>
          <w:szCs w:val="24"/>
        </w:rPr>
        <w:tab/>
        <w:t>HIW: NHS Wales Engagement Process – Guidance for Health Boards and NHS Trusts</w:t>
      </w:r>
    </w:p>
    <w:p w14:paraId="3CF6262E" w14:textId="77777777" w:rsidR="003D0A75" w:rsidRPr="00B63C92" w:rsidRDefault="003D0A75" w:rsidP="003D0A75">
      <w:pPr>
        <w:spacing w:after="0" w:line="240" w:lineRule="auto"/>
        <w:ind w:left="720" w:right="95" w:hanging="720"/>
        <w:rPr>
          <w:rFonts w:ascii="Verdana" w:hAnsi="Verdana" w:cs="Arial"/>
          <w:sz w:val="24"/>
          <w:szCs w:val="24"/>
        </w:rPr>
      </w:pPr>
    </w:p>
    <w:p w14:paraId="4A237998" w14:textId="0E5FC5CD" w:rsidR="003D0A75" w:rsidRPr="00B63C92" w:rsidRDefault="003D0A75" w:rsidP="003D0A75">
      <w:pPr>
        <w:spacing w:after="0" w:line="240" w:lineRule="auto"/>
        <w:ind w:left="720" w:right="95" w:hanging="720"/>
        <w:rPr>
          <w:rFonts w:ascii="Verdana" w:hAnsi="Verdana" w:cs="Arial"/>
          <w:sz w:val="24"/>
          <w:szCs w:val="24"/>
        </w:rPr>
      </w:pPr>
      <w:r w:rsidRPr="00B63C92">
        <w:rPr>
          <w:rFonts w:ascii="Verdana" w:hAnsi="Verdana" w:cs="Arial"/>
          <w:sz w:val="24"/>
          <w:szCs w:val="24"/>
        </w:rPr>
        <w:tab/>
        <w:t>HIW wrote to Chief Executives &amp; Chairs of NHS Wales health boards and trusts introducing a new NHS Engagement process which came into effect from 6</w:t>
      </w:r>
      <w:r w:rsidRPr="00B63C92">
        <w:rPr>
          <w:rFonts w:ascii="Verdana" w:hAnsi="Verdana" w:cs="Arial"/>
          <w:sz w:val="24"/>
          <w:szCs w:val="24"/>
          <w:vertAlign w:val="superscript"/>
        </w:rPr>
        <w:t>th</w:t>
      </w:r>
      <w:r w:rsidRPr="00B63C92">
        <w:rPr>
          <w:rFonts w:ascii="Verdana" w:hAnsi="Verdana" w:cs="Arial"/>
          <w:sz w:val="24"/>
          <w:szCs w:val="24"/>
        </w:rPr>
        <w:t xml:space="preserve"> October 2025. The letter and guidance are attached at </w:t>
      </w:r>
      <w:r w:rsidRPr="00B63C92">
        <w:rPr>
          <w:rFonts w:ascii="Verdana" w:hAnsi="Verdana" w:cs="Arial"/>
          <w:b/>
          <w:bCs/>
          <w:sz w:val="24"/>
          <w:szCs w:val="24"/>
        </w:rPr>
        <w:t xml:space="preserve">Annex </w:t>
      </w:r>
      <w:r w:rsidR="007F34A6" w:rsidRPr="00B63C92">
        <w:rPr>
          <w:rFonts w:ascii="Verdana" w:hAnsi="Verdana" w:cs="Arial"/>
          <w:b/>
          <w:bCs/>
          <w:sz w:val="24"/>
          <w:szCs w:val="24"/>
        </w:rPr>
        <w:t>10</w:t>
      </w:r>
      <w:r w:rsidR="00F52D79" w:rsidRPr="00B63C92">
        <w:rPr>
          <w:rFonts w:ascii="Verdana" w:hAnsi="Verdana" w:cs="Arial"/>
          <w:sz w:val="24"/>
          <w:szCs w:val="24"/>
        </w:rPr>
        <w:t>. Extracts in respect of expectations and meeting arrangements are presented below</w:t>
      </w:r>
      <w:r w:rsidR="002F32DA" w:rsidRPr="00B63C92">
        <w:rPr>
          <w:rFonts w:ascii="Verdana" w:hAnsi="Verdana" w:cs="Arial"/>
          <w:sz w:val="24"/>
          <w:szCs w:val="24"/>
        </w:rPr>
        <w:t>:</w:t>
      </w:r>
    </w:p>
    <w:p w14:paraId="4DFC8F9D" w14:textId="77777777" w:rsidR="003D0A75" w:rsidRPr="00B63C92" w:rsidRDefault="003D0A75" w:rsidP="003D0A75">
      <w:pPr>
        <w:spacing w:after="0" w:line="240" w:lineRule="auto"/>
        <w:ind w:left="720" w:right="95" w:hanging="720"/>
        <w:rPr>
          <w:rFonts w:ascii="Verdana" w:hAnsi="Verdana" w:cs="Arial"/>
          <w:sz w:val="24"/>
          <w:szCs w:val="24"/>
        </w:rPr>
      </w:pPr>
    </w:p>
    <w:p w14:paraId="70CCC149" w14:textId="77777777" w:rsidR="006A2065" w:rsidRPr="00B63C92" w:rsidRDefault="006A2065">
      <w:pPr>
        <w:rPr>
          <w:rFonts w:ascii="Verdana" w:hAnsi="Verdana"/>
          <w:sz w:val="24"/>
          <w:szCs w:val="24"/>
        </w:rPr>
      </w:pPr>
      <w:r w:rsidRPr="00B63C92">
        <w:rPr>
          <w:rFonts w:ascii="Verdana" w:hAnsi="Verdana"/>
          <w:sz w:val="24"/>
          <w:szCs w:val="24"/>
        </w:rPr>
        <w:br w:type="page"/>
      </w:r>
    </w:p>
    <w:tbl>
      <w:tblPr>
        <w:tblStyle w:val="TableGrid"/>
        <w:tblW w:w="0" w:type="auto"/>
        <w:tblInd w:w="720" w:type="dxa"/>
        <w:tblLook w:val="04A0" w:firstRow="1" w:lastRow="0" w:firstColumn="1" w:lastColumn="0" w:noHBand="0" w:noVBand="1"/>
      </w:tblPr>
      <w:tblGrid>
        <w:gridCol w:w="8296"/>
      </w:tblGrid>
      <w:tr w:rsidR="003D0A75" w:rsidRPr="00B63C92" w14:paraId="4A25D6A2" w14:textId="77777777" w:rsidTr="003F4C64">
        <w:tc>
          <w:tcPr>
            <w:tcW w:w="9016" w:type="dxa"/>
            <w:shd w:val="clear" w:color="auto" w:fill="D9E2F3" w:themeFill="accent5" w:themeFillTint="33"/>
            <w:tcMar>
              <w:top w:w="28" w:type="dxa"/>
              <w:bottom w:w="28" w:type="dxa"/>
            </w:tcMar>
          </w:tcPr>
          <w:p w14:paraId="6D1E5A3E" w14:textId="0B4BAA31" w:rsidR="003D0A75" w:rsidRPr="00B63C92" w:rsidRDefault="003D0A75" w:rsidP="003F4C64">
            <w:pPr>
              <w:spacing w:after="0" w:line="240" w:lineRule="auto"/>
              <w:ind w:right="95"/>
              <w:rPr>
                <w:rFonts w:ascii="Verdana" w:hAnsi="Verdana" w:cs="Arial"/>
                <w:b/>
                <w:bCs/>
                <w:i/>
                <w:iCs/>
                <w:sz w:val="24"/>
                <w:szCs w:val="24"/>
              </w:rPr>
            </w:pPr>
            <w:r w:rsidRPr="00B63C92">
              <w:rPr>
                <w:rFonts w:ascii="Verdana" w:hAnsi="Verdana" w:cs="Arial"/>
                <w:b/>
                <w:bCs/>
                <w:i/>
                <w:iCs/>
                <w:sz w:val="24"/>
                <w:szCs w:val="24"/>
              </w:rPr>
              <w:lastRenderedPageBreak/>
              <w:t>Expectations for Health Boards and NHS Trusts</w:t>
            </w:r>
          </w:p>
          <w:p w14:paraId="4078DF0E" w14:textId="77777777" w:rsidR="003D0A75" w:rsidRPr="00B63C92" w:rsidRDefault="003D0A75" w:rsidP="003F4C64">
            <w:pPr>
              <w:spacing w:after="0" w:line="240" w:lineRule="auto"/>
              <w:ind w:right="95"/>
              <w:rPr>
                <w:rFonts w:ascii="Verdana" w:hAnsi="Verdana" w:cs="Arial"/>
                <w:b/>
                <w:bCs/>
                <w:i/>
                <w:iCs/>
                <w:sz w:val="24"/>
                <w:szCs w:val="24"/>
              </w:rPr>
            </w:pPr>
          </w:p>
          <w:p w14:paraId="7811F087" w14:textId="77777777" w:rsidR="003D0A75" w:rsidRPr="00B63C92" w:rsidRDefault="003D0A75" w:rsidP="003F4C64">
            <w:pPr>
              <w:spacing w:after="0" w:line="240" w:lineRule="auto"/>
              <w:ind w:right="95"/>
              <w:rPr>
                <w:rFonts w:ascii="Verdana" w:hAnsi="Verdana" w:cs="Arial"/>
                <w:b/>
                <w:bCs/>
                <w:i/>
                <w:iCs/>
                <w:sz w:val="24"/>
                <w:szCs w:val="24"/>
              </w:rPr>
            </w:pPr>
            <w:r w:rsidRPr="00B63C92">
              <w:rPr>
                <w:rFonts w:ascii="Verdana" w:hAnsi="Verdana" w:cs="Arial"/>
                <w:b/>
                <w:bCs/>
                <w:i/>
                <w:iCs/>
                <w:sz w:val="24"/>
                <w:szCs w:val="24"/>
              </w:rPr>
              <w:t xml:space="preserve">Strategic and routine engagement </w:t>
            </w:r>
          </w:p>
          <w:p w14:paraId="63456014" w14:textId="77777777" w:rsidR="003D0A75" w:rsidRPr="00B63C92" w:rsidRDefault="003D0A75" w:rsidP="003F4C64">
            <w:pPr>
              <w:spacing w:after="0" w:line="240" w:lineRule="auto"/>
              <w:ind w:right="95"/>
              <w:rPr>
                <w:rFonts w:ascii="Verdana" w:hAnsi="Verdana" w:cs="Arial"/>
                <w:i/>
                <w:iCs/>
                <w:sz w:val="24"/>
                <w:szCs w:val="24"/>
              </w:rPr>
            </w:pPr>
            <w:r w:rsidRPr="00B63C92">
              <w:rPr>
                <w:rFonts w:ascii="Verdana" w:hAnsi="Verdana" w:cs="Arial"/>
                <w:i/>
                <w:iCs/>
                <w:sz w:val="24"/>
                <w:szCs w:val="24"/>
              </w:rPr>
              <w:t xml:space="preserve">HIW maintains clear expectations for engagement with NHS Wales organisations, whether through in-person visits or remote interactions. </w:t>
            </w:r>
          </w:p>
          <w:p w14:paraId="7783D4FA" w14:textId="77777777" w:rsidR="003D0A75" w:rsidRPr="00B63C92" w:rsidRDefault="003D0A75" w:rsidP="003F4C64">
            <w:pPr>
              <w:spacing w:after="0" w:line="240" w:lineRule="auto"/>
              <w:ind w:right="95"/>
              <w:rPr>
                <w:rFonts w:ascii="Verdana" w:hAnsi="Verdana" w:cs="Arial"/>
                <w:i/>
                <w:iCs/>
                <w:sz w:val="24"/>
                <w:szCs w:val="24"/>
              </w:rPr>
            </w:pPr>
          </w:p>
          <w:p w14:paraId="178E6260" w14:textId="77777777" w:rsidR="003D0A75" w:rsidRPr="00B63C92" w:rsidRDefault="003D0A75" w:rsidP="003F4C64">
            <w:pPr>
              <w:spacing w:after="0" w:line="240" w:lineRule="auto"/>
              <w:ind w:right="95"/>
              <w:rPr>
                <w:rFonts w:ascii="Verdana" w:hAnsi="Verdana" w:cs="Arial"/>
                <w:b/>
                <w:bCs/>
                <w:i/>
                <w:iCs/>
                <w:sz w:val="24"/>
                <w:szCs w:val="24"/>
              </w:rPr>
            </w:pPr>
            <w:r w:rsidRPr="00B63C92">
              <w:rPr>
                <w:rFonts w:ascii="Verdana" w:hAnsi="Verdana" w:cs="Arial"/>
                <w:b/>
                <w:bCs/>
                <w:i/>
                <w:iCs/>
                <w:sz w:val="24"/>
                <w:szCs w:val="24"/>
              </w:rPr>
              <w:t xml:space="preserve">Joint meetings </w:t>
            </w:r>
          </w:p>
          <w:p w14:paraId="4C60B18D" w14:textId="77777777" w:rsidR="003D0A75" w:rsidRPr="00B63C92" w:rsidRDefault="003D0A75" w:rsidP="003F4C64">
            <w:pPr>
              <w:spacing w:after="0" w:line="240" w:lineRule="auto"/>
              <w:ind w:right="95"/>
              <w:rPr>
                <w:rFonts w:ascii="Verdana" w:hAnsi="Verdana" w:cs="Arial"/>
                <w:i/>
                <w:iCs/>
                <w:sz w:val="24"/>
                <w:szCs w:val="24"/>
              </w:rPr>
            </w:pPr>
            <w:r w:rsidRPr="00B63C92">
              <w:rPr>
                <w:rFonts w:ascii="Verdana" w:hAnsi="Verdana" w:cs="Arial"/>
                <w:i/>
                <w:iCs/>
                <w:sz w:val="24"/>
                <w:szCs w:val="24"/>
              </w:rPr>
              <w:t xml:space="preserve">Health Board and NHS Trusts are expected to engage with HIW through structured meetings as requested. These meetings will vary across HIW’s teams and will focus on HIW’s intelligence regarding ongoing or emerging risks, findings and follow-up from HIW’s assurance activity, governance and leadership, quality of care, fragility of services, and strategic planning. </w:t>
            </w:r>
          </w:p>
          <w:p w14:paraId="34883C4D" w14:textId="77777777" w:rsidR="003D0A75" w:rsidRPr="00B63C92" w:rsidRDefault="003D0A75" w:rsidP="003F4C64">
            <w:pPr>
              <w:spacing w:after="0" w:line="240" w:lineRule="auto"/>
              <w:ind w:right="95"/>
              <w:rPr>
                <w:rFonts w:ascii="Verdana" w:hAnsi="Verdana" w:cs="Arial"/>
                <w:i/>
                <w:iCs/>
                <w:sz w:val="24"/>
                <w:szCs w:val="24"/>
              </w:rPr>
            </w:pPr>
          </w:p>
          <w:p w14:paraId="697E13C9" w14:textId="77777777" w:rsidR="003D0A75" w:rsidRPr="00B63C92" w:rsidRDefault="003D0A75" w:rsidP="003F4C64">
            <w:pPr>
              <w:spacing w:after="0" w:line="240" w:lineRule="auto"/>
              <w:ind w:right="95"/>
              <w:rPr>
                <w:rFonts w:ascii="Verdana" w:hAnsi="Verdana" w:cs="Arial"/>
                <w:b/>
                <w:bCs/>
                <w:i/>
                <w:iCs/>
                <w:sz w:val="24"/>
                <w:szCs w:val="24"/>
              </w:rPr>
            </w:pPr>
            <w:r w:rsidRPr="00B63C92">
              <w:rPr>
                <w:rFonts w:ascii="Verdana" w:hAnsi="Verdana" w:cs="Arial"/>
                <w:b/>
                <w:bCs/>
                <w:i/>
                <w:iCs/>
                <w:sz w:val="24"/>
                <w:szCs w:val="24"/>
              </w:rPr>
              <w:t xml:space="preserve">Transparency and evidence sharing </w:t>
            </w:r>
          </w:p>
          <w:p w14:paraId="24CA009B" w14:textId="77777777" w:rsidR="003D0A75" w:rsidRPr="00B63C92" w:rsidRDefault="003D0A75" w:rsidP="003F4C64">
            <w:pPr>
              <w:spacing w:after="0" w:line="240" w:lineRule="auto"/>
              <w:ind w:right="95"/>
              <w:rPr>
                <w:rFonts w:ascii="Verdana" w:hAnsi="Verdana" w:cs="Arial"/>
                <w:i/>
                <w:iCs/>
                <w:sz w:val="24"/>
                <w:szCs w:val="24"/>
              </w:rPr>
            </w:pPr>
            <w:r w:rsidRPr="00B63C92">
              <w:rPr>
                <w:rFonts w:ascii="Verdana" w:hAnsi="Verdana" w:cs="Arial"/>
                <w:i/>
                <w:iCs/>
                <w:sz w:val="24"/>
                <w:szCs w:val="24"/>
              </w:rPr>
              <w:t xml:space="preserve">Health Boards and NHS Trusts must provide HIW with timely, accurate, and comprehensive data to support all HIW assurance work. They must also provide relevant documentation to HIW when requested and by any set deadlines, respond to assurance requests for information and evidence and participate in thematic discussions as required. </w:t>
            </w:r>
          </w:p>
          <w:p w14:paraId="7485F413" w14:textId="77777777" w:rsidR="003D0A75" w:rsidRPr="00B63C92" w:rsidRDefault="003D0A75" w:rsidP="003F4C64">
            <w:pPr>
              <w:spacing w:after="0" w:line="240" w:lineRule="auto"/>
              <w:ind w:right="95"/>
              <w:rPr>
                <w:rFonts w:ascii="Verdana" w:hAnsi="Verdana" w:cs="Arial"/>
                <w:i/>
                <w:iCs/>
                <w:sz w:val="24"/>
                <w:szCs w:val="24"/>
              </w:rPr>
            </w:pPr>
          </w:p>
          <w:p w14:paraId="51F17ED4" w14:textId="77777777" w:rsidR="003D0A75" w:rsidRPr="00B63C92" w:rsidRDefault="003D0A75" w:rsidP="003F4C64">
            <w:pPr>
              <w:spacing w:after="0" w:line="240" w:lineRule="auto"/>
              <w:ind w:right="95"/>
              <w:rPr>
                <w:rFonts w:ascii="Verdana" w:hAnsi="Verdana" w:cs="Arial"/>
                <w:b/>
                <w:bCs/>
                <w:i/>
                <w:iCs/>
                <w:sz w:val="24"/>
                <w:szCs w:val="24"/>
              </w:rPr>
            </w:pPr>
            <w:r w:rsidRPr="00B63C92">
              <w:rPr>
                <w:rFonts w:ascii="Verdana" w:hAnsi="Verdana" w:cs="Arial"/>
                <w:b/>
                <w:bCs/>
                <w:i/>
                <w:iCs/>
                <w:sz w:val="24"/>
                <w:szCs w:val="24"/>
              </w:rPr>
              <w:t xml:space="preserve">Duty of Quality </w:t>
            </w:r>
          </w:p>
          <w:p w14:paraId="389B63A8" w14:textId="77777777" w:rsidR="003D0A75" w:rsidRPr="00B63C92" w:rsidRDefault="003D0A75" w:rsidP="003F4C64">
            <w:pPr>
              <w:spacing w:after="0" w:line="240" w:lineRule="auto"/>
              <w:ind w:right="95"/>
              <w:rPr>
                <w:rFonts w:ascii="Verdana" w:hAnsi="Verdana" w:cs="Arial"/>
                <w:i/>
                <w:iCs/>
                <w:sz w:val="24"/>
                <w:szCs w:val="24"/>
              </w:rPr>
            </w:pPr>
            <w:r w:rsidRPr="00B63C92">
              <w:rPr>
                <w:rFonts w:ascii="Verdana" w:hAnsi="Verdana" w:cs="Arial"/>
                <w:i/>
                <w:iCs/>
                <w:sz w:val="24"/>
                <w:szCs w:val="24"/>
              </w:rPr>
              <w:t xml:space="preserve">The Health and Social Care (Quality and Engagement) (Wales) Act 2020 expands the duty on NHS bodies in relation to quality. Health Boards and NHS Trusts are required to engage with Healthcare Inspectorate Wales (HIW) to demonstrate their effectiveness, safety, and care experience improvements. In meeting their quality responsibilities, NHS bodies should consider the Health and Care Quality Standards 2023 when making healthcare service decisions. Organisations are also advised to incorporate HIW’s findings into quality reporting and ensure consistency with the Health and Care Quality Standards in service delivery decisions. </w:t>
            </w:r>
          </w:p>
          <w:p w14:paraId="3C4AF94D" w14:textId="77777777" w:rsidR="003D0A75" w:rsidRPr="00B63C92" w:rsidRDefault="003D0A75" w:rsidP="003F4C64">
            <w:pPr>
              <w:spacing w:after="0" w:line="240" w:lineRule="auto"/>
              <w:ind w:right="95"/>
              <w:rPr>
                <w:rFonts w:ascii="Verdana" w:hAnsi="Verdana" w:cs="Arial"/>
                <w:i/>
                <w:iCs/>
                <w:sz w:val="24"/>
                <w:szCs w:val="24"/>
              </w:rPr>
            </w:pPr>
          </w:p>
          <w:p w14:paraId="234ACD93" w14:textId="77777777" w:rsidR="003D0A75" w:rsidRPr="00B63C92" w:rsidRDefault="003D0A75" w:rsidP="003F4C64">
            <w:pPr>
              <w:spacing w:after="0" w:line="240" w:lineRule="auto"/>
              <w:ind w:right="95"/>
              <w:rPr>
                <w:rFonts w:ascii="Verdana" w:hAnsi="Verdana" w:cs="Arial"/>
                <w:b/>
                <w:bCs/>
                <w:i/>
                <w:iCs/>
                <w:sz w:val="24"/>
                <w:szCs w:val="24"/>
              </w:rPr>
            </w:pPr>
            <w:r w:rsidRPr="00B63C92">
              <w:rPr>
                <w:rFonts w:ascii="Verdana" w:hAnsi="Verdana" w:cs="Arial"/>
                <w:b/>
                <w:bCs/>
                <w:i/>
                <w:iCs/>
                <w:sz w:val="24"/>
                <w:szCs w:val="24"/>
              </w:rPr>
              <w:t xml:space="preserve">Continuous improvement and learning </w:t>
            </w:r>
          </w:p>
          <w:p w14:paraId="07BD48A3" w14:textId="77777777" w:rsidR="003D0A75" w:rsidRPr="00B63C92" w:rsidRDefault="003D0A75" w:rsidP="003F4C64">
            <w:pPr>
              <w:spacing w:after="0" w:line="240" w:lineRule="auto"/>
              <w:ind w:right="95"/>
              <w:rPr>
                <w:rFonts w:ascii="Verdana" w:hAnsi="Verdana" w:cs="Arial"/>
                <w:i/>
                <w:iCs/>
                <w:sz w:val="24"/>
                <w:szCs w:val="24"/>
              </w:rPr>
            </w:pPr>
            <w:r w:rsidRPr="00B63C92">
              <w:rPr>
                <w:rFonts w:ascii="Verdana" w:hAnsi="Verdana" w:cs="Arial"/>
                <w:i/>
                <w:iCs/>
                <w:sz w:val="24"/>
                <w:szCs w:val="24"/>
              </w:rPr>
              <w:t xml:space="preserve">Engagement with HIW should foster a culture of continuous improvement, including acting on inspection findings, sharing learning across the system, and demonstrating leadership and accountability. NHS bodies are expected to apply quality management systems and use feedback for service improvements. Health Boards and NHS Trusts should also escalate concerns through agreed channels and contribute to resolution processes. </w:t>
            </w:r>
          </w:p>
          <w:p w14:paraId="03984C97" w14:textId="77777777" w:rsidR="003D0A75" w:rsidRPr="00B63C92" w:rsidRDefault="003D0A75" w:rsidP="003F4C64">
            <w:pPr>
              <w:spacing w:after="0" w:line="240" w:lineRule="auto"/>
              <w:ind w:right="95"/>
              <w:rPr>
                <w:rFonts w:ascii="Verdana" w:hAnsi="Verdana" w:cs="Arial"/>
                <w:i/>
                <w:iCs/>
                <w:sz w:val="24"/>
                <w:szCs w:val="24"/>
              </w:rPr>
            </w:pPr>
          </w:p>
          <w:p w14:paraId="6200FBB9" w14:textId="77777777" w:rsidR="00BA750E" w:rsidRPr="00B63C92" w:rsidRDefault="00BA750E" w:rsidP="003F4C64">
            <w:pPr>
              <w:spacing w:after="0" w:line="240" w:lineRule="auto"/>
              <w:ind w:right="95"/>
              <w:rPr>
                <w:rFonts w:ascii="Verdana" w:hAnsi="Verdana" w:cs="Arial"/>
                <w:b/>
                <w:bCs/>
                <w:i/>
                <w:iCs/>
                <w:sz w:val="24"/>
                <w:szCs w:val="24"/>
              </w:rPr>
            </w:pPr>
          </w:p>
          <w:p w14:paraId="04BEF940" w14:textId="742C4932" w:rsidR="003D0A75" w:rsidRPr="00B63C92" w:rsidRDefault="003D0A75" w:rsidP="003F4C64">
            <w:pPr>
              <w:spacing w:after="0" w:line="240" w:lineRule="auto"/>
              <w:ind w:right="95"/>
              <w:rPr>
                <w:rFonts w:ascii="Verdana" w:hAnsi="Verdana" w:cs="Arial"/>
                <w:b/>
                <w:bCs/>
                <w:i/>
                <w:iCs/>
                <w:sz w:val="24"/>
                <w:szCs w:val="24"/>
              </w:rPr>
            </w:pPr>
            <w:r w:rsidRPr="00B63C92">
              <w:rPr>
                <w:rFonts w:ascii="Verdana" w:hAnsi="Verdana" w:cs="Arial"/>
                <w:b/>
                <w:bCs/>
                <w:i/>
                <w:iCs/>
                <w:sz w:val="24"/>
                <w:szCs w:val="24"/>
              </w:rPr>
              <w:t xml:space="preserve">Co-production and stakeholder engagement </w:t>
            </w:r>
          </w:p>
          <w:p w14:paraId="2D6CCF2A" w14:textId="77777777" w:rsidR="003D0A75" w:rsidRPr="00B63C92" w:rsidRDefault="003D0A75" w:rsidP="003F4C64">
            <w:pPr>
              <w:spacing w:after="0" w:line="240" w:lineRule="auto"/>
              <w:ind w:right="95"/>
              <w:rPr>
                <w:rFonts w:ascii="Verdana" w:hAnsi="Verdana" w:cs="Arial"/>
                <w:i/>
                <w:iCs/>
                <w:sz w:val="24"/>
                <w:szCs w:val="24"/>
              </w:rPr>
            </w:pPr>
            <w:r w:rsidRPr="00B63C92">
              <w:rPr>
                <w:rFonts w:ascii="Verdana" w:hAnsi="Verdana" w:cs="Arial"/>
                <w:i/>
                <w:iCs/>
                <w:sz w:val="24"/>
                <w:szCs w:val="24"/>
              </w:rPr>
              <w:t xml:space="preserve">HIW expects Health Boards and NHS Trusts to demonstrate how stakeholder views, including those of patients and staff, inform service design and improvement. This co-production approach includes listening to lived experiences and feedback, ensuring inclusive and bilingual communication, and maintaining a focus on equality, diversity and inclusion. </w:t>
            </w:r>
          </w:p>
          <w:p w14:paraId="2BD5A291" w14:textId="77777777" w:rsidR="00946AC4" w:rsidRPr="00B63C92" w:rsidRDefault="00946AC4" w:rsidP="003F4C64">
            <w:pPr>
              <w:spacing w:after="0" w:line="240" w:lineRule="auto"/>
              <w:ind w:right="95"/>
              <w:rPr>
                <w:rFonts w:ascii="Verdana" w:hAnsi="Verdana" w:cs="Arial"/>
                <w:b/>
                <w:bCs/>
                <w:i/>
                <w:iCs/>
                <w:sz w:val="24"/>
                <w:szCs w:val="24"/>
              </w:rPr>
            </w:pPr>
          </w:p>
          <w:p w14:paraId="4254399A" w14:textId="23707217" w:rsidR="003D0A75" w:rsidRPr="00B63C92" w:rsidRDefault="003D0A75" w:rsidP="003F4C64">
            <w:pPr>
              <w:spacing w:after="0" w:line="240" w:lineRule="auto"/>
              <w:ind w:right="95"/>
              <w:rPr>
                <w:rFonts w:ascii="Verdana" w:hAnsi="Verdana" w:cs="Arial"/>
                <w:b/>
                <w:bCs/>
                <w:i/>
                <w:iCs/>
                <w:sz w:val="24"/>
                <w:szCs w:val="24"/>
              </w:rPr>
            </w:pPr>
            <w:r w:rsidRPr="00B63C92">
              <w:rPr>
                <w:rFonts w:ascii="Verdana" w:hAnsi="Verdana" w:cs="Arial"/>
                <w:b/>
                <w:bCs/>
                <w:i/>
                <w:iCs/>
                <w:sz w:val="24"/>
                <w:szCs w:val="24"/>
              </w:rPr>
              <w:t xml:space="preserve">Authority to enter and inspect </w:t>
            </w:r>
          </w:p>
          <w:p w14:paraId="34329D64" w14:textId="3DCA4FB8" w:rsidR="003D0A75" w:rsidRPr="00B63C92" w:rsidRDefault="003D0A75" w:rsidP="003F4C64">
            <w:pPr>
              <w:spacing w:after="0" w:line="240" w:lineRule="auto"/>
              <w:ind w:right="95"/>
              <w:rPr>
                <w:rFonts w:ascii="Verdana" w:hAnsi="Verdana" w:cs="Arial"/>
                <w:i/>
                <w:iCs/>
                <w:sz w:val="24"/>
                <w:szCs w:val="24"/>
              </w:rPr>
            </w:pPr>
            <w:r w:rsidRPr="00B63C92">
              <w:rPr>
                <w:rFonts w:ascii="Verdana" w:hAnsi="Verdana" w:cs="Arial"/>
                <w:i/>
                <w:iCs/>
                <w:sz w:val="24"/>
                <w:szCs w:val="24"/>
              </w:rPr>
              <w:t xml:space="preserve">When conducting assurance work, NHS Wales organisation must be aware and respect that HIW staff are authorised to: </w:t>
            </w:r>
          </w:p>
          <w:p w14:paraId="14CCD401" w14:textId="77777777" w:rsidR="003D0A75" w:rsidRPr="00B63C92" w:rsidRDefault="003D0A75" w:rsidP="00B03F84">
            <w:pPr>
              <w:pStyle w:val="ListParagraph"/>
              <w:numPr>
                <w:ilvl w:val="0"/>
                <w:numId w:val="2"/>
              </w:numPr>
              <w:spacing w:after="0" w:line="240" w:lineRule="auto"/>
              <w:ind w:left="295" w:right="95" w:hanging="295"/>
              <w:rPr>
                <w:rFonts w:ascii="Verdana" w:hAnsi="Verdana" w:cs="Arial"/>
                <w:i/>
                <w:iCs/>
                <w:sz w:val="24"/>
                <w:szCs w:val="24"/>
              </w:rPr>
            </w:pPr>
            <w:r w:rsidRPr="00B63C92">
              <w:rPr>
                <w:rFonts w:ascii="Verdana" w:hAnsi="Verdana" w:cs="Arial"/>
                <w:i/>
                <w:iCs/>
                <w:sz w:val="24"/>
                <w:szCs w:val="24"/>
              </w:rPr>
              <w:t xml:space="preserve">Enter and inspect premises </w:t>
            </w:r>
          </w:p>
          <w:p w14:paraId="10EDF991" w14:textId="77777777" w:rsidR="003D0A75" w:rsidRPr="00B63C92" w:rsidRDefault="003D0A75" w:rsidP="00B03F84">
            <w:pPr>
              <w:pStyle w:val="ListParagraph"/>
              <w:numPr>
                <w:ilvl w:val="0"/>
                <w:numId w:val="2"/>
              </w:numPr>
              <w:spacing w:after="0" w:line="240" w:lineRule="auto"/>
              <w:ind w:left="295" w:right="95" w:hanging="295"/>
              <w:rPr>
                <w:rFonts w:ascii="Verdana" w:hAnsi="Verdana" w:cs="Arial"/>
                <w:i/>
                <w:iCs/>
                <w:sz w:val="24"/>
                <w:szCs w:val="24"/>
              </w:rPr>
            </w:pPr>
            <w:r w:rsidRPr="00B63C92">
              <w:rPr>
                <w:rFonts w:ascii="Verdana" w:hAnsi="Verdana" w:cs="Arial"/>
                <w:i/>
                <w:iCs/>
                <w:sz w:val="24"/>
                <w:szCs w:val="24"/>
              </w:rPr>
              <w:t xml:space="preserve">Interview people </w:t>
            </w:r>
          </w:p>
          <w:p w14:paraId="148BE2EE" w14:textId="77777777" w:rsidR="003D0A75" w:rsidRPr="00B63C92" w:rsidRDefault="003D0A75" w:rsidP="00B03F84">
            <w:pPr>
              <w:pStyle w:val="ListParagraph"/>
              <w:numPr>
                <w:ilvl w:val="0"/>
                <w:numId w:val="2"/>
              </w:numPr>
              <w:spacing w:after="0" w:line="240" w:lineRule="auto"/>
              <w:ind w:left="295" w:right="95" w:hanging="295"/>
              <w:rPr>
                <w:rFonts w:ascii="Verdana" w:hAnsi="Verdana" w:cs="Arial"/>
                <w:i/>
                <w:iCs/>
                <w:sz w:val="24"/>
                <w:szCs w:val="24"/>
              </w:rPr>
            </w:pPr>
            <w:r w:rsidRPr="00B63C92">
              <w:rPr>
                <w:rFonts w:ascii="Verdana" w:hAnsi="Verdana" w:cs="Arial"/>
                <w:i/>
                <w:iCs/>
                <w:sz w:val="24"/>
                <w:szCs w:val="24"/>
              </w:rPr>
              <w:t xml:space="preserve">Inspect, take copies of and remove documents or records </w:t>
            </w:r>
          </w:p>
          <w:p w14:paraId="558D813A" w14:textId="77777777" w:rsidR="003D0A75" w:rsidRPr="00B63C92" w:rsidRDefault="003D0A75" w:rsidP="00B03F84">
            <w:pPr>
              <w:pStyle w:val="ListParagraph"/>
              <w:numPr>
                <w:ilvl w:val="0"/>
                <w:numId w:val="2"/>
              </w:numPr>
              <w:spacing w:after="0" w:line="240" w:lineRule="auto"/>
              <w:ind w:left="295" w:right="95" w:hanging="295"/>
              <w:rPr>
                <w:rFonts w:ascii="Verdana" w:hAnsi="Verdana" w:cs="Arial"/>
                <w:i/>
                <w:iCs/>
                <w:sz w:val="24"/>
                <w:szCs w:val="24"/>
              </w:rPr>
            </w:pPr>
            <w:r w:rsidRPr="00B63C92">
              <w:rPr>
                <w:rFonts w:ascii="Verdana" w:hAnsi="Verdana" w:cs="Arial"/>
                <w:i/>
                <w:iCs/>
                <w:sz w:val="24"/>
                <w:szCs w:val="24"/>
              </w:rPr>
              <w:t xml:space="preserve">Take measurements, photographs and make recordings </w:t>
            </w:r>
          </w:p>
          <w:p w14:paraId="30A373D3" w14:textId="77777777" w:rsidR="003D0A75" w:rsidRPr="00B63C92" w:rsidRDefault="003D0A75" w:rsidP="00B03F84">
            <w:pPr>
              <w:pStyle w:val="ListParagraph"/>
              <w:numPr>
                <w:ilvl w:val="0"/>
                <w:numId w:val="2"/>
              </w:numPr>
              <w:spacing w:after="0" w:line="240" w:lineRule="auto"/>
              <w:ind w:left="295" w:right="95" w:hanging="295"/>
              <w:rPr>
                <w:rFonts w:ascii="Verdana" w:hAnsi="Verdana" w:cs="Arial"/>
                <w:i/>
                <w:iCs/>
                <w:sz w:val="24"/>
                <w:szCs w:val="24"/>
              </w:rPr>
            </w:pPr>
            <w:r w:rsidRPr="00B63C92">
              <w:rPr>
                <w:rFonts w:ascii="Verdana" w:hAnsi="Verdana" w:cs="Arial"/>
                <w:i/>
                <w:iCs/>
                <w:sz w:val="24"/>
                <w:szCs w:val="24"/>
              </w:rPr>
              <w:t xml:space="preserve">Gain access to any computer and associated apparatus </w:t>
            </w:r>
          </w:p>
          <w:p w14:paraId="099F32C2" w14:textId="77777777" w:rsidR="003D0A75" w:rsidRPr="00B63C92" w:rsidRDefault="003D0A75" w:rsidP="003F4C64">
            <w:pPr>
              <w:numPr>
                <w:ilvl w:val="1"/>
                <w:numId w:val="23"/>
              </w:numPr>
              <w:spacing w:after="0" w:line="240" w:lineRule="auto"/>
              <w:ind w:right="95"/>
              <w:rPr>
                <w:rFonts w:ascii="Verdana" w:hAnsi="Verdana" w:cs="Arial"/>
                <w:i/>
                <w:iCs/>
                <w:sz w:val="24"/>
                <w:szCs w:val="24"/>
              </w:rPr>
            </w:pPr>
            <w:r w:rsidRPr="00B63C92">
              <w:rPr>
                <w:rFonts w:ascii="Verdana" w:hAnsi="Verdana" w:cs="Arial"/>
                <w:i/>
                <w:iCs/>
                <w:sz w:val="24"/>
                <w:szCs w:val="24"/>
              </w:rPr>
              <w:t xml:space="preserve">Take other action, in accordance with the following legislation: </w:t>
            </w:r>
          </w:p>
          <w:p w14:paraId="3B6AEC6E" w14:textId="77777777" w:rsidR="003D0A75" w:rsidRPr="00B63C92" w:rsidRDefault="003D0A75" w:rsidP="00B03F84">
            <w:pPr>
              <w:pStyle w:val="ListParagraph"/>
              <w:numPr>
                <w:ilvl w:val="0"/>
                <w:numId w:val="2"/>
              </w:numPr>
              <w:spacing w:after="0" w:line="240" w:lineRule="auto"/>
              <w:ind w:left="295" w:right="95" w:hanging="295"/>
              <w:rPr>
                <w:rFonts w:ascii="Verdana" w:hAnsi="Verdana" w:cs="Arial"/>
                <w:i/>
                <w:iCs/>
                <w:sz w:val="24"/>
                <w:szCs w:val="24"/>
              </w:rPr>
            </w:pPr>
            <w:r w:rsidRPr="00B63C92">
              <w:rPr>
                <w:rFonts w:ascii="Verdana" w:hAnsi="Verdana" w:cs="Arial"/>
                <w:i/>
                <w:iCs/>
                <w:sz w:val="24"/>
                <w:szCs w:val="24"/>
              </w:rPr>
              <w:t xml:space="preserve">Health and Social Care (Community Health and Standards) Act 2003 </w:t>
            </w:r>
          </w:p>
          <w:p w14:paraId="0FFD1B65" w14:textId="77777777" w:rsidR="003D0A75" w:rsidRPr="00B63C92" w:rsidRDefault="003D0A75" w:rsidP="00B03F84">
            <w:pPr>
              <w:pStyle w:val="ListParagraph"/>
              <w:numPr>
                <w:ilvl w:val="0"/>
                <w:numId w:val="2"/>
              </w:numPr>
              <w:spacing w:after="0" w:line="240" w:lineRule="auto"/>
              <w:ind w:left="295" w:right="95" w:hanging="295"/>
              <w:rPr>
                <w:rFonts w:ascii="Verdana" w:hAnsi="Verdana" w:cs="Arial"/>
                <w:i/>
                <w:iCs/>
                <w:sz w:val="24"/>
                <w:szCs w:val="24"/>
              </w:rPr>
            </w:pPr>
            <w:r w:rsidRPr="00B63C92">
              <w:rPr>
                <w:rFonts w:ascii="Verdana" w:hAnsi="Verdana" w:cs="Arial"/>
                <w:i/>
                <w:iCs/>
                <w:sz w:val="24"/>
                <w:szCs w:val="24"/>
              </w:rPr>
              <w:t xml:space="preserve">Care Standards Act 2000 </w:t>
            </w:r>
          </w:p>
          <w:p w14:paraId="7C10A696" w14:textId="77777777" w:rsidR="003D0A75" w:rsidRPr="00B63C92" w:rsidRDefault="003D0A75" w:rsidP="00B03F84">
            <w:pPr>
              <w:pStyle w:val="ListParagraph"/>
              <w:numPr>
                <w:ilvl w:val="0"/>
                <w:numId w:val="2"/>
              </w:numPr>
              <w:spacing w:after="0" w:line="240" w:lineRule="auto"/>
              <w:ind w:left="295" w:right="95" w:hanging="295"/>
              <w:rPr>
                <w:rFonts w:ascii="Verdana" w:hAnsi="Verdana" w:cs="Arial"/>
                <w:i/>
                <w:iCs/>
                <w:sz w:val="24"/>
                <w:szCs w:val="24"/>
              </w:rPr>
            </w:pPr>
            <w:r w:rsidRPr="00B63C92">
              <w:rPr>
                <w:rFonts w:ascii="Verdana" w:hAnsi="Verdana" w:cs="Arial"/>
                <w:i/>
                <w:iCs/>
                <w:sz w:val="24"/>
                <w:szCs w:val="24"/>
              </w:rPr>
              <w:t xml:space="preserve">Health and Safety at Work Act 1974. </w:t>
            </w:r>
          </w:p>
          <w:p w14:paraId="25D3D1D6" w14:textId="77777777" w:rsidR="003D0A75" w:rsidRPr="00B63C92" w:rsidRDefault="003D0A75" w:rsidP="003F4C64">
            <w:pPr>
              <w:spacing w:after="0" w:line="240" w:lineRule="auto"/>
              <w:ind w:right="95"/>
              <w:rPr>
                <w:rFonts w:ascii="Verdana" w:hAnsi="Verdana" w:cs="Arial"/>
                <w:i/>
                <w:iCs/>
                <w:sz w:val="24"/>
                <w:szCs w:val="24"/>
              </w:rPr>
            </w:pPr>
          </w:p>
        </w:tc>
      </w:tr>
      <w:tr w:rsidR="003D0A75" w:rsidRPr="00B63C92" w14:paraId="6ACBD1C6" w14:textId="77777777" w:rsidTr="003F4C64">
        <w:tc>
          <w:tcPr>
            <w:tcW w:w="9016" w:type="dxa"/>
            <w:shd w:val="clear" w:color="auto" w:fill="D9E2F3" w:themeFill="accent5" w:themeFillTint="33"/>
            <w:tcMar>
              <w:top w:w="28" w:type="dxa"/>
              <w:bottom w:w="28" w:type="dxa"/>
            </w:tcMar>
          </w:tcPr>
          <w:p w14:paraId="28A7E12A" w14:textId="77777777" w:rsidR="003D0A75" w:rsidRPr="00B63C92" w:rsidRDefault="003D0A75" w:rsidP="003F4C64">
            <w:pPr>
              <w:spacing w:after="0" w:line="240" w:lineRule="auto"/>
              <w:ind w:right="95"/>
              <w:rPr>
                <w:rFonts w:ascii="Verdana" w:hAnsi="Verdana" w:cs="Arial"/>
                <w:b/>
                <w:bCs/>
                <w:i/>
                <w:iCs/>
                <w:sz w:val="24"/>
                <w:szCs w:val="24"/>
              </w:rPr>
            </w:pPr>
            <w:r w:rsidRPr="00B63C92">
              <w:rPr>
                <w:rFonts w:ascii="Verdana" w:hAnsi="Verdana" w:cs="Arial"/>
                <w:b/>
                <w:bCs/>
                <w:i/>
                <w:iCs/>
                <w:sz w:val="24"/>
                <w:szCs w:val="24"/>
              </w:rPr>
              <w:lastRenderedPageBreak/>
              <w:t>Planned Engagement Meetings with HIW</w:t>
            </w:r>
          </w:p>
          <w:p w14:paraId="4B75D9B4" w14:textId="77777777" w:rsidR="003D0A75" w:rsidRPr="00B63C92" w:rsidRDefault="003D0A75" w:rsidP="003F4C64">
            <w:pPr>
              <w:spacing w:after="0" w:line="240" w:lineRule="auto"/>
              <w:ind w:right="95"/>
              <w:rPr>
                <w:rFonts w:ascii="Verdana" w:hAnsi="Verdana" w:cs="Arial"/>
                <w:i/>
                <w:iCs/>
                <w:sz w:val="24"/>
                <w:szCs w:val="24"/>
              </w:rPr>
            </w:pPr>
          </w:p>
          <w:p w14:paraId="032DB93E" w14:textId="77777777" w:rsidR="003D0A75" w:rsidRPr="00B63C92" w:rsidRDefault="003D0A75" w:rsidP="003F4C64">
            <w:pPr>
              <w:spacing w:after="0" w:line="240" w:lineRule="auto"/>
              <w:ind w:right="95"/>
              <w:rPr>
                <w:rFonts w:ascii="Verdana" w:hAnsi="Verdana" w:cs="Arial"/>
                <w:i/>
                <w:iCs/>
                <w:sz w:val="24"/>
                <w:szCs w:val="24"/>
              </w:rPr>
            </w:pPr>
            <w:r w:rsidRPr="00B63C92">
              <w:rPr>
                <w:rFonts w:ascii="Verdana" w:hAnsi="Verdana" w:cs="Arial"/>
                <w:i/>
                <w:iCs/>
                <w:sz w:val="24"/>
                <w:szCs w:val="24"/>
              </w:rPr>
              <w:t xml:space="preserve">The minimum required engagement meetings per year and key attendees are presented in </w:t>
            </w:r>
            <w:r w:rsidRPr="00B63C92">
              <w:rPr>
                <w:rFonts w:ascii="Verdana" w:hAnsi="Verdana" w:cs="Arial"/>
                <w:b/>
                <w:bCs/>
                <w:i/>
                <w:iCs/>
                <w:sz w:val="24"/>
                <w:szCs w:val="24"/>
              </w:rPr>
              <w:t xml:space="preserve">Table 1 </w:t>
            </w:r>
            <w:r w:rsidRPr="00B63C92">
              <w:rPr>
                <w:rFonts w:ascii="Verdana" w:hAnsi="Verdana" w:cs="Arial"/>
                <w:i/>
                <w:iCs/>
                <w:sz w:val="24"/>
                <w:szCs w:val="24"/>
              </w:rPr>
              <w:t>below:</w:t>
            </w:r>
          </w:p>
          <w:tbl>
            <w:tblPr>
              <w:tblStyle w:val="TableGrid0"/>
              <w:tblW w:w="0" w:type="auto"/>
              <w:tblInd w:w="14" w:type="dxa"/>
              <w:tblBorders>
                <w:top w:val="single" w:sz="12" w:space="0" w:color="E36C0A"/>
                <w:left w:val="single" w:sz="12" w:space="0" w:color="E36C0A"/>
                <w:bottom w:val="single" w:sz="12" w:space="0" w:color="E36C0A"/>
                <w:right w:val="single" w:sz="12" w:space="0" w:color="E36C0A"/>
                <w:insideH w:val="single" w:sz="12" w:space="0" w:color="E36C0A"/>
                <w:insideV w:val="single" w:sz="12" w:space="0" w:color="E36C0A"/>
              </w:tblBorders>
              <w:shd w:val="clear" w:color="auto" w:fill="FFFFFF" w:themeFill="background1"/>
              <w:tblCellMar>
                <w:top w:w="62" w:type="dxa"/>
                <w:right w:w="36" w:type="dxa"/>
              </w:tblCellMar>
              <w:tblLook w:val="04A0" w:firstRow="1" w:lastRow="0" w:firstColumn="1" w:lastColumn="0" w:noHBand="0" w:noVBand="1"/>
            </w:tblPr>
            <w:tblGrid>
              <w:gridCol w:w="2373"/>
              <w:gridCol w:w="4039"/>
              <w:gridCol w:w="1624"/>
            </w:tblGrid>
            <w:tr w:rsidR="00BA750E" w:rsidRPr="00B63C92" w14:paraId="7341DAE0" w14:textId="77777777" w:rsidTr="00BA750E">
              <w:tc>
                <w:tcPr>
                  <w:tcW w:w="2393" w:type="dxa"/>
                  <w:shd w:val="clear" w:color="auto" w:fill="FFFFFF" w:themeFill="background1"/>
                  <w:tcMar>
                    <w:left w:w="57" w:type="dxa"/>
                    <w:bottom w:w="57" w:type="dxa"/>
                    <w:right w:w="57" w:type="dxa"/>
                  </w:tcMar>
                  <w:hideMark/>
                </w:tcPr>
                <w:p w14:paraId="5E1B5E09" w14:textId="77777777" w:rsidR="00A4001A" w:rsidRPr="00B63C92" w:rsidRDefault="00A4001A" w:rsidP="00A4001A">
                  <w:pPr>
                    <w:spacing w:after="0" w:line="256" w:lineRule="auto"/>
                    <w:ind w:left="938"/>
                    <w:rPr>
                      <w:rFonts w:ascii="Verdana" w:hAnsi="Verdana"/>
                      <w:sz w:val="24"/>
                      <w:szCs w:val="24"/>
                    </w:rPr>
                  </w:pPr>
                  <w:r w:rsidRPr="00B63C92">
                    <w:rPr>
                      <w:rFonts w:ascii="Verdana" w:hAnsi="Verdana"/>
                      <w:b/>
                      <w:sz w:val="24"/>
                      <w:szCs w:val="24"/>
                    </w:rPr>
                    <w:t xml:space="preserve">HIW Team </w:t>
                  </w:r>
                </w:p>
              </w:tc>
              <w:tc>
                <w:tcPr>
                  <w:tcW w:w="4110" w:type="dxa"/>
                  <w:shd w:val="clear" w:color="auto" w:fill="FFFFFF" w:themeFill="background1"/>
                  <w:tcMar>
                    <w:left w:w="57" w:type="dxa"/>
                    <w:bottom w:w="57" w:type="dxa"/>
                    <w:right w:w="57" w:type="dxa"/>
                  </w:tcMar>
                  <w:hideMark/>
                </w:tcPr>
                <w:p w14:paraId="5AF3635F" w14:textId="77777777" w:rsidR="00A4001A" w:rsidRPr="00B63C92" w:rsidRDefault="00A4001A" w:rsidP="00A4001A">
                  <w:pPr>
                    <w:spacing w:after="0" w:line="256" w:lineRule="auto"/>
                    <w:ind w:left="30"/>
                    <w:jc w:val="center"/>
                    <w:rPr>
                      <w:rFonts w:ascii="Verdana" w:hAnsi="Verdana"/>
                      <w:sz w:val="24"/>
                      <w:szCs w:val="24"/>
                    </w:rPr>
                  </w:pPr>
                  <w:r w:rsidRPr="00B63C92">
                    <w:rPr>
                      <w:rFonts w:ascii="Verdana" w:hAnsi="Verdana"/>
                      <w:b/>
                      <w:sz w:val="24"/>
                      <w:szCs w:val="24"/>
                    </w:rPr>
                    <w:t xml:space="preserve">Health Board or Trust staff  </w:t>
                  </w:r>
                </w:p>
              </w:tc>
              <w:tc>
                <w:tcPr>
                  <w:tcW w:w="1533" w:type="dxa"/>
                  <w:shd w:val="clear" w:color="auto" w:fill="FFFFFF" w:themeFill="background1"/>
                  <w:tcMar>
                    <w:left w:w="57" w:type="dxa"/>
                    <w:bottom w:w="57" w:type="dxa"/>
                    <w:right w:w="57" w:type="dxa"/>
                  </w:tcMar>
                  <w:hideMark/>
                </w:tcPr>
                <w:p w14:paraId="46382720" w14:textId="77777777" w:rsidR="00A4001A" w:rsidRPr="00B63C92" w:rsidRDefault="00A4001A" w:rsidP="00A4001A">
                  <w:pPr>
                    <w:spacing w:after="0" w:line="256" w:lineRule="auto"/>
                    <w:ind w:left="108"/>
                    <w:jc w:val="both"/>
                    <w:rPr>
                      <w:rFonts w:ascii="Verdana" w:hAnsi="Verdana"/>
                      <w:sz w:val="24"/>
                      <w:szCs w:val="24"/>
                    </w:rPr>
                  </w:pPr>
                  <w:r w:rsidRPr="00B63C92">
                    <w:rPr>
                      <w:rFonts w:ascii="Verdana" w:hAnsi="Verdana"/>
                      <w:b/>
                      <w:sz w:val="24"/>
                      <w:szCs w:val="24"/>
                    </w:rPr>
                    <w:t xml:space="preserve">Frequency </w:t>
                  </w:r>
                </w:p>
              </w:tc>
            </w:tr>
            <w:tr w:rsidR="00BA750E" w:rsidRPr="00B63C92" w14:paraId="0A37CD52" w14:textId="77777777" w:rsidTr="00BA750E">
              <w:tc>
                <w:tcPr>
                  <w:tcW w:w="2393" w:type="dxa"/>
                  <w:shd w:val="clear" w:color="auto" w:fill="FFFFFF" w:themeFill="background1"/>
                  <w:tcMar>
                    <w:left w:w="57" w:type="dxa"/>
                    <w:bottom w:w="57" w:type="dxa"/>
                    <w:right w:w="57" w:type="dxa"/>
                  </w:tcMar>
                  <w:hideMark/>
                </w:tcPr>
                <w:p w14:paraId="4076C4ED" w14:textId="77777777" w:rsidR="00A4001A" w:rsidRPr="00B63C92" w:rsidRDefault="00A4001A" w:rsidP="00A4001A">
                  <w:pPr>
                    <w:spacing w:after="0" w:line="256" w:lineRule="auto"/>
                    <w:rPr>
                      <w:rFonts w:ascii="Verdana" w:hAnsi="Verdana"/>
                      <w:sz w:val="24"/>
                      <w:szCs w:val="24"/>
                    </w:rPr>
                  </w:pPr>
                  <w:r w:rsidRPr="00B63C92">
                    <w:rPr>
                      <w:rFonts w:ascii="Verdana" w:hAnsi="Verdana"/>
                      <w:sz w:val="24"/>
                      <w:szCs w:val="24"/>
                    </w:rPr>
                    <w:t xml:space="preserve">Chief Executive  </w:t>
                  </w:r>
                </w:p>
                <w:p w14:paraId="276D9430" w14:textId="77777777" w:rsidR="00A4001A" w:rsidRPr="00B63C92" w:rsidRDefault="00A4001A" w:rsidP="00A4001A">
                  <w:pPr>
                    <w:spacing w:after="0" w:line="256" w:lineRule="auto"/>
                    <w:rPr>
                      <w:rFonts w:ascii="Verdana" w:hAnsi="Verdana"/>
                      <w:sz w:val="24"/>
                      <w:szCs w:val="24"/>
                    </w:rPr>
                  </w:pPr>
                  <w:r w:rsidRPr="00B63C92">
                    <w:rPr>
                      <w:rFonts w:ascii="Verdana" w:hAnsi="Verdana"/>
                      <w:sz w:val="24"/>
                      <w:szCs w:val="24"/>
                    </w:rPr>
                    <w:t xml:space="preserve">Director of Assurance </w:t>
                  </w:r>
                </w:p>
                <w:p w14:paraId="31DAB1FB" w14:textId="77777777" w:rsidR="00A4001A" w:rsidRPr="00B63C92" w:rsidRDefault="00A4001A" w:rsidP="00A4001A">
                  <w:pPr>
                    <w:spacing w:after="0" w:line="256" w:lineRule="auto"/>
                    <w:rPr>
                      <w:rFonts w:ascii="Verdana" w:hAnsi="Verdana"/>
                      <w:sz w:val="24"/>
                      <w:szCs w:val="24"/>
                    </w:rPr>
                  </w:pPr>
                  <w:r w:rsidRPr="00B63C92">
                    <w:rPr>
                      <w:rFonts w:ascii="Verdana" w:hAnsi="Verdana"/>
                      <w:sz w:val="24"/>
                      <w:szCs w:val="24"/>
                    </w:rPr>
                    <w:t xml:space="preserve">Head of NHS Assurance </w:t>
                  </w:r>
                </w:p>
              </w:tc>
              <w:tc>
                <w:tcPr>
                  <w:tcW w:w="4110" w:type="dxa"/>
                  <w:shd w:val="clear" w:color="auto" w:fill="FFFFFF" w:themeFill="background1"/>
                  <w:tcMar>
                    <w:left w:w="57" w:type="dxa"/>
                    <w:bottom w:w="57" w:type="dxa"/>
                    <w:right w:w="57" w:type="dxa"/>
                  </w:tcMar>
                  <w:hideMark/>
                </w:tcPr>
                <w:p w14:paraId="2DEABB08" w14:textId="77777777" w:rsidR="00A4001A" w:rsidRPr="00B63C92" w:rsidRDefault="00A4001A" w:rsidP="00A4001A">
                  <w:pPr>
                    <w:spacing w:after="0" w:line="256" w:lineRule="auto"/>
                    <w:rPr>
                      <w:rFonts w:ascii="Verdana" w:hAnsi="Verdana"/>
                      <w:sz w:val="24"/>
                      <w:szCs w:val="24"/>
                    </w:rPr>
                  </w:pPr>
                  <w:r w:rsidRPr="00B63C92">
                    <w:rPr>
                      <w:rFonts w:ascii="Verdana" w:eastAsia="Wingdings 2" w:hAnsi="Verdana" w:cs="Wingdings 2"/>
                      <w:sz w:val="24"/>
                      <w:szCs w:val="24"/>
                    </w:rPr>
                    <w:t>P</w:t>
                  </w:r>
                  <w:r w:rsidRPr="00B63C92">
                    <w:rPr>
                      <w:rFonts w:ascii="Verdana" w:hAnsi="Verdana"/>
                      <w:sz w:val="24"/>
                      <w:szCs w:val="24"/>
                    </w:rPr>
                    <w:t xml:space="preserve"> Chief Executive </w:t>
                  </w:r>
                </w:p>
                <w:p w14:paraId="2115FB5F" w14:textId="77777777" w:rsidR="00A4001A" w:rsidRPr="00B63C92" w:rsidRDefault="00A4001A" w:rsidP="00A4001A">
                  <w:pPr>
                    <w:spacing w:after="0" w:line="256" w:lineRule="auto"/>
                    <w:rPr>
                      <w:rFonts w:ascii="Verdana" w:hAnsi="Verdana"/>
                      <w:sz w:val="24"/>
                      <w:szCs w:val="24"/>
                    </w:rPr>
                  </w:pPr>
                  <w:r w:rsidRPr="00B63C92">
                    <w:rPr>
                      <w:rFonts w:ascii="Verdana" w:eastAsia="Wingdings 2" w:hAnsi="Verdana" w:cs="Wingdings 2"/>
                      <w:sz w:val="24"/>
                      <w:szCs w:val="24"/>
                    </w:rPr>
                    <w:t>P</w:t>
                  </w:r>
                  <w:r w:rsidRPr="00B63C92">
                    <w:rPr>
                      <w:rFonts w:ascii="Verdana" w:hAnsi="Verdana"/>
                      <w:sz w:val="24"/>
                      <w:szCs w:val="24"/>
                    </w:rPr>
                    <w:t xml:space="preserve"> Chair  </w:t>
                  </w:r>
                </w:p>
                <w:p w14:paraId="635940B4" w14:textId="77777777" w:rsidR="00A4001A" w:rsidRPr="00B63C92" w:rsidRDefault="00A4001A" w:rsidP="00A4001A">
                  <w:pPr>
                    <w:spacing w:after="0" w:line="256" w:lineRule="auto"/>
                    <w:rPr>
                      <w:rFonts w:ascii="Verdana" w:hAnsi="Verdana"/>
                      <w:sz w:val="24"/>
                      <w:szCs w:val="24"/>
                    </w:rPr>
                  </w:pPr>
                  <w:r w:rsidRPr="00B63C92">
                    <w:rPr>
                      <w:rFonts w:ascii="Verdana" w:hAnsi="Verdana"/>
                      <w:sz w:val="24"/>
                      <w:szCs w:val="24"/>
                    </w:rPr>
                    <w:t>(joint meeting)</w:t>
                  </w:r>
                </w:p>
              </w:tc>
              <w:tc>
                <w:tcPr>
                  <w:tcW w:w="1533" w:type="dxa"/>
                  <w:shd w:val="clear" w:color="auto" w:fill="FFFFFF" w:themeFill="background1"/>
                  <w:tcMar>
                    <w:left w:w="57" w:type="dxa"/>
                    <w:bottom w:w="57" w:type="dxa"/>
                    <w:right w:w="57" w:type="dxa"/>
                  </w:tcMar>
                  <w:hideMark/>
                </w:tcPr>
                <w:p w14:paraId="72142762" w14:textId="77777777" w:rsidR="00A4001A" w:rsidRPr="00B63C92" w:rsidRDefault="00A4001A" w:rsidP="00A4001A">
                  <w:pPr>
                    <w:spacing w:after="0" w:line="256" w:lineRule="auto"/>
                    <w:jc w:val="both"/>
                    <w:rPr>
                      <w:rFonts w:ascii="Verdana" w:hAnsi="Verdana"/>
                      <w:sz w:val="24"/>
                      <w:szCs w:val="24"/>
                    </w:rPr>
                  </w:pPr>
                  <w:r w:rsidRPr="00B63C92">
                    <w:rPr>
                      <w:rFonts w:ascii="Verdana" w:hAnsi="Verdana"/>
                      <w:sz w:val="24"/>
                      <w:szCs w:val="24"/>
                    </w:rPr>
                    <w:t xml:space="preserve">Six months </w:t>
                  </w:r>
                </w:p>
              </w:tc>
            </w:tr>
            <w:tr w:rsidR="00BA750E" w:rsidRPr="00B63C92" w14:paraId="5BEBB4A9" w14:textId="77777777" w:rsidTr="00BA750E">
              <w:tc>
                <w:tcPr>
                  <w:tcW w:w="2393" w:type="dxa"/>
                  <w:vMerge w:val="restart"/>
                  <w:shd w:val="clear" w:color="auto" w:fill="FFFFFF" w:themeFill="background1"/>
                  <w:tcMar>
                    <w:left w:w="57" w:type="dxa"/>
                    <w:bottom w:w="57" w:type="dxa"/>
                    <w:right w:w="57" w:type="dxa"/>
                  </w:tcMar>
                  <w:hideMark/>
                </w:tcPr>
                <w:p w14:paraId="19CC79DD" w14:textId="77777777" w:rsidR="00A4001A" w:rsidRPr="00B63C92" w:rsidRDefault="00A4001A" w:rsidP="00A4001A">
                  <w:pPr>
                    <w:spacing w:after="0" w:line="256" w:lineRule="auto"/>
                    <w:rPr>
                      <w:rFonts w:ascii="Verdana" w:hAnsi="Verdana"/>
                      <w:sz w:val="24"/>
                      <w:szCs w:val="24"/>
                    </w:rPr>
                  </w:pPr>
                  <w:r w:rsidRPr="00B63C92">
                    <w:rPr>
                      <w:rFonts w:ascii="Verdana" w:hAnsi="Verdana"/>
                      <w:sz w:val="24"/>
                      <w:szCs w:val="24"/>
                    </w:rPr>
                    <w:t xml:space="preserve">Head of NHS Assurance </w:t>
                  </w:r>
                </w:p>
              </w:tc>
              <w:tc>
                <w:tcPr>
                  <w:tcW w:w="4110" w:type="dxa"/>
                  <w:shd w:val="clear" w:color="auto" w:fill="FFFFFF" w:themeFill="background1"/>
                  <w:tcMar>
                    <w:left w:w="57" w:type="dxa"/>
                    <w:bottom w:w="57" w:type="dxa"/>
                    <w:right w:w="57" w:type="dxa"/>
                  </w:tcMar>
                  <w:hideMark/>
                </w:tcPr>
                <w:p w14:paraId="546BDA2B" w14:textId="77777777" w:rsidR="00A4001A" w:rsidRPr="00B63C92" w:rsidRDefault="00A4001A" w:rsidP="00A4001A">
                  <w:pPr>
                    <w:spacing w:after="0" w:line="256" w:lineRule="auto"/>
                    <w:rPr>
                      <w:rFonts w:ascii="Verdana" w:hAnsi="Verdana"/>
                      <w:sz w:val="24"/>
                      <w:szCs w:val="24"/>
                    </w:rPr>
                  </w:pPr>
                  <w:r w:rsidRPr="00B63C92">
                    <w:rPr>
                      <w:rFonts w:ascii="Verdana" w:eastAsia="Wingdings 2" w:hAnsi="Verdana" w:cs="Wingdings 2"/>
                      <w:sz w:val="24"/>
                      <w:szCs w:val="24"/>
                    </w:rPr>
                    <w:t>P</w:t>
                  </w:r>
                  <w:r w:rsidRPr="00B63C92">
                    <w:rPr>
                      <w:rFonts w:ascii="Verdana" w:hAnsi="Verdana"/>
                      <w:sz w:val="24"/>
                      <w:szCs w:val="24"/>
                    </w:rPr>
                    <w:t xml:space="preserve"> Chief Operating Officer  </w:t>
                  </w:r>
                </w:p>
              </w:tc>
              <w:tc>
                <w:tcPr>
                  <w:tcW w:w="1533" w:type="dxa"/>
                  <w:shd w:val="clear" w:color="auto" w:fill="FFFFFF" w:themeFill="background1"/>
                  <w:tcMar>
                    <w:left w:w="57" w:type="dxa"/>
                    <w:bottom w:w="57" w:type="dxa"/>
                    <w:right w:w="57" w:type="dxa"/>
                  </w:tcMar>
                  <w:hideMark/>
                </w:tcPr>
                <w:p w14:paraId="489D7704" w14:textId="77777777" w:rsidR="00A4001A" w:rsidRPr="00B63C92" w:rsidRDefault="00A4001A" w:rsidP="00A4001A">
                  <w:pPr>
                    <w:spacing w:after="0" w:line="256" w:lineRule="auto"/>
                    <w:jc w:val="both"/>
                    <w:rPr>
                      <w:rFonts w:ascii="Verdana" w:hAnsi="Verdana"/>
                      <w:sz w:val="24"/>
                      <w:szCs w:val="24"/>
                    </w:rPr>
                  </w:pPr>
                  <w:r w:rsidRPr="00B63C92">
                    <w:rPr>
                      <w:rFonts w:ascii="Verdana" w:hAnsi="Verdana"/>
                      <w:sz w:val="24"/>
                      <w:szCs w:val="24"/>
                    </w:rPr>
                    <w:t xml:space="preserve">Six months </w:t>
                  </w:r>
                </w:p>
              </w:tc>
            </w:tr>
            <w:tr w:rsidR="00BA750E" w:rsidRPr="00B63C92" w14:paraId="292B0909" w14:textId="77777777" w:rsidTr="00BA750E">
              <w:tc>
                <w:tcPr>
                  <w:tcW w:w="2393" w:type="dxa"/>
                  <w:vMerge/>
                  <w:shd w:val="clear" w:color="auto" w:fill="FFFFFF" w:themeFill="background1"/>
                  <w:tcMar>
                    <w:left w:w="57" w:type="dxa"/>
                    <w:bottom w:w="57" w:type="dxa"/>
                    <w:right w:w="57" w:type="dxa"/>
                  </w:tcMar>
                  <w:vAlign w:val="center"/>
                  <w:hideMark/>
                </w:tcPr>
                <w:p w14:paraId="7C7E99EC" w14:textId="77777777" w:rsidR="00A4001A" w:rsidRPr="00B63C92" w:rsidRDefault="00A4001A" w:rsidP="00A4001A">
                  <w:pPr>
                    <w:spacing w:after="0" w:line="240" w:lineRule="auto"/>
                    <w:rPr>
                      <w:rFonts w:ascii="Verdana" w:eastAsia="Trebuchet MS" w:hAnsi="Verdana" w:cs="Trebuchet MS"/>
                      <w:color w:val="6D5E74"/>
                      <w:sz w:val="24"/>
                      <w:szCs w:val="24"/>
                    </w:rPr>
                  </w:pPr>
                </w:p>
              </w:tc>
              <w:tc>
                <w:tcPr>
                  <w:tcW w:w="4110" w:type="dxa"/>
                  <w:shd w:val="clear" w:color="auto" w:fill="FFFFFF" w:themeFill="background1"/>
                  <w:tcMar>
                    <w:left w:w="57" w:type="dxa"/>
                    <w:bottom w:w="57" w:type="dxa"/>
                    <w:right w:w="57" w:type="dxa"/>
                  </w:tcMar>
                  <w:hideMark/>
                </w:tcPr>
                <w:p w14:paraId="1FE3ED78" w14:textId="77777777" w:rsidR="00A4001A" w:rsidRPr="00B63C92" w:rsidRDefault="00A4001A" w:rsidP="00A4001A">
                  <w:pPr>
                    <w:spacing w:after="0" w:line="256" w:lineRule="auto"/>
                    <w:ind w:left="37"/>
                    <w:rPr>
                      <w:rFonts w:ascii="Verdana" w:hAnsi="Verdana"/>
                      <w:sz w:val="24"/>
                      <w:szCs w:val="24"/>
                    </w:rPr>
                  </w:pPr>
                  <w:r w:rsidRPr="00B63C92">
                    <w:rPr>
                      <w:rFonts w:ascii="Verdana" w:eastAsia="Wingdings 2" w:hAnsi="Verdana" w:cs="Wingdings 2"/>
                      <w:sz w:val="24"/>
                      <w:szCs w:val="24"/>
                    </w:rPr>
                    <w:t>P</w:t>
                  </w:r>
                  <w:r w:rsidRPr="00B63C92">
                    <w:rPr>
                      <w:rFonts w:ascii="Verdana" w:hAnsi="Verdana"/>
                      <w:sz w:val="24"/>
                      <w:szCs w:val="24"/>
                    </w:rPr>
                    <w:t xml:space="preserve"> Selected Independent Members </w:t>
                  </w:r>
                </w:p>
              </w:tc>
              <w:tc>
                <w:tcPr>
                  <w:tcW w:w="1533" w:type="dxa"/>
                  <w:shd w:val="clear" w:color="auto" w:fill="FFFFFF" w:themeFill="background1"/>
                  <w:tcMar>
                    <w:left w:w="57" w:type="dxa"/>
                    <w:bottom w:w="57" w:type="dxa"/>
                    <w:right w:w="57" w:type="dxa"/>
                  </w:tcMar>
                  <w:hideMark/>
                </w:tcPr>
                <w:p w14:paraId="0619DC74" w14:textId="77777777" w:rsidR="00A4001A" w:rsidRPr="00B63C92" w:rsidRDefault="00A4001A" w:rsidP="00A4001A">
                  <w:pPr>
                    <w:spacing w:after="0" w:line="256" w:lineRule="auto"/>
                    <w:jc w:val="both"/>
                    <w:rPr>
                      <w:rFonts w:ascii="Verdana" w:hAnsi="Verdana"/>
                      <w:sz w:val="24"/>
                      <w:szCs w:val="24"/>
                    </w:rPr>
                  </w:pPr>
                  <w:r w:rsidRPr="00B63C92">
                    <w:rPr>
                      <w:rFonts w:ascii="Verdana" w:hAnsi="Verdana"/>
                      <w:sz w:val="24"/>
                      <w:szCs w:val="24"/>
                    </w:rPr>
                    <w:t xml:space="preserve">Six months </w:t>
                  </w:r>
                </w:p>
              </w:tc>
            </w:tr>
            <w:tr w:rsidR="00BA750E" w:rsidRPr="00B63C92" w14:paraId="2409D0A0" w14:textId="77777777" w:rsidTr="00BA750E">
              <w:tc>
                <w:tcPr>
                  <w:tcW w:w="2393" w:type="dxa"/>
                  <w:shd w:val="clear" w:color="auto" w:fill="FFFFFF" w:themeFill="background1"/>
                  <w:tcMar>
                    <w:left w:w="57" w:type="dxa"/>
                    <w:bottom w:w="57" w:type="dxa"/>
                    <w:right w:w="57" w:type="dxa"/>
                  </w:tcMar>
                  <w:hideMark/>
                </w:tcPr>
                <w:p w14:paraId="73066F44" w14:textId="77777777" w:rsidR="00A4001A" w:rsidRPr="00B63C92" w:rsidRDefault="00A4001A" w:rsidP="00A4001A">
                  <w:pPr>
                    <w:spacing w:after="0" w:line="256" w:lineRule="auto"/>
                    <w:rPr>
                      <w:rFonts w:ascii="Verdana" w:hAnsi="Verdana"/>
                      <w:sz w:val="24"/>
                      <w:szCs w:val="24"/>
                    </w:rPr>
                  </w:pPr>
                  <w:r w:rsidRPr="00B63C92">
                    <w:rPr>
                      <w:rFonts w:ascii="Verdana" w:hAnsi="Verdana"/>
                      <w:sz w:val="24"/>
                      <w:szCs w:val="24"/>
                    </w:rPr>
                    <w:t xml:space="preserve">Acute Clinical Team </w:t>
                  </w:r>
                </w:p>
              </w:tc>
              <w:tc>
                <w:tcPr>
                  <w:tcW w:w="4110" w:type="dxa"/>
                  <w:shd w:val="clear" w:color="auto" w:fill="FFFFFF" w:themeFill="background1"/>
                  <w:tcMar>
                    <w:left w:w="57" w:type="dxa"/>
                    <w:bottom w:w="57" w:type="dxa"/>
                    <w:right w:w="57" w:type="dxa"/>
                  </w:tcMar>
                  <w:hideMark/>
                </w:tcPr>
                <w:p w14:paraId="58E76B1A" w14:textId="77777777" w:rsidR="00A4001A" w:rsidRPr="00B63C92" w:rsidRDefault="00A4001A" w:rsidP="00A4001A">
                  <w:pPr>
                    <w:spacing w:after="0" w:line="256" w:lineRule="auto"/>
                    <w:rPr>
                      <w:rFonts w:ascii="Verdana" w:hAnsi="Verdana"/>
                      <w:sz w:val="24"/>
                      <w:szCs w:val="24"/>
                    </w:rPr>
                  </w:pPr>
                  <w:r w:rsidRPr="00B63C92">
                    <w:rPr>
                      <w:rFonts w:ascii="Verdana" w:eastAsia="Wingdings 2" w:hAnsi="Verdana" w:cs="Wingdings 2"/>
                      <w:sz w:val="24"/>
                      <w:szCs w:val="24"/>
                    </w:rPr>
                    <w:t>P</w:t>
                  </w:r>
                  <w:r w:rsidRPr="00B63C92">
                    <w:rPr>
                      <w:rFonts w:ascii="Verdana" w:hAnsi="Verdana"/>
                      <w:sz w:val="24"/>
                      <w:szCs w:val="24"/>
                    </w:rPr>
                    <w:t xml:space="preserve"> Director of Nursing  </w:t>
                  </w:r>
                </w:p>
                <w:p w14:paraId="4104B7C3" w14:textId="77777777" w:rsidR="00A4001A" w:rsidRPr="00B63C92" w:rsidRDefault="00A4001A" w:rsidP="00A4001A">
                  <w:pPr>
                    <w:spacing w:after="0" w:line="256" w:lineRule="auto"/>
                    <w:rPr>
                      <w:rFonts w:ascii="Verdana" w:hAnsi="Verdana"/>
                      <w:sz w:val="24"/>
                      <w:szCs w:val="24"/>
                    </w:rPr>
                  </w:pPr>
                  <w:r w:rsidRPr="00B63C92">
                    <w:rPr>
                      <w:rFonts w:ascii="Verdana" w:eastAsia="Wingdings 2" w:hAnsi="Verdana" w:cs="Wingdings 2"/>
                      <w:sz w:val="24"/>
                      <w:szCs w:val="24"/>
                    </w:rPr>
                    <w:t>P</w:t>
                  </w:r>
                  <w:r w:rsidRPr="00B63C92">
                    <w:rPr>
                      <w:rFonts w:ascii="Verdana" w:hAnsi="Verdana"/>
                      <w:sz w:val="24"/>
                      <w:szCs w:val="24"/>
                    </w:rPr>
                    <w:t xml:space="preserve"> Medical Director </w:t>
                  </w:r>
                </w:p>
                <w:p w14:paraId="6D0A7C38" w14:textId="77777777" w:rsidR="00A4001A" w:rsidRPr="00B63C92" w:rsidRDefault="00A4001A" w:rsidP="00A4001A">
                  <w:pPr>
                    <w:spacing w:after="0" w:line="237" w:lineRule="auto"/>
                    <w:rPr>
                      <w:rFonts w:ascii="Verdana" w:hAnsi="Verdana"/>
                      <w:sz w:val="24"/>
                      <w:szCs w:val="24"/>
                    </w:rPr>
                  </w:pPr>
                  <w:r w:rsidRPr="00B63C92">
                    <w:rPr>
                      <w:rFonts w:ascii="Verdana" w:eastAsia="Wingdings 2" w:hAnsi="Verdana" w:cs="Wingdings 2"/>
                      <w:sz w:val="24"/>
                      <w:szCs w:val="24"/>
                    </w:rPr>
                    <w:t>P</w:t>
                  </w:r>
                  <w:r w:rsidRPr="00B63C92">
                    <w:rPr>
                      <w:rFonts w:ascii="Verdana" w:hAnsi="Verdana"/>
                      <w:sz w:val="24"/>
                      <w:szCs w:val="24"/>
                    </w:rPr>
                    <w:t xml:space="preserve"> Director of Allied Health and Therapies  </w:t>
                  </w:r>
                </w:p>
                <w:p w14:paraId="464C5C04" w14:textId="77777777" w:rsidR="00A4001A" w:rsidRPr="00B63C92" w:rsidRDefault="00A4001A" w:rsidP="00A4001A">
                  <w:pPr>
                    <w:spacing w:after="0" w:line="237" w:lineRule="auto"/>
                    <w:rPr>
                      <w:rFonts w:ascii="Verdana" w:hAnsi="Verdana"/>
                      <w:sz w:val="24"/>
                      <w:szCs w:val="24"/>
                    </w:rPr>
                  </w:pPr>
                  <w:r w:rsidRPr="00B63C92">
                    <w:rPr>
                      <w:rFonts w:ascii="Verdana" w:hAnsi="Verdana"/>
                      <w:sz w:val="24"/>
                      <w:szCs w:val="24"/>
                    </w:rPr>
                    <w:lastRenderedPageBreak/>
                    <w:t xml:space="preserve">(joint meeting) </w:t>
                  </w:r>
                </w:p>
              </w:tc>
              <w:tc>
                <w:tcPr>
                  <w:tcW w:w="1533" w:type="dxa"/>
                  <w:shd w:val="clear" w:color="auto" w:fill="FFFFFF" w:themeFill="background1"/>
                  <w:tcMar>
                    <w:left w:w="57" w:type="dxa"/>
                    <w:bottom w:w="57" w:type="dxa"/>
                    <w:right w:w="57" w:type="dxa"/>
                  </w:tcMar>
                  <w:hideMark/>
                </w:tcPr>
                <w:p w14:paraId="7A72E00A" w14:textId="77777777" w:rsidR="00A4001A" w:rsidRPr="00B63C92" w:rsidRDefault="00A4001A" w:rsidP="00A4001A">
                  <w:pPr>
                    <w:spacing w:after="0" w:line="256" w:lineRule="auto"/>
                    <w:rPr>
                      <w:rFonts w:ascii="Verdana" w:hAnsi="Verdana"/>
                      <w:sz w:val="24"/>
                      <w:szCs w:val="24"/>
                    </w:rPr>
                  </w:pPr>
                  <w:r w:rsidRPr="00B63C92">
                    <w:rPr>
                      <w:rFonts w:ascii="Verdana" w:hAnsi="Verdana"/>
                      <w:sz w:val="24"/>
                      <w:szCs w:val="24"/>
                    </w:rPr>
                    <w:lastRenderedPageBreak/>
                    <w:t xml:space="preserve">Four months </w:t>
                  </w:r>
                </w:p>
              </w:tc>
            </w:tr>
            <w:tr w:rsidR="00BA750E" w:rsidRPr="00B63C92" w14:paraId="06647493" w14:textId="77777777" w:rsidTr="00BA750E">
              <w:tc>
                <w:tcPr>
                  <w:tcW w:w="2393" w:type="dxa"/>
                  <w:shd w:val="clear" w:color="auto" w:fill="FFFFFF" w:themeFill="background1"/>
                  <w:tcMar>
                    <w:left w:w="57" w:type="dxa"/>
                    <w:bottom w:w="57" w:type="dxa"/>
                    <w:right w:w="57" w:type="dxa"/>
                  </w:tcMar>
                  <w:hideMark/>
                </w:tcPr>
                <w:p w14:paraId="279560AB" w14:textId="77777777" w:rsidR="00A4001A" w:rsidRPr="00B63C92" w:rsidRDefault="00A4001A" w:rsidP="00A4001A">
                  <w:pPr>
                    <w:spacing w:after="0" w:line="256" w:lineRule="auto"/>
                    <w:rPr>
                      <w:rFonts w:ascii="Verdana" w:hAnsi="Verdana"/>
                      <w:sz w:val="24"/>
                      <w:szCs w:val="24"/>
                    </w:rPr>
                  </w:pPr>
                  <w:r w:rsidRPr="00B63C92">
                    <w:rPr>
                      <w:rFonts w:ascii="Verdana" w:hAnsi="Verdana"/>
                      <w:sz w:val="24"/>
                      <w:szCs w:val="24"/>
                    </w:rPr>
                    <w:t xml:space="preserve">Mental Health (MH) &amp; Learning Disabilities (LD) Clinical Team </w:t>
                  </w:r>
                </w:p>
              </w:tc>
              <w:tc>
                <w:tcPr>
                  <w:tcW w:w="4110" w:type="dxa"/>
                  <w:shd w:val="clear" w:color="auto" w:fill="FFFFFF" w:themeFill="background1"/>
                  <w:tcMar>
                    <w:left w:w="57" w:type="dxa"/>
                    <w:bottom w:w="57" w:type="dxa"/>
                    <w:right w:w="57" w:type="dxa"/>
                  </w:tcMar>
                  <w:hideMark/>
                </w:tcPr>
                <w:p w14:paraId="28AA5218" w14:textId="77777777" w:rsidR="00A4001A" w:rsidRPr="00B63C92" w:rsidRDefault="00A4001A" w:rsidP="00A4001A">
                  <w:pPr>
                    <w:spacing w:after="0" w:line="256" w:lineRule="auto"/>
                    <w:ind w:right="64"/>
                    <w:rPr>
                      <w:rFonts w:ascii="Verdana" w:hAnsi="Verdana"/>
                      <w:sz w:val="24"/>
                      <w:szCs w:val="24"/>
                    </w:rPr>
                  </w:pPr>
                  <w:r w:rsidRPr="00B63C92">
                    <w:rPr>
                      <w:rFonts w:ascii="Verdana" w:eastAsia="Wingdings 2" w:hAnsi="Verdana" w:cs="Wingdings 2"/>
                      <w:sz w:val="24"/>
                      <w:szCs w:val="24"/>
                    </w:rPr>
                    <w:t>P</w:t>
                  </w:r>
                  <w:r w:rsidRPr="00B63C92">
                    <w:rPr>
                      <w:rFonts w:ascii="Verdana" w:hAnsi="Verdana"/>
                      <w:sz w:val="24"/>
                      <w:szCs w:val="24"/>
                    </w:rPr>
                    <w:t xml:space="preserve"> Directors of MH &amp; LD  </w:t>
                  </w:r>
                </w:p>
                <w:p w14:paraId="291C319F" w14:textId="77777777" w:rsidR="00A4001A" w:rsidRPr="00B63C92" w:rsidRDefault="00A4001A" w:rsidP="00A4001A">
                  <w:pPr>
                    <w:spacing w:after="7" w:line="237" w:lineRule="auto"/>
                    <w:ind w:right="64"/>
                    <w:rPr>
                      <w:rFonts w:ascii="Verdana" w:hAnsi="Verdana"/>
                      <w:sz w:val="24"/>
                      <w:szCs w:val="24"/>
                    </w:rPr>
                  </w:pPr>
                  <w:r w:rsidRPr="00B63C92">
                    <w:rPr>
                      <w:rFonts w:ascii="Verdana" w:eastAsia="Wingdings 2" w:hAnsi="Verdana" w:cs="Wingdings 2"/>
                      <w:sz w:val="24"/>
                      <w:szCs w:val="24"/>
                    </w:rPr>
                    <w:t>P</w:t>
                  </w:r>
                  <w:r w:rsidRPr="00B63C92">
                    <w:rPr>
                      <w:rFonts w:ascii="Verdana" w:hAnsi="Verdana"/>
                      <w:sz w:val="24"/>
                      <w:szCs w:val="24"/>
                    </w:rPr>
                    <w:t xml:space="preserve"> Clinical Leads for MH &amp; LD  </w:t>
                  </w:r>
                </w:p>
                <w:p w14:paraId="39A85E81" w14:textId="77777777" w:rsidR="00A4001A" w:rsidRPr="00B63C92" w:rsidRDefault="00A4001A" w:rsidP="00A4001A">
                  <w:pPr>
                    <w:spacing w:after="0" w:line="256" w:lineRule="auto"/>
                    <w:ind w:right="64"/>
                    <w:rPr>
                      <w:rFonts w:ascii="Verdana" w:hAnsi="Verdana"/>
                      <w:sz w:val="24"/>
                      <w:szCs w:val="24"/>
                    </w:rPr>
                  </w:pPr>
                  <w:r w:rsidRPr="00B63C92">
                    <w:rPr>
                      <w:rFonts w:ascii="Verdana" w:eastAsia="Wingdings 2" w:hAnsi="Verdana" w:cs="Wingdings 2"/>
                      <w:sz w:val="24"/>
                      <w:szCs w:val="24"/>
                    </w:rPr>
                    <w:t>P</w:t>
                  </w:r>
                  <w:r w:rsidRPr="00B63C92">
                    <w:rPr>
                      <w:rFonts w:ascii="Verdana" w:hAnsi="Verdana"/>
                      <w:sz w:val="24"/>
                      <w:szCs w:val="24"/>
                    </w:rPr>
                    <w:t xml:space="preserve"> MHA Administrators  </w:t>
                  </w:r>
                </w:p>
                <w:p w14:paraId="0B3E481E" w14:textId="77777777" w:rsidR="00A4001A" w:rsidRPr="00B63C92" w:rsidRDefault="00A4001A" w:rsidP="00A4001A">
                  <w:pPr>
                    <w:spacing w:after="0" w:line="256" w:lineRule="auto"/>
                    <w:rPr>
                      <w:rFonts w:ascii="Verdana" w:hAnsi="Verdana"/>
                      <w:sz w:val="24"/>
                      <w:szCs w:val="24"/>
                    </w:rPr>
                  </w:pPr>
                  <w:r w:rsidRPr="00B63C92">
                    <w:rPr>
                      <w:rFonts w:ascii="Verdana" w:hAnsi="Verdana"/>
                      <w:sz w:val="24"/>
                      <w:szCs w:val="24"/>
                    </w:rPr>
                    <w:t xml:space="preserve">(joint meeting)  </w:t>
                  </w:r>
                </w:p>
              </w:tc>
              <w:tc>
                <w:tcPr>
                  <w:tcW w:w="1533" w:type="dxa"/>
                  <w:shd w:val="clear" w:color="auto" w:fill="FFFFFF" w:themeFill="background1"/>
                  <w:tcMar>
                    <w:left w:w="57" w:type="dxa"/>
                    <w:bottom w:w="57" w:type="dxa"/>
                    <w:right w:w="57" w:type="dxa"/>
                  </w:tcMar>
                  <w:hideMark/>
                </w:tcPr>
                <w:p w14:paraId="6F6164C9" w14:textId="77777777" w:rsidR="00A4001A" w:rsidRPr="00B63C92" w:rsidRDefault="00A4001A" w:rsidP="00A4001A">
                  <w:pPr>
                    <w:spacing w:after="0" w:line="256" w:lineRule="auto"/>
                    <w:rPr>
                      <w:rFonts w:ascii="Verdana" w:hAnsi="Verdana"/>
                      <w:sz w:val="24"/>
                      <w:szCs w:val="24"/>
                    </w:rPr>
                  </w:pPr>
                  <w:r w:rsidRPr="00B63C92">
                    <w:rPr>
                      <w:rFonts w:ascii="Verdana" w:hAnsi="Verdana"/>
                      <w:sz w:val="24"/>
                      <w:szCs w:val="24"/>
                    </w:rPr>
                    <w:t xml:space="preserve">Four months </w:t>
                  </w:r>
                </w:p>
              </w:tc>
            </w:tr>
          </w:tbl>
          <w:p w14:paraId="7D561761" w14:textId="28FDD1C6" w:rsidR="006108D3" w:rsidRPr="00B63C92" w:rsidRDefault="00A4001A" w:rsidP="00A4001A">
            <w:pPr>
              <w:spacing w:after="0" w:line="240" w:lineRule="auto"/>
              <w:ind w:right="95"/>
              <w:rPr>
                <w:rFonts w:ascii="Verdana" w:hAnsi="Verdana" w:cs="Arial"/>
                <w:i/>
                <w:iCs/>
                <w:sz w:val="24"/>
                <w:szCs w:val="24"/>
              </w:rPr>
            </w:pPr>
            <w:r w:rsidRPr="00B63C92">
              <w:rPr>
                <w:rFonts w:ascii="Verdana" w:hAnsi="Verdana" w:cs="Arial"/>
                <w:i/>
                <w:iCs/>
                <w:sz w:val="24"/>
                <w:szCs w:val="24"/>
              </w:rPr>
              <w:t xml:space="preserve"> </w:t>
            </w:r>
          </w:p>
        </w:tc>
      </w:tr>
    </w:tbl>
    <w:p w14:paraId="283B7911" w14:textId="77777777" w:rsidR="003D0A75" w:rsidRPr="00B63C92" w:rsidRDefault="003D0A75" w:rsidP="003D0A75">
      <w:pPr>
        <w:spacing w:after="0" w:line="240" w:lineRule="auto"/>
        <w:ind w:left="720" w:right="95" w:hanging="720"/>
        <w:rPr>
          <w:rFonts w:ascii="Verdana" w:hAnsi="Verdana" w:cs="Arial"/>
          <w:b/>
          <w:bCs/>
          <w:i/>
          <w:iCs/>
          <w:sz w:val="24"/>
          <w:szCs w:val="24"/>
        </w:rPr>
      </w:pPr>
    </w:p>
    <w:p w14:paraId="5A090878" w14:textId="5086AFEC" w:rsidR="000B12D4" w:rsidRPr="00B63C92" w:rsidRDefault="00164044" w:rsidP="00164044">
      <w:pPr>
        <w:spacing w:after="0" w:line="240" w:lineRule="auto"/>
        <w:ind w:left="720" w:right="95" w:hanging="720"/>
        <w:contextualSpacing/>
        <w:rPr>
          <w:rFonts w:ascii="Verdana" w:hAnsi="Verdana" w:cs="Arial"/>
          <w:sz w:val="24"/>
          <w:szCs w:val="24"/>
        </w:rPr>
      </w:pPr>
      <w:r w:rsidRPr="00B63C92">
        <w:rPr>
          <w:rFonts w:ascii="Verdana" w:hAnsi="Verdana" w:cs="Arial"/>
          <w:b/>
          <w:bCs/>
          <w:sz w:val="24"/>
          <w:szCs w:val="24"/>
        </w:rPr>
        <w:t>3.5.2</w:t>
      </w:r>
      <w:r w:rsidRPr="00B63C92">
        <w:rPr>
          <w:rFonts w:ascii="Verdana" w:hAnsi="Verdana" w:cs="Arial"/>
          <w:b/>
          <w:bCs/>
          <w:sz w:val="24"/>
          <w:szCs w:val="24"/>
        </w:rPr>
        <w:tab/>
      </w:r>
      <w:r w:rsidR="00A7287A" w:rsidRPr="00B63C92">
        <w:rPr>
          <w:rFonts w:ascii="Verdana" w:hAnsi="Verdana" w:cs="Arial"/>
          <w:sz w:val="24"/>
          <w:szCs w:val="24"/>
        </w:rPr>
        <w:t xml:space="preserve">In addition to the above, the Health Board has </w:t>
      </w:r>
      <w:r w:rsidR="00225137" w:rsidRPr="00B63C92">
        <w:rPr>
          <w:rFonts w:ascii="Verdana" w:hAnsi="Verdana" w:cs="Arial"/>
          <w:sz w:val="24"/>
          <w:szCs w:val="24"/>
        </w:rPr>
        <w:t xml:space="preserve">received assurance requests </w:t>
      </w:r>
      <w:r w:rsidR="00356CA6" w:rsidRPr="00B63C92">
        <w:rPr>
          <w:rFonts w:ascii="Verdana" w:hAnsi="Verdana" w:cs="Arial"/>
          <w:sz w:val="24"/>
          <w:szCs w:val="24"/>
        </w:rPr>
        <w:t xml:space="preserve">and correspondence </w:t>
      </w:r>
      <w:r w:rsidR="00225137" w:rsidRPr="00B63C92">
        <w:rPr>
          <w:rFonts w:ascii="Verdana" w:hAnsi="Verdana" w:cs="Arial"/>
          <w:sz w:val="24"/>
          <w:szCs w:val="24"/>
        </w:rPr>
        <w:t xml:space="preserve">from </w:t>
      </w:r>
      <w:r w:rsidR="00A7287A" w:rsidRPr="00B63C92">
        <w:rPr>
          <w:rFonts w:ascii="Verdana" w:hAnsi="Verdana" w:cs="Arial"/>
          <w:sz w:val="24"/>
          <w:szCs w:val="24"/>
        </w:rPr>
        <w:t xml:space="preserve">HIW on </w:t>
      </w:r>
      <w:r w:rsidR="0041048D" w:rsidRPr="00B63C92">
        <w:rPr>
          <w:rFonts w:ascii="Verdana" w:hAnsi="Verdana" w:cs="Arial"/>
          <w:sz w:val="24"/>
          <w:szCs w:val="24"/>
        </w:rPr>
        <w:t>several</w:t>
      </w:r>
      <w:r w:rsidR="00A7287A" w:rsidRPr="00B63C92">
        <w:rPr>
          <w:rFonts w:ascii="Verdana" w:hAnsi="Verdana" w:cs="Arial"/>
          <w:sz w:val="24"/>
          <w:szCs w:val="24"/>
        </w:rPr>
        <w:t xml:space="preserve"> other matters</w:t>
      </w:r>
      <w:r w:rsidR="008A718B" w:rsidRPr="00B63C92">
        <w:rPr>
          <w:rStyle w:val="FootnoteReference"/>
          <w:rFonts w:ascii="Verdana" w:hAnsi="Verdana" w:cs="Arial"/>
          <w:sz w:val="24"/>
          <w:szCs w:val="24"/>
        </w:rPr>
        <w:footnoteReference w:id="4"/>
      </w:r>
      <w:r w:rsidR="00A7287A" w:rsidRPr="00B63C92">
        <w:rPr>
          <w:rFonts w:ascii="Verdana" w:hAnsi="Verdana" w:cs="Arial"/>
          <w:sz w:val="24"/>
          <w:szCs w:val="24"/>
        </w:rPr>
        <w:t>:</w:t>
      </w:r>
    </w:p>
    <w:p w14:paraId="30E1E042" w14:textId="77777777" w:rsidR="0003001F" w:rsidRPr="00B63C92" w:rsidRDefault="0003001F" w:rsidP="0003001F">
      <w:pPr>
        <w:spacing w:after="0" w:line="240" w:lineRule="auto"/>
        <w:ind w:right="95"/>
        <w:contextualSpacing/>
        <w:rPr>
          <w:rFonts w:ascii="Verdana" w:hAnsi="Verdana" w:cs="Arial"/>
          <w:sz w:val="24"/>
          <w:szCs w:val="24"/>
        </w:rPr>
      </w:pPr>
    </w:p>
    <w:p w14:paraId="64651DD0" w14:textId="77777777" w:rsidR="0003001F" w:rsidRPr="00B63C92" w:rsidRDefault="0003001F" w:rsidP="0003001F">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IR(ME)R Incident CAS-INVES-13482</w:t>
      </w:r>
    </w:p>
    <w:p w14:paraId="1635AC9A" w14:textId="39F0D713" w:rsidR="0003001F" w:rsidRPr="00B63C92" w:rsidRDefault="0003001F" w:rsidP="0003001F">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Following the notification to HIW by the Health Board of an IR(ME)R incident in the Nuclear Medicine department at Singleton Hospital on 07/02/2025, HIW requested </w:t>
      </w:r>
      <w:r w:rsidR="00A83A29" w:rsidRPr="00B63C92">
        <w:rPr>
          <w:rFonts w:ascii="Verdana" w:hAnsi="Verdana" w:cs="Arial"/>
          <w:sz w:val="24"/>
          <w:szCs w:val="24"/>
        </w:rPr>
        <w:t xml:space="preserve">that </w:t>
      </w:r>
      <w:r w:rsidRPr="00B63C92">
        <w:rPr>
          <w:rFonts w:ascii="Verdana" w:hAnsi="Verdana" w:cs="Arial"/>
          <w:sz w:val="24"/>
          <w:szCs w:val="24"/>
        </w:rPr>
        <w:t xml:space="preserve">a detailed investigation be </w:t>
      </w:r>
      <w:r w:rsidR="00A83A29" w:rsidRPr="00B63C92">
        <w:rPr>
          <w:rFonts w:ascii="Verdana" w:hAnsi="Verdana" w:cs="Arial"/>
          <w:sz w:val="24"/>
          <w:szCs w:val="24"/>
        </w:rPr>
        <w:t>conducted,</w:t>
      </w:r>
      <w:r w:rsidRPr="00B63C92">
        <w:rPr>
          <w:rFonts w:ascii="Verdana" w:hAnsi="Verdana" w:cs="Arial"/>
          <w:sz w:val="24"/>
          <w:szCs w:val="24"/>
        </w:rPr>
        <w:t xml:space="preserve"> and outcome reported. This was submitted on 22/07/2025.</w:t>
      </w:r>
    </w:p>
    <w:p w14:paraId="242B42F9" w14:textId="77777777" w:rsidR="0003001F" w:rsidRPr="00B63C92" w:rsidRDefault="0003001F" w:rsidP="0003001F">
      <w:pPr>
        <w:pStyle w:val="ListParagraph"/>
        <w:spacing w:after="0" w:line="240" w:lineRule="auto"/>
        <w:ind w:right="95"/>
        <w:rPr>
          <w:rFonts w:ascii="Verdana" w:hAnsi="Verdana" w:cs="Arial"/>
          <w:sz w:val="24"/>
          <w:szCs w:val="24"/>
        </w:rPr>
      </w:pPr>
    </w:p>
    <w:p w14:paraId="2AB518AF" w14:textId="77777777" w:rsidR="0003001F" w:rsidRPr="00B63C92" w:rsidRDefault="0003001F" w:rsidP="0003001F">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Assurance Request CAS-INVES-13689</w:t>
      </w:r>
    </w:p>
    <w:p w14:paraId="0080BD55" w14:textId="36749995" w:rsidR="0003001F" w:rsidRPr="00B63C92" w:rsidRDefault="0003001F" w:rsidP="0003001F">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HIW wrote on 01/07/2025 seeking information in respect of the awareness, investigation and action/learning within the health board of concerns regarding access of staff accounts within the NHS 111 Adastra system, and IT security measures in place.  A response was submitted on 10/07/2025 indicated IT security measures in place and confirmed that access outlined by HIW had been appropriate. </w:t>
      </w:r>
    </w:p>
    <w:p w14:paraId="0104714B" w14:textId="77777777" w:rsidR="0049689A" w:rsidRPr="00B63C92" w:rsidRDefault="0049689A" w:rsidP="0049689A">
      <w:pPr>
        <w:spacing w:after="0" w:line="240" w:lineRule="auto"/>
        <w:ind w:right="95"/>
        <w:contextualSpacing/>
        <w:rPr>
          <w:rFonts w:ascii="Verdana" w:hAnsi="Verdana" w:cs="Arial"/>
          <w:sz w:val="24"/>
          <w:szCs w:val="24"/>
        </w:rPr>
      </w:pPr>
    </w:p>
    <w:p w14:paraId="227AECB7" w14:textId="2C046F7D" w:rsidR="0049689A" w:rsidRPr="00B63C92" w:rsidRDefault="0049689A" w:rsidP="0049689A">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Death In Custody Report (received 05/08/2025)</w:t>
      </w:r>
    </w:p>
    <w:p w14:paraId="60D7F13C" w14:textId="3234CB5C"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The Health Board has received a final Death in Custody investigation report from HIW in relation to a patient death in HMP Swansea, with a request that an action plan be submitted to address recommendations – this was submitted on 02/09/2025. </w:t>
      </w:r>
    </w:p>
    <w:p w14:paraId="574E7E73" w14:textId="77777777" w:rsidR="0049689A" w:rsidRPr="00B63C92" w:rsidRDefault="0049689A" w:rsidP="0049689A">
      <w:pPr>
        <w:pStyle w:val="ListParagraph"/>
        <w:spacing w:after="0" w:line="240" w:lineRule="auto"/>
        <w:ind w:right="95"/>
        <w:rPr>
          <w:rFonts w:ascii="Verdana" w:hAnsi="Verdana" w:cs="Arial"/>
          <w:sz w:val="24"/>
          <w:szCs w:val="24"/>
        </w:rPr>
      </w:pPr>
    </w:p>
    <w:p w14:paraId="7955D64B" w14:textId="77777777" w:rsidR="0049689A" w:rsidRPr="00B63C92" w:rsidRDefault="0049689A" w:rsidP="0049689A">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HIW Patient Safety Concern (received 18/08/2025)</w:t>
      </w:r>
    </w:p>
    <w:p w14:paraId="6D0AF740"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HIW wrote highlighting concerns expressed by a patient in respect of her experience of accessing mental health services. HIW asked that:</w:t>
      </w:r>
    </w:p>
    <w:p w14:paraId="58BC43C4"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w:t>
      </w:r>
      <w:proofErr w:type="spellStart"/>
      <w:r w:rsidRPr="00B63C92">
        <w:rPr>
          <w:rFonts w:ascii="Verdana" w:hAnsi="Verdana" w:cs="Arial"/>
          <w:sz w:val="24"/>
          <w:szCs w:val="24"/>
        </w:rPr>
        <w:t>i</w:t>
      </w:r>
      <w:proofErr w:type="spellEnd"/>
      <w:r w:rsidRPr="00B63C92">
        <w:rPr>
          <w:rFonts w:ascii="Verdana" w:hAnsi="Verdana" w:cs="Arial"/>
          <w:sz w:val="24"/>
          <w:szCs w:val="24"/>
        </w:rPr>
        <w:t>) The matter be investigated immediately by the relevant service manager, to ensure that the patient was receiving the required level of care, treatment and support with their mental health.</w:t>
      </w:r>
    </w:p>
    <w:p w14:paraId="4980973C"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(ii) Assurances be provided that the concerns outlined by the patient regarding the responses received from the service would be </w:t>
      </w:r>
      <w:r w:rsidRPr="00B63C92">
        <w:rPr>
          <w:rFonts w:ascii="Verdana" w:hAnsi="Verdana" w:cs="Arial"/>
          <w:sz w:val="24"/>
          <w:szCs w:val="24"/>
        </w:rPr>
        <w:lastRenderedPageBreak/>
        <w:t xml:space="preserve">investigated to identify any learning and/or improvements required.  </w:t>
      </w:r>
    </w:p>
    <w:p w14:paraId="43090D59" w14:textId="77777777" w:rsidR="00934603" w:rsidRPr="00B63C92" w:rsidRDefault="00934603" w:rsidP="0049689A">
      <w:pPr>
        <w:pStyle w:val="ListParagraph"/>
        <w:spacing w:after="0" w:line="240" w:lineRule="auto"/>
        <w:ind w:right="95"/>
        <w:rPr>
          <w:rFonts w:ascii="Verdana" w:hAnsi="Verdana" w:cs="Arial"/>
          <w:sz w:val="24"/>
          <w:szCs w:val="24"/>
        </w:rPr>
      </w:pPr>
    </w:p>
    <w:p w14:paraId="6536BB40" w14:textId="2E6A6748"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A response was sent to HIW same day and further on 29/08/2025.</w:t>
      </w:r>
    </w:p>
    <w:p w14:paraId="7FBA7A03" w14:textId="4D51E127" w:rsidR="0049689A" w:rsidRPr="00B63C92" w:rsidRDefault="00E15A01"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Following conclusion of the detailed investigation further information was shared</w:t>
      </w:r>
      <w:r w:rsidR="00BC40EF" w:rsidRPr="00B63C92">
        <w:rPr>
          <w:rFonts w:ascii="Verdana" w:hAnsi="Verdana" w:cs="Arial"/>
          <w:sz w:val="24"/>
          <w:szCs w:val="24"/>
        </w:rPr>
        <w:t xml:space="preserve"> on 20/10/2025 </w:t>
      </w:r>
      <w:r w:rsidRPr="00B63C92">
        <w:rPr>
          <w:rFonts w:ascii="Verdana" w:hAnsi="Verdana" w:cs="Arial"/>
          <w:sz w:val="24"/>
          <w:szCs w:val="24"/>
        </w:rPr>
        <w:t xml:space="preserve">in respect of learning </w:t>
      </w:r>
      <w:r w:rsidR="00D16CA3" w:rsidRPr="00B63C92">
        <w:rPr>
          <w:rFonts w:ascii="Verdana" w:hAnsi="Verdana" w:cs="Arial"/>
          <w:sz w:val="24"/>
          <w:szCs w:val="24"/>
        </w:rPr>
        <w:t xml:space="preserve">identified and action taken </w:t>
      </w:r>
      <w:r w:rsidR="0064103E" w:rsidRPr="00B63C92">
        <w:rPr>
          <w:rFonts w:ascii="Verdana" w:hAnsi="Verdana" w:cs="Arial"/>
          <w:sz w:val="24"/>
          <w:szCs w:val="24"/>
        </w:rPr>
        <w:t>and</w:t>
      </w:r>
      <w:r w:rsidR="00D16CA3" w:rsidRPr="00B63C92">
        <w:rPr>
          <w:rFonts w:ascii="Verdana" w:hAnsi="Verdana" w:cs="Arial"/>
          <w:sz w:val="24"/>
          <w:szCs w:val="24"/>
        </w:rPr>
        <w:t xml:space="preserve"> </w:t>
      </w:r>
      <w:r w:rsidR="0064103E" w:rsidRPr="00B63C92">
        <w:rPr>
          <w:rFonts w:ascii="Verdana" w:hAnsi="Verdana" w:cs="Arial"/>
          <w:sz w:val="24"/>
          <w:szCs w:val="24"/>
        </w:rPr>
        <w:t xml:space="preserve">planned </w:t>
      </w:r>
      <w:r w:rsidR="00D16CA3" w:rsidRPr="00B63C92">
        <w:rPr>
          <w:rFonts w:ascii="Verdana" w:hAnsi="Verdana" w:cs="Arial"/>
          <w:sz w:val="24"/>
          <w:szCs w:val="24"/>
        </w:rPr>
        <w:t xml:space="preserve">to address. </w:t>
      </w:r>
    </w:p>
    <w:p w14:paraId="2FE7B748" w14:textId="77777777" w:rsidR="0049689A" w:rsidRPr="00B63C92" w:rsidRDefault="0049689A" w:rsidP="0049689A">
      <w:pPr>
        <w:pStyle w:val="ListParagraph"/>
        <w:spacing w:after="0" w:line="240" w:lineRule="auto"/>
        <w:ind w:right="95"/>
        <w:rPr>
          <w:rFonts w:ascii="Verdana" w:hAnsi="Verdana" w:cs="Arial"/>
          <w:sz w:val="24"/>
          <w:szCs w:val="24"/>
        </w:rPr>
      </w:pPr>
    </w:p>
    <w:p w14:paraId="676F181A" w14:textId="77777777" w:rsidR="0049689A" w:rsidRPr="00B63C92" w:rsidRDefault="0049689A" w:rsidP="0049689A">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Assurance Request CAS-INVES-13114</w:t>
      </w:r>
    </w:p>
    <w:p w14:paraId="2BFC7A35"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Further to earlier correspondence in respect of this assurance request, submitted by SBU on 23/05/2025, HIW wrote again on 08/09/2025 asking:</w:t>
      </w:r>
    </w:p>
    <w:p w14:paraId="0FE91827"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w:t>
      </w:r>
      <w:proofErr w:type="spellStart"/>
      <w:r w:rsidRPr="00B63C92">
        <w:rPr>
          <w:rFonts w:ascii="Verdana" w:hAnsi="Verdana" w:cs="Arial"/>
          <w:sz w:val="24"/>
          <w:szCs w:val="24"/>
        </w:rPr>
        <w:t>i</w:t>
      </w:r>
      <w:proofErr w:type="spellEnd"/>
      <w:r w:rsidRPr="00B63C92">
        <w:rPr>
          <w:rFonts w:ascii="Verdana" w:hAnsi="Verdana" w:cs="Arial"/>
          <w:sz w:val="24"/>
          <w:szCs w:val="24"/>
        </w:rPr>
        <w:t>) For a copy of the final investigation report, following the incident of potential self-harm at Morriston Hospital on 26/02/2025.</w:t>
      </w:r>
    </w:p>
    <w:p w14:paraId="7C503BEC" w14:textId="0EA6A393"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(ii) Copy of an updated table presenting the status of ligature assessments across MHLD Service group</w:t>
      </w:r>
      <w:r w:rsidR="0000710B" w:rsidRPr="00B63C92">
        <w:rPr>
          <w:rFonts w:ascii="Verdana" w:hAnsi="Verdana" w:cs="Arial"/>
          <w:sz w:val="24"/>
          <w:szCs w:val="24"/>
        </w:rPr>
        <w:t xml:space="preserve"> (</w:t>
      </w:r>
      <w:r w:rsidR="007A2A4A" w:rsidRPr="00B63C92">
        <w:rPr>
          <w:rFonts w:ascii="Verdana" w:hAnsi="Verdana" w:cs="Arial"/>
          <w:sz w:val="24"/>
          <w:szCs w:val="24"/>
        </w:rPr>
        <w:t>such a table was previously received summarising the position across each Service Group at the Quality &amp; Safety group)</w:t>
      </w:r>
      <w:r w:rsidRPr="00B63C92">
        <w:rPr>
          <w:rFonts w:ascii="Verdana" w:hAnsi="Verdana" w:cs="Arial"/>
          <w:sz w:val="24"/>
          <w:szCs w:val="24"/>
        </w:rPr>
        <w:t>.</w:t>
      </w:r>
    </w:p>
    <w:p w14:paraId="40AFDA1F" w14:textId="77777777" w:rsidR="00934603" w:rsidRPr="00B63C92" w:rsidRDefault="00934603" w:rsidP="0049689A">
      <w:pPr>
        <w:pStyle w:val="ListParagraph"/>
        <w:spacing w:after="0" w:line="240" w:lineRule="auto"/>
        <w:ind w:right="95"/>
        <w:rPr>
          <w:rFonts w:ascii="Verdana" w:hAnsi="Verdana" w:cs="Arial"/>
          <w:sz w:val="24"/>
          <w:szCs w:val="24"/>
        </w:rPr>
      </w:pPr>
    </w:p>
    <w:p w14:paraId="2D17CFEF" w14:textId="2321AC13"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A response was sent on 15/09/2025</w:t>
      </w:r>
      <w:r w:rsidR="00934603" w:rsidRPr="00B63C92">
        <w:rPr>
          <w:rFonts w:ascii="Verdana" w:hAnsi="Verdana" w:cs="Arial"/>
          <w:sz w:val="24"/>
          <w:szCs w:val="24"/>
        </w:rPr>
        <w:t>. I</w:t>
      </w:r>
      <w:r w:rsidRPr="00B63C92">
        <w:rPr>
          <w:rFonts w:ascii="Verdana" w:hAnsi="Verdana" w:cs="Arial"/>
          <w:sz w:val="24"/>
          <w:szCs w:val="24"/>
        </w:rPr>
        <w:t xml:space="preserve">t included the investigation report </w:t>
      </w:r>
      <w:r w:rsidR="007846FB" w:rsidRPr="00B63C92">
        <w:rPr>
          <w:rFonts w:ascii="Verdana" w:hAnsi="Verdana" w:cs="Arial"/>
          <w:sz w:val="24"/>
          <w:szCs w:val="24"/>
        </w:rPr>
        <w:t>and</w:t>
      </w:r>
      <w:r w:rsidRPr="00B63C92">
        <w:rPr>
          <w:rFonts w:ascii="Verdana" w:hAnsi="Verdana" w:cs="Arial"/>
          <w:sz w:val="24"/>
          <w:szCs w:val="24"/>
        </w:rPr>
        <w:t xml:space="preserve"> the ligature risk assessment table present</w:t>
      </w:r>
      <w:r w:rsidR="007846FB" w:rsidRPr="00B63C92">
        <w:rPr>
          <w:rFonts w:ascii="Verdana" w:hAnsi="Verdana" w:cs="Arial"/>
          <w:sz w:val="24"/>
          <w:szCs w:val="24"/>
        </w:rPr>
        <w:t>ing</w:t>
      </w:r>
      <w:r w:rsidRPr="00B63C92">
        <w:rPr>
          <w:rFonts w:ascii="Verdana" w:hAnsi="Verdana" w:cs="Arial"/>
          <w:sz w:val="24"/>
          <w:szCs w:val="24"/>
        </w:rPr>
        <w:t xml:space="preserve"> the status across all four service groups (indicating assessments were complete for all clinical areas).</w:t>
      </w:r>
    </w:p>
    <w:p w14:paraId="74C45DE3" w14:textId="77777777" w:rsidR="0020301B" w:rsidRPr="00B63C92" w:rsidRDefault="0020301B" w:rsidP="0049689A">
      <w:pPr>
        <w:pStyle w:val="ListParagraph"/>
        <w:spacing w:after="0" w:line="240" w:lineRule="auto"/>
        <w:ind w:right="95"/>
        <w:rPr>
          <w:rFonts w:ascii="Verdana" w:hAnsi="Verdana" w:cs="Arial"/>
          <w:sz w:val="24"/>
          <w:szCs w:val="24"/>
        </w:rPr>
      </w:pPr>
    </w:p>
    <w:p w14:paraId="5D620891" w14:textId="5DD31EA1" w:rsidR="00D16CA3" w:rsidRPr="00B63C92" w:rsidRDefault="00D16CA3"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HIW </w:t>
      </w:r>
      <w:r w:rsidR="00790F2A" w:rsidRPr="00B63C92">
        <w:rPr>
          <w:rFonts w:ascii="Verdana" w:hAnsi="Verdana" w:cs="Arial"/>
          <w:sz w:val="24"/>
          <w:szCs w:val="24"/>
        </w:rPr>
        <w:t xml:space="preserve">subsequently </w:t>
      </w:r>
      <w:r w:rsidR="00965419" w:rsidRPr="00B63C92">
        <w:rPr>
          <w:rFonts w:ascii="Verdana" w:hAnsi="Verdana" w:cs="Arial"/>
          <w:sz w:val="24"/>
          <w:szCs w:val="24"/>
        </w:rPr>
        <w:t xml:space="preserve">enquired </w:t>
      </w:r>
      <w:r w:rsidR="00790F2A" w:rsidRPr="00B63C92">
        <w:rPr>
          <w:rFonts w:ascii="Verdana" w:hAnsi="Verdana" w:cs="Arial"/>
          <w:sz w:val="24"/>
          <w:szCs w:val="24"/>
        </w:rPr>
        <w:t xml:space="preserve">whether an action plan </w:t>
      </w:r>
      <w:r w:rsidR="00965419" w:rsidRPr="00B63C92">
        <w:rPr>
          <w:rFonts w:ascii="Verdana" w:hAnsi="Verdana" w:cs="Arial"/>
          <w:sz w:val="24"/>
          <w:szCs w:val="24"/>
        </w:rPr>
        <w:t xml:space="preserve">has </w:t>
      </w:r>
      <w:r w:rsidR="00790F2A" w:rsidRPr="00B63C92">
        <w:rPr>
          <w:rFonts w:ascii="Verdana" w:hAnsi="Verdana" w:cs="Arial"/>
          <w:sz w:val="24"/>
          <w:szCs w:val="24"/>
        </w:rPr>
        <w:t xml:space="preserve">been put in place </w:t>
      </w:r>
      <w:r w:rsidR="00BC40EF" w:rsidRPr="00B63C92">
        <w:rPr>
          <w:rFonts w:ascii="Verdana" w:hAnsi="Verdana" w:cs="Arial"/>
          <w:sz w:val="24"/>
          <w:szCs w:val="24"/>
        </w:rPr>
        <w:t>to address the rec</w:t>
      </w:r>
      <w:r w:rsidR="001C15AA" w:rsidRPr="00B63C92">
        <w:rPr>
          <w:rFonts w:ascii="Verdana" w:hAnsi="Verdana" w:cs="Arial"/>
          <w:sz w:val="24"/>
          <w:szCs w:val="24"/>
        </w:rPr>
        <w:t>o</w:t>
      </w:r>
      <w:r w:rsidR="00BC40EF" w:rsidRPr="00B63C92">
        <w:rPr>
          <w:rFonts w:ascii="Verdana" w:hAnsi="Verdana" w:cs="Arial"/>
          <w:sz w:val="24"/>
          <w:szCs w:val="24"/>
        </w:rPr>
        <w:t xml:space="preserve">mmendations arising from the </w:t>
      </w:r>
      <w:r w:rsidR="001C15AA" w:rsidRPr="00B63C92">
        <w:rPr>
          <w:rFonts w:ascii="Verdana" w:hAnsi="Verdana" w:cs="Arial"/>
          <w:sz w:val="24"/>
          <w:szCs w:val="24"/>
        </w:rPr>
        <w:t xml:space="preserve">investigation. A response </w:t>
      </w:r>
      <w:r w:rsidR="006759CA" w:rsidRPr="00B63C92">
        <w:rPr>
          <w:rFonts w:ascii="Verdana" w:hAnsi="Verdana" w:cs="Arial"/>
          <w:sz w:val="24"/>
          <w:szCs w:val="24"/>
        </w:rPr>
        <w:t xml:space="preserve">was submitted on 24/10/2025 </w:t>
      </w:r>
      <w:r w:rsidR="001C15AA" w:rsidRPr="00B63C92">
        <w:rPr>
          <w:rFonts w:ascii="Verdana" w:hAnsi="Verdana" w:cs="Arial"/>
          <w:sz w:val="24"/>
          <w:szCs w:val="24"/>
        </w:rPr>
        <w:t>indicat</w:t>
      </w:r>
      <w:r w:rsidR="00175D0E" w:rsidRPr="00B63C92">
        <w:rPr>
          <w:rFonts w:ascii="Verdana" w:hAnsi="Verdana" w:cs="Arial"/>
          <w:sz w:val="24"/>
          <w:szCs w:val="24"/>
        </w:rPr>
        <w:t>ing</w:t>
      </w:r>
      <w:r w:rsidR="001C15AA" w:rsidRPr="00B63C92">
        <w:rPr>
          <w:rFonts w:ascii="Verdana" w:hAnsi="Verdana" w:cs="Arial"/>
          <w:sz w:val="24"/>
          <w:szCs w:val="24"/>
        </w:rPr>
        <w:t xml:space="preserve"> action already taken within Morriston </w:t>
      </w:r>
      <w:r w:rsidR="00A406CA" w:rsidRPr="00B63C92">
        <w:rPr>
          <w:rFonts w:ascii="Verdana" w:hAnsi="Verdana" w:cs="Arial"/>
          <w:sz w:val="24"/>
          <w:szCs w:val="24"/>
        </w:rPr>
        <w:t xml:space="preserve">and </w:t>
      </w:r>
      <w:r w:rsidR="00A80428" w:rsidRPr="00B63C92">
        <w:rPr>
          <w:rFonts w:ascii="Verdana" w:hAnsi="Verdana" w:cs="Arial"/>
          <w:sz w:val="24"/>
          <w:szCs w:val="24"/>
        </w:rPr>
        <w:t xml:space="preserve">setting out </w:t>
      </w:r>
      <w:r w:rsidR="00A406CA" w:rsidRPr="00B63C92">
        <w:rPr>
          <w:rFonts w:ascii="Verdana" w:hAnsi="Verdana" w:cs="Arial"/>
          <w:sz w:val="24"/>
          <w:szCs w:val="24"/>
        </w:rPr>
        <w:t xml:space="preserve">steps </w:t>
      </w:r>
      <w:r w:rsidR="00A80428" w:rsidRPr="00B63C92">
        <w:rPr>
          <w:rFonts w:ascii="Verdana" w:hAnsi="Verdana" w:cs="Arial"/>
          <w:sz w:val="24"/>
          <w:szCs w:val="24"/>
        </w:rPr>
        <w:t xml:space="preserve">taken and remaining </w:t>
      </w:r>
      <w:r w:rsidR="00A406CA" w:rsidRPr="00B63C92">
        <w:rPr>
          <w:rFonts w:ascii="Verdana" w:hAnsi="Verdana" w:cs="Arial"/>
          <w:sz w:val="24"/>
          <w:szCs w:val="24"/>
        </w:rPr>
        <w:t xml:space="preserve">to </w:t>
      </w:r>
      <w:r w:rsidR="00A070E9" w:rsidRPr="00B63C92">
        <w:rPr>
          <w:rFonts w:ascii="Verdana" w:hAnsi="Verdana" w:cs="Arial"/>
          <w:sz w:val="24"/>
          <w:szCs w:val="24"/>
        </w:rPr>
        <w:t xml:space="preserve">develop an action plan </w:t>
      </w:r>
      <w:r w:rsidR="00A406CA" w:rsidRPr="00B63C92">
        <w:rPr>
          <w:rFonts w:ascii="Verdana" w:hAnsi="Verdana" w:cs="Arial"/>
          <w:sz w:val="24"/>
          <w:szCs w:val="24"/>
        </w:rPr>
        <w:t>within the Mental Health &amp; Learning Disabilities</w:t>
      </w:r>
      <w:r w:rsidR="00783FCE" w:rsidRPr="00B63C92">
        <w:rPr>
          <w:rFonts w:ascii="Verdana" w:hAnsi="Verdana" w:cs="Arial"/>
          <w:sz w:val="24"/>
          <w:szCs w:val="24"/>
        </w:rPr>
        <w:t xml:space="preserve"> (</w:t>
      </w:r>
      <w:r w:rsidR="00DE443B" w:rsidRPr="00B63C92">
        <w:rPr>
          <w:rFonts w:ascii="Verdana" w:hAnsi="Verdana" w:cs="Arial"/>
          <w:sz w:val="24"/>
          <w:szCs w:val="24"/>
        </w:rPr>
        <w:t xml:space="preserve">the service </w:t>
      </w:r>
      <w:r w:rsidR="00783FCE" w:rsidRPr="00B63C92">
        <w:rPr>
          <w:rFonts w:ascii="Verdana" w:hAnsi="Verdana" w:cs="Arial"/>
          <w:sz w:val="24"/>
          <w:szCs w:val="24"/>
        </w:rPr>
        <w:t xml:space="preserve">to which most of the incident investigation recommendations </w:t>
      </w:r>
      <w:r w:rsidR="00DE443B" w:rsidRPr="00B63C92">
        <w:rPr>
          <w:rFonts w:ascii="Verdana" w:hAnsi="Verdana" w:cs="Arial"/>
          <w:sz w:val="24"/>
          <w:szCs w:val="24"/>
        </w:rPr>
        <w:t>are directed)</w:t>
      </w:r>
      <w:r w:rsidR="00B80B88" w:rsidRPr="00B63C92">
        <w:rPr>
          <w:rFonts w:ascii="Verdana" w:hAnsi="Verdana" w:cs="Arial"/>
          <w:sz w:val="24"/>
          <w:szCs w:val="24"/>
        </w:rPr>
        <w:t>.</w:t>
      </w:r>
      <w:r w:rsidR="00DE443B" w:rsidRPr="00B63C92">
        <w:rPr>
          <w:rFonts w:ascii="Verdana" w:hAnsi="Verdana" w:cs="Arial"/>
          <w:sz w:val="24"/>
          <w:szCs w:val="24"/>
        </w:rPr>
        <w:t xml:space="preserve"> </w:t>
      </w:r>
    </w:p>
    <w:p w14:paraId="0590DFC4" w14:textId="77777777" w:rsidR="0049689A" w:rsidRPr="00B63C92" w:rsidRDefault="0049689A" w:rsidP="0049689A">
      <w:pPr>
        <w:pStyle w:val="ListParagraph"/>
        <w:spacing w:after="0" w:line="240" w:lineRule="auto"/>
        <w:ind w:right="95"/>
        <w:rPr>
          <w:rFonts w:ascii="Verdana" w:hAnsi="Verdana" w:cs="Arial"/>
          <w:sz w:val="24"/>
          <w:szCs w:val="24"/>
        </w:rPr>
      </w:pPr>
    </w:p>
    <w:p w14:paraId="5B3B557F" w14:textId="77777777" w:rsidR="0074382B" w:rsidRPr="00B63C92" w:rsidRDefault="0074382B">
      <w:pPr>
        <w:spacing w:after="0" w:line="240" w:lineRule="auto"/>
        <w:rPr>
          <w:rFonts w:ascii="Verdana" w:hAnsi="Verdana" w:cs="Arial"/>
          <w:sz w:val="24"/>
          <w:szCs w:val="24"/>
        </w:rPr>
      </w:pPr>
      <w:r w:rsidRPr="00B63C92">
        <w:rPr>
          <w:rFonts w:ascii="Verdana" w:hAnsi="Verdana" w:cs="Arial"/>
          <w:sz w:val="24"/>
          <w:szCs w:val="24"/>
        </w:rPr>
        <w:br w:type="page"/>
      </w:r>
    </w:p>
    <w:p w14:paraId="21E510D0" w14:textId="18DC6C81" w:rsidR="0049689A" w:rsidRPr="00B63C92" w:rsidRDefault="0049689A" w:rsidP="0049689A">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lastRenderedPageBreak/>
        <w:t>Assurance Request CAS-INVES-14682 (received 26/09/2025)</w:t>
      </w:r>
    </w:p>
    <w:p w14:paraId="6BC2AE49"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HIW has written indicating it has received information relating to staffing levels at a ward managed at Tonna Hospital within MHLD Service Group, which it had been informed presented serious patient safety concerns. </w:t>
      </w:r>
    </w:p>
    <w:p w14:paraId="26A5259A" w14:textId="4BBA2322"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HIW requested:</w:t>
      </w:r>
    </w:p>
    <w:p w14:paraId="28A03AD2"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w:t>
      </w:r>
      <w:proofErr w:type="spellStart"/>
      <w:r w:rsidRPr="00B63C92">
        <w:rPr>
          <w:rFonts w:ascii="Verdana" w:hAnsi="Verdana" w:cs="Arial"/>
          <w:sz w:val="24"/>
          <w:szCs w:val="24"/>
        </w:rPr>
        <w:t>i</w:t>
      </w:r>
      <w:proofErr w:type="spellEnd"/>
      <w:r w:rsidRPr="00B63C92">
        <w:rPr>
          <w:rFonts w:ascii="Verdana" w:hAnsi="Verdana" w:cs="Arial"/>
          <w:sz w:val="24"/>
          <w:szCs w:val="24"/>
        </w:rPr>
        <w:t xml:space="preserve">) Assurances on the actions taken to investigation the concerns, as well as any learning or actions implemented as a result. </w:t>
      </w:r>
    </w:p>
    <w:p w14:paraId="25FD54C5"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(ii) Within the response, information regarding current staffing levels for the ward (day and night) to meet the patient needs.</w:t>
      </w:r>
    </w:p>
    <w:p w14:paraId="674D8070" w14:textId="77777777" w:rsidR="000B0A61" w:rsidRPr="00B63C92" w:rsidRDefault="000B0A61" w:rsidP="0049689A">
      <w:pPr>
        <w:pStyle w:val="ListParagraph"/>
        <w:spacing w:after="0" w:line="240" w:lineRule="auto"/>
        <w:ind w:right="95"/>
        <w:rPr>
          <w:rFonts w:ascii="Verdana" w:hAnsi="Verdana" w:cs="Arial"/>
          <w:sz w:val="24"/>
          <w:szCs w:val="24"/>
        </w:rPr>
      </w:pPr>
    </w:p>
    <w:p w14:paraId="02A9D22D" w14:textId="1DC1A76A" w:rsidR="0049689A" w:rsidRPr="00B63C92" w:rsidRDefault="00B86522" w:rsidP="0049689A">
      <w:pPr>
        <w:pStyle w:val="ListParagraph"/>
        <w:spacing w:after="0" w:line="240" w:lineRule="auto"/>
        <w:ind w:right="95"/>
        <w:rPr>
          <w:rFonts w:ascii="Verdana" w:hAnsi="Verdana" w:cs="Arial"/>
          <w:color w:val="FF0000"/>
          <w:sz w:val="24"/>
          <w:szCs w:val="24"/>
        </w:rPr>
      </w:pPr>
      <w:r w:rsidRPr="00B63C92">
        <w:rPr>
          <w:rFonts w:ascii="Verdana" w:hAnsi="Verdana" w:cs="Arial"/>
          <w:sz w:val="24"/>
          <w:szCs w:val="24"/>
        </w:rPr>
        <w:t xml:space="preserve">The Health Board identified four areas requiring assurance and responded </w:t>
      </w:r>
      <w:r w:rsidR="000B0A61" w:rsidRPr="00B63C92">
        <w:rPr>
          <w:rFonts w:ascii="Verdana" w:hAnsi="Verdana" w:cs="Arial"/>
          <w:sz w:val="24"/>
          <w:szCs w:val="24"/>
        </w:rPr>
        <w:t xml:space="preserve">in </w:t>
      </w:r>
      <w:r w:rsidR="00211205" w:rsidRPr="00B63C92">
        <w:rPr>
          <w:rFonts w:ascii="Verdana" w:hAnsi="Verdana" w:cs="Arial"/>
          <w:sz w:val="24"/>
          <w:szCs w:val="24"/>
        </w:rPr>
        <w:t xml:space="preserve">full in </w:t>
      </w:r>
      <w:r w:rsidR="000B0A61" w:rsidRPr="00B63C92">
        <w:rPr>
          <w:rFonts w:ascii="Verdana" w:hAnsi="Verdana" w:cs="Arial"/>
          <w:sz w:val="24"/>
          <w:szCs w:val="24"/>
        </w:rPr>
        <w:t xml:space="preserve">relation to </w:t>
      </w:r>
      <w:r w:rsidR="004564C2" w:rsidRPr="00B63C92">
        <w:rPr>
          <w:rFonts w:ascii="Verdana" w:hAnsi="Verdana" w:cs="Arial"/>
          <w:sz w:val="24"/>
          <w:szCs w:val="24"/>
        </w:rPr>
        <w:t xml:space="preserve">two of those on 08/10/2025. </w:t>
      </w:r>
      <w:r w:rsidR="00211205" w:rsidRPr="00B63C92">
        <w:rPr>
          <w:rFonts w:ascii="Verdana" w:hAnsi="Verdana" w:cs="Arial"/>
          <w:sz w:val="24"/>
          <w:szCs w:val="24"/>
        </w:rPr>
        <w:t xml:space="preserve">Within that response the need to undertake a </w:t>
      </w:r>
      <w:r w:rsidR="0001212C" w:rsidRPr="00B63C92">
        <w:rPr>
          <w:rFonts w:ascii="Verdana" w:hAnsi="Verdana" w:cs="Arial"/>
          <w:sz w:val="24"/>
          <w:szCs w:val="24"/>
        </w:rPr>
        <w:t xml:space="preserve">more detailed investigation </w:t>
      </w:r>
      <w:r w:rsidR="00592AFA" w:rsidRPr="00B63C92">
        <w:rPr>
          <w:rFonts w:ascii="Verdana" w:hAnsi="Verdana" w:cs="Arial"/>
          <w:sz w:val="24"/>
          <w:szCs w:val="24"/>
        </w:rPr>
        <w:t xml:space="preserve">to address the two remaining areas </w:t>
      </w:r>
      <w:r w:rsidR="0001212C" w:rsidRPr="00B63C92">
        <w:rPr>
          <w:rFonts w:ascii="Verdana" w:hAnsi="Verdana" w:cs="Arial"/>
          <w:sz w:val="24"/>
          <w:szCs w:val="24"/>
        </w:rPr>
        <w:t xml:space="preserve">was </w:t>
      </w:r>
      <w:r w:rsidR="00592AFA" w:rsidRPr="00B63C92">
        <w:rPr>
          <w:rFonts w:ascii="Verdana" w:hAnsi="Verdana" w:cs="Arial"/>
          <w:sz w:val="24"/>
          <w:szCs w:val="24"/>
        </w:rPr>
        <w:t xml:space="preserve">highlighted </w:t>
      </w:r>
      <w:r w:rsidR="0001212C" w:rsidRPr="00B63C92">
        <w:rPr>
          <w:rFonts w:ascii="Verdana" w:hAnsi="Verdana" w:cs="Arial"/>
          <w:sz w:val="24"/>
          <w:szCs w:val="24"/>
        </w:rPr>
        <w:t xml:space="preserve">and action is in hand to respond </w:t>
      </w:r>
      <w:r w:rsidR="00592AFA" w:rsidRPr="00B63C92">
        <w:rPr>
          <w:rFonts w:ascii="Verdana" w:hAnsi="Verdana" w:cs="Arial"/>
          <w:sz w:val="24"/>
          <w:szCs w:val="24"/>
        </w:rPr>
        <w:t xml:space="preserve">in respect of those </w:t>
      </w:r>
      <w:r w:rsidR="0001212C" w:rsidRPr="00B63C92">
        <w:rPr>
          <w:rFonts w:ascii="Verdana" w:hAnsi="Verdana" w:cs="Arial"/>
          <w:sz w:val="24"/>
          <w:szCs w:val="24"/>
        </w:rPr>
        <w:t>by 31/10/2025.</w:t>
      </w:r>
    </w:p>
    <w:p w14:paraId="47F0BC33" w14:textId="77777777" w:rsidR="0049689A" w:rsidRPr="00B63C92" w:rsidRDefault="0049689A" w:rsidP="0049689A">
      <w:pPr>
        <w:pStyle w:val="ListParagraph"/>
        <w:spacing w:after="0" w:line="240" w:lineRule="auto"/>
        <w:ind w:right="95"/>
        <w:rPr>
          <w:rFonts w:ascii="Verdana" w:hAnsi="Verdana" w:cs="Arial"/>
          <w:color w:val="FF0000"/>
          <w:sz w:val="24"/>
          <w:szCs w:val="24"/>
        </w:rPr>
      </w:pPr>
    </w:p>
    <w:p w14:paraId="7970BEAD" w14:textId="77777777" w:rsidR="0049689A" w:rsidRPr="00B63C92" w:rsidRDefault="0049689A" w:rsidP="0049689A">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Assurance Request CAS-INVES-14411</w:t>
      </w:r>
    </w:p>
    <w:p w14:paraId="754FF4FF"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HIW wrote on 15/08/2025 seeking assurance in respect of anonymous concerns it had received relating to Gorseinon Hospital, asking the Health Board to outline actions to be taken to investigate the concern and any subsequent actions taken as a result.</w:t>
      </w:r>
    </w:p>
    <w:p w14:paraId="31963634" w14:textId="77777777" w:rsidR="004C2671" w:rsidRPr="00B63C92" w:rsidRDefault="004C2671" w:rsidP="0049689A">
      <w:pPr>
        <w:pStyle w:val="ListParagraph"/>
        <w:spacing w:after="0" w:line="240" w:lineRule="auto"/>
        <w:ind w:right="95"/>
        <w:rPr>
          <w:rFonts w:ascii="Verdana" w:hAnsi="Verdana" w:cs="Arial"/>
          <w:sz w:val="24"/>
          <w:szCs w:val="24"/>
        </w:rPr>
      </w:pPr>
    </w:p>
    <w:p w14:paraId="1776C81C" w14:textId="07DC82E5"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The Health Board replied on 22/08/2025, including an action plan.</w:t>
      </w:r>
    </w:p>
    <w:p w14:paraId="42E79C2F"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Additionally, the press statement issued on 11/09/2025 was shared and the Executive Director of Nursing &amp; Patient Experience met with HIW to answer any further queries. </w:t>
      </w:r>
    </w:p>
    <w:p w14:paraId="4A5F91E3" w14:textId="77777777" w:rsidR="0049689A" w:rsidRPr="00B63C92" w:rsidRDefault="0049689A" w:rsidP="0049689A">
      <w:pPr>
        <w:pStyle w:val="ListParagraph"/>
        <w:spacing w:after="0" w:line="240" w:lineRule="auto"/>
        <w:ind w:right="95"/>
        <w:rPr>
          <w:rFonts w:ascii="Verdana" w:hAnsi="Verdana" w:cs="Arial"/>
          <w:sz w:val="24"/>
          <w:szCs w:val="24"/>
        </w:rPr>
      </w:pPr>
    </w:p>
    <w:p w14:paraId="4F6C90FF" w14:textId="77777777" w:rsidR="0049689A" w:rsidRPr="00B63C92" w:rsidRDefault="0049689A" w:rsidP="0049689A">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Assurance Request CAS-INVES-14530</w:t>
      </w:r>
    </w:p>
    <w:p w14:paraId="1303772F"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HIW wrote on 27/08/2025 to acknowledge receipt of the reporting of an IRMER incident that took place on 12/08/2025 within the Nuclear Medicine Department at Singleton Hospital. </w:t>
      </w:r>
    </w:p>
    <w:p w14:paraId="06FFF2CF"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As is routine, HIW has requested a detailed investigation be completed and submitted by 14/11/2025. </w:t>
      </w:r>
    </w:p>
    <w:p w14:paraId="2412B389"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A further update will be provided in respect of submission in due course.</w:t>
      </w:r>
    </w:p>
    <w:p w14:paraId="7C7E5B6B" w14:textId="77777777" w:rsidR="0049689A" w:rsidRPr="00B63C92" w:rsidRDefault="0049689A" w:rsidP="0049689A">
      <w:pPr>
        <w:pStyle w:val="ListParagraph"/>
        <w:spacing w:after="0" w:line="240" w:lineRule="auto"/>
        <w:ind w:right="95"/>
        <w:rPr>
          <w:rFonts w:ascii="Verdana" w:hAnsi="Verdana" w:cs="Arial"/>
          <w:sz w:val="24"/>
          <w:szCs w:val="24"/>
        </w:rPr>
      </w:pPr>
    </w:p>
    <w:p w14:paraId="1686111C" w14:textId="77777777" w:rsidR="0049689A" w:rsidRPr="00B63C92" w:rsidRDefault="0049689A" w:rsidP="0049689A">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Assurance Request CAS-INVES-14636</w:t>
      </w:r>
    </w:p>
    <w:p w14:paraId="304B0EC1"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HIW wrote on 09/09/2025 seeking assurance in respect of an NMC concern that a student nurse had been assaulted by an individual posing as a doctor.</w:t>
      </w:r>
    </w:p>
    <w:p w14:paraId="4A81C2B3"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t>HIW asked for further information in relation to the incident as well as all actions taken. It also requested confirmation that the incident was being investigated and an estimated timescale for completion of the investigation.</w:t>
      </w:r>
    </w:p>
    <w:p w14:paraId="6F173CE5" w14:textId="77777777" w:rsidR="0049689A" w:rsidRPr="00B63C92" w:rsidRDefault="0049689A" w:rsidP="0049689A">
      <w:pPr>
        <w:pStyle w:val="ListParagraph"/>
        <w:spacing w:after="0" w:line="240" w:lineRule="auto"/>
        <w:ind w:right="95"/>
        <w:rPr>
          <w:rFonts w:ascii="Verdana" w:hAnsi="Verdana" w:cs="Arial"/>
          <w:sz w:val="24"/>
          <w:szCs w:val="24"/>
        </w:rPr>
      </w:pPr>
      <w:r w:rsidRPr="00B63C92">
        <w:rPr>
          <w:rFonts w:ascii="Verdana" w:hAnsi="Verdana" w:cs="Arial"/>
          <w:sz w:val="24"/>
          <w:szCs w:val="24"/>
        </w:rPr>
        <w:lastRenderedPageBreak/>
        <w:t>The Health Board replied on 12/09/2025 providing details on the incident and action taken already, noting that the internal investigation was progressing and anticipated to complete by 31/10/2025.</w:t>
      </w:r>
    </w:p>
    <w:p w14:paraId="6987FE4C" w14:textId="77777777" w:rsidR="0049689A" w:rsidRPr="00B63C92" w:rsidRDefault="0049689A" w:rsidP="0049689A">
      <w:pPr>
        <w:pStyle w:val="ListParagraph"/>
        <w:spacing w:after="0" w:line="240" w:lineRule="auto"/>
        <w:ind w:right="95"/>
        <w:rPr>
          <w:rFonts w:ascii="Verdana" w:hAnsi="Verdana" w:cs="Arial"/>
          <w:sz w:val="24"/>
          <w:szCs w:val="24"/>
        </w:rPr>
      </w:pPr>
    </w:p>
    <w:p w14:paraId="660619E0" w14:textId="2C260223" w:rsidR="00336864" w:rsidRPr="00B63C92" w:rsidRDefault="006370FC" w:rsidP="00336864">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 xml:space="preserve">IRMER </w:t>
      </w:r>
      <w:r w:rsidR="00336864" w:rsidRPr="00B63C92">
        <w:rPr>
          <w:rFonts w:ascii="Verdana" w:hAnsi="Verdana" w:cs="Arial"/>
          <w:sz w:val="24"/>
          <w:szCs w:val="24"/>
        </w:rPr>
        <w:t>Assurance Request CAS-INVES-</w:t>
      </w:r>
      <w:r w:rsidR="00D3744A" w:rsidRPr="00B63C92">
        <w:rPr>
          <w:rFonts w:ascii="Verdana" w:hAnsi="Verdana" w:cs="Arial"/>
          <w:sz w:val="24"/>
          <w:szCs w:val="24"/>
        </w:rPr>
        <w:t>14718</w:t>
      </w:r>
    </w:p>
    <w:p w14:paraId="283C0C3D" w14:textId="24D30A46" w:rsidR="00336864" w:rsidRPr="00B63C92" w:rsidRDefault="006370FC" w:rsidP="005365B8">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Following two incidents (29/08/2025 and 12/09/2025) </w:t>
      </w:r>
      <w:r w:rsidR="00412255" w:rsidRPr="00B63C92">
        <w:rPr>
          <w:rFonts w:ascii="Verdana" w:hAnsi="Verdana" w:cs="Arial"/>
          <w:sz w:val="24"/>
          <w:szCs w:val="24"/>
        </w:rPr>
        <w:t xml:space="preserve">within the Radiology Service at Neath Port Talbot Hospital, the Health Board submitted </w:t>
      </w:r>
      <w:r w:rsidR="005365B8" w:rsidRPr="00B63C92">
        <w:rPr>
          <w:rFonts w:ascii="Verdana" w:hAnsi="Verdana" w:cs="Arial"/>
          <w:sz w:val="24"/>
          <w:szCs w:val="24"/>
        </w:rPr>
        <w:t xml:space="preserve">its Accidental or Unintended Exposure Internal Investigation Report to HIW </w:t>
      </w:r>
      <w:r w:rsidR="00D942C8" w:rsidRPr="00B63C92">
        <w:rPr>
          <w:rFonts w:ascii="Verdana" w:hAnsi="Verdana" w:cs="Arial"/>
          <w:sz w:val="24"/>
          <w:szCs w:val="24"/>
        </w:rPr>
        <w:t>on 02/10/2025.</w:t>
      </w:r>
    </w:p>
    <w:p w14:paraId="407EB470" w14:textId="77777777" w:rsidR="001D4420" w:rsidRPr="00B63C92" w:rsidRDefault="001D4420" w:rsidP="00336864">
      <w:pPr>
        <w:pStyle w:val="ListParagraph"/>
        <w:spacing w:after="0" w:line="240" w:lineRule="auto"/>
        <w:ind w:right="95"/>
        <w:rPr>
          <w:rFonts w:ascii="Verdana" w:hAnsi="Verdana" w:cs="Arial"/>
          <w:sz w:val="24"/>
          <w:szCs w:val="24"/>
        </w:rPr>
      </w:pPr>
    </w:p>
    <w:p w14:paraId="5CCD81CD" w14:textId="408FBC29" w:rsidR="001D4420" w:rsidRPr="00B63C92" w:rsidRDefault="001D4420" w:rsidP="001D4420">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Assurance Request CAS-INVES-</w:t>
      </w:r>
      <w:r w:rsidR="00D3744A" w:rsidRPr="00B63C92">
        <w:rPr>
          <w:rFonts w:ascii="Verdana" w:hAnsi="Verdana" w:cs="Arial"/>
          <w:sz w:val="24"/>
          <w:szCs w:val="24"/>
        </w:rPr>
        <w:t>14961</w:t>
      </w:r>
    </w:p>
    <w:p w14:paraId="5378CFEC" w14:textId="46B247BC" w:rsidR="001D4420" w:rsidRPr="00B63C92" w:rsidRDefault="001D4420" w:rsidP="001D4420">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HIW wrote on </w:t>
      </w:r>
      <w:r w:rsidR="00FA3620" w:rsidRPr="00B63C92">
        <w:rPr>
          <w:rFonts w:ascii="Verdana" w:hAnsi="Verdana" w:cs="Arial"/>
          <w:sz w:val="24"/>
          <w:szCs w:val="24"/>
        </w:rPr>
        <w:t>20/10</w:t>
      </w:r>
      <w:r w:rsidRPr="00B63C92">
        <w:rPr>
          <w:rFonts w:ascii="Verdana" w:hAnsi="Verdana" w:cs="Arial"/>
          <w:sz w:val="24"/>
          <w:szCs w:val="24"/>
        </w:rPr>
        <w:t xml:space="preserve">/2025 seeking assurance in respect </w:t>
      </w:r>
      <w:r w:rsidR="00317C4F" w:rsidRPr="00B63C92">
        <w:rPr>
          <w:rFonts w:ascii="Verdana" w:hAnsi="Verdana" w:cs="Arial"/>
          <w:sz w:val="24"/>
          <w:szCs w:val="24"/>
        </w:rPr>
        <w:t xml:space="preserve">information it had received relating to </w:t>
      </w:r>
      <w:r w:rsidR="00FA3620" w:rsidRPr="00B63C92">
        <w:rPr>
          <w:rFonts w:ascii="Verdana" w:hAnsi="Verdana" w:cs="Arial"/>
          <w:sz w:val="24"/>
          <w:szCs w:val="24"/>
        </w:rPr>
        <w:t xml:space="preserve">the treatment of a patient under the Mental Health Act </w:t>
      </w:r>
      <w:r w:rsidR="00904D76" w:rsidRPr="00B63C92">
        <w:rPr>
          <w:rFonts w:ascii="Verdana" w:hAnsi="Verdana" w:cs="Arial"/>
          <w:sz w:val="24"/>
          <w:szCs w:val="24"/>
        </w:rPr>
        <w:t xml:space="preserve">at Cefn Coed Hospital. </w:t>
      </w:r>
      <w:r w:rsidR="00094BD4" w:rsidRPr="00B63C92">
        <w:rPr>
          <w:rFonts w:ascii="Verdana" w:hAnsi="Verdana" w:cs="Arial"/>
          <w:sz w:val="24"/>
          <w:szCs w:val="24"/>
        </w:rPr>
        <w:t xml:space="preserve">This has been investigated within Mental Health &amp; Learning </w:t>
      </w:r>
      <w:r w:rsidR="0074382B" w:rsidRPr="00B63C92">
        <w:rPr>
          <w:rFonts w:ascii="Verdana" w:hAnsi="Verdana" w:cs="Arial"/>
          <w:sz w:val="24"/>
          <w:szCs w:val="24"/>
        </w:rPr>
        <w:t>Disabilities,</w:t>
      </w:r>
      <w:r w:rsidR="00094BD4" w:rsidRPr="00B63C92">
        <w:rPr>
          <w:rFonts w:ascii="Verdana" w:hAnsi="Verdana" w:cs="Arial"/>
          <w:sz w:val="24"/>
          <w:szCs w:val="24"/>
        </w:rPr>
        <w:t xml:space="preserve"> and the </w:t>
      </w:r>
      <w:r w:rsidR="009B3060" w:rsidRPr="00B63C92">
        <w:rPr>
          <w:rFonts w:ascii="Verdana" w:hAnsi="Verdana" w:cs="Arial"/>
          <w:sz w:val="24"/>
          <w:szCs w:val="24"/>
        </w:rPr>
        <w:t>Health Board aims to respond by 24/10/2025.</w:t>
      </w:r>
    </w:p>
    <w:p w14:paraId="108A9818" w14:textId="77777777" w:rsidR="001D4420" w:rsidRPr="00B63C92" w:rsidRDefault="001D4420" w:rsidP="001D4420">
      <w:pPr>
        <w:pStyle w:val="ListParagraph"/>
        <w:spacing w:after="0" w:line="240" w:lineRule="auto"/>
        <w:ind w:right="95"/>
        <w:rPr>
          <w:rFonts w:ascii="Verdana" w:hAnsi="Verdana" w:cs="Arial"/>
          <w:sz w:val="24"/>
          <w:szCs w:val="24"/>
        </w:rPr>
      </w:pPr>
    </w:p>
    <w:p w14:paraId="77C01833" w14:textId="757BE038" w:rsidR="001D4420" w:rsidRPr="00B63C92" w:rsidRDefault="001D4420" w:rsidP="001D4420">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Assurance Request CAS-INVES-</w:t>
      </w:r>
      <w:r w:rsidR="0033131E" w:rsidRPr="00B63C92">
        <w:rPr>
          <w:rFonts w:ascii="Verdana" w:hAnsi="Verdana" w:cs="Arial"/>
          <w:sz w:val="24"/>
          <w:szCs w:val="24"/>
        </w:rPr>
        <w:t>15011</w:t>
      </w:r>
    </w:p>
    <w:p w14:paraId="1428AEA1" w14:textId="2AE6481D" w:rsidR="001D4420" w:rsidRPr="00B63C92" w:rsidRDefault="001D4420" w:rsidP="001D4420">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HIW wrote on </w:t>
      </w:r>
      <w:r w:rsidR="008D1F3D" w:rsidRPr="00B63C92">
        <w:rPr>
          <w:rFonts w:ascii="Verdana" w:hAnsi="Verdana" w:cs="Arial"/>
          <w:sz w:val="24"/>
          <w:szCs w:val="24"/>
        </w:rPr>
        <w:t>21</w:t>
      </w:r>
      <w:r w:rsidRPr="00B63C92">
        <w:rPr>
          <w:rFonts w:ascii="Verdana" w:hAnsi="Verdana" w:cs="Arial"/>
          <w:sz w:val="24"/>
          <w:szCs w:val="24"/>
        </w:rPr>
        <w:t>/</w:t>
      </w:r>
      <w:r w:rsidR="008D1F3D" w:rsidRPr="00B63C92">
        <w:rPr>
          <w:rFonts w:ascii="Verdana" w:hAnsi="Verdana" w:cs="Arial"/>
          <w:sz w:val="24"/>
          <w:szCs w:val="24"/>
        </w:rPr>
        <w:t>10</w:t>
      </w:r>
      <w:r w:rsidRPr="00B63C92">
        <w:rPr>
          <w:rFonts w:ascii="Verdana" w:hAnsi="Verdana" w:cs="Arial"/>
          <w:sz w:val="24"/>
          <w:szCs w:val="24"/>
        </w:rPr>
        <w:t>/2025 seeking assurance in respect of an</w:t>
      </w:r>
      <w:r w:rsidR="008D1F3D" w:rsidRPr="00B63C92">
        <w:rPr>
          <w:rFonts w:ascii="Verdana" w:hAnsi="Verdana" w:cs="Arial"/>
          <w:sz w:val="24"/>
          <w:szCs w:val="24"/>
        </w:rPr>
        <w:t xml:space="preserve"> information </w:t>
      </w:r>
      <w:r w:rsidR="00094BD4" w:rsidRPr="00B63C92">
        <w:rPr>
          <w:rFonts w:ascii="Verdana" w:hAnsi="Verdana" w:cs="Arial"/>
          <w:sz w:val="24"/>
          <w:szCs w:val="24"/>
        </w:rPr>
        <w:t xml:space="preserve">it had received in relation to Rowan House. This has been investigated within Mental Health &amp; Learning </w:t>
      </w:r>
      <w:r w:rsidR="0074382B" w:rsidRPr="00B63C92">
        <w:rPr>
          <w:rFonts w:ascii="Verdana" w:hAnsi="Verdana" w:cs="Arial"/>
          <w:sz w:val="24"/>
          <w:szCs w:val="24"/>
        </w:rPr>
        <w:t>Disabilities,</w:t>
      </w:r>
      <w:r w:rsidR="00094BD4" w:rsidRPr="00B63C92">
        <w:rPr>
          <w:rFonts w:ascii="Verdana" w:hAnsi="Verdana" w:cs="Arial"/>
          <w:sz w:val="24"/>
          <w:szCs w:val="24"/>
        </w:rPr>
        <w:t xml:space="preserve"> and the Health Board aims to respond by </w:t>
      </w:r>
      <w:r w:rsidR="003D0A75" w:rsidRPr="00B63C92">
        <w:rPr>
          <w:rFonts w:ascii="Verdana" w:hAnsi="Verdana" w:cs="Arial"/>
          <w:sz w:val="24"/>
          <w:szCs w:val="24"/>
        </w:rPr>
        <w:t>28</w:t>
      </w:r>
      <w:r w:rsidR="00094BD4" w:rsidRPr="00B63C92">
        <w:rPr>
          <w:rFonts w:ascii="Verdana" w:hAnsi="Verdana" w:cs="Arial"/>
          <w:sz w:val="24"/>
          <w:szCs w:val="24"/>
        </w:rPr>
        <w:t>/10/2025.</w:t>
      </w:r>
    </w:p>
    <w:p w14:paraId="1189942C" w14:textId="77777777" w:rsidR="00336864" w:rsidRPr="00B63C92" w:rsidRDefault="00336864" w:rsidP="0003001F">
      <w:pPr>
        <w:pStyle w:val="ListParagraph"/>
        <w:spacing w:after="0" w:line="240" w:lineRule="auto"/>
        <w:ind w:right="95"/>
        <w:rPr>
          <w:rFonts w:ascii="Verdana" w:hAnsi="Verdana" w:cs="Arial"/>
          <w:sz w:val="24"/>
          <w:szCs w:val="24"/>
        </w:rPr>
      </w:pPr>
    </w:p>
    <w:p w14:paraId="596B5CC8" w14:textId="77777777" w:rsidR="0003001F" w:rsidRPr="00B63C92" w:rsidRDefault="0003001F" w:rsidP="0003001F">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HIW Operational Plan 2025-26</w:t>
      </w:r>
    </w:p>
    <w:p w14:paraId="06D345B1" w14:textId="062044DB" w:rsidR="0003001F" w:rsidRPr="00B63C92" w:rsidRDefault="0003001F" w:rsidP="0003001F">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HIW published its Operational Plan 2025-16 on 08/05/2025. A copy is attached for information at </w:t>
      </w:r>
      <w:r w:rsidRPr="00B63C92">
        <w:rPr>
          <w:rFonts w:ascii="Verdana" w:hAnsi="Verdana" w:cs="Arial"/>
          <w:b/>
          <w:bCs/>
          <w:sz w:val="24"/>
          <w:szCs w:val="24"/>
          <w:shd w:val="clear" w:color="auto" w:fill="FFFFFF" w:themeFill="background1"/>
        </w:rPr>
        <w:t xml:space="preserve">Annex </w:t>
      </w:r>
      <w:r w:rsidR="007F34A6" w:rsidRPr="00B63C92">
        <w:rPr>
          <w:rFonts w:ascii="Verdana" w:hAnsi="Verdana" w:cs="Arial"/>
          <w:b/>
          <w:bCs/>
          <w:sz w:val="24"/>
          <w:szCs w:val="24"/>
          <w:shd w:val="clear" w:color="auto" w:fill="FFFFFF" w:themeFill="background1"/>
        </w:rPr>
        <w:t>11</w:t>
      </w:r>
      <w:r w:rsidRPr="00B63C92">
        <w:rPr>
          <w:rFonts w:ascii="Verdana" w:hAnsi="Verdana" w:cs="Arial"/>
          <w:sz w:val="24"/>
          <w:szCs w:val="24"/>
          <w:shd w:val="clear" w:color="auto" w:fill="FFFFFF" w:themeFill="background1"/>
        </w:rPr>
        <w:t>.</w:t>
      </w:r>
    </w:p>
    <w:p w14:paraId="72255364" w14:textId="77777777" w:rsidR="0003001F" w:rsidRPr="00B63C92" w:rsidRDefault="0003001F" w:rsidP="0003001F">
      <w:pPr>
        <w:pStyle w:val="ListParagraph"/>
        <w:spacing w:after="0" w:line="240" w:lineRule="auto"/>
        <w:ind w:right="95"/>
        <w:rPr>
          <w:rFonts w:ascii="Verdana" w:hAnsi="Verdana" w:cs="Arial"/>
          <w:sz w:val="24"/>
          <w:szCs w:val="24"/>
        </w:rPr>
      </w:pPr>
    </w:p>
    <w:p w14:paraId="11A45E89" w14:textId="282A4CAF" w:rsidR="00BC431D" w:rsidRPr="00B63C92" w:rsidRDefault="00BC431D" w:rsidP="00BC431D">
      <w:pPr>
        <w:pStyle w:val="ListParagraph"/>
        <w:numPr>
          <w:ilvl w:val="0"/>
          <w:numId w:val="12"/>
        </w:numPr>
        <w:spacing w:after="0" w:line="240" w:lineRule="auto"/>
        <w:ind w:right="95"/>
        <w:rPr>
          <w:rFonts w:ascii="Verdana" w:hAnsi="Verdana" w:cs="Arial"/>
          <w:sz w:val="24"/>
          <w:szCs w:val="24"/>
        </w:rPr>
      </w:pPr>
      <w:r w:rsidRPr="00B63C92">
        <w:rPr>
          <w:rFonts w:ascii="Verdana" w:hAnsi="Verdana" w:cs="Arial"/>
          <w:sz w:val="24"/>
          <w:szCs w:val="24"/>
        </w:rPr>
        <w:t>HIW Annual Report 2024-25</w:t>
      </w:r>
    </w:p>
    <w:p w14:paraId="4ED73AE3" w14:textId="37CE4219" w:rsidR="009756D6" w:rsidRPr="00B63C92" w:rsidRDefault="00BC431D" w:rsidP="00ED2AD2">
      <w:pPr>
        <w:pStyle w:val="ListParagraph"/>
        <w:spacing w:after="0" w:line="240" w:lineRule="auto"/>
        <w:ind w:right="95"/>
        <w:rPr>
          <w:rFonts w:ascii="Verdana" w:hAnsi="Verdana" w:cs="Arial"/>
          <w:sz w:val="24"/>
          <w:szCs w:val="24"/>
        </w:rPr>
      </w:pPr>
      <w:r w:rsidRPr="00B63C92">
        <w:rPr>
          <w:rFonts w:ascii="Verdana" w:hAnsi="Verdana" w:cs="Arial"/>
          <w:sz w:val="24"/>
          <w:szCs w:val="24"/>
        </w:rPr>
        <w:t xml:space="preserve">HIW published its Operational Plan 2025-16 on 08/05/2025. A copy is attached for information at </w:t>
      </w:r>
      <w:r w:rsidRPr="00B63C92">
        <w:rPr>
          <w:rFonts w:ascii="Verdana" w:hAnsi="Verdana" w:cs="Arial"/>
          <w:b/>
          <w:bCs/>
          <w:sz w:val="24"/>
          <w:szCs w:val="24"/>
          <w:shd w:val="clear" w:color="auto" w:fill="FFFFFF" w:themeFill="background1"/>
        </w:rPr>
        <w:t xml:space="preserve">Annex </w:t>
      </w:r>
      <w:r w:rsidR="007F34A6" w:rsidRPr="00B63C92">
        <w:rPr>
          <w:rFonts w:ascii="Verdana" w:hAnsi="Verdana" w:cs="Arial"/>
          <w:b/>
          <w:bCs/>
          <w:sz w:val="24"/>
          <w:szCs w:val="24"/>
          <w:shd w:val="clear" w:color="auto" w:fill="FFFFFF" w:themeFill="background1"/>
        </w:rPr>
        <w:t>12</w:t>
      </w:r>
      <w:r w:rsidRPr="00B63C92">
        <w:rPr>
          <w:rFonts w:ascii="Verdana" w:hAnsi="Verdana" w:cs="Arial"/>
          <w:sz w:val="24"/>
          <w:szCs w:val="24"/>
          <w:shd w:val="clear" w:color="auto" w:fill="FFFFFF" w:themeFill="background1"/>
        </w:rPr>
        <w:t>.</w:t>
      </w:r>
    </w:p>
    <w:p w14:paraId="36753D16" w14:textId="77777777" w:rsidR="00ED2AD2" w:rsidRPr="00B63C92" w:rsidRDefault="00ED2AD2" w:rsidP="00ED2AD2">
      <w:pPr>
        <w:spacing w:after="0" w:line="240" w:lineRule="auto"/>
        <w:ind w:right="95"/>
        <w:rPr>
          <w:rFonts w:ascii="Verdana" w:hAnsi="Verdana" w:cs="Arial"/>
          <w:sz w:val="24"/>
          <w:szCs w:val="24"/>
        </w:rPr>
      </w:pPr>
    </w:p>
    <w:p w14:paraId="48652206" w14:textId="32CA8EF9" w:rsidR="00C73F22" w:rsidRPr="00B63C92" w:rsidRDefault="00C73F22" w:rsidP="00ED2AD2">
      <w:pPr>
        <w:spacing w:after="0" w:line="240" w:lineRule="auto"/>
        <w:ind w:right="95"/>
        <w:rPr>
          <w:rFonts w:ascii="Verdana" w:hAnsi="Verdana" w:cs="Arial"/>
          <w:sz w:val="24"/>
          <w:szCs w:val="24"/>
        </w:rPr>
      </w:pPr>
      <w:r w:rsidRPr="00B63C92">
        <w:rPr>
          <w:rFonts w:ascii="Verdana" w:hAnsi="Verdana" w:cs="Arial"/>
          <w:sz w:val="24"/>
          <w:szCs w:val="24"/>
        </w:rPr>
        <w:t xml:space="preserve">In respect of each of the </w:t>
      </w:r>
      <w:r w:rsidR="005F02E9" w:rsidRPr="00B63C92">
        <w:rPr>
          <w:rFonts w:ascii="Verdana" w:hAnsi="Verdana" w:cs="Arial"/>
          <w:sz w:val="24"/>
          <w:szCs w:val="24"/>
        </w:rPr>
        <w:t>assurance requests received above, further updates will be provided to the Committee should further enquiries be made by HIW.</w:t>
      </w:r>
    </w:p>
    <w:p w14:paraId="0323912F" w14:textId="77777777" w:rsidR="00BA455E" w:rsidRPr="00B63C92" w:rsidRDefault="00BA455E" w:rsidP="00805712">
      <w:pPr>
        <w:spacing w:after="0" w:line="240" w:lineRule="auto"/>
        <w:ind w:left="720" w:right="95" w:hanging="720"/>
        <w:rPr>
          <w:rFonts w:ascii="Verdana" w:hAnsi="Verdana" w:cs="Arial"/>
          <w:b/>
          <w:bCs/>
          <w:sz w:val="24"/>
          <w:szCs w:val="24"/>
        </w:rPr>
      </w:pPr>
    </w:p>
    <w:p w14:paraId="3614A8E4" w14:textId="30BD180B" w:rsidR="00F05839" w:rsidRPr="00B63C92" w:rsidRDefault="001208E4" w:rsidP="00F05839">
      <w:pPr>
        <w:numPr>
          <w:ilvl w:val="0"/>
          <w:numId w:val="1"/>
        </w:numPr>
        <w:spacing w:after="0" w:line="240" w:lineRule="auto"/>
        <w:ind w:left="0" w:right="95"/>
        <w:contextualSpacing/>
        <w:jc w:val="both"/>
        <w:rPr>
          <w:rFonts w:ascii="Verdana" w:hAnsi="Verdana" w:cs="Arial"/>
          <w:sz w:val="24"/>
          <w:szCs w:val="24"/>
        </w:rPr>
      </w:pPr>
      <w:r w:rsidRPr="00B63C92">
        <w:rPr>
          <w:rFonts w:ascii="Verdana" w:hAnsi="Verdana" w:cs="Arial"/>
          <w:b/>
          <w:sz w:val="24"/>
          <w:szCs w:val="24"/>
        </w:rPr>
        <w:t>FINANCIAL IMPLICATIONS</w:t>
      </w:r>
    </w:p>
    <w:p w14:paraId="2A6AA541" w14:textId="6BCCAB13" w:rsidR="00F05839" w:rsidRPr="00B63C92" w:rsidRDefault="00F05839" w:rsidP="00F05839">
      <w:pPr>
        <w:spacing w:after="0" w:line="240" w:lineRule="auto"/>
        <w:ind w:right="95"/>
        <w:contextualSpacing/>
        <w:jc w:val="both"/>
        <w:rPr>
          <w:rFonts w:ascii="Verdana" w:hAnsi="Verdana" w:cs="Arial"/>
          <w:sz w:val="24"/>
          <w:szCs w:val="24"/>
        </w:rPr>
      </w:pPr>
    </w:p>
    <w:p w14:paraId="25CBF08A" w14:textId="23F52206" w:rsidR="00F05839" w:rsidRPr="00B63C92" w:rsidRDefault="007126E4" w:rsidP="00F05839">
      <w:pPr>
        <w:spacing w:after="0" w:line="240" w:lineRule="auto"/>
        <w:ind w:right="95"/>
        <w:contextualSpacing/>
        <w:jc w:val="both"/>
        <w:rPr>
          <w:rFonts w:ascii="Verdana" w:hAnsi="Verdana" w:cs="Arial"/>
          <w:sz w:val="24"/>
          <w:szCs w:val="24"/>
        </w:rPr>
      </w:pPr>
      <w:r w:rsidRPr="00B63C92">
        <w:rPr>
          <w:rFonts w:ascii="Verdana" w:hAnsi="Verdana" w:cs="Arial"/>
          <w:sz w:val="24"/>
          <w:szCs w:val="24"/>
        </w:rPr>
        <w:t xml:space="preserve">It is possible that actions to address some issues raised in </w:t>
      </w:r>
      <w:r w:rsidR="00F91001" w:rsidRPr="00B63C92">
        <w:rPr>
          <w:rFonts w:ascii="Verdana" w:hAnsi="Verdana" w:cs="Arial"/>
          <w:sz w:val="24"/>
          <w:szCs w:val="24"/>
        </w:rPr>
        <w:t xml:space="preserve">external reviews and </w:t>
      </w:r>
      <w:r w:rsidRPr="00B63C92">
        <w:rPr>
          <w:rFonts w:ascii="Verdana" w:hAnsi="Verdana" w:cs="Arial"/>
          <w:sz w:val="24"/>
          <w:szCs w:val="24"/>
        </w:rPr>
        <w:t xml:space="preserve">inspections may require resources. However, this report does not make any recommendations with financial implications. </w:t>
      </w:r>
    </w:p>
    <w:p w14:paraId="4C8445AC" w14:textId="06194505" w:rsidR="00F05839" w:rsidRPr="00B63C92" w:rsidRDefault="00F05839" w:rsidP="00F05839">
      <w:pPr>
        <w:spacing w:after="0" w:line="240" w:lineRule="auto"/>
        <w:ind w:right="95"/>
        <w:contextualSpacing/>
        <w:jc w:val="both"/>
        <w:rPr>
          <w:rFonts w:ascii="Verdana" w:hAnsi="Verdana" w:cs="Arial"/>
          <w:b/>
          <w:sz w:val="24"/>
          <w:szCs w:val="24"/>
        </w:rPr>
      </w:pPr>
    </w:p>
    <w:p w14:paraId="67717AFC" w14:textId="4C1AFB4D" w:rsidR="001C0EB9" w:rsidRPr="00B63C92" w:rsidRDefault="001C0EB9">
      <w:pPr>
        <w:spacing w:after="0" w:line="240" w:lineRule="auto"/>
        <w:rPr>
          <w:rFonts w:ascii="Verdana" w:hAnsi="Verdana" w:cs="Arial"/>
          <w:b/>
          <w:sz w:val="24"/>
          <w:szCs w:val="24"/>
        </w:rPr>
      </w:pPr>
    </w:p>
    <w:p w14:paraId="39ECE484" w14:textId="38F34381" w:rsidR="0002202B" w:rsidRPr="00B63C92" w:rsidRDefault="0002202B" w:rsidP="00F05839">
      <w:pPr>
        <w:numPr>
          <w:ilvl w:val="0"/>
          <w:numId w:val="1"/>
        </w:numPr>
        <w:spacing w:after="0" w:line="240" w:lineRule="auto"/>
        <w:ind w:left="0" w:right="95"/>
        <w:contextualSpacing/>
        <w:jc w:val="both"/>
        <w:rPr>
          <w:rFonts w:ascii="Verdana" w:hAnsi="Verdana" w:cs="Arial"/>
          <w:b/>
          <w:sz w:val="24"/>
          <w:szCs w:val="24"/>
        </w:rPr>
      </w:pPr>
      <w:r w:rsidRPr="00B63C92">
        <w:rPr>
          <w:rFonts w:ascii="Verdana" w:hAnsi="Verdana" w:cs="Arial"/>
          <w:b/>
          <w:sz w:val="24"/>
          <w:szCs w:val="24"/>
        </w:rPr>
        <w:t>RECOMMENDATION</w:t>
      </w:r>
      <w:r w:rsidR="00654224" w:rsidRPr="00B63C92">
        <w:rPr>
          <w:rFonts w:ascii="Verdana" w:hAnsi="Verdana" w:cs="Arial"/>
          <w:b/>
          <w:sz w:val="24"/>
          <w:szCs w:val="24"/>
        </w:rPr>
        <w:t>S</w:t>
      </w:r>
    </w:p>
    <w:p w14:paraId="500766A8" w14:textId="77777777" w:rsidR="0002202B" w:rsidRPr="00B63C92" w:rsidRDefault="0002202B" w:rsidP="0002202B">
      <w:pPr>
        <w:spacing w:after="0" w:line="240" w:lineRule="auto"/>
        <w:contextualSpacing/>
        <w:rPr>
          <w:rFonts w:ascii="Verdana" w:hAnsi="Verdana" w:cs="Arial"/>
          <w:b/>
          <w:sz w:val="24"/>
          <w:szCs w:val="24"/>
        </w:rPr>
      </w:pPr>
    </w:p>
    <w:p w14:paraId="46FA188B" w14:textId="77777777" w:rsidR="00DD4B7F" w:rsidRPr="00B63C92" w:rsidRDefault="00DD4B7F" w:rsidP="00DD4B7F">
      <w:pPr>
        <w:contextualSpacing/>
        <w:rPr>
          <w:rFonts w:ascii="Verdana" w:hAnsi="Verdana" w:cs="Arial"/>
          <w:sz w:val="24"/>
          <w:szCs w:val="24"/>
        </w:rPr>
      </w:pPr>
      <w:r w:rsidRPr="00B63C92">
        <w:rPr>
          <w:rFonts w:ascii="Verdana" w:hAnsi="Verdana" w:cs="Arial"/>
          <w:sz w:val="24"/>
          <w:szCs w:val="24"/>
        </w:rPr>
        <w:t>Members are asked to:</w:t>
      </w:r>
    </w:p>
    <w:p w14:paraId="26B6F944" w14:textId="71CF84A5" w:rsidR="00E057C6" w:rsidRPr="00B63C92" w:rsidRDefault="00E057C6" w:rsidP="00E057C6">
      <w:pPr>
        <w:pStyle w:val="ListParagraph"/>
        <w:numPr>
          <w:ilvl w:val="0"/>
          <w:numId w:val="2"/>
        </w:numPr>
        <w:spacing w:after="0" w:line="240" w:lineRule="auto"/>
        <w:ind w:left="314" w:hanging="314"/>
        <w:jc w:val="both"/>
        <w:rPr>
          <w:rFonts w:ascii="Verdana" w:hAnsi="Verdana" w:cs="Arial"/>
          <w:b/>
          <w:sz w:val="24"/>
          <w:szCs w:val="24"/>
        </w:rPr>
      </w:pPr>
      <w:r w:rsidRPr="00B63C92">
        <w:rPr>
          <w:rFonts w:ascii="Verdana" w:hAnsi="Verdana" w:cs="Arial"/>
          <w:b/>
          <w:sz w:val="24"/>
          <w:szCs w:val="24"/>
        </w:rPr>
        <w:lastRenderedPageBreak/>
        <w:t>RECEIVE</w:t>
      </w:r>
      <w:r w:rsidR="00415248" w:rsidRPr="00B63C92">
        <w:rPr>
          <w:rFonts w:ascii="Verdana" w:hAnsi="Verdana" w:cs="Arial"/>
          <w:b/>
          <w:sz w:val="24"/>
          <w:szCs w:val="24"/>
        </w:rPr>
        <w:t xml:space="preserve"> </w:t>
      </w:r>
      <w:r w:rsidR="00415248" w:rsidRPr="00B63C92">
        <w:rPr>
          <w:rFonts w:ascii="Verdana" w:hAnsi="Verdana" w:cs="Arial"/>
          <w:sz w:val="24"/>
          <w:szCs w:val="24"/>
        </w:rPr>
        <w:t>the update in relation to external reviews and the health board responses to issues raised.</w:t>
      </w:r>
    </w:p>
    <w:p w14:paraId="1EB13C70" w14:textId="77777777" w:rsidR="001A2BDE" w:rsidRPr="00B63C92" w:rsidRDefault="001A2BDE" w:rsidP="001A2BDE">
      <w:pPr>
        <w:pStyle w:val="ListParagraph"/>
        <w:spacing w:after="0" w:line="240" w:lineRule="auto"/>
        <w:ind w:left="314"/>
        <w:jc w:val="both"/>
        <w:rPr>
          <w:rFonts w:ascii="Verdana" w:hAnsi="Verdana" w:cs="Arial"/>
          <w:b/>
          <w:sz w:val="24"/>
          <w:szCs w:val="24"/>
        </w:rPr>
      </w:pPr>
    </w:p>
    <w:p w14:paraId="7919FC39" w14:textId="1C1073F6" w:rsidR="00415248" w:rsidRPr="00B63C92" w:rsidRDefault="001A2BDE" w:rsidP="00415248">
      <w:pPr>
        <w:pStyle w:val="ListParagraph"/>
        <w:numPr>
          <w:ilvl w:val="0"/>
          <w:numId w:val="2"/>
        </w:numPr>
        <w:spacing w:after="0" w:line="240" w:lineRule="auto"/>
        <w:ind w:left="314" w:hanging="314"/>
        <w:jc w:val="both"/>
        <w:rPr>
          <w:rFonts w:ascii="Verdana" w:hAnsi="Verdana" w:cs="Arial"/>
          <w:b/>
          <w:sz w:val="24"/>
          <w:szCs w:val="24"/>
        </w:rPr>
      </w:pPr>
      <w:r w:rsidRPr="00B63C92">
        <w:rPr>
          <w:rFonts w:ascii="Verdana" w:hAnsi="Verdana" w:cs="Arial"/>
          <w:b/>
          <w:sz w:val="24"/>
          <w:szCs w:val="24"/>
        </w:rPr>
        <w:t xml:space="preserve">CONSIDER </w:t>
      </w:r>
      <w:r w:rsidR="00415248" w:rsidRPr="00B63C92">
        <w:rPr>
          <w:rFonts w:ascii="Verdana" w:hAnsi="Verdana" w:cs="Arial"/>
          <w:sz w:val="24"/>
          <w:szCs w:val="24"/>
        </w:rPr>
        <w:t>any areas requiring further assurance.</w:t>
      </w:r>
    </w:p>
    <w:p w14:paraId="62C635E4" w14:textId="3281E31A" w:rsidR="002A5706" w:rsidRPr="00B63C92" w:rsidRDefault="002A5706" w:rsidP="00282949">
      <w:pPr>
        <w:pStyle w:val="ListParagraph"/>
        <w:numPr>
          <w:ilvl w:val="0"/>
          <w:numId w:val="2"/>
        </w:numPr>
        <w:ind w:left="314" w:hanging="314"/>
        <w:jc w:val="both"/>
        <w:rPr>
          <w:rFonts w:ascii="Verdana" w:hAnsi="Verdana" w:cs="Arial"/>
          <w:b/>
          <w:color w:val="000000"/>
          <w:sz w:val="24"/>
          <w:szCs w:val="24"/>
        </w:rPr>
      </w:pPr>
      <w:r w:rsidRPr="00B63C92">
        <w:rPr>
          <w:rFonts w:ascii="Verdana" w:hAnsi="Verdana" w:cs="Arial"/>
          <w:color w:val="FF0000"/>
          <w:sz w:val="24"/>
          <w:szCs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1"/>
        <w:gridCol w:w="5641"/>
        <w:gridCol w:w="1624"/>
      </w:tblGrid>
      <w:tr w:rsidR="00034194" w:rsidRPr="00B63C92" w14:paraId="66080997" w14:textId="77777777" w:rsidTr="00132BB5">
        <w:tc>
          <w:tcPr>
            <w:tcW w:w="9245" w:type="dxa"/>
            <w:gridSpan w:val="4"/>
            <w:shd w:val="clear" w:color="auto" w:fill="D5DCE4"/>
          </w:tcPr>
          <w:p w14:paraId="6459D9DE" w14:textId="56B0F313" w:rsidR="00034194" w:rsidRPr="00B63C92" w:rsidRDefault="0020539A" w:rsidP="00132BB5">
            <w:pPr>
              <w:spacing w:after="0" w:line="240" w:lineRule="auto"/>
              <w:rPr>
                <w:rFonts w:ascii="Verdana" w:hAnsi="Verdana" w:cs="Arial"/>
                <w:sz w:val="24"/>
                <w:szCs w:val="24"/>
              </w:rPr>
            </w:pPr>
            <w:r w:rsidRPr="00B63C92">
              <w:rPr>
                <w:rFonts w:ascii="Verdana" w:hAnsi="Verdana" w:cs="Arial"/>
                <w:b/>
                <w:sz w:val="24"/>
                <w:szCs w:val="24"/>
              </w:rPr>
              <w:lastRenderedPageBreak/>
              <w:t>Governance and Assurance</w:t>
            </w:r>
          </w:p>
        </w:tc>
      </w:tr>
      <w:tr w:rsidR="00A3223C" w:rsidRPr="00B63C92" w14:paraId="294190AE" w14:textId="77777777" w:rsidTr="00132BB5">
        <w:tc>
          <w:tcPr>
            <w:tcW w:w="1809" w:type="dxa"/>
            <w:vMerge w:val="restart"/>
          </w:tcPr>
          <w:p w14:paraId="5D64CDEE"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b/>
                <w:sz w:val="24"/>
                <w:szCs w:val="24"/>
              </w:rPr>
              <w:t>Link to Enabling Objectives</w:t>
            </w:r>
          </w:p>
          <w:p w14:paraId="7F3D08C3" w14:textId="4DBAA577" w:rsidR="00F5324A" w:rsidRPr="00B63C92" w:rsidRDefault="00F5324A" w:rsidP="00132BB5">
            <w:pPr>
              <w:spacing w:after="0" w:line="240" w:lineRule="auto"/>
              <w:rPr>
                <w:rFonts w:ascii="Verdana" w:hAnsi="Verdana" w:cs="Arial"/>
                <w:b/>
                <w:sz w:val="24"/>
                <w:szCs w:val="24"/>
              </w:rPr>
            </w:pPr>
            <w:r w:rsidRPr="00B63C92">
              <w:rPr>
                <w:rFonts w:ascii="Verdana" w:hAnsi="Verdana" w:cs="Arial"/>
                <w:b/>
                <w:i/>
                <w:sz w:val="24"/>
                <w:szCs w:val="24"/>
              </w:rPr>
              <w:t>(</w:t>
            </w:r>
            <w:r w:rsidR="00F23AED" w:rsidRPr="00B63C92">
              <w:rPr>
                <w:rFonts w:ascii="Verdana" w:hAnsi="Verdana" w:cs="Arial"/>
                <w:b/>
                <w:i/>
                <w:sz w:val="24"/>
                <w:szCs w:val="24"/>
              </w:rPr>
              <w:t>Please</w:t>
            </w:r>
            <w:r w:rsidRPr="00B63C92">
              <w:rPr>
                <w:rFonts w:ascii="Verdana" w:hAnsi="Verdana" w:cs="Arial"/>
                <w:b/>
                <w:i/>
                <w:sz w:val="24"/>
                <w:szCs w:val="24"/>
              </w:rPr>
              <w:t xml:space="preserve"> </w:t>
            </w:r>
            <w:r w:rsidR="00133EA1" w:rsidRPr="00B63C92">
              <w:rPr>
                <w:rFonts w:ascii="Verdana" w:hAnsi="Verdana" w:cs="Arial"/>
                <w:b/>
                <w:i/>
                <w:sz w:val="24"/>
                <w:szCs w:val="24"/>
              </w:rPr>
              <w:t>choose</w:t>
            </w:r>
            <w:r w:rsidRPr="00B63C92">
              <w:rPr>
                <w:rFonts w:ascii="Verdana" w:hAnsi="Verdana" w:cs="Arial"/>
                <w:b/>
                <w:i/>
                <w:sz w:val="24"/>
                <w:szCs w:val="24"/>
              </w:rPr>
              <w:t>)</w:t>
            </w:r>
          </w:p>
        </w:tc>
        <w:tc>
          <w:tcPr>
            <w:tcW w:w="7436" w:type="dxa"/>
            <w:gridSpan w:val="3"/>
            <w:shd w:val="clear" w:color="auto" w:fill="BDD6EE"/>
          </w:tcPr>
          <w:p w14:paraId="638610DB" w14:textId="77777777" w:rsidR="00F5324A" w:rsidRPr="00B63C92" w:rsidRDefault="00F5324A" w:rsidP="00132BB5">
            <w:pPr>
              <w:spacing w:after="0" w:line="240" w:lineRule="auto"/>
              <w:jc w:val="both"/>
              <w:rPr>
                <w:rFonts w:ascii="Verdana" w:hAnsi="Verdana" w:cs="Arial"/>
                <w:b/>
                <w:sz w:val="24"/>
                <w:szCs w:val="24"/>
              </w:rPr>
            </w:pPr>
            <w:r w:rsidRPr="00B63C92">
              <w:rPr>
                <w:rFonts w:ascii="Verdana" w:hAnsi="Verdana" w:cs="Arial"/>
                <w:b/>
                <w:sz w:val="24"/>
                <w:szCs w:val="24"/>
              </w:rPr>
              <w:t>Supporting better health and wellbeing by actively promoting and empowering people to live well in resilient communities</w:t>
            </w:r>
          </w:p>
        </w:tc>
      </w:tr>
      <w:tr w:rsidR="00F5324A" w:rsidRPr="00B63C92" w14:paraId="319F03C4" w14:textId="77777777" w:rsidTr="00132BB5">
        <w:tc>
          <w:tcPr>
            <w:tcW w:w="1809" w:type="dxa"/>
            <w:vMerge/>
          </w:tcPr>
          <w:p w14:paraId="535824FF"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779036E8" w14:textId="77777777" w:rsidR="00F5324A" w:rsidRPr="00B63C92" w:rsidRDefault="00F5324A" w:rsidP="00132BB5">
            <w:pPr>
              <w:spacing w:after="0" w:line="240" w:lineRule="auto"/>
              <w:rPr>
                <w:rFonts w:ascii="Verdana" w:hAnsi="Verdana" w:cs="Arial"/>
                <w:sz w:val="24"/>
                <w:szCs w:val="24"/>
              </w:rPr>
            </w:pPr>
            <w:r w:rsidRPr="00B63C92">
              <w:rPr>
                <w:rFonts w:ascii="Verdana" w:hAnsi="Verdana" w:cs="Arial"/>
                <w:sz w:val="24"/>
                <w:szCs w:val="24"/>
              </w:rPr>
              <w:t>Partnerships for Improving Health and Wellbeing</w:t>
            </w:r>
          </w:p>
        </w:tc>
        <w:tc>
          <w:tcPr>
            <w:tcW w:w="1624" w:type="dxa"/>
          </w:tcPr>
          <w:p w14:paraId="72974E2D" w14:textId="7204D2E9" w:rsidR="00F5324A" w:rsidRPr="00B63C92" w:rsidRDefault="00133EA1" w:rsidP="00132BB5">
            <w:pPr>
              <w:spacing w:after="0" w:line="240" w:lineRule="auto"/>
              <w:jc w:val="center"/>
              <w:rPr>
                <w:rFonts w:ascii="Verdana" w:hAnsi="Verdana" w:cs="Arial"/>
                <w:sz w:val="24"/>
                <w:szCs w:val="24"/>
              </w:rPr>
            </w:pPr>
            <w:r w:rsidRPr="00B63C92">
              <w:rPr>
                <w:rFonts w:ascii="Segoe UI Symbol" w:eastAsia="MS Gothic" w:hAnsi="Segoe UI Symbol" w:cs="Segoe UI Symbol"/>
                <w:sz w:val="24"/>
                <w:szCs w:val="24"/>
              </w:rPr>
              <w:t>☐</w:t>
            </w:r>
          </w:p>
        </w:tc>
      </w:tr>
      <w:tr w:rsidR="00F5324A" w:rsidRPr="00B63C92" w14:paraId="6B28AE5B" w14:textId="77777777" w:rsidTr="00132BB5">
        <w:tc>
          <w:tcPr>
            <w:tcW w:w="1809" w:type="dxa"/>
            <w:vMerge/>
          </w:tcPr>
          <w:p w14:paraId="3C6053F0"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568100F1" w14:textId="77777777" w:rsidR="00F5324A" w:rsidRPr="00B63C92" w:rsidRDefault="00F5324A" w:rsidP="00132BB5">
            <w:pPr>
              <w:spacing w:after="0" w:line="240" w:lineRule="auto"/>
              <w:rPr>
                <w:rFonts w:ascii="Verdana" w:hAnsi="Verdana" w:cs="Arial"/>
                <w:sz w:val="24"/>
                <w:szCs w:val="24"/>
              </w:rPr>
            </w:pPr>
            <w:r w:rsidRPr="00B63C92">
              <w:rPr>
                <w:rFonts w:ascii="Verdana" w:hAnsi="Verdana" w:cs="Arial"/>
                <w:sz w:val="24"/>
                <w:szCs w:val="24"/>
              </w:rPr>
              <w:t>Co-Production and Health Literacy</w:t>
            </w:r>
          </w:p>
        </w:tc>
        <w:tc>
          <w:tcPr>
            <w:tcW w:w="1624" w:type="dxa"/>
          </w:tcPr>
          <w:p w14:paraId="2E0E06D4" w14:textId="6AD939A9" w:rsidR="00F5324A" w:rsidRPr="00B63C92" w:rsidRDefault="00133EA1" w:rsidP="00132BB5">
            <w:pPr>
              <w:spacing w:after="0" w:line="240" w:lineRule="auto"/>
              <w:jc w:val="center"/>
              <w:rPr>
                <w:rFonts w:ascii="Verdana" w:hAnsi="Verdana" w:cs="Arial"/>
                <w:sz w:val="24"/>
                <w:szCs w:val="24"/>
              </w:rPr>
            </w:pPr>
            <w:r w:rsidRPr="00B63C92">
              <w:rPr>
                <w:rFonts w:ascii="Segoe UI Symbol" w:eastAsia="MS Gothic" w:hAnsi="Segoe UI Symbol" w:cs="Segoe UI Symbol"/>
                <w:sz w:val="24"/>
                <w:szCs w:val="24"/>
              </w:rPr>
              <w:t>☐</w:t>
            </w:r>
          </w:p>
        </w:tc>
      </w:tr>
      <w:tr w:rsidR="00F5324A" w:rsidRPr="00B63C92" w14:paraId="7C7FAD32" w14:textId="77777777" w:rsidTr="00132BB5">
        <w:tc>
          <w:tcPr>
            <w:tcW w:w="1809" w:type="dxa"/>
            <w:vMerge/>
          </w:tcPr>
          <w:p w14:paraId="12B5D3DF"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648DBA65" w14:textId="77777777" w:rsidR="00F5324A" w:rsidRPr="00B63C92" w:rsidRDefault="00F5324A" w:rsidP="00132BB5">
            <w:pPr>
              <w:spacing w:after="0" w:line="240" w:lineRule="auto"/>
              <w:jc w:val="both"/>
              <w:rPr>
                <w:rFonts w:ascii="Verdana" w:hAnsi="Verdana" w:cs="Arial"/>
                <w:sz w:val="24"/>
                <w:szCs w:val="24"/>
              </w:rPr>
            </w:pPr>
            <w:r w:rsidRPr="00B63C92">
              <w:rPr>
                <w:rFonts w:ascii="Verdana" w:hAnsi="Verdana" w:cs="Arial"/>
                <w:sz w:val="24"/>
                <w:szCs w:val="24"/>
              </w:rPr>
              <w:t>Digitally Enabled Health and Wellbeing</w:t>
            </w:r>
          </w:p>
        </w:tc>
        <w:tc>
          <w:tcPr>
            <w:tcW w:w="1624" w:type="dxa"/>
          </w:tcPr>
          <w:p w14:paraId="2C34B139" w14:textId="1AAE5BF6" w:rsidR="00F5324A" w:rsidRPr="00B63C92" w:rsidRDefault="00133EA1" w:rsidP="00132BB5">
            <w:pPr>
              <w:spacing w:after="0" w:line="240" w:lineRule="auto"/>
              <w:jc w:val="center"/>
              <w:rPr>
                <w:rFonts w:ascii="Verdana" w:hAnsi="Verdana" w:cs="Arial"/>
                <w:sz w:val="24"/>
                <w:szCs w:val="24"/>
              </w:rPr>
            </w:pPr>
            <w:r w:rsidRPr="00B63C92">
              <w:rPr>
                <w:rFonts w:ascii="Segoe UI Symbol" w:eastAsia="MS Gothic" w:hAnsi="Segoe UI Symbol" w:cs="Segoe UI Symbol"/>
                <w:sz w:val="24"/>
                <w:szCs w:val="24"/>
              </w:rPr>
              <w:t>☐</w:t>
            </w:r>
          </w:p>
        </w:tc>
      </w:tr>
      <w:tr w:rsidR="00A3223C" w:rsidRPr="00B63C92" w14:paraId="2E7AE793" w14:textId="77777777" w:rsidTr="00132BB5">
        <w:tc>
          <w:tcPr>
            <w:tcW w:w="1809" w:type="dxa"/>
            <w:vMerge/>
          </w:tcPr>
          <w:p w14:paraId="49246108" w14:textId="77777777" w:rsidR="00F5324A" w:rsidRPr="00B63C92" w:rsidRDefault="00F5324A" w:rsidP="00132BB5">
            <w:pPr>
              <w:spacing w:after="0" w:line="240" w:lineRule="auto"/>
              <w:rPr>
                <w:rFonts w:ascii="Verdana" w:hAnsi="Verdana" w:cs="Arial"/>
                <w:b/>
                <w:sz w:val="24"/>
                <w:szCs w:val="24"/>
              </w:rPr>
            </w:pPr>
          </w:p>
        </w:tc>
        <w:tc>
          <w:tcPr>
            <w:tcW w:w="7436" w:type="dxa"/>
            <w:gridSpan w:val="3"/>
            <w:shd w:val="clear" w:color="auto" w:fill="BDD6EE"/>
          </w:tcPr>
          <w:p w14:paraId="13AB5224"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b/>
                <w:sz w:val="24"/>
                <w:szCs w:val="24"/>
              </w:rPr>
              <w:t xml:space="preserve">Deliver better care through excellent health and care services achieving the outcomes that matter most to people </w:t>
            </w:r>
          </w:p>
        </w:tc>
      </w:tr>
      <w:tr w:rsidR="00F5324A" w:rsidRPr="00B63C92" w14:paraId="28A6C45A" w14:textId="77777777" w:rsidTr="00132BB5">
        <w:tc>
          <w:tcPr>
            <w:tcW w:w="1809" w:type="dxa"/>
            <w:vMerge/>
          </w:tcPr>
          <w:p w14:paraId="3C12CA98"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37F2FB0B" w14:textId="71F03FAF" w:rsidR="00F5324A" w:rsidRPr="00B63C92" w:rsidRDefault="00F5324A" w:rsidP="00132BB5">
            <w:pPr>
              <w:spacing w:after="0" w:line="240" w:lineRule="auto"/>
              <w:rPr>
                <w:rFonts w:ascii="Verdana" w:hAnsi="Verdana" w:cs="Arial"/>
                <w:sz w:val="24"/>
                <w:szCs w:val="24"/>
              </w:rPr>
            </w:pPr>
            <w:r w:rsidRPr="00B63C92">
              <w:rPr>
                <w:rFonts w:ascii="Verdana" w:hAnsi="Verdana" w:cs="Arial"/>
                <w:sz w:val="24"/>
                <w:szCs w:val="24"/>
              </w:rPr>
              <w:t xml:space="preserve">Best Value Outcomes and </w:t>
            </w:r>
            <w:r w:rsidR="00F23AED" w:rsidRPr="00B63C92">
              <w:rPr>
                <w:rFonts w:ascii="Verdana" w:hAnsi="Verdana" w:cs="Arial"/>
                <w:sz w:val="24"/>
                <w:szCs w:val="24"/>
              </w:rPr>
              <w:t>High-Quality</w:t>
            </w:r>
            <w:r w:rsidRPr="00B63C92">
              <w:rPr>
                <w:rFonts w:ascii="Verdana" w:hAnsi="Verdana" w:cs="Arial"/>
                <w:sz w:val="24"/>
                <w:szCs w:val="24"/>
              </w:rPr>
              <w:t xml:space="preserve"> Care</w:t>
            </w:r>
          </w:p>
        </w:tc>
        <w:tc>
          <w:tcPr>
            <w:tcW w:w="1624" w:type="dxa"/>
          </w:tcPr>
          <w:p w14:paraId="7F9595F5" w14:textId="39DEBF80" w:rsidR="00F5324A" w:rsidRPr="00B63C92" w:rsidRDefault="00F05839" w:rsidP="00132BB5">
            <w:pPr>
              <w:spacing w:after="0" w:line="240" w:lineRule="auto"/>
              <w:jc w:val="center"/>
              <w:rPr>
                <w:rFonts w:ascii="Verdana" w:hAnsi="Verdana" w:cs="Arial"/>
                <w:sz w:val="24"/>
                <w:szCs w:val="24"/>
              </w:rPr>
            </w:pPr>
            <w:r w:rsidRPr="00B63C92">
              <w:rPr>
                <w:rFonts w:ascii="Segoe UI Symbol" w:eastAsia="MS Gothic" w:hAnsi="Segoe UI Symbol" w:cs="Segoe UI Symbol"/>
                <w:sz w:val="24"/>
                <w:szCs w:val="24"/>
              </w:rPr>
              <w:t>☒</w:t>
            </w:r>
          </w:p>
        </w:tc>
      </w:tr>
      <w:tr w:rsidR="00F5324A" w:rsidRPr="00B63C92" w14:paraId="34C1D497" w14:textId="77777777" w:rsidTr="00132BB5">
        <w:tc>
          <w:tcPr>
            <w:tcW w:w="1809" w:type="dxa"/>
            <w:vMerge/>
          </w:tcPr>
          <w:p w14:paraId="20C77D59"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20209234" w14:textId="77777777" w:rsidR="00F5324A" w:rsidRPr="00B63C92" w:rsidRDefault="00F5324A" w:rsidP="00132BB5">
            <w:pPr>
              <w:spacing w:after="0" w:line="240" w:lineRule="auto"/>
              <w:rPr>
                <w:rFonts w:ascii="Verdana" w:hAnsi="Verdana" w:cs="Arial"/>
                <w:sz w:val="24"/>
                <w:szCs w:val="24"/>
              </w:rPr>
            </w:pPr>
            <w:r w:rsidRPr="00B63C92">
              <w:rPr>
                <w:rFonts w:ascii="Verdana" w:hAnsi="Verdana" w:cs="Arial"/>
                <w:sz w:val="24"/>
                <w:szCs w:val="24"/>
              </w:rPr>
              <w:t>Partnerships for Care</w:t>
            </w:r>
          </w:p>
        </w:tc>
        <w:tc>
          <w:tcPr>
            <w:tcW w:w="1624" w:type="dxa"/>
          </w:tcPr>
          <w:p w14:paraId="1C95AAB0" w14:textId="74A20357" w:rsidR="00F5324A" w:rsidRPr="00B63C92" w:rsidRDefault="00F05839" w:rsidP="00132BB5">
            <w:pPr>
              <w:spacing w:after="0" w:line="240" w:lineRule="auto"/>
              <w:jc w:val="center"/>
              <w:rPr>
                <w:rFonts w:ascii="Verdana" w:hAnsi="Verdana" w:cs="Arial"/>
                <w:sz w:val="24"/>
                <w:szCs w:val="24"/>
              </w:rPr>
            </w:pPr>
            <w:r w:rsidRPr="00B63C92">
              <w:rPr>
                <w:rFonts w:ascii="Segoe UI Symbol" w:eastAsia="MS Gothic" w:hAnsi="Segoe UI Symbol" w:cs="Segoe UI Symbol"/>
                <w:sz w:val="24"/>
                <w:szCs w:val="24"/>
              </w:rPr>
              <w:t>☐</w:t>
            </w:r>
          </w:p>
        </w:tc>
      </w:tr>
      <w:tr w:rsidR="00F5324A" w:rsidRPr="00B63C92" w14:paraId="38C7EF41" w14:textId="77777777" w:rsidTr="00132BB5">
        <w:tc>
          <w:tcPr>
            <w:tcW w:w="1809" w:type="dxa"/>
            <w:vMerge/>
          </w:tcPr>
          <w:p w14:paraId="0B05769B"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6BA3D24D"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sz w:val="24"/>
                <w:szCs w:val="24"/>
              </w:rPr>
              <w:t>Excellent Staff</w:t>
            </w:r>
          </w:p>
        </w:tc>
        <w:tc>
          <w:tcPr>
            <w:tcW w:w="1624" w:type="dxa"/>
          </w:tcPr>
          <w:p w14:paraId="06C7C472" w14:textId="74BE6DE0" w:rsidR="00F5324A" w:rsidRPr="00B63C92" w:rsidRDefault="00F05839" w:rsidP="00132BB5">
            <w:pPr>
              <w:spacing w:after="0" w:line="240" w:lineRule="auto"/>
              <w:jc w:val="center"/>
              <w:rPr>
                <w:rFonts w:ascii="Verdana" w:hAnsi="Verdana" w:cs="Arial"/>
                <w:b/>
                <w:sz w:val="24"/>
                <w:szCs w:val="24"/>
              </w:rPr>
            </w:pPr>
            <w:r w:rsidRPr="00B63C92">
              <w:rPr>
                <w:rFonts w:ascii="Segoe UI Symbol" w:eastAsia="MS Gothic" w:hAnsi="Segoe UI Symbol" w:cs="Segoe UI Symbol"/>
                <w:sz w:val="24"/>
                <w:szCs w:val="24"/>
              </w:rPr>
              <w:t>☐</w:t>
            </w:r>
          </w:p>
        </w:tc>
      </w:tr>
      <w:tr w:rsidR="00F5324A" w:rsidRPr="00B63C92" w14:paraId="2A8063AF" w14:textId="77777777" w:rsidTr="00132BB5">
        <w:tc>
          <w:tcPr>
            <w:tcW w:w="1809" w:type="dxa"/>
            <w:vMerge/>
          </w:tcPr>
          <w:p w14:paraId="69326009"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4C9B27CA"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sz w:val="24"/>
                <w:szCs w:val="24"/>
              </w:rPr>
              <w:t>Digitally Enabled Care</w:t>
            </w:r>
          </w:p>
        </w:tc>
        <w:tc>
          <w:tcPr>
            <w:tcW w:w="1624" w:type="dxa"/>
          </w:tcPr>
          <w:p w14:paraId="77524726" w14:textId="7985D0A5" w:rsidR="00F5324A" w:rsidRPr="00B63C92" w:rsidRDefault="00F05839" w:rsidP="00132BB5">
            <w:pPr>
              <w:spacing w:after="0" w:line="240" w:lineRule="auto"/>
              <w:jc w:val="center"/>
              <w:rPr>
                <w:rFonts w:ascii="Verdana" w:hAnsi="Verdana" w:cs="Arial"/>
                <w:b/>
                <w:sz w:val="24"/>
                <w:szCs w:val="24"/>
              </w:rPr>
            </w:pPr>
            <w:r w:rsidRPr="00B63C92">
              <w:rPr>
                <w:rFonts w:ascii="Segoe UI Symbol" w:eastAsia="MS Gothic" w:hAnsi="Segoe UI Symbol" w:cs="Segoe UI Symbol"/>
                <w:sz w:val="24"/>
                <w:szCs w:val="24"/>
              </w:rPr>
              <w:t>☐</w:t>
            </w:r>
          </w:p>
        </w:tc>
      </w:tr>
      <w:tr w:rsidR="00F5324A" w:rsidRPr="00B63C92" w14:paraId="19B620D1" w14:textId="77777777" w:rsidTr="00132BB5">
        <w:tc>
          <w:tcPr>
            <w:tcW w:w="1809" w:type="dxa"/>
            <w:vMerge/>
          </w:tcPr>
          <w:p w14:paraId="1A7CF330"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468A3E45"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sz w:val="24"/>
                <w:szCs w:val="24"/>
              </w:rPr>
              <w:t>Outstanding Research, Innovation, Education and Learning</w:t>
            </w:r>
          </w:p>
        </w:tc>
        <w:tc>
          <w:tcPr>
            <w:tcW w:w="1624" w:type="dxa"/>
          </w:tcPr>
          <w:p w14:paraId="4083C1FF" w14:textId="728AD50C" w:rsidR="00F5324A" w:rsidRPr="00B63C92" w:rsidRDefault="00F05839" w:rsidP="00132BB5">
            <w:pPr>
              <w:spacing w:after="0" w:line="240" w:lineRule="auto"/>
              <w:jc w:val="center"/>
              <w:rPr>
                <w:rFonts w:ascii="Verdana" w:hAnsi="Verdana" w:cs="Arial"/>
                <w:b/>
                <w:sz w:val="24"/>
                <w:szCs w:val="24"/>
              </w:rPr>
            </w:pPr>
            <w:r w:rsidRPr="00B63C92">
              <w:rPr>
                <w:rFonts w:ascii="Segoe UI Symbol" w:eastAsia="MS Gothic" w:hAnsi="Segoe UI Symbol" w:cs="Segoe UI Symbol"/>
                <w:sz w:val="24"/>
                <w:szCs w:val="24"/>
              </w:rPr>
              <w:t>☐</w:t>
            </w:r>
          </w:p>
        </w:tc>
      </w:tr>
      <w:tr w:rsidR="00F5324A" w:rsidRPr="00B63C92" w14:paraId="08FB6C25" w14:textId="77777777" w:rsidTr="00132BB5">
        <w:tc>
          <w:tcPr>
            <w:tcW w:w="9245" w:type="dxa"/>
            <w:gridSpan w:val="4"/>
            <w:shd w:val="clear" w:color="auto" w:fill="D5DCE4"/>
          </w:tcPr>
          <w:p w14:paraId="7B15A8D8"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b/>
                <w:sz w:val="24"/>
                <w:szCs w:val="24"/>
              </w:rPr>
              <w:t>Health and Care Standards</w:t>
            </w:r>
          </w:p>
        </w:tc>
      </w:tr>
      <w:tr w:rsidR="00F5324A" w:rsidRPr="00B63C92" w14:paraId="4B3FBF0E" w14:textId="77777777" w:rsidTr="00132BB5">
        <w:tc>
          <w:tcPr>
            <w:tcW w:w="1809" w:type="dxa"/>
            <w:vMerge w:val="restart"/>
          </w:tcPr>
          <w:p w14:paraId="30707CB7" w14:textId="1B95630D" w:rsidR="00F5324A" w:rsidRPr="00B63C92" w:rsidRDefault="00133EA1" w:rsidP="00132BB5">
            <w:pPr>
              <w:spacing w:after="0" w:line="240" w:lineRule="auto"/>
              <w:rPr>
                <w:rFonts w:ascii="Verdana" w:hAnsi="Verdana" w:cs="Arial"/>
                <w:sz w:val="24"/>
                <w:szCs w:val="24"/>
              </w:rPr>
            </w:pPr>
            <w:r w:rsidRPr="00B63C92">
              <w:rPr>
                <w:rFonts w:ascii="Verdana" w:hAnsi="Verdana" w:cs="Arial"/>
                <w:b/>
                <w:i/>
                <w:sz w:val="24"/>
                <w:szCs w:val="24"/>
              </w:rPr>
              <w:t>(</w:t>
            </w:r>
            <w:r w:rsidR="00F23AED" w:rsidRPr="00B63C92">
              <w:rPr>
                <w:rFonts w:ascii="Verdana" w:hAnsi="Verdana" w:cs="Arial"/>
                <w:b/>
                <w:i/>
                <w:sz w:val="24"/>
                <w:szCs w:val="24"/>
              </w:rPr>
              <w:t>Please</w:t>
            </w:r>
            <w:r w:rsidRPr="00B63C92">
              <w:rPr>
                <w:rFonts w:ascii="Verdana" w:hAnsi="Verdana" w:cs="Arial"/>
                <w:b/>
                <w:i/>
                <w:sz w:val="24"/>
                <w:szCs w:val="24"/>
              </w:rPr>
              <w:t xml:space="preserve"> choose)</w:t>
            </w:r>
          </w:p>
        </w:tc>
        <w:tc>
          <w:tcPr>
            <w:tcW w:w="5812" w:type="dxa"/>
            <w:gridSpan w:val="2"/>
          </w:tcPr>
          <w:p w14:paraId="666D57F0" w14:textId="77777777" w:rsidR="00F5324A" w:rsidRPr="00B63C92" w:rsidRDefault="00F5324A" w:rsidP="00132BB5">
            <w:pPr>
              <w:spacing w:after="0" w:line="240" w:lineRule="auto"/>
              <w:rPr>
                <w:rFonts w:ascii="Verdana" w:hAnsi="Verdana" w:cs="Arial"/>
                <w:sz w:val="24"/>
                <w:szCs w:val="24"/>
              </w:rPr>
            </w:pPr>
            <w:r w:rsidRPr="00B63C92">
              <w:rPr>
                <w:rFonts w:ascii="Verdana" w:hAnsi="Verdana" w:cs="Arial"/>
                <w:sz w:val="24"/>
                <w:szCs w:val="24"/>
              </w:rPr>
              <w:t>Staying Healthy</w:t>
            </w:r>
          </w:p>
        </w:tc>
        <w:tc>
          <w:tcPr>
            <w:tcW w:w="1624" w:type="dxa"/>
          </w:tcPr>
          <w:p w14:paraId="0BD37BC4" w14:textId="77F79CFE" w:rsidR="00F5324A" w:rsidRPr="00B63C92" w:rsidRDefault="00F05839" w:rsidP="00132BB5">
            <w:pPr>
              <w:spacing w:after="0" w:line="240" w:lineRule="auto"/>
              <w:jc w:val="center"/>
              <w:rPr>
                <w:rFonts w:ascii="Verdana" w:hAnsi="Verdana" w:cs="Arial"/>
                <w:sz w:val="24"/>
                <w:szCs w:val="24"/>
              </w:rPr>
            </w:pPr>
            <w:r w:rsidRPr="00B63C92">
              <w:rPr>
                <w:rFonts w:ascii="Segoe UI Symbol" w:eastAsia="MS Gothic" w:hAnsi="Segoe UI Symbol" w:cs="Segoe UI Symbol"/>
                <w:sz w:val="24"/>
                <w:szCs w:val="24"/>
              </w:rPr>
              <w:t>☒</w:t>
            </w:r>
          </w:p>
        </w:tc>
      </w:tr>
      <w:tr w:rsidR="00F5324A" w:rsidRPr="00B63C92" w14:paraId="2B10FDD7" w14:textId="77777777" w:rsidTr="00132BB5">
        <w:tc>
          <w:tcPr>
            <w:tcW w:w="1809" w:type="dxa"/>
            <w:vMerge/>
          </w:tcPr>
          <w:p w14:paraId="67916668"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50129A51"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sz w:val="24"/>
                <w:szCs w:val="24"/>
              </w:rPr>
              <w:t>Safe Care</w:t>
            </w:r>
          </w:p>
        </w:tc>
        <w:tc>
          <w:tcPr>
            <w:tcW w:w="1624" w:type="dxa"/>
          </w:tcPr>
          <w:p w14:paraId="74B6FCE6" w14:textId="3D871156" w:rsidR="00F5324A" w:rsidRPr="00B63C92" w:rsidRDefault="00F05839" w:rsidP="00132BB5">
            <w:pPr>
              <w:spacing w:after="0" w:line="240" w:lineRule="auto"/>
              <w:jc w:val="center"/>
              <w:rPr>
                <w:rFonts w:ascii="Verdana" w:hAnsi="Verdana" w:cs="Arial"/>
                <w:b/>
                <w:sz w:val="24"/>
                <w:szCs w:val="24"/>
              </w:rPr>
            </w:pPr>
            <w:r w:rsidRPr="00B63C92">
              <w:rPr>
                <w:rFonts w:ascii="Segoe UI Symbol" w:eastAsia="MS Gothic" w:hAnsi="Segoe UI Symbol" w:cs="Segoe UI Symbol"/>
                <w:sz w:val="24"/>
                <w:szCs w:val="24"/>
              </w:rPr>
              <w:t>☒</w:t>
            </w:r>
          </w:p>
        </w:tc>
      </w:tr>
      <w:tr w:rsidR="00F5324A" w:rsidRPr="00B63C92" w14:paraId="1F58F7EF" w14:textId="77777777" w:rsidTr="00132BB5">
        <w:tc>
          <w:tcPr>
            <w:tcW w:w="1809" w:type="dxa"/>
            <w:vMerge/>
          </w:tcPr>
          <w:p w14:paraId="45E6E55D"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45FA0CD5" w14:textId="6DD68364" w:rsidR="00F5324A" w:rsidRPr="00B63C92" w:rsidRDefault="00F23AED" w:rsidP="00132BB5">
            <w:pPr>
              <w:spacing w:after="0" w:line="240" w:lineRule="auto"/>
              <w:rPr>
                <w:rFonts w:ascii="Verdana" w:hAnsi="Verdana" w:cs="Arial"/>
                <w:b/>
                <w:sz w:val="24"/>
                <w:szCs w:val="24"/>
              </w:rPr>
            </w:pPr>
            <w:r w:rsidRPr="00B63C92">
              <w:rPr>
                <w:rFonts w:ascii="Verdana" w:hAnsi="Verdana" w:cs="Arial"/>
                <w:sz w:val="24"/>
                <w:szCs w:val="24"/>
              </w:rPr>
              <w:t>Effective Care</w:t>
            </w:r>
          </w:p>
        </w:tc>
        <w:tc>
          <w:tcPr>
            <w:tcW w:w="1624" w:type="dxa"/>
          </w:tcPr>
          <w:p w14:paraId="24CB1E5F" w14:textId="3C6B86E3" w:rsidR="00F5324A" w:rsidRPr="00B63C92" w:rsidRDefault="00F05839" w:rsidP="00132BB5">
            <w:pPr>
              <w:spacing w:after="0" w:line="240" w:lineRule="auto"/>
              <w:jc w:val="center"/>
              <w:rPr>
                <w:rFonts w:ascii="Verdana" w:hAnsi="Verdana" w:cs="Arial"/>
                <w:b/>
                <w:sz w:val="24"/>
                <w:szCs w:val="24"/>
              </w:rPr>
            </w:pPr>
            <w:r w:rsidRPr="00B63C92">
              <w:rPr>
                <w:rFonts w:ascii="Segoe UI Symbol" w:eastAsia="MS Gothic" w:hAnsi="Segoe UI Symbol" w:cs="Segoe UI Symbol"/>
                <w:sz w:val="24"/>
                <w:szCs w:val="24"/>
              </w:rPr>
              <w:t>☒</w:t>
            </w:r>
          </w:p>
        </w:tc>
      </w:tr>
      <w:tr w:rsidR="00F5324A" w:rsidRPr="00B63C92" w14:paraId="26B0E768" w14:textId="77777777" w:rsidTr="00132BB5">
        <w:tc>
          <w:tcPr>
            <w:tcW w:w="1809" w:type="dxa"/>
            <w:vMerge/>
          </w:tcPr>
          <w:p w14:paraId="332C4200"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43ECB9FD"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sz w:val="24"/>
                <w:szCs w:val="24"/>
              </w:rPr>
              <w:t>Dignified Care</w:t>
            </w:r>
          </w:p>
        </w:tc>
        <w:tc>
          <w:tcPr>
            <w:tcW w:w="1624" w:type="dxa"/>
          </w:tcPr>
          <w:p w14:paraId="6BA7FD64" w14:textId="67242FCE" w:rsidR="00F5324A" w:rsidRPr="00B63C92" w:rsidRDefault="00F05839" w:rsidP="00132BB5">
            <w:pPr>
              <w:spacing w:after="0" w:line="240" w:lineRule="auto"/>
              <w:jc w:val="center"/>
              <w:rPr>
                <w:rFonts w:ascii="Verdana" w:hAnsi="Verdana" w:cs="Arial"/>
                <w:b/>
                <w:sz w:val="24"/>
                <w:szCs w:val="24"/>
              </w:rPr>
            </w:pPr>
            <w:r w:rsidRPr="00B63C92">
              <w:rPr>
                <w:rFonts w:ascii="Segoe UI Symbol" w:eastAsia="MS Gothic" w:hAnsi="Segoe UI Symbol" w:cs="Segoe UI Symbol"/>
                <w:sz w:val="24"/>
                <w:szCs w:val="24"/>
              </w:rPr>
              <w:t>☒</w:t>
            </w:r>
          </w:p>
        </w:tc>
      </w:tr>
      <w:tr w:rsidR="00F5324A" w:rsidRPr="00B63C92" w14:paraId="3DD432C5" w14:textId="77777777" w:rsidTr="00132BB5">
        <w:tc>
          <w:tcPr>
            <w:tcW w:w="1809" w:type="dxa"/>
            <w:vMerge/>
          </w:tcPr>
          <w:p w14:paraId="6BAA40D8"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7D8683EB"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sz w:val="24"/>
                <w:szCs w:val="24"/>
              </w:rPr>
              <w:t>Timely Care</w:t>
            </w:r>
          </w:p>
        </w:tc>
        <w:tc>
          <w:tcPr>
            <w:tcW w:w="1624" w:type="dxa"/>
          </w:tcPr>
          <w:p w14:paraId="2C7FCC7A" w14:textId="1757C4E8" w:rsidR="00F5324A" w:rsidRPr="00B63C92" w:rsidRDefault="00F05839" w:rsidP="00132BB5">
            <w:pPr>
              <w:spacing w:after="0" w:line="240" w:lineRule="auto"/>
              <w:jc w:val="center"/>
              <w:rPr>
                <w:rFonts w:ascii="Verdana" w:hAnsi="Verdana" w:cs="Arial"/>
                <w:b/>
                <w:sz w:val="24"/>
                <w:szCs w:val="24"/>
              </w:rPr>
            </w:pPr>
            <w:r w:rsidRPr="00B63C92">
              <w:rPr>
                <w:rFonts w:ascii="Segoe UI Symbol" w:eastAsia="MS Gothic" w:hAnsi="Segoe UI Symbol" w:cs="Segoe UI Symbol"/>
                <w:sz w:val="24"/>
                <w:szCs w:val="24"/>
              </w:rPr>
              <w:t>☒</w:t>
            </w:r>
          </w:p>
        </w:tc>
      </w:tr>
      <w:tr w:rsidR="00F5324A" w:rsidRPr="00B63C92" w14:paraId="41BDAD15" w14:textId="77777777" w:rsidTr="00132BB5">
        <w:tc>
          <w:tcPr>
            <w:tcW w:w="1809" w:type="dxa"/>
            <w:vMerge/>
          </w:tcPr>
          <w:p w14:paraId="10AC903A"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4725C0AF"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sz w:val="24"/>
                <w:szCs w:val="24"/>
              </w:rPr>
              <w:t>Individual Care</w:t>
            </w:r>
          </w:p>
        </w:tc>
        <w:tc>
          <w:tcPr>
            <w:tcW w:w="1624" w:type="dxa"/>
          </w:tcPr>
          <w:p w14:paraId="0E5DDB95" w14:textId="270AF642" w:rsidR="00F5324A" w:rsidRPr="00B63C92" w:rsidRDefault="00F05839" w:rsidP="00132BB5">
            <w:pPr>
              <w:spacing w:after="0" w:line="240" w:lineRule="auto"/>
              <w:jc w:val="center"/>
              <w:rPr>
                <w:rFonts w:ascii="Verdana" w:hAnsi="Verdana" w:cs="Arial"/>
                <w:b/>
                <w:sz w:val="24"/>
                <w:szCs w:val="24"/>
              </w:rPr>
            </w:pPr>
            <w:r w:rsidRPr="00B63C92">
              <w:rPr>
                <w:rFonts w:ascii="Segoe UI Symbol" w:eastAsia="MS Gothic" w:hAnsi="Segoe UI Symbol" w:cs="Segoe UI Symbol"/>
                <w:sz w:val="24"/>
                <w:szCs w:val="24"/>
              </w:rPr>
              <w:t>☒</w:t>
            </w:r>
          </w:p>
        </w:tc>
      </w:tr>
      <w:tr w:rsidR="00F5324A" w:rsidRPr="00B63C92" w14:paraId="011102F2" w14:textId="77777777" w:rsidTr="00132BB5">
        <w:tc>
          <w:tcPr>
            <w:tcW w:w="1809" w:type="dxa"/>
            <w:vMerge/>
          </w:tcPr>
          <w:p w14:paraId="24A5E32F" w14:textId="77777777" w:rsidR="00F5324A" w:rsidRPr="00B63C92" w:rsidRDefault="00F5324A" w:rsidP="00132BB5">
            <w:pPr>
              <w:spacing w:after="0" w:line="240" w:lineRule="auto"/>
              <w:rPr>
                <w:rFonts w:ascii="Verdana" w:hAnsi="Verdana" w:cs="Arial"/>
                <w:b/>
                <w:sz w:val="24"/>
                <w:szCs w:val="24"/>
              </w:rPr>
            </w:pPr>
          </w:p>
        </w:tc>
        <w:tc>
          <w:tcPr>
            <w:tcW w:w="5812" w:type="dxa"/>
            <w:gridSpan w:val="2"/>
          </w:tcPr>
          <w:p w14:paraId="0B0952C7" w14:textId="77777777" w:rsidR="00F5324A" w:rsidRPr="00B63C92" w:rsidRDefault="00F5324A" w:rsidP="00132BB5">
            <w:pPr>
              <w:spacing w:after="0" w:line="240" w:lineRule="auto"/>
              <w:rPr>
                <w:rFonts w:ascii="Verdana" w:hAnsi="Verdana" w:cs="Arial"/>
                <w:b/>
                <w:sz w:val="24"/>
                <w:szCs w:val="24"/>
              </w:rPr>
            </w:pPr>
            <w:r w:rsidRPr="00B63C92">
              <w:rPr>
                <w:rFonts w:ascii="Verdana" w:hAnsi="Verdana" w:cs="Arial"/>
                <w:sz w:val="24"/>
                <w:szCs w:val="24"/>
              </w:rPr>
              <w:t>Staff and Resources</w:t>
            </w:r>
          </w:p>
        </w:tc>
        <w:tc>
          <w:tcPr>
            <w:tcW w:w="1624" w:type="dxa"/>
          </w:tcPr>
          <w:p w14:paraId="7FB94174" w14:textId="7FA8E84F" w:rsidR="00F5324A" w:rsidRPr="00B63C92" w:rsidRDefault="00F05839" w:rsidP="00132BB5">
            <w:pPr>
              <w:spacing w:after="0" w:line="240" w:lineRule="auto"/>
              <w:jc w:val="center"/>
              <w:rPr>
                <w:rFonts w:ascii="Verdana" w:hAnsi="Verdana" w:cs="Arial"/>
                <w:b/>
                <w:sz w:val="24"/>
                <w:szCs w:val="24"/>
              </w:rPr>
            </w:pPr>
            <w:r w:rsidRPr="00B63C92">
              <w:rPr>
                <w:rFonts w:ascii="Segoe UI Symbol" w:eastAsia="MS Gothic" w:hAnsi="Segoe UI Symbol" w:cs="Segoe UI Symbol"/>
                <w:sz w:val="24"/>
                <w:szCs w:val="24"/>
              </w:rPr>
              <w:t>☒</w:t>
            </w:r>
          </w:p>
        </w:tc>
      </w:tr>
      <w:tr w:rsidR="00F5324A" w:rsidRPr="00B63C92" w14:paraId="208FBB98" w14:textId="77777777" w:rsidTr="00132BB5">
        <w:tc>
          <w:tcPr>
            <w:tcW w:w="9245" w:type="dxa"/>
            <w:gridSpan w:val="4"/>
            <w:shd w:val="clear" w:color="auto" w:fill="D5DCE4"/>
          </w:tcPr>
          <w:p w14:paraId="04AA9E83" w14:textId="77777777" w:rsidR="00F5324A" w:rsidRPr="00B63C92" w:rsidRDefault="00F5324A" w:rsidP="00581FBF">
            <w:pPr>
              <w:spacing w:after="0" w:line="240" w:lineRule="auto"/>
              <w:rPr>
                <w:rFonts w:ascii="Verdana" w:hAnsi="Verdana" w:cs="Arial"/>
                <w:b/>
                <w:sz w:val="24"/>
                <w:szCs w:val="24"/>
              </w:rPr>
            </w:pPr>
            <w:r w:rsidRPr="00B63C92">
              <w:rPr>
                <w:rFonts w:ascii="Verdana" w:hAnsi="Verdana" w:cs="Arial"/>
                <w:b/>
                <w:sz w:val="24"/>
                <w:szCs w:val="24"/>
              </w:rPr>
              <w:t>Quality, Safety and Patient Experience</w:t>
            </w:r>
          </w:p>
        </w:tc>
      </w:tr>
      <w:tr w:rsidR="00F5324A" w:rsidRPr="00B63C92" w14:paraId="701EED99" w14:textId="77777777" w:rsidTr="00132BB5">
        <w:tc>
          <w:tcPr>
            <w:tcW w:w="9245" w:type="dxa"/>
            <w:gridSpan w:val="4"/>
          </w:tcPr>
          <w:p w14:paraId="451C7770" w14:textId="74398130" w:rsidR="00F5324A" w:rsidRPr="00B63C92" w:rsidRDefault="005A18D8" w:rsidP="00581FBF">
            <w:pPr>
              <w:spacing w:after="0" w:line="240" w:lineRule="auto"/>
              <w:rPr>
                <w:rFonts w:ascii="Verdana" w:hAnsi="Verdana" w:cs="Arial"/>
                <w:b/>
                <w:sz w:val="24"/>
                <w:szCs w:val="24"/>
              </w:rPr>
            </w:pPr>
            <w:r w:rsidRPr="00B63C92">
              <w:rPr>
                <w:rFonts w:ascii="Verdana" w:hAnsi="Verdana" w:cs="Arial"/>
                <w:sz w:val="24"/>
                <w:szCs w:val="24"/>
              </w:rPr>
              <w:t xml:space="preserve">HIW inspections may identify issues impacting upon the quality or safety of services, or the experiences of those affected by them. </w:t>
            </w:r>
            <w:r w:rsidR="00F23AED" w:rsidRPr="00B63C92">
              <w:rPr>
                <w:rFonts w:ascii="Verdana" w:hAnsi="Verdana" w:cs="Arial"/>
                <w:sz w:val="24"/>
                <w:szCs w:val="24"/>
              </w:rPr>
              <w:t>This report</w:t>
            </w:r>
            <w:r w:rsidRPr="00B63C92">
              <w:rPr>
                <w:rFonts w:ascii="Verdana" w:hAnsi="Verdana" w:cs="Arial"/>
                <w:sz w:val="24"/>
                <w:szCs w:val="24"/>
              </w:rPr>
              <w:t xml:space="preserve"> aims to provide assurance on actions taken to address issues.</w:t>
            </w:r>
          </w:p>
        </w:tc>
      </w:tr>
      <w:tr w:rsidR="00F5324A" w:rsidRPr="00B63C92" w14:paraId="785470A1" w14:textId="77777777" w:rsidTr="00132BB5">
        <w:tc>
          <w:tcPr>
            <w:tcW w:w="9245" w:type="dxa"/>
            <w:gridSpan w:val="4"/>
            <w:shd w:val="clear" w:color="auto" w:fill="D5DCE4"/>
          </w:tcPr>
          <w:p w14:paraId="6D8DE9EF" w14:textId="77777777" w:rsidR="00F5324A" w:rsidRPr="00B63C92" w:rsidRDefault="00F5324A" w:rsidP="00581FBF">
            <w:pPr>
              <w:spacing w:after="0" w:line="240" w:lineRule="auto"/>
              <w:rPr>
                <w:rFonts w:ascii="Verdana" w:hAnsi="Verdana" w:cs="Arial"/>
                <w:b/>
                <w:sz w:val="24"/>
                <w:szCs w:val="24"/>
              </w:rPr>
            </w:pPr>
            <w:r w:rsidRPr="00B63C92">
              <w:rPr>
                <w:rFonts w:ascii="Verdana" w:hAnsi="Verdana" w:cs="Arial"/>
                <w:b/>
                <w:sz w:val="24"/>
                <w:szCs w:val="24"/>
              </w:rPr>
              <w:t>Financial Implications</w:t>
            </w:r>
          </w:p>
        </w:tc>
      </w:tr>
      <w:tr w:rsidR="0002202B" w:rsidRPr="00B63C92" w14:paraId="59B67B30" w14:textId="77777777" w:rsidTr="00132BB5">
        <w:tc>
          <w:tcPr>
            <w:tcW w:w="9245" w:type="dxa"/>
            <w:gridSpan w:val="4"/>
          </w:tcPr>
          <w:p w14:paraId="5A71C59A" w14:textId="33554D4D" w:rsidR="0002202B" w:rsidRPr="00B63C92" w:rsidRDefault="005A18D8" w:rsidP="00581FBF">
            <w:pPr>
              <w:spacing w:after="0" w:line="240" w:lineRule="auto"/>
              <w:ind w:right="96"/>
              <w:jc w:val="both"/>
              <w:rPr>
                <w:rFonts w:ascii="Verdana" w:hAnsi="Verdana" w:cs="Arial"/>
                <w:sz w:val="24"/>
                <w:szCs w:val="24"/>
              </w:rPr>
            </w:pPr>
            <w:r w:rsidRPr="00B63C92">
              <w:rPr>
                <w:rFonts w:ascii="Verdana" w:eastAsia="Verdana" w:hAnsi="Verdana" w:cs="Arial"/>
                <w:sz w:val="24"/>
                <w:szCs w:val="24"/>
              </w:rPr>
              <w:t>It is possible that actions to address some issues raised in HIW inspections may require resources. However, this report does not make any recommendations with financial implications.</w:t>
            </w:r>
          </w:p>
        </w:tc>
      </w:tr>
      <w:tr w:rsidR="0002202B" w:rsidRPr="00B63C92" w14:paraId="597BA2F0" w14:textId="77777777" w:rsidTr="00132BB5">
        <w:tc>
          <w:tcPr>
            <w:tcW w:w="9245" w:type="dxa"/>
            <w:gridSpan w:val="4"/>
            <w:shd w:val="clear" w:color="auto" w:fill="D5DCE4"/>
          </w:tcPr>
          <w:p w14:paraId="48A0BCE6" w14:textId="77777777" w:rsidR="0002202B" w:rsidRPr="00B63C92" w:rsidRDefault="0002202B" w:rsidP="00581FBF">
            <w:pPr>
              <w:keepNext/>
              <w:keepLines/>
              <w:spacing w:after="0" w:line="240" w:lineRule="auto"/>
              <w:ind w:right="96"/>
              <w:rPr>
                <w:rFonts w:ascii="Verdana" w:hAnsi="Verdana" w:cs="Arial"/>
                <w:b/>
                <w:sz w:val="24"/>
                <w:szCs w:val="24"/>
              </w:rPr>
            </w:pPr>
            <w:r w:rsidRPr="00B63C92">
              <w:rPr>
                <w:rFonts w:ascii="Verdana" w:hAnsi="Verdana" w:cs="Arial"/>
                <w:b/>
                <w:sz w:val="24"/>
                <w:szCs w:val="24"/>
              </w:rPr>
              <w:t>Legal Implications (including equality and diversity assessment)</w:t>
            </w:r>
          </w:p>
        </w:tc>
      </w:tr>
      <w:tr w:rsidR="0002202B" w:rsidRPr="00B63C92" w14:paraId="22CC4E16" w14:textId="77777777" w:rsidTr="00132BB5">
        <w:tc>
          <w:tcPr>
            <w:tcW w:w="9245" w:type="dxa"/>
            <w:gridSpan w:val="4"/>
          </w:tcPr>
          <w:p w14:paraId="7726B3CA" w14:textId="648C2241" w:rsidR="0002202B" w:rsidRPr="00B63C92" w:rsidRDefault="005A18D8" w:rsidP="00581FBF">
            <w:pPr>
              <w:spacing w:after="0" w:line="240" w:lineRule="auto"/>
              <w:ind w:right="96"/>
              <w:rPr>
                <w:rFonts w:ascii="Verdana" w:hAnsi="Verdana" w:cs="Arial"/>
                <w:sz w:val="24"/>
                <w:szCs w:val="24"/>
              </w:rPr>
            </w:pPr>
            <w:r w:rsidRPr="00B63C92">
              <w:rPr>
                <w:rFonts w:ascii="Verdana" w:hAnsi="Verdana" w:cs="Arial"/>
                <w:sz w:val="24"/>
                <w:szCs w:val="24"/>
              </w:rPr>
              <w:t xml:space="preserve">HIW inspections may identify areas of non-compliance with legislation. </w:t>
            </w:r>
            <w:r w:rsidR="00F23AED" w:rsidRPr="00B63C92">
              <w:rPr>
                <w:rFonts w:ascii="Verdana" w:hAnsi="Verdana" w:cs="Arial"/>
                <w:sz w:val="24"/>
                <w:szCs w:val="24"/>
              </w:rPr>
              <w:t>This report</w:t>
            </w:r>
            <w:r w:rsidRPr="00B63C92">
              <w:rPr>
                <w:rFonts w:ascii="Verdana" w:hAnsi="Verdana" w:cs="Arial"/>
                <w:sz w:val="24"/>
                <w:szCs w:val="24"/>
              </w:rPr>
              <w:t xml:space="preserve"> aims to provide assurance on actions taken to address issues.</w:t>
            </w:r>
          </w:p>
        </w:tc>
      </w:tr>
      <w:tr w:rsidR="0002202B" w:rsidRPr="00B63C92" w14:paraId="2C349255" w14:textId="77777777" w:rsidTr="00132BB5">
        <w:tc>
          <w:tcPr>
            <w:tcW w:w="9245" w:type="dxa"/>
            <w:gridSpan w:val="4"/>
            <w:shd w:val="clear" w:color="auto" w:fill="D5DCE4"/>
          </w:tcPr>
          <w:p w14:paraId="12DC65A8" w14:textId="77777777" w:rsidR="0002202B" w:rsidRPr="00B63C92" w:rsidRDefault="0002202B" w:rsidP="00581FBF">
            <w:pPr>
              <w:spacing w:after="0" w:line="240" w:lineRule="auto"/>
              <w:ind w:right="96"/>
              <w:rPr>
                <w:rFonts w:ascii="Verdana" w:hAnsi="Verdana" w:cs="Arial"/>
                <w:b/>
                <w:color w:val="FF0000"/>
                <w:sz w:val="24"/>
                <w:szCs w:val="24"/>
              </w:rPr>
            </w:pPr>
            <w:r w:rsidRPr="00B63C92">
              <w:rPr>
                <w:rFonts w:ascii="Verdana" w:hAnsi="Verdana" w:cs="Arial"/>
                <w:b/>
                <w:sz w:val="24"/>
                <w:szCs w:val="24"/>
              </w:rPr>
              <w:t>Staffing Implications</w:t>
            </w:r>
          </w:p>
        </w:tc>
      </w:tr>
      <w:tr w:rsidR="0002202B" w:rsidRPr="00B63C92" w14:paraId="318C52BE" w14:textId="77777777" w:rsidTr="00132BB5">
        <w:tc>
          <w:tcPr>
            <w:tcW w:w="9245" w:type="dxa"/>
            <w:gridSpan w:val="4"/>
          </w:tcPr>
          <w:p w14:paraId="77DE9879" w14:textId="7EA2DDC6" w:rsidR="0002202B" w:rsidRPr="00B63C92" w:rsidRDefault="00933E68" w:rsidP="00581FBF">
            <w:pPr>
              <w:spacing w:after="0" w:line="240" w:lineRule="auto"/>
              <w:ind w:right="96"/>
              <w:jc w:val="both"/>
              <w:rPr>
                <w:rFonts w:ascii="Verdana" w:hAnsi="Verdana" w:cs="Arial"/>
                <w:sz w:val="24"/>
                <w:szCs w:val="24"/>
              </w:rPr>
            </w:pPr>
            <w:r w:rsidRPr="00B63C92">
              <w:rPr>
                <w:rFonts w:ascii="Verdana" w:hAnsi="Verdana" w:cs="Arial"/>
                <w:sz w:val="24"/>
                <w:szCs w:val="24"/>
              </w:rPr>
              <w:t xml:space="preserve">HIW inspections may identify issues related to the staffing of services </w:t>
            </w:r>
            <w:r w:rsidR="00F23AED" w:rsidRPr="00B63C92">
              <w:rPr>
                <w:rFonts w:ascii="Verdana" w:hAnsi="Verdana" w:cs="Arial"/>
                <w:sz w:val="24"/>
                <w:szCs w:val="24"/>
              </w:rPr>
              <w:t>e.g.</w:t>
            </w:r>
            <w:r w:rsidRPr="00B63C92">
              <w:rPr>
                <w:rFonts w:ascii="Verdana" w:hAnsi="Verdana" w:cs="Arial"/>
                <w:sz w:val="24"/>
                <w:szCs w:val="24"/>
              </w:rPr>
              <w:t xml:space="preserve"> staffing numbers, or staff training/competency, or the solutions to other issues raised may have implications in terms of staff resources. </w:t>
            </w:r>
            <w:r w:rsidR="00F23AED" w:rsidRPr="00B63C92">
              <w:rPr>
                <w:rFonts w:ascii="Verdana" w:hAnsi="Verdana" w:cs="Arial"/>
                <w:sz w:val="24"/>
                <w:szCs w:val="24"/>
              </w:rPr>
              <w:t>This report</w:t>
            </w:r>
            <w:r w:rsidR="005A18D8" w:rsidRPr="00B63C92">
              <w:rPr>
                <w:rFonts w:ascii="Verdana" w:hAnsi="Verdana" w:cs="Arial"/>
                <w:sz w:val="24"/>
                <w:szCs w:val="24"/>
              </w:rPr>
              <w:t xml:space="preserve"> aims to provide assurance on actions taken to address issues.</w:t>
            </w:r>
          </w:p>
        </w:tc>
      </w:tr>
      <w:tr w:rsidR="0002202B" w:rsidRPr="00B63C92" w14:paraId="47F3A8E4" w14:textId="77777777" w:rsidTr="00132BB5">
        <w:tc>
          <w:tcPr>
            <w:tcW w:w="9245" w:type="dxa"/>
            <w:gridSpan w:val="4"/>
            <w:shd w:val="clear" w:color="auto" w:fill="D5DCE4"/>
          </w:tcPr>
          <w:p w14:paraId="6F4F155E" w14:textId="77777777" w:rsidR="0002202B" w:rsidRPr="00B63C92" w:rsidRDefault="0002202B" w:rsidP="00581FBF">
            <w:pPr>
              <w:spacing w:after="0" w:line="240" w:lineRule="auto"/>
              <w:ind w:right="96"/>
              <w:rPr>
                <w:rFonts w:ascii="Verdana" w:hAnsi="Verdana" w:cs="Arial"/>
                <w:b/>
                <w:color w:val="FF0000"/>
                <w:sz w:val="24"/>
                <w:szCs w:val="24"/>
              </w:rPr>
            </w:pPr>
            <w:r w:rsidRPr="00B63C92">
              <w:rPr>
                <w:rFonts w:ascii="Verdana" w:hAnsi="Verdana" w:cs="Arial"/>
                <w:b/>
                <w:sz w:val="24"/>
                <w:szCs w:val="24"/>
              </w:rPr>
              <w:t>Long Term Implications (including the impact of the Well-being of Future Generations (Wales) Act 2015)</w:t>
            </w:r>
          </w:p>
        </w:tc>
      </w:tr>
      <w:tr w:rsidR="0002202B" w:rsidRPr="00B63C92" w14:paraId="2DA2DF62" w14:textId="77777777" w:rsidTr="00132BB5">
        <w:tc>
          <w:tcPr>
            <w:tcW w:w="9245" w:type="dxa"/>
            <w:gridSpan w:val="4"/>
          </w:tcPr>
          <w:p w14:paraId="69A3027A" w14:textId="4C9D0EDD" w:rsidR="0002202B" w:rsidRPr="00B63C92" w:rsidRDefault="00933E68" w:rsidP="00581FBF">
            <w:pPr>
              <w:spacing w:after="0" w:line="240" w:lineRule="auto"/>
              <w:ind w:right="96"/>
              <w:rPr>
                <w:rFonts w:ascii="Verdana" w:hAnsi="Verdana" w:cs="Arial"/>
                <w:sz w:val="24"/>
                <w:szCs w:val="24"/>
              </w:rPr>
            </w:pPr>
            <w:r w:rsidRPr="00B63C92">
              <w:rPr>
                <w:rFonts w:ascii="Verdana" w:hAnsi="Verdana" w:cs="Arial"/>
                <w:sz w:val="24"/>
                <w:szCs w:val="24"/>
              </w:rPr>
              <w:lastRenderedPageBreak/>
              <w:t xml:space="preserve">The work of HIW provides an independent view of issues and risks within services. In addressing matters arising from reviews and inspections, the health aims to understand the causes of issues </w:t>
            </w:r>
            <w:r w:rsidR="001A2BDE" w:rsidRPr="00B63C92">
              <w:rPr>
                <w:rFonts w:ascii="Verdana" w:hAnsi="Verdana" w:cs="Arial"/>
                <w:sz w:val="24"/>
                <w:szCs w:val="24"/>
              </w:rPr>
              <w:t>to</w:t>
            </w:r>
            <w:r w:rsidRPr="00B63C92">
              <w:rPr>
                <w:rFonts w:ascii="Verdana" w:hAnsi="Verdana" w:cs="Arial"/>
                <w:sz w:val="24"/>
                <w:szCs w:val="24"/>
              </w:rPr>
              <w:t xml:space="preserve"> prevent them from re-occurring.</w:t>
            </w:r>
          </w:p>
        </w:tc>
      </w:tr>
      <w:tr w:rsidR="0002202B" w:rsidRPr="00B63C92" w14:paraId="65F8091E" w14:textId="77777777" w:rsidTr="00897639">
        <w:tc>
          <w:tcPr>
            <w:tcW w:w="1980" w:type="dxa"/>
            <w:gridSpan w:val="2"/>
          </w:tcPr>
          <w:p w14:paraId="5C607D01" w14:textId="77777777" w:rsidR="0002202B" w:rsidRPr="00B63C92" w:rsidRDefault="0002202B" w:rsidP="00581FBF">
            <w:pPr>
              <w:spacing w:after="0" w:line="240" w:lineRule="auto"/>
              <w:ind w:right="96"/>
              <w:rPr>
                <w:rFonts w:ascii="Verdana" w:hAnsi="Verdana" w:cs="Arial"/>
                <w:sz w:val="24"/>
                <w:szCs w:val="24"/>
              </w:rPr>
            </w:pPr>
            <w:r w:rsidRPr="00B63C92">
              <w:rPr>
                <w:rFonts w:ascii="Verdana" w:hAnsi="Verdana" w:cs="Arial"/>
                <w:b/>
                <w:sz w:val="24"/>
                <w:szCs w:val="24"/>
              </w:rPr>
              <w:t>Report History</w:t>
            </w:r>
          </w:p>
        </w:tc>
        <w:tc>
          <w:tcPr>
            <w:tcW w:w="7265" w:type="dxa"/>
            <w:gridSpan w:val="2"/>
          </w:tcPr>
          <w:p w14:paraId="7CA8775C" w14:textId="1A6AE32E" w:rsidR="005B73BF" w:rsidRPr="00B63C92" w:rsidRDefault="0036276F" w:rsidP="00581FBF">
            <w:pPr>
              <w:spacing w:line="240" w:lineRule="auto"/>
              <w:ind w:right="96"/>
              <w:contextualSpacing/>
              <w:rPr>
                <w:rFonts w:ascii="Verdana" w:hAnsi="Verdana" w:cs="Arial"/>
                <w:sz w:val="24"/>
                <w:szCs w:val="24"/>
              </w:rPr>
            </w:pPr>
            <w:r w:rsidRPr="00B63C92">
              <w:rPr>
                <w:rFonts w:ascii="Verdana" w:hAnsi="Verdana" w:cs="Arial"/>
                <w:sz w:val="24"/>
                <w:szCs w:val="24"/>
              </w:rPr>
              <w:t xml:space="preserve">This is report </w:t>
            </w:r>
            <w:r w:rsidR="001A2BDE" w:rsidRPr="00B63C92">
              <w:rPr>
                <w:rFonts w:ascii="Verdana" w:hAnsi="Verdana" w:cs="Arial"/>
                <w:sz w:val="24"/>
                <w:szCs w:val="24"/>
              </w:rPr>
              <w:t xml:space="preserve">is based on </w:t>
            </w:r>
            <w:r w:rsidR="007F3222" w:rsidRPr="00B63C92">
              <w:rPr>
                <w:rFonts w:ascii="Verdana" w:hAnsi="Verdana" w:cs="Arial"/>
                <w:sz w:val="24"/>
                <w:szCs w:val="24"/>
              </w:rPr>
              <w:t xml:space="preserve">the June 2025 </w:t>
            </w:r>
            <w:r w:rsidR="00A53539" w:rsidRPr="00B63C92">
              <w:rPr>
                <w:rFonts w:ascii="Verdana" w:hAnsi="Verdana" w:cs="Arial"/>
                <w:sz w:val="24"/>
                <w:szCs w:val="24"/>
              </w:rPr>
              <w:t xml:space="preserve">inspections report </w:t>
            </w:r>
            <w:r w:rsidR="007F3222" w:rsidRPr="00B63C92">
              <w:rPr>
                <w:rFonts w:ascii="Verdana" w:hAnsi="Verdana" w:cs="Arial"/>
                <w:sz w:val="24"/>
                <w:szCs w:val="24"/>
              </w:rPr>
              <w:t>to Quality &amp; Safety Group, with updates where appropriate.</w:t>
            </w:r>
          </w:p>
        </w:tc>
      </w:tr>
      <w:tr w:rsidR="0002202B" w:rsidRPr="00B63C92" w14:paraId="1BAB88EF" w14:textId="77777777" w:rsidTr="00897639">
        <w:tc>
          <w:tcPr>
            <w:tcW w:w="1980" w:type="dxa"/>
            <w:gridSpan w:val="2"/>
          </w:tcPr>
          <w:p w14:paraId="7782B81C" w14:textId="77777777" w:rsidR="0002202B" w:rsidRPr="00B63C92" w:rsidRDefault="0002202B" w:rsidP="00132BB5">
            <w:pPr>
              <w:spacing w:after="0" w:line="240" w:lineRule="auto"/>
              <w:ind w:right="96"/>
              <w:rPr>
                <w:rFonts w:ascii="Verdana" w:hAnsi="Verdana" w:cs="Arial"/>
                <w:b/>
                <w:sz w:val="24"/>
                <w:szCs w:val="24"/>
              </w:rPr>
            </w:pPr>
            <w:r w:rsidRPr="00B63C92">
              <w:rPr>
                <w:rFonts w:ascii="Verdana" w:hAnsi="Verdana" w:cs="Arial"/>
                <w:b/>
                <w:sz w:val="24"/>
                <w:szCs w:val="24"/>
              </w:rPr>
              <w:t>Appendices</w:t>
            </w:r>
          </w:p>
        </w:tc>
        <w:tc>
          <w:tcPr>
            <w:tcW w:w="7265" w:type="dxa"/>
            <w:gridSpan w:val="2"/>
          </w:tcPr>
          <w:p w14:paraId="7F083000" w14:textId="77777777" w:rsidR="00C00867" w:rsidRPr="00B63C92" w:rsidRDefault="00C00867" w:rsidP="00C00867">
            <w:pPr>
              <w:spacing w:after="0" w:line="240" w:lineRule="auto"/>
              <w:ind w:right="96"/>
              <w:contextualSpacing/>
              <w:rPr>
                <w:rFonts w:ascii="Verdana" w:hAnsi="Verdana" w:cs="Arial"/>
                <w:sz w:val="24"/>
                <w:szCs w:val="24"/>
              </w:rPr>
            </w:pPr>
            <w:r w:rsidRPr="00B63C92">
              <w:rPr>
                <w:rFonts w:ascii="Verdana" w:hAnsi="Verdana" w:cs="Arial"/>
                <w:sz w:val="24"/>
                <w:szCs w:val="24"/>
              </w:rPr>
              <w:t>Annex 1: Progress Against Action Previously Agreed</w:t>
            </w:r>
          </w:p>
          <w:p w14:paraId="747F0C28" w14:textId="77777777" w:rsidR="0081094A" w:rsidRPr="00B63C92" w:rsidRDefault="00C00867" w:rsidP="00FB6EEF">
            <w:pPr>
              <w:spacing w:after="0" w:line="240" w:lineRule="auto"/>
              <w:ind w:right="96"/>
              <w:contextualSpacing/>
              <w:rPr>
                <w:rFonts w:ascii="Verdana" w:hAnsi="Verdana" w:cs="Arial"/>
                <w:sz w:val="24"/>
                <w:szCs w:val="24"/>
              </w:rPr>
            </w:pPr>
            <w:r w:rsidRPr="00B63C92">
              <w:rPr>
                <w:rFonts w:ascii="Verdana" w:hAnsi="Verdana" w:cs="Arial"/>
                <w:sz w:val="24"/>
                <w:szCs w:val="24"/>
              </w:rPr>
              <w:t xml:space="preserve">Annex 2: </w:t>
            </w:r>
            <w:r w:rsidR="00B075CC" w:rsidRPr="00B63C92">
              <w:rPr>
                <w:rFonts w:ascii="Verdana" w:hAnsi="Verdana" w:cs="Arial"/>
                <w:sz w:val="24"/>
                <w:szCs w:val="24"/>
              </w:rPr>
              <w:t xml:space="preserve">HIW </w:t>
            </w:r>
            <w:r w:rsidR="0081094A" w:rsidRPr="00B63C92">
              <w:rPr>
                <w:rFonts w:ascii="Verdana" w:hAnsi="Verdana" w:cs="Arial"/>
                <w:sz w:val="24"/>
                <w:szCs w:val="24"/>
              </w:rPr>
              <w:t>Final Report: Laurels &amp; briary</w:t>
            </w:r>
          </w:p>
          <w:p w14:paraId="3FE0D2B8" w14:textId="46F06BE3" w:rsidR="00E47074" w:rsidRPr="00B63C92" w:rsidRDefault="00E47074" w:rsidP="00FB6EEF">
            <w:pPr>
              <w:spacing w:after="0" w:line="240" w:lineRule="auto"/>
              <w:ind w:right="96"/>
              <w:contextualSpacing/>
              <w:rPr>
                <w:rFonts w:ascii="Verdana" w:hAnsi="Verdana" w:cs="Arial"/>
                <w:sz w:val="24"/>
                <w:szCs w:val="24"/>
              </w:rPr>
            </w:pPr>
            <w:r w:rsidRPr="00B63C92">
              <w:rPr>
                <w:rFonts w:ascii="Verdana" w:hAnsi="Verdana" w:cs="Arial"/>
                <w:sz w:val="24"/>
                <w:szCs w:val="24"/>
              </w:rPr>
              <w:t>Annex 3: HIW Final Report: MIU Neath Port Talbot Hospital</w:t>
            </w:r>
          </w:p>
          <w:p w14:paraId="79AA8A6A" w14:textId="2088EE96" w:rsidR="00E47074" w:rsidRPr="00B63C92" w:rsidRDefault="00E47074" w:rsidP="00FB6EEF">
            <w:pPr>
              <w:spacing w:after="0" w:line="240" w:lineRule="auto"/>
              <w:ind w:right="96"/>
              <w:contextualSpacing/>
              <w:rPr>
                <w:rFonts w:ascii="Verdana" w:hAnsi="Verdana" w:cs="Arial"/>
                <w:sz w:val="24"/>
                <w:szCs w:val="24"/>
              </w:rPr>
            </w:pPr>
            <w:r w:rsidRPr="00B63C92">
              <w:rPr>
                <w:rFonts w:ascii="Verdana" w:hAnsi="Verdana" w:cs="Arial"/>
                <w:sz w:val="24"/>
                <w:szCs w:val="24"/>
              </w:rPr>
              <w:t>Annex 4: HIW/CIW Joint Report: CMHT (Swansea North)</w:t>
            </w:r>
          </w:p>
          <w:p w14:paraId="29CAC5AD" w14:textId="2E99ED4D" w:rsidR="00112AC5" w:rsidRPr="00B63C92" w:rsidRDefault="00E47074" w:rsidP="00FB6EEF">
            <w:pPr>
              <w:spacing w:after="0" w:line="240" w:lineRule="auto"/>
              <w:ind w:right="96"/>
              <w:contextualSpacing/>
              <w:rPr>
                <w:rFonts w:ascii="Verdana" w:hAnsi="Verdana" w:cs="Arial"/>
                <w:sz w:val="24"/>
                <w:szCs w:val="24"/>
              </w:rPr>
            </w:pPr>
            <w:r w:rsidRPr="00B63C92">
              <w:rPr>
                <w:rFonts w:ascii="Verdana" w:hAnsi="Verdana" w:cs="Arial"/>
                <w:sz w:val="24"/>
                <w:szCs w:val="24"/>
              </w:rPr>
              <w:t xml:space="preserve">Annex 5: </w:t>
            </w:r>
            <w:r w:rsidR="00705761" w:rsidRPr="00B63C92">
              <w:rPr>
                <w:rFonts w:ascii="Verdana" w:hAnsi="Verdana" w:cs="Arial"/>
                <w:sz w:val="24"/>
                <w:szCs w:val="24"/>
              </w:rPr>
              <w:t>Progress Update</w:t>
            </w:r>
            <w:r w:rsidR="00D12B02" w:rsidRPr="00B63C92">
              <w:rPr>
                <w:rFonts w:ascii="Verdana" w:hAnsi="Verdana" w:cs="Arial"/>
                <w:sz w:val="24"/>
                <w:szCs w:val="24"/>
              </w:rPr>
              <w:t xml:space="preserve">: </w:t>
            </w:r>
            <w:r w:rsidR="00B075CC" w:rsidRPr="00B63C92">
              <w:rPr>
                <w:rFonts w:ascii="Verdana" w:hAnsi="Verdana" w:cs="Arial"/>
                <w:sz w:val="24"/>
                <w:szCs w:val="24"/>
              </w:rPr>
              <w:t>Diagnostic Imaging, Singleton Hospital</w:t>
            </w:r>
          </w:p>
          <w:p w14:paraId="1E30C8F3" w14:textId="48DE5BCF" w:rsidR="00705761" w:rsidRPr="00B63C92" w:rsidRDefault="00D36FEF" w:rsidP="00FB6EEF">
            <w:pPr>
              <w:spacing w:after="0" w:line="240" w:lineRule="auto"/>
              <w:ind w:right="96"/>
              <w:contextualSpacing/>
              <w:rPr>
                <w:rFonts w:ascii="Verdana" w:hAnsi="Verdana" w:cs="Arial"/>
                <w:sz w:val="24"/>
                <w:szCs w:val="24"/>
              </w:rPr>
            </w:pPr>
            <w:r w:rsidRPr="00B63C92">
              <w:rPr>
                <w:rFonts w:ascii="Verdana" w:hAnsi="Verdana" w:cs="Arial"/>
                <w:sz w:val="24"/>
                <w:szCs w:val="24"/>
              </w:rPr>
              <w:t>Annex 6: Progress Update: Birth Centre, Neath Port Talbot Hospital</w:t>
            </w:r>
          </w:p>
          <w:p w14:paraId="22F2F087" w14:textId="4C8EB061" w:rsidR="00D36FEF" w:rsidRPr="00B63C92" w:rsidRDefault="006243A8" w:rsidP="00FB6EEF">
            <w:pPr>
              <w:spacing w:after="0" w:line="240" w:lineRule="auto"/>
              <w:ind w:right="96"/>
              <w:contextualSpacing/>
              <w:rPr>
                <w:rFonts w:ascii="Verdana" w:hAnsi="Verdana" w:cs="Arial"/>
                <w:sz w:val="24"/>
                <w:szCs w:val="24"/>
              </w:rPr>
            </w:pPr>
            <w:r w:rsidRPr="00B63C92">
              <w:rPr>
                <w:rFonts w:ascii="Verdana" w:hAnsi="Verdana" w:cs="Arial"/>
                <w:sz w:val="24"/>
                <w:szCs w:val="24"/>
              </w:rPr>
              <w:t>Annex 7ab: Progress Update: Laurels &amp; Briary</w:t>
            </w:r>
          </w:p>
          <w:p w14:paraId="1DBD0B76" w14:textId="3422FDB8" w:rsidR="006243A8" w:rsidRPr="00B63C92" w:rsidRDefault="002B481C" w:rsidP="00FB6EEF">
            <w:pPr>
              <w:spacing w:after="0" w:line="240" w:lineRule="auto"/>
              <w:ind w:right="96"/>
              <w:contextualSpacing/>
              <w:rPr>
                <w:rFonts w:ascii="Verdana" w:hAnsi="Verdana" w:cs="Arial"/>
                <w:sz w:val="24"/>
                <w:szCs w:val="24"/>
              </w:rPr>
            </w:pPr>
            <w:r w:rsidRPr="00B63C92">
              <w:rPr>
                <w:rFonts w:ascii="Verdana" w:hAnsi="Verdana" w:cs="Arial"/>
                <w:sz w:val="24"/>
                <w:szCs w:val="24"/>
              </w:rPr>
              <w:t>Annex 8ab HIW Update Request: CYP Mental Health</w:t>
            </w:r>
          </w:p>
          <w:p w14:paraId="01451F0F" w14:textId="74DF9D1D" w:rsidR="002B481C" w:rsidRPr="00B63C92" w:rsidRDefault="00CC1B11" w:rsidP="00FB6EEF">
            <w:pPr>
              <w:spacing w:after="0" w:line="240" w:lineRule="auto"/>
              <w:ind w:right="96"/>
              <w:contextualSpacing/>
              <w:rPr>
                <w:rFonts w:ascii="Verdana" w:hAnsi="Verdana" w:cs="Arial"/>
                <w:sz w:val="24"/>
                <w:szCs w:val="24"/>
              </w:rPr>
            </w:pPr>
            <w:r w:rsidRPr="00B63C92">
              <w:rPr>
                <w:rFonts w:ascii="Verdana" w:hAnsi="Verdana" w:cs="Arial"/>
                <w:sz w:val="24"/>
                <w:szCs w:val="24"/>
              </w:rPr>
              <w:t>Annex 9: SBU Response t</w:t>
            </w:r>
            <w:r w:rsidR="00F07B49" w:rsidRPr="00B63C92">
              <w:rPr>
                <w:rFonts w:ascii="Verdana" w:hAnsi="Verdana" w:cs="Arial"/>
                <w:sz w:val="24"/>
                <w:szCs w:val="24"/>
              </w:rPr>
              <w:t xml:space="preserve">o Llais </w:t>
            </w:r>
            <w:r w:rsidRPr="00B63C92">
              <w:rPr>
                <w:rFonts w:ascii="Verdana" w:hAnsi="Verdana" w:cs="Arial"/>
                <w:sz w:val="24"/>
                <w:szCs w:val="24"/>
              </w:rPr>
              <w:t>Maternity Neonatal update request</w:t>
            </w:r>
          </w:p>
          <w:p w14:paraId="7441C537" w14:textId="6E72C0D6" w:rsidR="00CC1B11" w:rsidRPr="00B63C92" w:rsidRDefault="00CC1B11" w:rsidP="00FB6EEF">
            <w:pPr>
              <w:spacing w:after="0" w:line="240" w:lineRule="auto"/>
              <w:ind w:right="96"/>
              <w:contextualSpacing/>
              <w:rPr>
                <w:rFonts w:ascii="Verdana" w:hAnsi="Verdana" w:cs="Arial"/>
                <w:sz w:val="24"/>
                <w:szCs w:val="24"/>
              </w:rPr>
            </w:pPr>
            <w:r w:rsidRPr="00B63C92">
              <w:rPr>
                <w:rFonts w:ascii="Verdana" w:hAnsi="Verdana" w:cs="Arial"/>
                <w:sz w:val="24"/>
                <w:szCs w:val="24"/>
              </w:rPr>
              <w:t>Annex 10abc: New HIW Engagement Process</w:t>
            </w:r>
          </w:p>
          <w:p w14:paraId="5840017E" w14:textId="51073537" w:rsidR="00CC1B11" w:rsidRPr="00B63C92" w:rsidRDefault="00CC1B11" w:rsidP="00FB6EEF">
            <w:pPr>
              <w:spacing w:after="0" w:line="240" w:lineRule="auto"/>
              <w:ind w:right="96"/>
              <w:contextualSpacing/>
              <w:rPr>
                <w:rFonts w:ascii="Verdana" w:hAnsi="Verdana" w:cs="Arial"/>
                <w:sz w:val="24"/>
                <w:szCs w:val="24"/>
              </w:rPr>
            </w:pPr>
            <w:r w:rsidRPr="00B63C92">
              <w:rPr>
                <w:rFonts w:ascii="Verdana" w:hAnsi="Verdana" w:cs="Arial"/>
                <w:sz w:val="24"/>
                <w:szCs w:val="24"/>
              </w:rPr>
              <w:t>Annex 11ab</w:t>
            </w:r>
            <w:r w:rsidR="00FB6C07" w:rsidRPr="00B63C92">
              <w:rPr>
                <w:rFonts w:ascii="Verdana" w:hAnsi="Verdana" w:cs="Arial"/>
                <w:sz w:val="24"/>
                <w:szCs w:val="24"/>
              </w:rPr>
              <w:t>: HIW Operational Plan</w:t>
            </w:r>
          </w:p>
          <w:p w14:paraId="6CDDFFCF" w14:textId="68882C0B" w:rsidR="000B12D4" w:rsidRPr="00B63C92" w:rsidRDefault="00FB6C07" w:rsidP="007E05DA">
            <w:pPr>
              <w:spacing w:after="0" w:line="240" w:lineRule="auto"/>
              <w:ind w:right="96"/>
              <w:contextualSpacing/>
              <w:rPr>
                <w:rFonts w:ascii="Verdana" w:hAnsi="Verdana" w:cs="Arial"/>
                <w:sz w:val="24"/>
                <w:szCs w:val="24"/>
              </w:rPr>
            </w:pPr>
            <w:r w:rsidRPr="00B63C92">
              <w:rPr>
                <w:rFonts w:ascii="Verdana" w:hAnsi="Verdana" w:cs="Arial"/>
                <w:sz w:val="24"/>
                <w:szCs w:val="24"/>
              </w:rPr>
              <w:t xml:space="preserve">Annex 12abc: </w:t>
            </w:r>
            <w:r w:rsidR="007E05DA" w:rsidRPr="00B63C92">
              <w:rPr>
                <w:rFonts w:ascii="Verdana" w:hAnsi="Verdana" w:cs="Arial"/>
                <w:sz w:val="24"/>
                <w:szCs w:val="24"/>
              </w:rPr>
              <w:t>HIW Annual Report 2024/25</w:t>
            </w:r>
          </w:p>
        </w:tc>
      </w:tr>
    </w:tbl>
    <w:p w14:paraId="41CFB18C" w14:textId="6EBCD000" w:rsidR="0014770D" w:rsidRPr="00B63C92" w:rsidRDefault="0014770D" w:rsidP="00581FBF">
      <w:pPr>
        <w:rPr>
          <w:rFonts w:ascii="Verdana" w:hAnsi="Verdana"/>
          <w:sz w:val="24"/>
          <w:szCs w:val="24"/>
        </w:rPr>
      </w:pPr>
    </w:p>
    <w:sectPr w:rsidR="0014770D" w:rsidRPr="00B63C92" w:rsidSect="000E03AA">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EE6CC" w14:textId="77777777" w:rsidR="00AA5ACB" w:rsidRDefault="00AA5ACB" w:rsidP="00C107F2">
      <w:pPr>
        <w:spacing w:after="0" w:line="240" w:lineRule="auto"/>
      </w:pPr>
      <w:r>
        <w:separator/>
      </w:r>
    </w:p>
  </w:endnote>
  <w:endnote w:type="continuationSeparator" w:id="0">
    <w:p w14:paraId="247BB305" w14:textId="77777777" w:rsidR="00AA5ACB" w:rsidRDefault="00AA5ACB" w:rsidP="00C107F2">
      <w:pPr>
        <w:spacing w:after="0" w:line="240" w:lineRule="auto"/>
      </w:pPr>
      <w:r>
        <w:continuationSeparator/>
      </w:r>
    </w:p>
  </w:endnote>
  <w:endnote w:type="continuationNotice" w:id="1">
    <w:p w14:paraId="7763F219" w14:textId="77777777" w:rsidR="00AA5ACB" w:rsidRDefault="00AA5A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37957188" w14:textId="30260261" w:rsidR="0076682B" w:rsidRDefault="0076682B" w:rsidP="00DF3926">
        <w:pPr>
          <w:pStyle w:val="Footer"/>
        </w:pPr>
        <w:r w:rsidRPr="00767E3E">
          <w:rPr>
            <w:noProof/>
            <w:lang w:eastAsia="en-GB"/>
          </w:rPr>
          <w:drawing>
            <wp:anchor distT="0" distB="0" distL="114300" distR="114300" simplePos="0" relativeHeight="251658241" behindDoc="1" locked="0" layoutInCell="1" allowOverlap="1" wp14:anchorId="189E8418" wp14:editId="400D5A0B">
              <wp:simplePos x="0" y="0"/>
              <wp:positionH relativeFrom="margin">
                <wp:posOffset>-127635</wp:posOffset>
              </wp:positionH>
              <wp:positionV relativeFrom="paragraph">
                <wp:posOffset>64135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8664A" w14:textId="5A7C92DB" w:rsidR="0076682B" w:rsidRDefault="0076682B" w:rsidP="00DF3926">
        <w:pPr>
          <w:pStyle w:val="Footer"/>
          <w:rPr>
            <w:rFonts w:ascii="Arial" w:hAnsi="Arial" w:cs="Arial"/>
            <w:noProof/>
          </w:rPr>
        </w:pPr>
        <w:r>
          <w:tab/>
        </w:r>
        <w:r>
          <w:rPr>
            <w:rFonts w:ascii="Arial" w:hAnsi="Arial" w:cs="Arial"/>
          </w:rPr>
          <w:tab/>
        </w:r>
        <w:r w:rsidR="00B63C92" w:rsidRPr="00B63C92">
          <w:rPr>
            <w:rFonts w:ascii="Arial" w:hAnsi="Arial" w:cs="Arial"/>
          </w:rPr>
          <w:t xml:space="preserve">Page </w:t>
        </w:r>
        <w:r w:rsidR="00B63C92" w:rsidRPr="00B63C92">
          <w:rPr>
            <w:rFonts w:ascii="Arial" w:hAnsi="Arial" w:cs="Arial"/>
            <w:b/>
            <w:bCs/>
          </w:rPr>
          <w:fldChar w:fldCharType="begin"/>
        </w:r>
        <w:r w:rsidR="00B63C92" w:rsidRPr="00B63C92">
          <w:rPr>
            <w:rFonts w:ascii="Arial" w:hAnsi="Arial" w:cs="Arial"/>
            <w:b/>
            <w:bCs/>
          </w:rPr>
          <w:instrText>PAGE  \* Arabic  \* MERGEFORMAT</w:instrText>
        </w:r>
        <w:r w:rsidR="00B63C92" w:rsidRPr="00B63C92">
          <w:rPr>
            <w:rFonts w:ascii="Arial" w:hAnsi="Arial" w:cs="Arial"/>
            <w:b/>
            <w:bCs/>
          </w:rPr>
          <w:fldChar w:fldCharType="separate"/>
        </w:r>
        <w:r w:rsidR="00B63C92" w:rsidRPr="00B63C92">
          <w:rPr>
            <w:rFonts w:ascii="Arial" w:hAnsi="Arial" w:cs="Arial"/>
            <w:b/>
            <w:bCs/>
          </w:rPr>
          <w:t>1</w:t>
        </w:r>
        <w:r w:rsidR="00B63C92" w:rsidRPr="00B63C92">
          <w:rPr>
            <w:rFonts w:ascii="Arial" w:hAnsi="Arial" w:cs="Arial"/>
            <w:b/>
            <w:bCs/>
          </w:rPr>
          <w:fldChar w:fldCharType="end"/>
        </w:r>
        <w:r w:rsidR="00B63C92" w:rsidRPr="00B63C92">
          <w:rPr>
            <w:rFonts w:ascii="Arial" w:hAnsi="Arial" w:cs="Arial"/>
          </w:rPr>
          <w:t xml:space="preserve"> of </w:t>
        </w:r>
        <w:r w:rsidR="00B63C92" w:rsidRPr="00B63C92">
          <w:rPr>
            <w:rFonts w:ascii="Arial" w:hAnsi="Arial" w:cs="Arial"/>
            <w:b/>
            <w:bCs/>
          </w:rPr>
          <w:fldChar w:fldCharType="begin"/>
        </w:r>
        <w:r w:rsidR="00B63C92" w:rsidRPr="00B63C92">
          <w:rPr>
            <w:rFonts w:ascii="Arial" w:hAnsi="Arial" w:cs="Arial"/>
            <w:b/>
            <w:bCs/>
          </w:rPr>
          <w:instrText>NUMPAGES  \* Arabic  \* MERGEFORMAT</w:instrText>
        </w:r>
        <w:r w:rsidR="00B63C92" w:rsidRPr="00B63C92">
          <w:rPr>
            <w:rFonts w:ascii="Arial" w:hAnsi="Arial" w:cs="Arial"/>
            <w:b/>
            <w:bCs/>
          </w:rPr>
          <w:fldChar w:fldCharType="separate"/>
        </w:r>
        <w:r w:rsidR="00B63C92" w:rsidRPr="00B63C92">
          <w:rPr>
            <w:rFonts w:ascii="Arial" w:hAnsi="Arial" w:cs="Arial"/>
            <w:b/>
            <w:bCs/>
          </w:rPr>
          <w:t>2</w:t>
        </w:r>
        <w:r w:rsidR="00B63C92" w:rsidRPr="00B63C92">
          <w:rPr>
            <w:rFonts w:ascii="Arial" w:hAnsi="Arial" w:cs="Arial"/>
            <w:b/>
            <w:bCs/>
          </w:rPr>
          <w:fldChar w:fldCharType="end"/>
        </w:r>
      </w:p>
      <w:p w14:paraId="7E5153F4" w14:textId="3F669548" w:rsidR="0076682B" w:rsidRPr="00495207" w:rsidRDefault="00BF71F7" w:rsidP="00BF71F7">
        <w:pPr>
          <w:pStyle w:val="Footer"/>
          <w:tabs>
            <w:tab w:val="clear" w:pos="4513"/>
          </w:tabs>
          <w:rPr>
            <w:rFonts w:ascii="Arial" w:hAnsi="Arial" w:cs="Arial"/>
          </w:rPr>
        </w:pPr>
        <w:r>
          <w:rPr>
            <w:rFonts w:ascii="Arial" w:hAnsi="Arial" w:cs="Arial"/>
          </w:rPr>
          <w:tab/>
        </w:r>
        <w:r w:rsidR="0076682B" w:rsidRPr="00495207">
          <w:rPr>
            <w:rFonts w:ascii="Arial" w:hAnsi="Arial" w:cs="Arial"/>
          </w:rPr>
          <w:t xml:space="preserve">Quality </w:t>
        </w:r>
        <w:r w:rsidR="0076682B">
          <w:rPr>
            <w:rFonts w:ascii="Arial" w:hAnsi="Arial" w:cs="Arial"/>
          </w:rPr>
          <w:t xml:space="preserve">&amp; </w:t>
        </w:r>
        <w:r w:rsidR="0076682B" w:rsidRPr="00495207">
          <w:rPr>
            <w:rFonts w:ascii="Arial" w:hAnsi="Arial" w:cs="Arial"/>
          </w:rPr>
          <w:t xml:space="preserve">Safety </w:t>
        </w:r>
        <w:r w:rsidR="00EB2531">
          <w:rPr>
            <w:rFonts w:ascii="Arial" w:hAnsi="Arial" w:cs="Arial"/>
          </w:rPr>
          <w:t>Committee</w:t>
        </w:r>
        <w:r w:rsidR="0076682B" w:rsidRPr="00495207">
          <w:rPr>
            <w:rFonts w:ascii="Arial" w:hAnsi="Arial" w:cs="Arial"/>
          </w:rPr>
          <w:t xml:space="preserve"> – </w:t>
        </w:r>
        <w:r w:rsidR="00B819AB">
          <w:rPr>
            <w:rFonts w:ascii="Arial" w:hAnsi="Arial" w:cs="Arial"/>
          </w:rPr>
          <w:t xml:space="preserve">6 November </w:t>
        </w:r>
        <w:r w:rsidR="0076682B">
          <w:rPr>
            <w:rFonts w:ascii="Arial" w:hAnsi="Arial" w:cs="Arial"/>
          </w:rPr>
          <w:t>202</w:t>
        </w:r>
        <w:r>
          <w:rPr>
            <w:rFonts w:ascii="Arial" w:hAnsi="Arial" w:cs="Arial"/>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7F2B6" w14:textId="77777777" w:rsidR="00AA5ACB" w:rsidRDefault="00AA5ACB" w:rsidP="00C107F2">
      <w:pPr>
        <w:spacing w:after="0" w:line="240" w:lineRule="auto"/>
      </w:pPr>
      <w:r>
        <w:separator/>
      </w:r>
    </w:p>
  </w:footnote>
  <w:footnote w:type="continuationSeparator" w:id="0">
    <w:p w14:paraId="36C79E16" w14:textId="77777777" w:rsidR="00AA5ACB" w:rsidRDefault="00AA5ACB" w:rsidP="00C107F2">
      <w:pPr>
        <w:spacing w:after="0" w:line="240" w:lineRule="auto"/>
      </w:pPr>
      <w:r>
        <w:continuationSeparator/>
      </w:r>
    </w:p>
  </w:footnote>
  <w:footnote w:type="continuationNotice" w:id="1">
    <w:p w14:paraId="16CFDFBF" w14:textId="77777777" w:rsidR="00AA5ACB" w:rsidRDefault="00AA5ACB">
      <w:pPr>
        <w:spacing w:after="0" w:line="240" w:lineRule="auto"/>
      </w:pPr>
    </w:p>
  </w:footnote>
  <w:footnote w:id="2">
    <w:p w14:paraId="371357D7" w14:textId="0478398F" w:rsidR="00E979B4" w:rsidRDefault="00E979B4">
      <w:pPr>
        <w:pStyle w:val="FootnoteText"/>
      </w:pPr>
      <w:r>
        <w:rPr>
          <w:rStyle w:val="FootnoteReference"/>
        </w:rPr>
        <w:footnoteRef/>
      </w:r>
      <w:r>
        <w:t xml:space="preserve"> </w:t>
      </w:r>
      <w:r w:rsidR="00E07A2A">
        <w:t>Action plans delivered with partners or in response to national reports are covered at section 3.3.2.</w:t>
      </w:r>
    </w:p>
  </w:footnote>
  <w:footnote w:id="3">
    <w:p w14:paraId="602A0BCC" w14:textId="26066FB3" w:rsidR="00B96A0E" w:rsidRDefault="00B96A0E">
      <w:pPr>
        <w:pStyle w:val="FootnoteText"/>
      </w:pPr>
      <w:r>
        <w:rPr>
          <w:rStyle w:val="FootnoteReference"/>
        </w:rPr>
        <w:footnoteRef/>
      </w:r>
      <w:r>
        <w:t xml:space="preserve"> Reflect actions overdue at the point of the most recent updates received </w:t>
      </w:r>
      <w:r w:rsidR="00867E29">
        <w:t xml:space="preserve">on each improvement </w:t>
      </w:r>
      <w:r>
        <w:t>plan</w:t>
      </w:r>
      <w:r w:rsidR="00867E29">
        <w:t>.</w:t>
      </w:r>
    </w:p>
  </w:footnote>
  <w:footnote w:id="4">
    <w:p w14:paraId="5DE6A45C" w14:textId="4A290A49" w:rsidR="008A718B" w:rsidRDefault="008A718B">
      <w:pPr>
        <w:pStyle w:val="FootnoteText"/>
      </w:pPr>
      <w:r>
        <w:rPr>
          <w:rStyle w:val="FootnoteReference"/>
        </w:rPr>
        <w:footnoteRef/>
      </w:r>
      <w:r>
        <w:t xml:space="preserve"> Following the reporting of responses to </w:t>
      </w:r>
      <w:r w:rsidR="005F3FAF">
        <w:t>HIW assurance requests</w:t>
      </w:r>
      <w:r>
        <w:t xml:space="preserve">, they </w:t>
      </w:r>
      <w:r w:rsidR="00192429">
        <w:t xml:space="preserve">will be </w:t>
      </w:r>
      <w:r>
        <w:t>removed from the list of requests until further correspondence is received</w:t>
      </w:r>
      <w:r w:rsidR="00192429">
        <w:t xml:space="preserve"> from HIW</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8AF9" w14:textId="29459801" w:rsidR="0076682B" w:rsidRDefault="0076682B">
    <w:pPr>
      <w:pStyle w:val="Header"/>
    </w:pPr>
    <w:r>
      <w:rPr>
        <w:noProof/>
        <w:lang w:eastAsia="en-GB"/>
      </w:rPr>
      <w:drawing>
        <wp:anchor distT="0" distB="0" distL="114300" distR="114300" simplePos="0" relativeHeight="251658240" behindDoc="1" locked="0" layoutInCell="1" allowOverlap="1" wp14:anchorId="6DE53713" wp14:editId="0566F516">
          <wp:simplePos x="0" y="0"/>
          <wp:positionH relativeFrom="margin">
            <wp:align>center</wp:align>
          </wp:positionH>
          <wp:positionV relativeFrom="paragraph">
            <wp:posOffset>-210185</wp:posOffset>
          </wp:positionV>
          <wp:extent cx="3096000" cy="783262"/>
          <wp:effectExtent l="0" t="0" r="0" b="0"/>
          <wp:wrapTopAndBottom/>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000" cy="7832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4509B"/>
    <w:multiLevelType w:val="hybridMultilevel"/>
    <w:tmpl w:val="3EE0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F1A5A"/>
    <w:multiLevelType w:val="hybridMultilevel"/>
    <w:tmpl w:val="63A41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95B0A"/>
    <w:multiLevelType w:val="hybridMultilevel"/>
    <w:tmpl w:val="D4C2B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C3637"/>
    <w:multiLevelType w:val="hybridMultilevel"/>
    <w:tmpl w:val="FE2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D2B8A"/>
    <w:multiLevelType w:val="hybridMultilevel"/>
    <w:tmpl w:val="376EF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A24BC"/>
    <w:multiLevelType w:val="hybridMultilevel"/>
    <w:tmpl w:val="EFE4A482"/>
    <w:lvl w:ilvl="0" w:tplc="AA7ABCB0">
      <w:start w:val="1"/>
      <w:numFmt w:val="bullet"/>
      <w:lvlText w:val="✓"/>
      <w:lvlJc w:val="left"/>
      <w:pPr>
        <w:ind w:left="360"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1" w:tplc="4A10DB36">
      <w:start w:val="1"/>
      <w:numFmt w:val="bullet"/>
      <w:lvlText w:val="o"/>
      <w:lvlJc w:val="left"/>
      <w:pPr>
        <w:ind w:left="15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2" w:tplc="5A40E536">
      <w:start w:val="1"/>
      <w:numFmt w:val="bullet"/>
      <w:lvlText w:val="▪"/>
      <w:lvlJc w:val="left"/>
      <w:pPr>
        <w:ind w:left="22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3" w:tplc="F40295DC">
      <w:start w:val="1"/>
      <w:numFmt w:val="bullet"/>
      <w:lvlText w:val="•"/>
      <w:lvlJc w:val="left"/>
      <w:pPr>
        <w:ind w:left="29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4" w:tplc="B85ACFB4">
      <w:start w:val="1"/>
      <w:numFmt w:val="bullet"/>
      <w:lvlText w:val="o"/>
      <w:lvlJc w:val="left"/>
      <w:pPr>
        <w:ind w:left="370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5" w:tplc="BE148052">
      <w:start w:val="1"/>
      <w:numFmt w:val="bullet"/>
      <w:lvlText w:val="▪"/>
      <w:lvlJc w:val="left"/>
      <w:pPr>
        <w:ind w:left="442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6" w:tplc="4A32CA8E">
      <w:start w:val="1"/>
      <w:numFmt w:val="bullet"/>
      <w:lvlText w:val="•"/>
      <w:lvlJc w:val="left"/>
      <w:pPr>
        <w:ind w:left="51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7" w:tplc="2C065FEE">
      <w:start w:val="1"/>
      <w:numFmt w:val="bullet"/>
      <w:lvlText w:val="o"/>
      <w:lvlJc w:val="left"/>
      <w:pPr>
        <w:ind w:left="58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8" w:tplc="8DD008B2">
      <w:start w:val="1"/>
      <w:numFmt w:val="bullet"/>
      <w:lvlText w:val="▪"/>
      <w:lvlJc w:val="left"/>
      <w:pPr>
        <w:ind w:left="65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abstractNum>
  <w:abstractNum w:abstractNumId="7" w15:restartNumberingAfterBreak="0">
    <w:nsid w:val="1FB52224"/>
    <w:multiLevelType w:val="hybridMultilevel"/>
    <w:tmpl w:val="D2FA4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A65635"/>
    <w:multiLevelType w:val="hybridMultilevel"/>
    <w:tmpl w:val="D0C6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291041"/>
    <w:multiLevelType w:val="hybridMultilevel"/>
    <w:tmpl w:val="89FE5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A3664"/>
    <w:multiLevelType w:val="hybridMultilevel"/>
    <w:tmpl w:val="BA7CC934"/>
    <w:lvl w:ilvl="0" w:tplc="71621F42">
      <w:start w:val="1"/>
      <w:numFmt w:val="bullet"/>
      <w:lvlText w:val="✓"/>
      <w:lvlJc w:val="left"/>
      <w:pPr>
        <w:ind w:left="82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1" w:tplc="9CAAB862">
      <w:start w:val="1"/>
      <w:numFmt w:val="bullet"/>
      <w:lvlText w:val="o"/>
      <w:lvlJc w:val="left"/>
      <w:pPr>
        <w:ind w:left="15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2" w:tplc="165AECB6">
      <w:start w:val="1"/>
      <w:numFmt w:val="bullet"/>
      <w:lvlText w:val="▪"/>
      <w:lvlJc w:val="left"/>
      <w:pPr>
        <w:ind w:left="22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3" w:tplc="B680CE78">
      <w:start w:val="1"/>
      <w:numFmt w:val="bullet"/>
      <w:lvlText w:val="•"/>
      <w:lvlJc w:val="left"/>
      <w:pPr>
        <w:ind w:left="29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4" w:tplc="4E22C232">
      <w:start w:val="1"/>
      <w:numFmt w:val="bullet"/>
      <w:lvlText w:val="o"/>
      <w:lvlJc w:val="left"/>
      <w:pPr>
        <w:ind w:left="370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5" w:tplc="A0F206DE">
      <w:start w:val="1"/>
      <w:numFmt w:val="bullet"/>
      <w:lvlText w:val="▪"/>
      <w:lvlJc w:val="left"/>
      <w:pPr>
        <w:ind w:left="442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6" w:tplc="B48E3296">
      <w:start w:val="1"/>
      <w:numFmt w:val="bullet"/>
      <w:lvlText w:val="•"/>
      <w:lvlJc w:val="left"/>
      <w:pPr>
        <w:ind w:left="51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7" w:tplc="FC448664">
      <w:start w:val="1"/>
      <w:numFmt w:val="bullet"/>
      <w:lvlText w:val="o"/>
      <w:lvlJc w:val="left"/>
      <w:pPr>
        <w:ind w:left="58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8" w:tplc="109C7A16">
      <w:start w:val="1"/>
      <w:numFmt w:val="bullet"/>
      <w:lvlText w:val="▪"/>
      <w:lvlJc w:val="left"/>
      <w:pPr>
        <w:ind w:left="65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abstractNum>
  <w:abstractNum w:abstractNumId="12" w15:restartNumberingAfterBreak="0">
    <w:nsid w:val="2CFA2592"/>
    <w:multiLevelType w:val="hybridMultilevel"/>
    <w:tmpl w:val="9E9AFC1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97140E"/>
    <w:multiLevelType w:val="hybridMultilevel"/>
    <w:tmpl w:val="1230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8602D"/>
    <w:multiLevelType w:val="hybridMultilevel"/>
    <w:tmpl w:val="EE9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FF3574"/>
    <w:multiLevelType w:val="hybridMultilevel"/>
    <w:tmpl w:val="CB78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304E30"/>
    <w:multiLevelType w:val="hybridMultilevel"/>
    <w:tmpl w:val="997E278E"/>
    <w:lvl w:ilvl="0" w:tplc="DB606E68">
      <w:start w:val="1"/>
      <w:numFmt w:val="bullet"/>
      <w:lvlText w:val="✓"/>
      <w:lvlJc w:val="left"/>
      <w:pPr>
        <w:ind w:left="82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1" w:tplc="19CAA690">
      <w:start w:val="1"/>
      <w:numFmt w:val="bullet"/>
      <w:lvlText w:val="o"/>
      <w:lvlJc w:val="left"/>
      <w:pPr>
        <w:ind w:left="15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2" w:tplc="75C43AC0">
      <w:start w:val="1"/>
      <w:numFmt w:val="bullet"/>
      <w:lvlText w:val="▪"/>
      <w:lvlJc w:val="left"/>
      <w:pPr>
        <w:ind w:left="22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3" w:tplc="3DCAFC08">
      <w:start w:val="1"/>
      <w:numFmt w:val="bullet"/>
      <w:lvlText w:val="•"/>
      <w:lvlJc w:val="left"/>
      <w:pPr>
        <w:ind w:left="29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4" w:tplc="632E4BCE">
      <w:start w:val="1"/>
      <w:numFmt w:val="bullet"/>
      <w:lvlText w:val="o"/>
      <w:lvlJc w:val="left"/>
      <w:pPr>
        <w:ind w:left="370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5" w:tplc="7FDCB5A2">
      <w:start w:val="1"/>
      <w:numFmt w:val="bullet"/>
      <w:lvlText w:val="▪"/>
      <w:lvlJc w:val="left"/>
      <w:pPr>
        <w:ind w:left="442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6" w:tplc="9864A0F2">
      <w:start w:val="1"/>
      <w:numFmt w:val="bullet"/>
      <w:lvlText w:val="•"/>
      <w:lvlJc w:val="left"/>
      <w:pPr>
        <w:ind w:left="51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7" w:tplc="04A0C838">
      <w:start w:val="1"/>
      <w:numFmt w:val="bullet"/>
      <w:lvlText w:val="o"/>
      <w:lvlJc w:val="left"/>
      <w:pPr>
        <w:ind w:left="58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8" w:tplc="C864227C">
      <w:start w:val="1"/>
      <w:numFmt w:val="bullet"/>
      <w:lvlText w:val="▪"/>
      <w:lvlJc w:val="left"/>
      <w:pPr>
        <w:ind w:left="65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abstractNum>
  <w:abstractNum w:abstractNumId="19" w15:restartNumberingAfterBreak="0">
    <w:nsid w:val="5B0106BC"/>
    <w:multiLevelType w:val="hybridMultilevel"/>
    <w:tmpl w:val="2E502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BD3CE9"/>
    <w:multiLevelType w:val="hybridMultilevel"/>
    <w:tmpl w:val="FA78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1681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0303BD6"/>
    <w:multiLevelType w:val="hybridMultilevel"/>
    <w:tmpl w:val="78F2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38401B"/>
    <w:multiLevelType w:val="hybridMultilevel"/>
    <w:tmpl w:val="8678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B80354B"/>
    <w:multiLevelType w:val="hybridMultilevel"/>
    <w:tmpl w:val="6046B8A2"/>
    <w:lvl w:ilvl="0" w:tplc="08090003">
      <w:start w:val="1"/>
      <w:numFmt w:val="bullet"/>
      <w:lvlText w:val="o"/>
      <w:lvlJc w:val="left"/>
      <w:pPr>
        <w:ind w:left="567" w:hanging="567"/>
      </w:pPr>
      <w:rPr>
        <w:rFonts w:ascii="Courier New" w:hAnsi="Courier New" w:cs="Courier New"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12"/>
  </w:num>
  <w:num w:numId="4">
    <w:abstractNumId w:val="9"/>
  </w:num>
  <w:num w:numId="5">
    <w:abstractNumId w:val="15"/>
  </w:num>
  <w:num w:numId="6">
    <w:abstractNumId w:val="17"/>
  </w:num>
  <w:num w:numId="7">
    <w:abstractNumId w:val="23"/>
  </w:num>
  <w:num w:numId="8">
    <w:abstractNumId w:val="4"/>
  </w:num>
  <w:num w:numId="9">
    <w:abstractNumId w:val="14"/>
  </w:num>
  <w:num w:numId="10">
    <w:abstractNumId w:val="20"/>
  </w:num>
  <w:num w:numId="11">
    <w:abstractNumId w:val="22"/>
  </w:num>
  <w:num w:numId="12">
    <w:abstractNumId w:val="5"/>
  </w:num>
  <w:num w:numId="13">
    <w:abstractNumId w:val="16"/>
  </w:num>
  <w:num w:numId="14">
    <w:abstractNumId w:val="8"/>
  </w:num>
  <w:num w:numId="15">
    <w:abstractNumId w:val="0"/>
  </w:num>
  <w:num w:numId="16">
    <w:abstractNumId w:val="7"/>
  </w:num>
  <w:num w:numId="17">
    <w:abstractNumId w:val="10"/>
  </w:num>
  <w:num w:numId="18">
    <w:abstractNumId w:val="25"/>
  </w:num>
  <w:num w:numId="19">
    <w:abstractNumId w:val="19"/>
  </w:num>
  <w:num w:numId="20">
    <w:abstractNumId w:val="1"/>
  </w:num>
  <w:num w:numId="21">
    <w:abstractNumId w:val="2"/>
  </w:num>
  <w:num w:numId="22">
    <w:abstractNumId w:val="13"/>
  </w:num>
  <w:num w:numId="23">
    <w:abstractNumId w:val="21"/>
  </w:num>
  <w:num w:numId="24">
    <w:abstractNumId w:val="18"/>
  </w:num>
  <w:num w:numId="25">
    <w:abstractNumId w:val="11"/>
  </w:num>
  <w:num w:numId="2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370"/>
    <w:rsid w:val="000014AF"/>
    <w:rsid w:val="00001739"/>
    <w:rsid w:val="000027DB"/>
    <w:rsid w:val="00002B79"/>
    <w:rsid w:val="00002CDC"/>
    <w:rsid w:val="000034AE"/>
    <w:rsid w:val="00003659"/>
    <w:rsid w:val="00003CA6"/>
    <w:rsid w:val="00004405"/>
    <w:rsid w:val="000045F1"/>
    <w:rsid w:val="000054B6"/>
    <w:rsid w:val="00005709"/>
    <w:rsid w:val="0000710B"/>
    <w:rsid w:val="000113C6"/>
    <w:rsid w:val="0001212C"/>
    <w:rsid w:val="00012A26"/>
    <w:rsid w:val="00012A7D"/>
    <w:rsid w:val="00012CF3"/>
    <w:rsid w:val="000141AF"/>
    <w:rsid w:val="0001481B"/>
    <w:rsid w:val="0001598E"/>
    <w:rsid w:val="00017AC1"/>
    <w:rsid w:val="00021C60"/>
    <w:rsid w:val="0002202B"/>
    <w:rsid w:val="0002232C"/>
    <w:rsid w:val="00022517"/>
    <w:rsid w:val="00022992"/>
    <w:rsid w:val="00023D28"/>
    <w:rsid w:val="00024ACD"/>
    <w:rsid w:val="0002696B"/>
    <w:rsid w:val="000276C6"/>
    <w:rsid w:val="00027BFD"/>
    <w:rsid w:val="0003001F"/>
    <w:rsid w:val="0003027B"/>
    <w:rsid w:val="0003218F"/>
    <w:rsid w:val="00034194"/>
    <w:rsid w:val="00034604"/>
    <w:rsid w:val="00034D8A"/>
    <w:rsid w:val="000405F7"/>
    <w:rsid w:val="00040BE0"/>
    <w:rsid w:val="00041DE2"/>
    <w:rsid w:val="00041E61"/>
    <w:rsid w:val="00042296"/>
    <w:rsid w:val="00044F1B"/>
    <w:rsid w:val="00044F37"/>
    <w:rsid w:val="000454FB"/>
    <w:rsid w:val="00046A10"/>
    <w:rsid w:val="00046F7B"/>
    <w:rsid w:val="00047FFB"/>
    <w:rsid w:val="00050313"/>
    <w:rsid w:val="0005124B"/>
    <w:rsid w:val="00052B0E"/>
    <w:rsid w:val="0005562B"/>
    <w:rsid w:val="00056DEE"/>
    <w:rsid w:val="000615F0"/>
    <w:rsid w:val="000615F3"/>
    <w:rsid w:val="000616DC"/>
    <w:rsid w:val="00061F89"/>
    <w:rsid w:val="000624DF"/>
    <w:rsid w:val="00063B51"/>
    <w:rsid w:val="00065CCE"/>
    <w:rsid w:val="000675D8"/>
    <w:rsid w:val="00070044"/>
    <w:rsid w:val="0007041E"/>
    <w:rsid w:val="000706E1"/>
    <w:rsid w:val="00070A07"/>
    <w:rsid w:val="0007191A"/>
    <w:rsid w:val="000726C6"/>
    <w:rsid w:val="00073042"/>
    <w:rsid w:val="00073B16"/>
    <w:rsid w:val="00076484"/>
    <w:rsid w:val="0007653E"/>
    <w:rsid w:val="00080EED"/>
    <w:rsid w:val="000819E1"/>
    <w:rsid w:val="000834EC"/>
    <w:rsid w:val="000839FC"/>
    <w:rsid w:val="00083FC0"/>
    <w:rsid w:val="00085CAE"/>
    <w:rsid w:val="000863BC"/>
    <w:rsid w:val="000916EB"/>
    <w:rsid w:val="00092141"/>
    <w:rsid w:val="000941C0"/>
    <w:rsid w:val="00094BD4"/>
    <w:rsid w:val="0009506C"/>
    <w:rsid w:val="000955DF"/>
    <w:rsid w:val="00096FB1"/>
    <w:rsid w:val="000976DB"/>
    <w:rsid w:val="000A18F3"/>
    <w:rsid w:val="000A2CA9"/>
    <w:rsid w:val="000A3E29"/>
    <w:rsid w:val="000A7FA9"/>
    <w:rsid w:val="000A7FEB"/>
    <w:rsid w:val="000B0A61"/>
    <w:rsid w:val="000B12D4"/>
    <w:rsid w:val="000B157F"/>
    <w:rsid w:val="000B219E"/>
    <w:rsid w:val="000B334F"/>
    <w:rsid w:val="000B33B4"/>
    <w:rsid w:val="000C17DD"/>
    <w:rsid w:val="000C1A73"/>
    <w:rsid w:val="000C555B"/>
    <w:rsid w:val="000C7C0D"/>
    <w:rsid w:val="000D0AB4"/>
    <w:rsid w:val="000D2995"/>
    <w:rsid w:val="000D3436"/>
    <w:rsid w:val="000D3BB4"/>
    <w:rsid w:val="000D447C"/>
    <w:rsid w:val="000D56F4"/>
    <w:rsid w:val="000E018C"/>
    <w:rsid w:val="000E03AA"/>
    <w:rsid w:val="000E1D24"/>
    <w:rsid w:val="000E3B48"/>
    <w:rsid w:val="000E4A7D"/>
    <w:rsid w:val="000E649A"/>
    <w:rsid w:val="000E665D"/>
    <w:rsid w:val="000E689D"/>
    <w:rsid w:val="000F111D"/>
    <w:rsid w:val="000F16D6"/>
    <w:rsid w:val="000F231C"/>
    <w:rsid w:val="000F35DC"/>
    <w:rsid w:val="000F361B"/>
    <w:rsid w:val="000F47FE"/>
    <w:rsid w:val="000F52FA"/>
    <w:rsid w:val="000F59CB"/>
    <w:rsid w:val="000F5E94"/>
    <w:rsid w:val="00100882"/>
    <w:rsid w:val="00100D24"/>
    <w:rsid w:val="00101C79"/>
    <w:rsid w:val="00101C89"/>
    <w:rsid w:val="00102E4B"/>
    <w:rsid w:val="00103521"/>
    <w:rsid w:val="0010458C"/>
    <w:rsid w:val="00104B18"/>
    <w:rsid w:val="00105FFF"/>
    <w:rsid w:val="001060D9"/>
    <w:rsid w:val="00107F2D"/>
    <w:rsid w:val="00110075"/>
    <w:rsid w:val="0011130E"/>
    <w:rsid w:val="001115DC"/>
    <w:rsid w:val="0011266D"/>
    <w:rsid w:val="00112AC5"/>
    <w:rsid w:val="001134FC"/>
    <w:rsid w:val="00116BB7"/>
    <w:rsid w:val="001208E4"/>
    <w:rsid w:val="00121F4E"/>
    <w:rsid w:val="00122ACE"/>
    <w:rsid w:val="001235A6"/>
    <w:rsid w:val="00125B6C"/>
    <w:rsid w:val="00126961"/>
    <w:rsid w:val="00130D07"/>
    <w:rsid w:val="00132BB5"/>
    <w:rsid w:val="00132EF2"/>
    <w:rsid w:val="00133EA1"/>
    <w:rsid w:val="00134A61"/>
    <w:rsid w:val="00140134"/>
    <w:rsid w:val="00141BC3"/>
    <w:rsid w:val="00142871"/>
    <w:rsid w:val="00142CE5"/>
    <w:rsid w:val="001435C6"/>
    <w:rsid w:val="001438F5"/>
    <w:rsid w:val="001452E2"/>
    <w:rsid w:val="00145EE0"/>
    <w:rsid w:val="00146A14"/>
    <w:rsid w:val="00146EA7"/>
    <w:rsid w:val="00147392"/>
    <w:rsid w:val="00147425"/>
    <w:rsid w:val="0014770D"/>
    <w:rsid w:val="00147C69"/>
    <w:rsid w:val="00147CD9"/>
    <w:rsid w:val="00150674"/>
    <w:rsid w:val="00151339"/>
    <w:rsid w:val="00151768"/>
    <w:rsid w:val="00151E38"/>
    <w:rsid w:val="001526BD"/>
    <w:rsid w:val="00153DE8"/>
    <w:rsid w:val="00154756"/>
    <w:rsid w:val="00154C47"/>
    <w:rsid w:val="0015678C"/>
    <w:rsid w:val="00156892"/>
    <w:rsid w:val="001573E9"/>
    <w:rsid w:val="00157436"/>
    <w:rsid w:val="0016096B"/>
    <w:rsid w:val="00162F0E"/>
    <w:rsid w:val="00164044"/>
    <w:rsid w:val="00164815"/>
    <w:rsid w:val="0016574B"/>
    <w:rsid w:val="00166730"/>
    <w:rsid w:val="001711A2"/>
    <w:rsid w:val="0017178E"/>
    <w:rsid w:val="00172D9D"/>
    <w:rsid w:val="001746E9"/>
    <w:rsid w:val="00175D0E"/>
    <w:rsid w:val="00177575"/>
    <w:rsid w:val="00181C84"/>
    <w:rsid w:val="00183343"/>
    <w:rsid w:val="00184CCA"/>
    <w:rsid w:val="00185606"/>
    <w:rsid w:val="00185F85"/>
    <w:rsid w:val="00186E46"/>
    <w:rsid w:val="001907FC"/>
    <w:rsid w:val="00190B47"/>
    <w:rsid w:val="001911B2"/>
    <w:rsid w:val="00191479"/>
    <w:rsid w:val="0019166D"/>
    <w:rsid w:val="00191680"/>
    <w:rsid w:val="00191E81"/>
    <w:rsid w:val="0019211A"/>
    <w:rsid w:val="00192429"/>
    <w:rsid w:val="0019266B"/>
    <w:rsid w:val="001928B5"/>
    <w:rsid w:val="001932A4"/>
    <w:rsid w:val="00193499"/>
    <w:rsid w:val="0019362F"/>
    <w:rsid w:val="001936FD"/>
    <w:rsid w:val="00193A8D"/>
    <w:rsid w:val="00194402"/>
    <w:rsid w:val="00195129"/>
    <w:rsid w:val="001962AC"/>
    <w:rsid w:val="00196A05"/>
    <w:rsid w:val="001A0388"/>
    <w:rsid w:val="001A1F57"/>
    <w:rsid w:val="001A2BDE"/>
    <w:rsid w:val="001A4814"/>
    <w:rsid w:val="001A538D"/>
    <w:rsid w:val="001A5F24"/>
    <w:rsid w:val="001A6F23"/>
    <w:rsid w:val="001A7B19"/>
    <w:rsid w:val="001B1978"/>
    <w:rsid w:val="001B1BE0"/>
    <w:rsid w:val="001B2697"/>
    <w:rsid w:val="001B598E"/>
    <w:rsid w:val="001B7A83"/>
    <w:rsid w:val="001C0028"/>
    <w:rsid w:val="001C0AE0"/>
    <w:rsid w:val="001C0EB9"/>
    <w:rsid w:val="001C14A6"/>
    <w:rsid w:val="001C15AA"/>
    <w:rsid w:val="001C1CAA"/>
    <w:rsid w:val="001C2976"/>
    <w:rsid w:val="001C2BD5"/>
    <w:rsid w:val="001C575D"/>
    <w:rsid w:val="001C7846"/>
    <w:rsid w:val="001D1700"/>
    <w:rsid w:val="001D2E2A"/>
    <w:rsid w:val="001D3DFF"/>
    <w:rsid w:val="001D4420"/>
    <w:rsid w:val="001D4BFF"/>
    <w:rsid w:val="001D5406"/>
    <w:rsid w:val="001D57DE"/>
    <w:rsid w:val="001E05E4"/>
    <w:rsid w:val="001E0AE1"/>
    <w:rsid w:val="001E1627"/>
    <w:rsid w:val="001E2645"/>
    <w:rsid w:val="001E2E88"/>
    <w:rsid w:val="001E4988"/>
    <w:rsid w:val="001E4DB0"/>
    <w:rsid w:val="001E55F0"/>
    <w:rsid w:val="001E5C68"/>
    <w:rsid w:val="001E6503"/>
    <w:rsid w:val="001E717C"/>
    <w:rsid w:val="001E7A7E"/>
    <w:rsid w:val="001F4735"/>
    <w:rsid w:val="001F4DC0"/>
    <w:rsid w:val="001F5DA2"/>
    <w:rsid w:val="001F60F3"/>
    <w:rsid w:val="00201BBA"/>
    <w:rsid w:val="0020301B"/>
    <w:rsid w:val="0020539A"/>
    <w:rsid w:val="00205482"/>
    <w:rsid w:val="002064EB"/>
    <w:rsid w:val="002069B7"/>
    <w:rsid w:val="00211078"/>
    <w:rsid w:val="00211205"/>
    <w:rsid w:val="002125F2"/>
    <w:rsid w:val="00213BAA"/>
    <w:rsid w:val="00213C31"/>
    <w:rsid w:val="00214064"/>
    <w:rsid w:val="0021462C"/>
    <w:rsid w:val="00215746"/>
    <w:rsid w:val="00220A7A"/>
    <w:rsid w:val="00221497"/>
    <w:rsid w:val="00221D0B"/>
    <w:rsid w:val="002220F7"/>
    <w:rsid w:val="00222B59"/>
    <w:rsid w:val="00222EE0"/>
    <w:rsid w:val="0022340D"/>
    <w:rsid w:val="002234C4"/>
    <w:rsid w:val="002247A3"/>
    <w:rsid w:val="00224A99"/>
    <w:rsid w:val="00225137"/>
    <w:rsid w:val="00230593"/>
    <w:rsid w:val="002318D1"/>
    <w:rsid w:val="00233330"/>
    <w:rsid w:val="0023412D"/>
    <w:rsid w:val="00234A81"/>
    <w:rsid w:val="002355A4"/>
    <w:rsid w:val="00235E05"/>
    <w:rsid w:val="00236D7B"/>
    <w:rsid w:val="00240015"/>
    <w:rsid w:val="0024132B"/>
    <w:rsid w:val="00241C55"/>
    <w:rsid w:val="002421BB"/>
    <w:rsid w:val="00245C03"/>
    <w:rsid w:val="00246432"/>
    <w:rsid w:val="0025182D"/>
    <w:rsid w:val="002523D7"/>
    <w:rsid w:val="00252C6E"/>
    <w:rsid w:val="002551C7"/>
    <w:rsid w:val="002570DB"/>
    <w:rsid w:val="0025717F"/>
    <w:rsid w:val="002571DE"/>
    <w:rsid w:val="0026187B"/>
    <w:rsid w:val="00261C42"/>
    <w:rsid w:val="0026240A"/>
    <w:rsid w:val="002676DC"/>
    <w:rsid w:val="00267962"/>
    <w:rsid w:val="00267FF2"/>
    <w:rsid w:val="00270C52"/>
    <w:rsid w:val="002719E6"/>
    <w:rsid w:val="00273631"/>
    <w:rsid w:val="00276DFB"/>
    <w:rsid w:val="00277FB7"/>
    <w:rsid w:val="002808AB"/>
    <w:rsid w:val="00281FBC"/>
    <w:rsid w:val="00282596"/>
    <w:rsid w:val="00282949"/>
    <w:rsid w:val="00282B02"/>
    <w:rsid w:val="00282F7B"/>
    <w:rsid w:val="00283A9C"/>
    <w:rsid w:val="00283D01"/>
    <w:rsid w:val="00284054"/>
    <w:rsid w:val="00285AC6"/>
    <w:rsid w:val="00290DEA"/>
    <w:rsid w:val="00291467"/>
    <w:rsid w:val="00292732"/>
    <w:rsid w:val="002938D2"/>
    <w:rsid w:val="002940C8"/>
    <w:rsid w:val="00294E1C"/>
    <w:rsid w:val="0029576A"/>
    <w:rsid w:val="00297690"/>
    <w:rsid w:val="00297AB8"/>
    <w:rsid w:val="002A17C9"/>
    <w:rsid w:val="002A31EF"/>
    <w:rsid w:val="002A32B3"/>
    <w:rsid w:val="002A3E49"/>
    <w:rsid w:val="002A48EA"/>
    <w:rsid w:val="002A5706"/>
    <w:rsid w:val="002A5C3D"/>
    <w:rsid w:val="002A64A7"/>
    <w:rsid w:val="002A68BD"/>
    <w:rsid w:val="002A756F"/>
    <w:rsid w:val="002B10D8"/>
    <w:rsid w:val="002B1386"/>
    <w:rsid w:val="002B1B0B"/>
    <w:rsid w:val="002B315E"/>
    <w:rsid w:val="002B481C"/>
    <w:rsid w:val="002C03C9"/>
    <w:rsid w:val="002C04F4"/>
    <w:rsid w:val="002C08C9"/>
    <w:rsid w:val="002C285C"/>
    <w:rsid w:val="002C3175"/>
    <w:rsid w:val="002C4CBB"/>
    <w:rsid w:val="002C64F5"/>
    <w:rsid w:val="002D0128"/>
    <w:rsid w:val="002D06E2"/>
    <w:rsid w:val="002D13EA"/>
    <w:rsid w:val="002D34FA"/>
    <w:rsid w:val="002D3EF0"/>
    <w:rsid w:val="002D71BF"/>
    <w:rsid w:val="002E0093"/>
    <w:rsid w:val="002E2531"/>
    <w:rsid w:val="002E38DB"/>
    <w:rsid w:val="002E7270"/>
    <w:rsid w:val="002E79BD"/>
    <w:rsid w:val="002F01E7"/>
    <w:rsid w:val="002F0C85"/>
    <w:rsid w:val="002F116F"/>
    <w:rsid w:val="002F11C1"/>
    <w:rsid w:val="002F12C3"/>
    <w:rsid w:val="002F2C27"/>
    <w:rsid w:val="002F2F0F"/>
    <w:rsid w:val="002F2FFC"/>
    <w:rsid w:val="002F32DA"/>
    <w:rsid w:val="002F421E"/>
    <w:rsid w:val="002F5392"/>
    <w:rsid w:val="0030037D"/>
    <w:rsid w:val="003011C3"/>
    <w:rsid w:val="00301A73"/>
    <w:rsid w:val="00303D98"/>
    <w:rsid w:val="0030621C"/>
    <w:rsid w:val="00306EFD"/>
    <w:rsid w:val="003077DB"/>
    <w:rsid w:val="00310C54"/>
    <w:rsid w:val="003122F6"/>
    <w:rsid w:val="00312506"/>
    <w:rsid w:val="003129F6"/>
    <w:rsid w:val="003156D9"/>
    <w:rsid w:val="00315DEC"/>
    <w:rsid w:val="0031692C"/>
    <w:rsid w:val="00316AF9"/>
    <w:rsid w:val="00317C4F"/>
    <w:rsid w:val="003203C7"/>
    <w:rsid w:val="00320EBF"/>
    <w:rsid w:val="00321B6A"/>
    <w:rsid w:val="00323524"/>
    <w:rsid w:val="0032401C"/>
    <w:rsid w:val="0032420B"/>
    <w:rsid w:val="0032437F"/>
    <w:rsid w:val="00325B0A"/>
    <w:rsid w:val="003262D0"/>
    <w:rsid w:val="003269BD"/>
    <w:rsid w:val="003278E0"/>
    <w:rsid w:val="0033131E"/>
    <w:rsid w:val="0033153F"/>
    <w:rsid w:val="003326BF"/>
    <w:rsid w:val="00332EB5"/>
    <w:rsid w:val="00333681"/>
    <w:rsid w:val="003337BF"/>
    <w:rsid w:val="003353BA"/>
    <w:rsid w:val="0033549A"/>
    <w:rsid w:val="00336864"/>
    <w:rsid w:val="00337411"/>
    <w:rsid w:val="00341934"/>
    <w:rsid w:val="00342917"/>
    <w:rsid w:val="00344962"/>
    <w:rsid w:val="00344D5D"/>
    <w:rsid w:val="0034501D"/>
    <w:rsid w:val="0034590D"/>
    <w:rsid w:val="00345A37"/>
    <w:rsid w:val="00345A4C"/>
    <w:rsid w:val="00346332"/>
    <w:rsid w:val="00347084"/>
    <w:rsid w:val="00347C5F"/>
    <w:rsid w:val="00350AB8"/>
    <w:rsid w:val="0035222C"/>
    <w:rsid w:val="00352B68"/>
    <w:rsid w:val="00352F10"/>
    <w:rsid w:val="00352FF4"/>
    <w:rsid w:val="003530BF"/>
    <w:rsid w:val="00356317"/>
    <w:rsid w:val="0035688B"/>
    <w:rsid w:val="00356CA6"/>
    <w:rsid w:val="00356D46"/>
    <w:rsid w:val="003573AA"/>
    <w:rsid w:val="00357BD8"/>
    <w:rsid w:val="0036276F"/>
    <w:rsid w:val="00363F77"/>
    <w:rsid w:val="003659EF"/>
    <w:rsid w:val="00366028"/>
    <w:rsid w:val="00366119"/>
    <w:rsid w:val="003677EC"/>
    <w:rsid w:val="00370360"/>
    <w:rsid w:val="0037185E"/>
    <w:rsid w:val="0037380F"/>
    <w:rsid w:val="00374A3C"/>
    <w:rsid w:val="00374AA9"/>
    <w:rsid w:val="0037500D"/>
    <w:rsid w:val="00376339"/>
    <w:rsid w:val="00376612"/>
    <w:rsid w:val="00380611"/>
    <w:rsid w:val="00380C6E"/>
    <w:rsid w:val="00380CCF"/>
    <w:rsid w:val="00380D52"/>
    <w:rsid w:val="00380E22"/>
    <w:rsid w:val="003823E8"/>
    <w:rsid w:val="00382CDA"/>
    <w:rsid w:val="00383896"/>
    <w:rsid w:val="00383C44"/>
    <w:rsid w:val="00384AE1"/>
    <w:rsid w:val="00385627"/>
    <w:rsid w:val="003857D4"/>
    <w:rsid w:val="00387449"/>
    <w:rsid w:val="00387553"/>
    <w:rsid w:val="00387D31"/>
    <w:rsid w:val="003901E3"/>
    <w:rsid w:val="003927D0"/>
    <w:rsid w:val="003927F0"/>
    <w:rsid w:val="00393BD4"/>
    <w:rsid w:val="0039662F"/>
    <w:rsid w:val="00396A70"/>
    <w:rsid w:val="003A02E0"/>
    <w:rsid w:val="003A06DC"/>
    <w:rsid w:val="003A176D"/>
    <w:rsid w:val="003A180A"/>
    <w:rsid w:val="003A25EA"/>
    <w:rsid w:val="003A4052"/>
    <w:rsid w:val="003A46A5"/>
    <w:rsid w:val="003A4D4A"/>
    <w:rsid w:val="003A5419"/>
    <w:rsid w:val="003A5736"/>
    <w:rsid w:val="003A5BAF"/>
    <w:rsid w:val="003A73D4"/>
    <w:rsid w:val="003A7B5F"/>
    <w:rsid w:val="003B02EB"/>
    <w:rsid w:val="003B06F1"/>
    <w:rsid w:val="003B0B39"/>
    <w:rsid w:val="003B2A29"/>
    <w:rsid w:val="003B31C9"/>
    <w:rsid w:val="003B33B1"/>
    <w:rsid w:val="003B3CF6"/>
    <w:rsid w:val="003B42E4"/>
    <w:rsid w:val="003B49B8"/>
    <w:rsid w:val="003B7466"/>
    <w:rsid w:val="003B7833"/>
    <w:rsid w:val="003B7E47"/>
    <w:rsid w:val="003C0A6C"/>
    <w:rsid w:val="003C0FF8"/>
    <w:rsid w:val="003C10D1"/>
    <w:rsid w:val="003C152D"/>
    <w:rsid w:val="003C3E17"/>
    <w:rsid w:val="003C4FC9"/>
    <w:rsid w:val="003C5F7F"/>
    <w:rsid w:val="003C6024"/>
    <w:rsid w:val="003C61DE"/>
    <w:rsid w:val="003C6C1F"/>
    <w:rsid w:val="003C76E5"/>
    <w:rsid w:val="003D046F"/>
    <w:rsid w:val="003D0784"/>
    <w:rsid w:val="003D0A75"/>
    <w:rsid w:val="003D0C81"/>
    <w:rsid w:val="003D1699"/>
    <w:rsid w:val="003D2BDB"/>
    <w:rsid w:val="003D4E0C"/>
    <w:rsid w:val="003D5006"/>
    <w:rsid w:val="003D6FC4"/>
    <w:rsid w:val="003E008C"/>
    <w:rsid w:val="003E536B"/>
    <w:rsid w:val="003F1965"/>
    <w:rsid w:val="003F22D7"/>
    <w:rsid w:val="003F43B9"/>
    <w:rsid w:val="003F5082"/>
    <w:rsid w:val="003F53B1"/>
    <w:rsid w:val="003F5AC4"/>
    <w:rsid w:val="003F5B9C"/>
    <w:rsid w:val="003F5E32"/>
    <w:rsid w:val="003F6227"/>
    <w:rsid w:val="0040018C"/>
    <w:rsid w:val="004004FA"/>
    <w:rsid w:val="00403B4F"/>
    <w:rsid w:val="00405521"/>
    <w:rsid w:val="0040715B"/>
    <w:rsid w:val="00407520"/>
    <w:rsid w:val="0041048D"/>
    <w:rsid w:val="00411A6C"/>
    <w:rsid w:val="00412255"/>
    <w:rsid w:val="004123F5"/>
    <w:rsid w:val="00414894"/>
    <w:rsid w:val="00414A59"/>
    <w:rsid w:val="00415248"/>
    <w:rsid w:val="00417ED4"/>
    <w:rsid w:val="00422216"/>
    <w:rsid w:val="0042553C"/>
    <w:rsid w:val="00425629"/>
    <w:rsid w:val="00425EA0"/>
    <w:rsid w:val="004279F5"/>
    <w:rsid w:val="00430208"/>
    <w:rsid w:val="00433C3D"/>
    <w:rsid w:val="004345D2"/>
    <w:rsid w:val="00434FB6"/>
    <w:rsid w:val="00436B1F"/>
    <w:rsid w:val="00437AE9"/>
    <w:rsid w:val="00437E2C"/>
    <w:rsid w:val="00440693"/>
    <w:rsid w:val="00440B47"/>
    <w:rsid w:val="00440BF5"/>
    <w:rsid w:val="00440F6A"/>
    <w:rsid w:val="004419D1"/>
    <w:rsid w:val="00441ABE"/>
    <w:rsid w:val="00442C92"/>
    <w:rsid w:val="00442C95"/>
    <w:rsid w:val="004431DF"/>
    <w:rsid w:val="00443F67"/>
    <w:rsid w:val="004470B5"/>
    <w:rsid w:val="00447328"/>
    <w:rsid w:val="004474B3"/>
    <w:rsid w:val="00450063"/>
    <w:rsid w:val="00450A3E"/>
    <w:rsid w:val="00452C64"/>
    <w:rsid w:val="00452D58"/>
    <w:rsid w:val="00452DE6"/>
    <w:rsid w:val="00453C35"/>
    <w:rsid w:val="004556C6"/>
    <w:rsid w:val="00455F7A"/>
    <w:rsid w:val="004564C2"/>
    <w:rsid w:val="00461835"/>
    <w:rsid w:val="00463D66"/>
    <w:rsid w:val="00465758"/>
    <w:rsid w:val="00466AB7"/>
    <w:rsid w:val="0046725B"/>
    <w:rsid w:val="00467D87"/>
    <w:rsid w:val="0047119E"/>
    <w:rsid w:val="00472FC4"/>
    <w:rsid w:val="00473112"/>
    <w:rsid w:val="0047321A"/>
    <w:rsid w:val="004733EA"/>
    <w:rsid w:val="004741FD"/>
    <w:rsid w:val="00475771"/>
    <w:rsid w:val="004764BF"/>
    <w:rsid w:val="00477364"/>
    <w:rsid w:val="00480B2E"/>
    <w:rsid w:val="00481A16"/>
    <w:rsid w:val="004838E3"/>
    <w:rsid w:val="004856F9"/>
    <w:rsid w:val="004865BF"/>
    <w:rsid w:val="00486BBD"/>
    <w:rsid w:val="00487840"/>
    <w:rsid w:val="00487DBA"/>
    <w:rsid w:val="0049046F"/>
    <w:rsid w:val="004918E5"/>
    <w:rsid w:val="00491DAB"/>
    <w:rsid w:val="0049356C"/>
    <w:rsid w:val="00495207"/>
    <w:rsid w:val="00495E80"/>
    <w:rsid w:val="0049670C"/>
    <w:rsid w:val="0049689A"/>
    <w:rsid w:val="00496A7B"/>
    <w:rsid w:val="004A193E"/>
    <w:rsid w:val="004A5AAE"/>
    <w:rsid w:val="004A5AB6"/>
    <w:rsid w:val="004A5AD8"/>
    <w:rsid w:val="004A62ED"/>
    <w:rsid w:val="004A6E4F"/>
    <w:rsid w:val="004B092A"/>
    <w:rsid w:val="004B0C37"/>
    <w:rsid w:val="004B0DFF"/>
    <w:rsid w:val="004B3F63"/>
    <w:rsid w:val="004B4F06"/>
    <w:rsid w:val="004B6A2B"/>
    <w:rsid w:val="004C060E"/>
    <w:rsid w:val="004C071E"/>
    <w:rsid w:val="004C073E"/>
    <w:rsid w:val="004C09E3"/>
    <w:rsid w:val="004C2671"/>
    <w:rsid w:val="004C2FC5"/>
    <w:rsid w:val="004C4379"/>
    <w:rsid w:val="004C45A9"/>
    <w:rsid w:val="004C528A"/>
    <w:rsid w:val="004C576F"/>
    <w:rsid w:val="004C648D"/>
    <w:rsid w:val="004D0F50"/>
    <w:rsid w:val="004D5815"/>
    <w:rsid w:val="004D68B8"/>
    <w:rsid w:val="004D7515"/>
    <w:rsid w:val="004E01AE"/>
    <w:rsid w:val="004E06E8"/>
    <w:rsid w:val="004E429A"/>
    <w:rsid w:val="004E5C66"/>
    <w:rsid w:val="004E5FAE"/>
    <w:rsid w:val="004E7D97"/>
    <w:rsid w:val="004F2357"/>
    <w:rsid w:val="004F4132"/>
    <w:rsid w:val="004F4807"/>
    <w:rsid w:val="004F4A3A"/>
    <w:rsid w:val="004F5898"/>
    <w:rsid w:val="004F5DA9"/>
    <w:rsid w:val="004F65E0"/>
    <w:rsid w:val="004F7E67"/>
    <w:rsid w:val="00500AFB"/>
    <w:rsid w:val="00504BFD"/>
    <w:rsid w:val="00507948"/>
    <w:rsid w:val="00507D72"/>
    <w:rsid w:val="00510066"/>
    <w:rsid w:val="005102F0"/>
    <w:rsid w:val="00511718"/>
    <w:rsid w:val="00512DA2"/>
    <w:rsid w:val="00515767"/>
    <w:rsid w:val="00516818"/>
    <w:rsid w:val="00516C1F"/>
    <w:rsid w:val="00517A1D"/>
    <w:rsid w:val="00517A39"/>
    <w:rsid w:val="0052297E"/>
    <w:rsid w:val="005234EA"/>
    <w:rsid w:val="005240D8"/>
    <w:rsid w:val="00525CB3"/>
    <w:rsid w:val="00526709"/>
    <w:rsid w:val="00527169"/>
    <w:rsid w:val="00527292"/>
    <w:rsid w:val="005275C1"/>
    <w:rsid w:val="005305C6"/>
    <w:rsid w:val="00530CD0"/>
    <w:rsid w:val="00532AC1"/>
    <w:rsid w:val="00532C3F"/>
    <w:rsid w:val="00535EB2"/>
    <w:rsid w:val="0053634D"/>
    <w:rsid w:val="005365B8"/>
    <w:rsid w:val="005379FD"/>
    <w:rsid w:val="00541B77"/>
    <w:rsid w:val="005420C8"/>
    <w:rsid w:val="00543F29"/>
    <w:rsid w:val="005473B1"/>
    <w:rsid w:val="00547CD5"/>
    <w:rsid w:val="0055094E"/>
    <w:rsid w:val="00552665"/>
    <w:rsid w:val="005529B4"/>
    <w:rsid w:val="00552E8D"/>
    <w:rsid w:val="00553138"/>
    <w:rsid w:val="005556F2"/>
    <w:rsid w:val="00556B2A"/>
    <w:rsid w:val="0056020D"/>
    <w:rsid w:val="005613D7"/>
    <w:rsid w:val="005617DB"/>
    <w:rsid w:val="00561B42"/>
    <w:rsid w:val="00561F8B"/>
    <w:rsid w:val="00562F0D"/>
    <w:rsid w:val="0056381F"/>
    <w:rsid w:val="00566617"/>
    <w:rsid w:val="00567253"/>
    <w:rsid w:val="005677AF"/>
    <w:rsid w:val="00571AE5"/>
    <w:rsid w:val="00571B67"/>
    <w:rsid w:val="00572941"/>
    <w:rsid w:val="005729EF"/>
    <w:rsid w:val="005730E8"/>
    <w:rsid w:val="005738C6"/>
    <w:rsid w:val="00574C6E"/>
    <w:rsid w:val="00576C72"/>
    <w:rsid w:val="00577D80"/>
    <w:rsid w:val="0058084E"/>
    <w:rsid w:val="00580EEA"/>
    <w:rsid w:val="00580F32"/>
    <w:rsid w:val="00581FBF"/>
    <w:rsid w:val="00585277"/>
    <w:rsid w:val="00586D13"/>
    <w:rsid w:val="00587426"/>
    <w:rsid w:val="00587998"/>
    <w:rsid w:val="00590155"/>
    <w:rsid w:val="00592AFA"/>
    <w:rsid w:val="00593A64"/>
    <w:rsid w:val="00593C40"/>
    <w:rsid w:val="005945F2"/>
    <w:rsid w:val="00594CCA"/>
    <w:rsid w:val="00595FE7"/>
    <w:rsid w:val="00596F5A"/>
    <w:rsid w:val="005971FD"/>
    <w:rsid w:val="00597254"/>
    <w:rsid w:val="005A00A7"/>
    <w:rsid w:val="005A01CA"/>
    <w:rsid w:val="005A18D8"/>
    <w:rsid w:val="005A19F4"/>
    <w:rsid w:val="005A1E25"/>
    <w:rsid w:val="005A3E98"/>
    <w:rsid w:val="005A49A5"/>
    <w:rsid w:val="005A69B8"/>
    <w:rsid w:val="005B08DB"/>
    <w:rsid w:val="005B0B4F"/>
    <w:rsid w:val="005B10F9"/>
    <w:rsid w:val="005B304E"/>
    <w:rsid w:val="005B32B5"/>
    <w:rsid w:val="005B62B6"/>
    <w:rsid w:val="005B726E"/>
    <w:rsid w:val="005B73BF"/>
    <w:rsid w:val="005B7698"/>
    <w:rsid w:val="005C190C"/>
    <w:rsid w:val="005C2E53"/>
    <w:rsid w:val="005C375F"/>
    <w:rsid w:val="005C3928"/>
    <w:rsid w:val="005C63AC"/>
    <w:rsid w:val="005C6DEE"/>
    <w:rsid w:val="005C7423"/>
    <w:rsid w:val="005C75FB"/>
    <w:rsid w:val="005D0CE2"/>
    <w:rsid w:val="005D1399"/>
    <w:rsid w:val="005D1652"/>
    <w:rsid w:val="005D26C3"/>
    <w:rsid w:val="005D75B0"/>
    <w:rsid w:val="005E5900"/>
    <w:rsid w:val="005E59BA"/>
    <w:rsid w:val="005F01A5"/>
    <w:rsid w:val="005F02E9"/>
    <w:rsid w:val="005F3FAF"/>
    <w:rsid w:val="005F4C50"/>
    <w:rsid w:val="005F4F35"/>
    <w:rsid w:val="005F5797"/>
    <w:rsid w:val="005F5CB8"/>
    <w:rsid w:val="005F640A"/>
    <w:rsid w:val="005F6591"/>
    <w:rsid w:val="0060090B"/>
    <w:rsid w:val="00601619"/>
    <w:rsid w:val="00602E14"/>
    <w:rsid w:val="00603FEE"/>
    <w:rsid w:val="00604CB4"/>
    <w:rsid w:val="00604F8F"/>
    <w:rsid w:val="00605355"/>
    <w:rsid w:val="0060683A"/>
    <w:rsid w:val="006108D3"/>
    <w:rsid w:val="00610A81"/>
    <w:rsid w:val="00610D38"/>
    <w:rsid w:val="00611676"/>
    <w:rsid w:val="006126E8"/>
    <w:rsid w:val="00612D7D"/>
    <w:rsid w:val="00612D98"/>
    <w:rsid w:val="006130FE"/>
    <w:rsid w:val="00613515"/>
    <w:rsid w:val="00613ABD"/>
    <w:rsid w:val="006155BE"/>
    <w:rsid w:val="00615A61"/>
    <w:rsid w:val="006179C1"/>
    <w:rsid w:val="00620673"/>
    <w:rsid w:val="00620A7C"/>
    <w:rsid w:val="00620F4E"/>
    <w:rsid w:val="00620FD6"/>
    <w:rsid w:val="006225F9"/>
    <w:rsid w:val="00622825"/>
    <w:rsid w:val="00622D93"/>
    <w:rsid w:val="006243A8"/>
    <w:rsid w:val="00626771"/>
    <w:rsid w:val="00626F98"/>
    <w:rsid w:val="00627284"/>
    <w:rsid w:val="00627399"/>
    <w:rsid w:val="00627BAA"/>
    <w:rsid w:val="00630003"/>
    <w:rsid w:val="0063093F"/>
    <w:rsid w:val="00631604"/>
    <w:rsid w:val="00632F03"/>
    <w:rsid w:val="00633272"/>
    <w:rsid w:val="00634434"/>
    <w:rsid w:val="006370FC"/>
    <w:rsid w:val="00637421"/>
    <w:rsid w:val="006409AD"/>
    <w:rsid w:val="00640B22"/>
    <w:rsid w:val="00640CF1"/>
    <w:rsid w:val="0064103E"/>
    <w:rsid w:val="006410AF"/>
    <w:rsid w:val="00641B04"/>
    <w:rsid w:val="006424BC"/>
    <w:rsid w:val="00642E7C"/>
    <w:rsid w:val="006433D9"/>
    <w:rsid w:val="00643456"/>
    <w:rsid w:val="00644F49"/>
    <w:rsid w:val="006453F6"/>
    <w:rsid w:val="00645B2F"/>
    <w:rsid w:val="006463EB"/>
    <w:rsid w:val="006508D2"/>
    <w:rsid w:val="0065157C"/>
    <w:rsid w:val="00653F28"/>
    <w:rsid w:val="00654224"/>
    <w:rsid w:val="006543FB"/>
    <w:rsid w:val="00655190"/>
    <w:rsid w:val="0065668E"/>
    <w:rsid w:val="00657C42"/>
    <w:rsid w:val="00661261"/>
    <w:rsid w:val="00662218"/>
    <w:rsid w:val="00662376"/>
    <w:rsid w:val="00663031"/>
    <w:rsid w:val="00666D0E"/>
    <w:rsid w:val="00667A80"/>
    <w:rsid w:val="006701CC"/>
    <w:rsid w:val="0067171B"/>
    <w:rsid w:val="006759CA"/>
    <w:rsid w:val="00676B67"/>
    <w:rsid w:val="0067756A"/>
    <w:rsid w:val="00684CE2"/>
    <w:rsid w:val="00685AE0"/>
    <w:rsid w:val="006860A4"/>
    <w:rsid w:val="0068666D"/>
    <w:rsid w:val="00687241"/>
    <w:rsid w:val="00693E22"/>
    <w:rsid w:val="00695589"/>
    <w:rsid w:val="006957AE"/>
    <w:rsid w:val="006A11A5"/>
    <w:rsid w:val="006A2065"/>
    <w:rsid w:val="006A2BC2"/>
    <w:rsid w:val="006A3471"/>
    <w:rsid w:val="006A359D"/>
    <w:rsid w:val="006A374C"/>
    <w:rsid w:val="006A4EAD"/>
    <w:rsid w:val="006A69F7"/>
    <w:rsid w:val="006A722D"/>
    <w:rsid w:val="006A7714"/>
    <w:rsid w:val="006A7E51"/>
    <w:rsid w:val="006B1F4A"/>
    <w:rsid w:val="006B40A4"/>
    <w:rsid w:val="006B4D76"/>
    <w:rsid w:val="006B6939"/>
    <w:rsid w:val="006B7365"/>
    <w:rsid w:val="006B78AE"/>
    <w:rsid w:val="006C16A6"/>
    <w:rsid w:val="006C3575"/>
    <w:rsid w:val="006C754C"/>
    <w:rsid w:val="006C75EA"/>
    <w:rsid w:val="006D03CD"/>
    <w:rsid w:val="006D0E81"/>
    <w:rsid w:val="006D1998"/>
    <w:rsid w:val="006D5DEE"/>
    <w:rsid w:val="006D611F"/>
    <w:rsid w:val="006D6A72"/>
    <w:rsid w:val="006D70A0"/>
    <w:rsid w:val="006D7AD3"/>
    <w:rsid w:val="006E1973"/>
    <w:rsid w:val="006E27E3"/>
    <w:rsid w:val="006E2FAF"/>
    <w:rsid w:val="006E4366"/>
    <w:rsid w:val="006E45C8"/>
    <w:rsid w:val="006F2904"/>
    <w:rsid w:val="006F4775"/>
    <w:rsid w:val="006F5BAA"/>
    <w:rsid w:val="006F7BB7"/>
    <w:rsid w:val="00704400"/>
    <w:rsid w:val="00705761"/>
    <w:rsid w:val="0070611D"/>
    <w:rsid w:val="007106F7"/>
    <w:rsid w:val="00711095"/>
    <w:rsid w:val="00711551"/>
    <w:rsid w:val="007126E4"/>
    <w:rsid w:val="00712B0F"/>
    <w:rsid w:val="00712F2E"/>
    <w:rsid w:val="007135EC"/>
    <w:rsid w:val="00713707"/>
    <w:rsid w:val="007145E0"/>
    <w:rsid w:val="0071462A"/>
    <w:rsid w:val="00720589"/>
    <w:rsid w:val="00720E09"/>
    <w:rsid w:val="00720E9B"/>
    <w:rsid w:val="00720FAD"/>
    <w:rsid w:val="0072137F"/>
    <w:rsid w:val="00721715"/>
    <w:rsid w:val="00721D16"/>
    <w:rsid w:val="00722C1D"/>
    <w:rsid w:val="00723EA8"/>
    <w:rsid w:val="007255B7"/>
    <w:rsid w:val="0072600E"/>
    <w:rsid w:val="0072604C"/>
    <w:rsid w:val="00727805"/>
    <w:rsid w:val="00731AA1"/>
    <w:rsid w:val="00732958"/>
    <w:rsid w:val="00732EB3"/>
    <w:rsid w:val="0073316F"/>
    <w:rsid w:val="00733ADA"/>
    <w:rsid w:val="0073522D"/>
    <w:rsid w:val="00735243"/>
    <w:rsid w:val="007405EB"/>
    <w:rsid w:val="0074105B"/>
    <w:rsid w:val="0074343A"/>
    <w:rsid w:val="0074382B"/>
    <w:rsid w:val="00746E54"/>
    <w:rsid w:val="007505B1"/>
    <w:rsid w:val="00753A5E"/>
    <w:rsid w:val="00753ED3"/>
    <w:rsid w:val="007545EF"/>
    <w:rsid w:val="0075503A"/>
    <w:rsid w:val="00755E31"/>
    <w:rsid w:val="0075642E"/>
    <w:rsid w:val="00757179"/>
    <w:rsid w:val="00762A30"/>
    <w:rsid w:val="007662C6"/>
    <w:rsid w:val="0076682B"/>
    <w:rsid w:val="00766BAD"/>
    <w:rsid w:val="00766FE0"/>
    <w:rsid w:val="00767A39"/>
    <w:rsid w:val="0077074C"/>
    <w:rsid w:val="007709C4"/>
    <w:rsid w:val="00770B8B"/>
    <w:rsid w:val="00772163"/>
    <w:rsid w:val="007725C4"/>
    <w:rsid w:val="007753B3"/>
    <w:rsid w:val="007771DF"/>
    <w:rsid w:val="00782923"/>
    <w:rsid w:val="00782ACC"/>
    <w:rsid w:val="00782CA7"/>
    <w:rsid w:val="00782CE0"/>
    <w:rsid w:val="00783FCE"/>
    <w:rsid w:val="007846FB"/>
    <w:rsid w:val="0078683E"/>
    <w:rsid w:val="007907E7"/>
    <w:rsid w:val="00790F2A"/>
    <w:rsid w:val="00794A81"/>
    <w:rsid w:val="00796129"/>
    <w:rsid w:val="0079776D"/>
    <w:rsid w:val="00797C31"/>
    <w:rsid w:val="007A0535"/>
    <w:rsid w:val="007A0E10"/>
    <w:rsid w:val="007A1BD4"/>
    <w:rsid w:val="007A2A4A"/>
    <w:rsid w:val="007A3B7B"/>
    <w:rsid w:val="007A58D4"/>
    <w:rsid w:val="007B047A"/>
    <w:rsid w:val="007B07B1"/>
    <w:rsid w:val="007B134C"/>
    <w:rsid w:val="007B1ABA"/>
    <w:rsid w:val="007B271E"/>
    <w:rsid w:val="007B5104"/>
    <w:rsid w:val="007B7D47"/>
    <w:rsid w:val="007C1A87"/>
    <w:rsid w:val="007C1C9B"/>
    <w:rsid w:val="007C2D64"/>
    <w:rsid w:val="007C3209"/>
    <w:rsid w:val="007C4442"/>
    <w:rsid w:val="007C46D8"/>
    <w:rsid w:val="007C65A8"/>
    <w:rsid w:val="007C6BE6"/>
    <w:rsid w:val="007D0350"/>
    <w:rsid w:val="007D044E"/>
    <w:rsid w:val="007D0CC1"/>
    <w:rsid w:val="007D161A"/>
    <w:rsid w:val="007D3447"/>
    <w:rsid w:val="007D5176"/>
    <w:rsid w:val="007D7B99"/>
    <w:rsid w:val="007D7E81"/>
    <w:rsid w:val="007E05DA"/>
    <w:rsid w:val="007E06C9"/>
    <w:rsid w:val="007E30E0"/>
    <w:rsid w:val="007E34A3"/>
    <w:rsid w:val="007E3CF7"/>
    <w:rsid w:val="007E4E7D"/>
    <w:rsid w:val="007E5666"/>
    <w:rsid w:val="007E6622"/>
    <w:rsid w:val="007E7259"/>
    <w:rsid w:val="007F1D7D"/>
    <w:rsid w:val="007F3222"/>
    <w:rsid w:val="007F34A6"/>
    <w:rsid w:val="007F3874"/>
    <w:rsid w:val="007F6538"/>
    <w:rsid w:val="0080023B"/>
    <w:rsid w:val="0080049B"/>
    <w:rsid w:val="008017D6"/>
    <w:rsid w:val="008028BA"/>
    <w:rsid w:val="00803C68"/>
    <w:rsid w:val="008055DA"/>
    <w:rsid w:val="00805712"/>
    <w:rsid w:val="0080598B"/>
    <w:rsid w:val="00810843"/>
    <w:rsid w:val="0081094A"/>
    <w:rsid w:val="00812383"/>
    <w:rsid w:val="00814552"/>
    <w:rsid w:val="00815571"/>
    <w:rsid w:val="00815734"/>
    <w:rsid w:val="008177BD"/>
    <w:rsid w:val="008179A8"/>
    <w:rsid w:val="00817BD5"/>
    <w:rsid w:val="0082176C"/>
    <w:rsid w:val="00822029"/>
    <w:rsid w:val="00823C1C"/>
    <w:rsid w:val="00825509"/>
    <w:rsid w:val="00826194"/>
    <w:rsid w:val="00827011"/>
    <w:rsid w:val="0083039B"/>
    <w:rsid w:val="00830D57"/>
    <w:rsid w:val="00831AC5"/>
    <w:rsid w:val="0083236A"/>
    <w:rsid w:val="0083519B"/>
    <w:rsid w:val="00835CE5"/>
    <w:rsid w:val="008364E1"/>
    <w:rsid w:val="00836FCB"/>
    <w:rsid w:val="008372A6"/>
    <w:rsid w:val="00837FCE"/>
    <w:rsid w:val="0084008A"/>
    <w:rsid w:val="00840119"/>
    <w:rsid w:val="00840359"/>
    <w:rsid w:val="00840755"/>
    <w:rsid w:val="008410D9"/>
    <w:rsid w:val="008426EF"/>
    <w:rsid w:val="00845DEA"/>
    <w:rsid w:val="008465DC"/>
    <w:rsid w:val="00846631"/>
    <w:rsid w:val="0084690C"/>
    <w:rsid w:val="00846920"/>
    <w:rsid w:val="00846A14"/>
    <w:rsid w:val="00850704"/>
    <w:rsid w:val="00852807"/>
    <w:rsid w:val="00852AC9"/>
    <w:rsid w:val="00853E35"/>
    <w:rsid w:val="008570DA"/>
    <w:rsid w:val="008607F0"/>
    <w:rsid w:val="00861A3B"/>
    <w:rsid w:val="00862218"/>
    <w:rsid w:val="00863BAA"/>
    <w:rsid w:val="0086494D"/>
    <w:rsid w:val="0086589B"/>
    <w:rsid w:val="00866847"/>
    <w:rsid w:val="00867075"/>
    <w:rsid w:val="008675B5"/>
    <w:rsid w:val="00867E29"/>
    <w:rsid w:val="00870497"/>
    <w:rsid w:val="00871E77"/>
    <w:rsid w:val="008722A2"/>
    <w:rsid w:val="00874E1D"/>
    <w:rsid w:val="00876BE4"/>
    <w:rsid w:val="00881E31"/>
    <w:rsid w:val="008820B9"/>
    <w:rsid w:val="00884933"/>
    <w:rsid w:val="00885747"/>
    <w:rsid w:val="00885A05"/>
    <w:rsid w:val="00887881"/>
    <w:rsid w:val="0089209B"/>
    <w:rsid w:val="00893E41"/>
    <w:rsid w:val="00897639"/>
    <w:rsid w:val="008979B1"/>
    <w:rsid w:val="008A0CA4"/>
    <w:rsid w:val="008A0DD5"/>
    <w:rsid w:val="008A23EB"/>
    <w:rsid w:val="008A32EE"/>
    <w:rsid w:val="008A40AB"/>
    <w:rsid w:val="008A53E6"/>
    <w:rsid w:val="008A57BF"/>
    <w:rsid w:val="008A6CE4"/>
    <w:rsid w:val="008A718B"/>
    <w:rsid w:val="008A7E65"/>
    <w:rsid w:val="008A7E70"/>
    <w:rsid w:val="008B14C2"/>
    <w:rsid w:val="008B4611"/>
    <w:rsid w:val="008B46FB"/>
    <w:rsid w:val="008B4AB0"/>
    <w:rsid w:val="008B61AC"/>
    <w:rsid w:val="008B7218"/>
    <w:rsid w:val="008B7610"/>
    <w:rsid w:val="008B7E98"/>
    <w:rsid w:val="008C06BC"/>
    <w:rsid w:val="008C15D9"/>
    <w:rsid w:val="008C28BE"/>
    <w:rsid w:val="008C3BBA"/>
    <w:rsid w:val="008C471B"/>
    <w:rsid w:val="008C5CB9"/>
    <w:rsid w:val="008C73B0"/>
    <w:rsid w:val="008D0446"/>
    <w:rsid w:val="008D0747"/>
    <w:rsid w:val="008D1F3D"/>
    <w:rsid w:val="008D2286"/>
    <w:rsid w:val="008D2315"/>
    <w:rsid w:val="008D25DD"/>
    <w:rsid w:val="008D2C2A"/>
    <w:rsid w:val="008D3F56"/>
    <w:rsid w:val="008D7921"/>
    <w:rsid w:val="008D7B8B"/>
    <w:rsid w:val="008E73BE"/>
    <w:rsid w:val="008F0111"/>
    <w:rsid w:val="008F0BEC"/>
    <w:rsid w:val="008F1606"/>
    <w:rsid w:val="008F5EEA"/>
    <w:rsid w:val="008F6A47"/>
    <w:rsid w:val="00900755"/>
    <w:rsid w:val="00904D76"/>
    <w:rsid w:val="00907A58"/>
    <w:rsid w:val="00907D14"/>
    <w:rsid w:val="009102B4"/>
    <w:rsid w:val="00910BD8"/>
    <w:rsid w:val="009112DC"/>
    <w:rsid w:val="00915BBD"/>
    <w:rsid w:val="0091752C"/>
    <w:rsid w:val="00917EC1"/>
    <w:rsid w:val="009219D7"/>
    <w:rsid w:val="00921ADC"/>
    <w:rsid w:val="0092375B"/>
    <w:rsid w:val="00924204"/>
    <w:rsid w:val="00926105"/>
    <w:rsid w:val="009265A4"/>
    <w:rsid w:val="00926AE3"/>
    <w:rsid w:val="009304BF"/>
    <w:rsid w:val="00930F35"/>
    <w:rsid w:val="00933123"/>
    <w:rsid w:val="00933E68"/>
    <w:rsid w:val="00934222"/>
    <w:rsid w:val="00934603"/>
    <w:rsid w:val="009347CB"/>
    <w:rsid w:val="00935D74"/>
    <w:rsid w:val="00936983"/>
    <w:rsid w:val="00941682"/>
    <w:rsid w:val="00942DA9"/>
    <w:rsid w:val="00942F68"/>
    <w:rsid w:val="0094303F"/>
    <w:rsid w:val="00946AC4"/>
    <w:rsid w:val="00951432"/>
    <w:rsid w:val="009515D8"/>
    <w:rsid w:val="00951B65"/>
    <w:rsid w:val="00951FA4"/>
    <w:rsid w:val="00953477"/>
    <w:rsid w:val="009542C5"/>
    <w:rsid w:val="009555E6"/>
    <w:rsid w:val="0095699F"/>
    <w:rsid w:val="00962F11"/>
    <w:rsid w:val="00965419"/>
    <w:rsid w:val="00965B7C"/>
    <w:rsid w:val="00965CDE"/>
    <w:rsid w:val="00966CEA"/>
    <w:rsid w:val="00967397"/>
    <w:rsid w:val="00970A63"/>
    <w:rsid w:val="00970ED0"/>
    <w:rsid w:val="009713EF"/>
    <w:rsid w:val="00971B18"/>
    <w:rsid w:val="009738A7"/>
    <w:rsid w:val="00974C40"/>
    <w:rsid w:val="009756D6"/>
    <w:rsid w:val="00975987"/>
    <w:rsid w:val="009779C0"/>
    <w:rsid w:val="00981E77"/>
    <w:rsid w:val="009826D0"/>
    <w:rsid w:val="00982934"/>
    <w:rsid w:val="0098449A"/>
    <w:rsid w:val="00985BAF"/>
    <w:rsid w:val="00985C48"/>
    <w:rsid w:val="00987F5A"/>
    <w:rsid w:val="0099068C"/>
    <w:rsid w:val="0099141B"/>
    <w:rsid w:val="00991CB5"/>
    <w:rsid w:val="00994220"/>
    <w:rsid w:val="009951B3"/>
    <w:rsid w:val="00996A0C"/>
    <w:rsid w:val="009A03CF"/>
    <w:rsid w:val="009A24BC"/>
    <w:rsid w:val="009A36D0"/>
    <w:rsid w:val="009A59E4"/>
    <w:rsid w:val="009A69B3"/>
    <w:rsid w:val="009A7AA9"/>
    <w:rsid w:val="009B198B"/>
    <w:rsid w:val="009B1B26"/>
    <w:rsid w:val="009B2552"/>
    <w:rsid w:val="009B2A11"/>
    <w:rsid w:val="009B2C0B"/>
    <w:rsid w:val="009B2F5E"/>
    <w:rsid w:val="009B3060"/>
    <w:rsid w:val="009B4C3A"/>
    <w:rsid w:val="009B609A"/>
    <w:rsid w:val="009C09CE"/>
    <w:rsid w:val="009C2618"/>
    <w:rsid w:val="009C2C6C"/>
    <w:rsid w:val="009C300F"/>
    <w:rsid w:val="009C50AE"/>
    <w:rsid w:val="009C5DCD"/>
    <w:rsid w:val="009D0164"/>
    <w:rsid w:val="009D0BF0"/>
    <w:rsid w:val="009D116C"/>
    <w:rsid w:val="009D35C1"/>
    <w:rsid w:val="009D51AD"/>
    <w:rsid w:val="009D7467"/>
    <w:rsid w:val="009E14B3"/>
    <w:rsid w:val="009E2F5A"/>
    <w:rsid w:val="009E3173"/>
    <w:rsid w:val="009E446A"/>
    <w:rsid w:val="009E7005"/>
    <w:rsid w:val="009E775B"/>
    <w:rsid w:val="009E7AF7"/>
    <w:rsid w:val="009F10EF"/>
    <w:rsid w:val="009F1331"/>
    <w:rsid w:val="009F13F6"/>
    <w:rsid w:val="009F1832"/>
    <w:rsid w:val="009F1CD9"/>
    <w:rsid w:val="009F1EB1"/>
    <w:rsid w:val="009F6C72"/>
    <w:rsid w:val="00A001CD"/>
    <w:rsid w:val="00A00709"/>
    <w:rsid w:val="00A00F8C"/>
    <w:rsid w:val="00A013CE"/>
    <w:rsid w:val="00A02271"/>
    <w:rsid w:val="00A035BB"/>
    <w:rsid w:val="00A038E0"/>
    <w:rsid w:val="00A05E14"/>
    <w:rsid w:val="00A070E9"/>
    <w:rsid w:val="00A075C2"/>
    <w:rsid w:val="00A07756"/>
    <w:rsid w:val="00A1113C"/>
    <w:rsid w:val="00A120A1"/>
    <w:rsid w:val="00A14EDA"/>
    <w:rsid w:val="00A15504"/>
    <w:rsid w:val="00A208F9"/>
    <w:rsid w:val="00A21AB6"/>
    <w:rsid w:val="00A22A6A"/>
    <w:rsid w:val="00A230A5"/>
    <w:rsid w:val="00A23183"/>
    <w:rsid w:val="00A23A8A"/>
    <w:rsid w:val="00A23D33"/>
    <w:rsid w:val="00A24F8D"/>
    <w:rsid w:val="00A2501A"/>
    <w:rsid w:val="00A305E1"/>
    <w:rsid w:val="00A3223C"/>
    <w:rsid w:val="00A32F22"/>
    <w:rsid w:val="00A34CC3"/>
    <w:rsid w:val="00A34D95"/>
    <w:rsid w:val="00A373CC"/>
    <w:rsid w:val="00A4001A"/>
    <w:rsid w:val="00A406CA"/>
    <w:rsid w:val="00A41C39"/>
    <w:rsid w:val="00A430EF"/>
    <w:rsid w:val="00A4570C"/>
    <w:rsid w:val="00A4571B"/>
    <w:rsid w:val="00A46D7B"/>
    <w:rsid w:val="00A5045E"/>
    <w:rsid w:val="00A50474"/>
    <w:rsid w:val="00A51411"/>
    <w:rsid w:val="00A52634"/>
    <w:rsid w:val="00A5264E"/>
    <w:rsid w:val="00A52A51"/>
    <w:rsid w:val="00A53539"/>
    <w:rsid w:val="00A55191"/>
    <w:rsid w:val="00A5673B"/>
    <w:rsid w:val="00A56991"/>
    <w:rsid w:val="00A56D2E"/>
    <w:rsid w:val="00A576B8"/>
    <w:rsid w:val="00A60B69"/>
    <w:rsid w:val="00A61AB6"/>
    <w:rsid w:val="00A634F4"/>
    <w:rsid w:val="00A63921"/>
    <w:rsid w:val="00A63AA2"/>
    <w:rsid w:val="00A63C4A"/>
    <w:rsid w:val="00A6447D"/>
    <w:rsid w:val="00A67167"/>
    <w:rsid w:val="00A6793C"/>
    <w:rsid w:val="00A67D59"/>
    <w:rsid w:val="00A7006C"/>
    <w:rsid w:val="00A7067D"/>
    <w:rsid w:val="00A7287A"/>
    <w:rsid w:val="00A7347C"/>
    <w:rsid w:val="00A7419E"/>
    <w:rsid w:val="00A75EFC"/>
    <w:rsid w:val="00A77491"/>
    <w:rsid w:val="00A77552"/>
    <w:rsid w:val="00A80428"/>
    <w:rsid w:val="00A80AB0"/>
    <w:rsid w:val="00A815EC"/>
    <w:rsid w:val="00A8248A"/>
    <w:rsid w:val="00A83A29"/>
    <w:rsid w:val="00A84E95"/>
    <w:rsid w:val="00A85A5D"/>
    <w:rsid w:val="00A870AE"/>
    <w:rsid w:val="00A91628"/>
    <w:rsid w:val="00A93251"/>
    <w:rsid w:val="00A9326A"/>
    <w:rsid w:val="00A938E6"/>
    <w:rsid w:val="00A9407D"/>
    <w:rsid w:val="00A947C9"/>
    <w:rsid w:val="00A9581E"/>
    <w:rsid w:val="00A9596A"/>
    <w:rsid w:val="00AA0E5D"/>
    <w:rsid w:val="00AA5ACB"/>
    <w:rsid w:val="00AA60EF"/>
    <w:rsid w:val="00AA7176"/>
    <w:rsid w:val="00AB1EC5"/>
    <w:rsid w:val="00AB33F8"/>
    <w:rsid w:val="00AB3CC3"/>
    <w:rsid w:val="00AB3FF6"/>
    <w:rsid w:val="00AB45E7"/>
    <w:rsid w:val="00AB5BE9"/>
    <w:rsid w:val="00AB5FA2"/>
    <w:rsid w:val="00AB7C9A"/>
    <w:rsid w:val="00AC19A8"/>
    <w:rsid w:val="00AC3425"/>
    <w:rsid w:val="00AC5D0C"/>
    <w:rsid w:val="00AC63C6"/>
    <w:rsid w:val="00AC7439"/>
    <w:rsid w:val="00AD064D"/>
    <w:rsid w:val="00AD081A"/>
    <w:rsid w:val="00AD18A1"/>
    <w:rsid w:val="00AD4C29"/>
    <w:rsid w:val="00AD624C"/>
    <w:rsid w:val="00AD6D15"/>
    <w:rsid w:val="00AD7D9E"/>
    <w:rsid w:val="00AE0A4E"/>
    <w:rsid w:val="00AE0B1E"/>
    <w:rsid w:val="00AE2559"/>
    <w:rsid w:val="00AE2FB7"/>
    <w:rsid w:val="00AE449D"/>
    <w:rsid w:val="00AE49EE"/>
    <w:rsid w:val="00AE7768"/>
    <w:rsid w:val="00AF030F"/>
    <w:rsid w:val="00AF1A9E"/>
    <w:rsid w:val="00AF372E"/>
    <w:rsid w:val="00AF3F8A"/>
    <w:rsid w:val="00AF50B6"/>
    <w:rsid w:val="00AF5E79"/>
    <w:rsid w:val="00AF66B3"/>
    <w:rsid w:val="00AF7AF6"/>
    <w:rsid w:val="00B006E5"/>
    <w:rsid w:val="00B00CD2"/>
    <w:rsid w:val="00B01DBE"/>
    <w:rsid w:val="00B02EBE"/>
    <w:rsid w:val="00B03088"/>
    <w:rsid w:val="00B03AA6"/>
    <w:rsid w:val="00B03F84"/>
    <w:rsid w:val="00B05E06"/>
    <w:rsid w:val="00B07404"/>
    <w:rsid w:val="00B075CC"/>
    <w:rsid w:val="00B10824"/>
    <w:rsid w:val="00B11173"/>
    <w:rsid w:val="00B11204"/>
    <w:rsid w:val="00B13028"/>
    <w:rsid w:val="00B1561C"/>
    <w:rsid w:val="00B15BFE"/>
    <w:rsid w:val="00B22F7D"/>
    <w:rsid w:val="00B23E96"/>
    <w:rsid w:val="00B2468E"/>
    <w:rsid w:val="00B254FA"/>
    <w:rsid w:val="00B25AEF"/>
    <w:rsid w:val="00B2625B"/>
    <w:rsid w:val="00B26B9C"/>
    <w:rsid w:val="00B277B4"/>
    <w:rsid w:val="00B279BE"/>
    <w:rsid w:val="00B27B7B"/>
    <w:rsid w:val="00B30462"/>
    <w:rsid w:val="00B31230"/>
    <w:rsid w:val="00B31B4F"/>
    <w:rsid w:val="00B31D3D"/>
    <w:rsid w:val="00B32DF0"/>
    <w:rsid w:val="00B346F7"/>
    <w:rsid w:val="00B36124"/>
    <w:rsid w:val="00B36672"/>
    <w:rsid w:val="00B366D0"/>
    <w:rsid w:val="00B4046C"/>
    <w:rsid w:val="00B45EB0"/>
    <w:rsid w:val="00B46C9D"/>
    <w:rsid w:val="00B50CA1"/>
    <w:rsid w:val="00B51412"/>
    <w:rsid w:val="00B518F7"/>
    <w:rsid w:val="00B5335C"/>
    <w:rsid w:val="00B533FE"/>
    <w:rsid w:val="00B5387A"/>
    <w:rsid w:val="00B54128"/>
    <w:rsid w:val="00B551F0"/>
    <w:rsid w:val="00B55FE1"/>
    <w:rsid w:val="00B56159"/>
    <w:rsid w:val="00B57E78"/>
    <w:rsid w:val="00B63C92"/>
    <w:rsid w:val="00B640B2"/>
    <w:rsid w:val="00B64A51"/>
    <w:rsid w:val="00B65015"/>
    <w:rsid w:val="00B71782"/>
    <w:rsid w:val="00B7478F"/>
    <w:rsid w:val="00B74C73"/>
    <w:rsid w:val="00B74EF4"/>
    <w:rsid w:val="00B77BC5"/>
    <w:rsid w:val="00B80245"/>
    <w:rsid w:val="00B803A3"/>
    <w:rsid w:val="00B8095B"/>
    <w:rsid w:val="00B80B88"/>
    <w:rsid w:val="00B819AB"/>
    <w:rsid w:val="00B82CDD"/>
    <w:rsid w:val="00B83E3A"/>
    <w:rsid w:val="00B8629C"/>
    <w:rsid w:val="00B8646C"/>
    <w:rsid w:val="00B86522"/>
    <w:rsid w:val="00B90C79"/>
    <w:rsid w:val="00B92626"/>
    <w:rsid w:val="00B93E80"/>
    <w:rsid w:val="00B964BA"/>
    <w:rsid w:val="00B96A0E"/>
    <w:rsid w:val="00B973BD"/>
    <w:rsid w:val="00B97B82"/>
    <w:rsid w:val="00BA2297"/>
    <w:rsid w:val="00BA455E"/>
    <w:rsid w:val="00BA4909"/>
    <w:rsid w:val="00BA54D5"/>
    <w:rsid w:val="00BA58C0"/>
    <w:rsid w:val="00BA5987"/>
    <w:rsid w:val="00BA6C11"/>
    <w:rsid w:val="00BA750E"/>
    <w:rsid w:val="00BA7CA7"/>
    <w:rsid w:val="00BB19D0"/>
    <w:rsid w:val="00BB4060"/>
    <w:rsid w:val="00BB4848"/>
    <w:rsid w:val="00BB561E"/>
    <w:rsid w:val="00BB5E11"/>
    <w:rsid w:val="00BB622C"/>
    <w:rsid w:val="00BB68F3"/>
    <w:rsid w:val="00BB7DF3"/>
    <w:rsid w:val="00BC0386"/>
    <w:rsid w:val="00BC241D"/>
    <w:rsid w:val="00BC2822"/>
    <w:rsid w:val="00BC308E"/>
    <w:rsid w:val="00BC3F8B"/>
    <w:rsid w:val="00BC40EF"/>
    <w:rsid w:val="00BC431D"/>
    <w:rsid w:val="00BC560A"/>
    <w:rsid w:val="00BC5E7E"/>
    <w:rsid w:val="00BC68F9"/>
    <w:rsid w:val="00BC6BF4"/>
    <w:rsid w:val="00BD0160"/>
    <w:rsid w:val="00BD1E3B"/>
    <w:rsid w:val="00BD2C2A"/>
    <w:rsid w:val="00BD3CFC"/>
    <w:rsid w:val="00BD4F13"/>
    <w:rsid w:val="00BD51E8"/>
    <w:rsid w:val="00BD79F6"/>
    <w:rsid w:val="00BE0701"/>
    <w:rsid w:val="00BE0718"/>
    <w:rsid w:val="00BE18A9"/>
    <w:rsid w:val="00BE2FB5"/>
    <w:rsid w:val="00BE62D6"/>
    <w:rsid w:val="00BF2BCD"/>
    <w:rsid w:val="00BF3613"/>
    <w:rsid w:val="00BF41F8"/>
    <w:rsid w:val="00BF4C96"/>
    <w:rsid w:val="00BF5E71"/>
    <w:rsid w:val="00BF6AE0"/>
    <w:rsid w:val="00BF6EF2"/>
    <w:rsid w:val="00BF6FC7"/>
    <w:rsid w:val="00BF71F7"/>
    <w:rsid w:val="00BF7B8F"/>
    <w:rsid w:val="00C00867"/>
    <w:rsid w:val="00C00BA3"/>
    <w:rsid w:val="00C0569D"/>
    <w:rsid w:val="00C06211"/>
    <w:rsid w:val="00C07B6B"/>
    <w:rsid w:val="00C07C64"/>
    <w:rsid w:val="00C107F2"/>
    <w:rsid w:val="00C117C3"/>
    <w:rsid w:val="00C134D8"/>
    <w:rsid w:val="00C143C3"/>
    <w:rsid w:val="00C14A76"/>
    <w:rsid w:val="00C151E3"/>
    <w:rsid w:val="00C16606"/>
    <w:rsid w:val="00C1740D"/>
    <w:rsid w:val="00C1749F"/>
    <w:rsid w:val="00C20848"/>
    <w:rsid w:val="00C22528"/>
    <w:rsid w:val="00C23B98"/>
    <w:rsid w:val="00C24344"/>
    <w:rsid w:val="00C24E46"/>
    <w:rsid w:val="00C2501E"/>
    <w:rsid w:val="00C257A4"/>
    <w:rsid w:val="00C2592F"/>
    <w:rsid w:val="00C26716"/>
    <w:rsid w:val="00C2683D"/>
    <w:rsid w:val="00C27CEA"/>
    <w:rsid w:val="00C27E6C"/>
    <w:rsid w:val="00C306B3"/>
    <w:rsid w:val="00C31FD8"/>
    <w:rsid w:val="00C3349A"/>
    <w:rsid w:val="00C33819"/>
    <w:rsid w:val="00C33A04"/>
    <w:rsid w:val="00C35148"/>
    <w:rsid w:val="00C35663"/>
    <w:rsid w:val="00C35A04"/>
    <w:rsid w:val="00C378A3"/>
    <w:rsid w:val="00C40226"/>
    <w:rsid w:val="00C4173F"/>
    <w:rsid w:val="00C45095"/>
    <w:rsid w:val="00C45CF1"/>
    <w:rsid w:val="00C47B29"/>
    <w:rsid w:val="00C47BFE"/>
    <w:rsid w:val="00C502BF"/>
    <w:rsid w:val="00C5186E"/>
    <w:rsid w:val="00C53563"/>
    <w:rsid w:val="00C5579D"/>
    <w:rsid w:val="00C55D36"/>
    <w:rsid w:val="00C60D4F"/>
    <w:rsid w:val="00C61180"/>
    <w:rsid w:val="00C6231A"/>
    <w:rsid w:val="00C632D2"/>
    <w:rsid w:val="00C6518A"/>
    <w:rsid w:val="00C679A5"/>
    <w:rsid w:val="00C70B27"/>
    <w:rsid w:val="00C73706"/>
    <w:rsid w:val="00C73A09"/>
    <w:rsid w:val="00C73C23"/>
    <w:rsid w:val="00C73F22"/>
    <w:rsid w:val="00C74286"/>
    <w:rsid w:val="00C7483E"/>
    <w:rsid w:val="00C7649A"/>
    <w:rsid w:val="00C7671B"/>
    <w:rsid w:val="00C7675B"/>
    <w:rsid w:val="00C76C2B"/>
    <w:rsid w:val="00C77089"/>
    <w:rsid w:val="00C77624"/>
    <w:rsid w:val="00C818C3"/>
    <w:rsid w:val="00C81EC2"/>
    <w:rsid w:val="00C837D0"/>
    <w:rsid w:val="00C84CCA"/>
    <w:rsid w:val="00C84F04"/>
    <w:rsid w:val="00C90822"/>
    <w:rsid w:val="00C90E07"/>
    <w:rsid w:val="00C90FD1"/>
    <w:rsid w:val="00C91E25"/>
    <w:rsid w:val="00C9515B"/>
    <w:rsid w:val="00C95B3C"/>
    <w:rsid w:val="00C9696B"/>
    <w:rsid w:val="00C96E26"/>
    <w:rsid w:val="00CA06DB"/>
    <w:rsid w:val="00CA2888"/>
    <w:rsid w:val="00CA3A1E"/>
    <w:rsid w:val="00CA3A3A"/>
    <w:rsid w:val="00CA3F07"/>
    <w:rsid w:val="00CA4F3B"/>
    <w:rsid w:val="00CB008B"/>
    <w:rsid w:val="00CB00B1"/>
    <w:rsid w:val="00CB2C4E"/>
    <w:rsid w:val="00CB4151"/>
    <w:rsid w:val="00CB4FB1"/>
    <w:rsid w:val="00CB50B0"/>
    <w:rsid w:val="00CB52B5"/>
    <w:rsid w:val="00CB5B1D"/>
    <w:rsid w:val="00CB5BAF"/>
    <w:rsid w:val="00CB608D"/>
    <w:rsid w:val="00CB668C"/>
    <w:rsid w:val="00CB7294"/>
    <w:rsid w:val="00CB771B"/>
    <w:rsid w:val="00CC0EE4"/>
    <w:rsid w:val="00CC1B11"/>
    <w:rsid w:val="00CC3959"/>
    <w:rsid w:val="00CC6B0D"/>
    <w:rsid w:val="00CC7464"/>
    <w:rsid w:val="00CD0391"/>
    <w:rsid w:val="00CD2328"/>
    <w:rsid w:val="00CD29BE"/>
    <w:rsid w:val="00CD3A79"/>
    <w:rsid w:val="00CD3BA7"/>
    <w:rsid w:val="00CD3D2A"/>
    <w:rsid w:val="00CD6F9C"/>
    <w:rsid w:val="00CD796A"/>
    <w:rsid w:val="00CD7AA5"/>
    <w:rsid w:val="00CE015C"/>
    <w:rsid w:val="00CE12CB"/>
    <w:rsid w:val="00CE215C"/>
    <w:rsid w:val="00CE2BBD"/>
    <w:rsid w:val="00CE2F94"/>
    <w:rsid w:val="00CE490F"/>
    <w:rsid w:val="00CE517A"/>
    <w:rsid w:val="00CF1C6B"/>
    <w:rsid w:val="00CF4342"/>
    <w:rsid w:val="00CF4416"/>
    <w:rsid w:val="00CF45B8"/>
    <w:rsid w:val="00CF5F8F"/>
    <w:rsid w:val="00CF677B"/>
    <w:rsid w:val="00D00E07"/>
    <w:rsid w:val="00D0261E"/>
    <w:rsid w:val="00D026A4"/>
    <w:rsid w:val="00D05B44"/>
    <w:rsid w:val="00D0659B"/>
    <w:rsid w:val="00D06FEC"/>
    <w:rsid w:val="00D07CC0"/>
    <w:rsid w:val="00D07E5A"/>
    <w:rsid w:val="00D10FFB"/>
    <w:rsid w:val="00D1111E"/>
    <w:rsid w:val="00D12B02"/>
    <w:rsid w:val="00D13DE6"/>
    <w:rsid w:val="00D1652B"/>
    <w:rsid w:val="00D16CA3"/>
    <w:rsid w:val="00D16F03"/>
    <w:rsid w:val="00D17F98"/>
    <w:rsid w:val="00D20388"/>
    <w:rsid w:val="00D210C1"/>
    <w:rsid w:val="00D22056"/>
    <w:rsid w:val="00D22F91"/>
    <w:rsid w:val="00D2594B"/>
    <w:rsid w:val="00D27114"/>
    <w:rsid w:val="00D30066"/>
    <w:rsid w:val="00D31636"/>
    <w:rsid w:val="00D32ED0"/>
    <w:rsid w:val="00D36FEF"/>
    <w:rsid w:val="00D3744A"/>
    <w:rsid w:val="00D40498"/>
    <w:rsid w:val="00D40E60"/>
    <w:rsid w:val="00D41C54"/>
    <w:rsid w:val="00D42A32"/>
    <w:rsid w:val="00D44640"/>
    <w:rsid w:val="00D47747"/>
    <w:rsid w:val="00D47B5E"/>
    <w:rsid w:val="00D50958"/>
    <w:rsid w:val="00D51323"/>
    <w:rsid w:val="00D526BB"/>
    <w:rsid w:val="00D52BEF"/>
    <w:rsid w:val="00D5438A"/>
    <w:rsid w:val="00D54A19"/>
    <w:rsid w:val="00D5535B"/>
    <w:rsid w:val="00D60E66"/>
    <w:rsid w:val="00D610BF"/>
    <w:rsid w:val="00D6290D"/>
    <w:rsid w:val="00D6391B"/>
    <w:rsid w:val="00D643CD"/>
    <w:rsid w:val="00D66463"/>
    <w:rsid w:val="00D6685E"/>
    <w:rsid w:val="00D66F4B"/>
    <w:rsid w:val="00D71304"/>
    <w:rsid w:val="00D71CF5"/>
    <w:rsid w:val="00D71F26"/>
    <w:rsid w:val="00D739BF"/>
    <w:rsid w:val="00D73ACE"/>
    <w:rsid w:val="00D75BA6"/>
    <w:rsid w:val="00D76085"/>
    <w:rsid w:val="00D764B6"/>
    <w:rsid w:val="00D76AB5"/>
    <w:rsid w:val="00D76F54"/>
    <w:rsid w:val="00D776D5"/>
    <w:rsid w:val="00D77B5C"/>
    <w:rsid w:val="00D82524"/>
    <w:rsid w:val="00D829B5"/>
    <w:rsid w:val="00D82E8C"/>
    <w:rsid w:val="00D8550A"/>
    <w:rsid w:val="00D85AFF"/>
    <w:rsid w:val="00D85E9E"/>
    <w:rsid w:val="00D8635A"/>
    <w:rsid w:val="00D873A2"/>
    <w:rsid w:val="00D87832"/>
    <w:rsid w:val="00D90B7D"/>
    <w:rsid w:val="00D942C8"/>
    <w:rsid w:val="00D94330"/>
    <w:rsid w:val="00D94945"/>
    <w:rsid w:val="00D96E26"/>
    <w:rsid w:val="00D97F54"/>
    <w:rsid w:val="00DA1B06"/>
    <w:rsid w:val="00DA3963"/>
    <w:rsid w:val="00DA3D0E"/>
    <w:rsid w:val="00DA3DC3"/>
    <w:rsid w:val="00DA4D38"/>
    <w:rsid w:val="00DA5797"/>
    <w:rsid w:val="00DA76AD"/>
    <w:rsid w:val="00DA7744"/>
    <w:rsid w:val="00DB2474"/>
    <w:rsid w:val="00DB2F5D"/>
    <w:rsid w:val="00DB33A2"/>
    <w:rsid w:val="00DB3FEE"/>
    <w:rsid w:val="00DB42C2"/>
    <w:rsid w:val="00DB59BD"/>
    <w:rsid w:val="00DB5F17"/>
    <w:rsid w:val="00DB6720"/>
    <w:rsid w:val="00DB756D"/>
    <w:rsid w:val="00DB788E"/>
    <w:rsid w:val="00DC12C7"/>
    <w:rsid w:val="00DC1455"/>
    <w:rsid w:val="00DC469F"/>
    <w:rsid w:val="00DD023F"/>
    <w:rsid w:val="00DD40A3"/>
    <w:rsid w:val="00DD4B7F"/>
    <w:rsid w:val="00DD5742"/>
    <w:rsid w:val="00DD6477"/>
    <w:rsid w:val="00DD7146"/>
    <w:rsid w:val="00DD722D"/>
    <w:rsid w:val="00DE071B"/>
    <w:rsid w:val="00DE276A"/>
    <w:rsid w:val="00DE41E8"/>
    <w:rsid w:val="00DE443B"/>
    <w:rsid w:val="00DE5944"/>
    <w:rsid w:val="00DF00EE"/>
    <w:rsid w:val="00DF0C23"/>
    <w:rsid w:val="00DF0FA7"/>
    <w:rsid w:val="00DF2C92"/>
    <w:rsid w:val="00DF3684"/>
    <w:rsid w:val="00DF3926"/>
    <w:rsid w:val="00DF50EB"/>
    <w:rsid w:val="00DF52AF"/>
    <w:rsid w:val="00DF5315"/>
    <w:rsid w:val="00DF61A9"/>
    <w:rsid w:val="00DF6272"/>
    <w:rsid w:val="00E0042E"/>
    <w:rsid w:val="00E02372"/>
    <w:rsid w:val="00E057C6"/>
    <w:rsid w:val="00E06E44"/>
    <w:rsid w:val="00E06FA8"/>
    <w:rsid w:val="00E0767B"/>
    <w:rsid w:val="00E07A2A"/>
    <w:rsid w:val="00E10861"/>
    <w:rsid w:val="00E110D1"/>
    <w:rsid w:val="00E11647"/>
    <w:rsid w:val="00E1168D"/>
    <w:rsid w:val="00E15A01"/>
    <w:rsid w:val="00E177E6"/>
    <w:rsid w:val="00E20E3E"/>
    <w:rsid w:val="00E21115"/>
    <w:rsid w:val="00E21E53"/>
    <w:rsid w:val="00E228E6"/>
    <w:rsid w:val="00E242E5"/>
    <w:rsid w:val="00E243AA"/>
    <w:rsid w:val="00E24964"/>
    <w:rsid w:val="00E24BAE"/>
    <w:rsid w:val="00E24CE9"/>
    <w:rsid w:val="00E24DC9"/>
    <w:rsid w:val="00E2554C"/>
    <w:rsid w:val="00E26792"/>
    <w:rsid w:val="00E27C39"/>
    <w:rsid w:val="00E3078A"/>
    <w:rsid w:val="00E30DCB"/>
    <w:rsid w:val="00E313C0"/>
    <w:rsid w:val="00E35F32"/>
    <w:rsid w:val="00E362C5"/>
    <w:rsid w:val="00E36492"/>
    <w:rsid w:val="00E369E6"/>
    <w:rsid w:val="00E376DE"/>
    <w:rsid w:val="00E379E2"/>
    <w:rsid w:val="00E37D93"/>
    <w:rsid w:val="00E4198F"/>
    <w:rsid w:val="00E422CD"/>
    <w:rsid w:val="00E42C6F"/>
    <w:rsid w:val="00E43B27"/>
    <w:rsid w:val="00E45015"/>
    <w:rsid w:val="00E4549B"/>
    <w:rsid w:val="00E46177"/>
    <w:rsid w:val="00E47074"/>
    <w:rsid w:val="00E514AD"/>
    <w:rsid w:val="00E51993"/>
    <w:rsid w:val="00E52332"/>
    <w:rsid w:val="00E54CF7"/>
    <w:rsid w:val="00E5530E"/>
    <w:rsid w:val="00E57FED"/>
    <w:rsid w:val="00E60108"/>
    <w:rsid w:val="00E60A00"/>
    <w:rsid w:val="00E63701"/>
    <w:rsid w:val="00E65505"/>
    <w:rsid w:val="00E6696C"/>
    <w:rsid w:val="00E67299"/>
    <w:rsid w:val="00E6764A"/>
    <w:rsid w:val="00E67853"/>
    <w:rsid w:val="00E701E8"/>
    <w:rsid w:val="00E705DC"/>
    <w:rsid w:val="00E70657"/>
    <w:rsid w:val="00E70A9A"/>
    <w:rsid w:val="00E70D1E"/>
    <w:rsid w:val="00E70F7B"/>
    <w:rsid w:val="00E722FF"/>
    <w:rsid w:val="00E730BB"/>
    <w:rsid w:val="00E73338"/>
    <w:rsid w:val="00E74DA4"/>
    <w:rsid w:val="00E75DE2"/>
    <w:rsid w:val="00E7723E"/>
    <w:rsid w:val="00E77693"/>
    <w:rsid w:val="00E80F9B"/>
    <w:rsid w:val="00E84FB2"/>
    <w:rsid w:val="00E8662A"/>
    <w:rsid w:val="00E86F8D"/>
    <w:rsid w:val="00E87F8B"/>
    <w:rsid w:val="00E9017C"/>
    <w:rsid w:val="00E9153F"/>
    <w:rsid w:val="00E93486"/>
    <w:rsid w:val="00E93AEE"/>
    <w:rsid w:val="00E94EAF"/>
    <w:rsid w:val="00E95025"/>
    <w:rsid w:val="00E95333"/>
    <w:rsid w:val="00E95DA8"/>
    <w:rsid w:val="00E96F58"/>
    <w:rsid w:val="00E970A8"/>
    <w:rsid w:val="00E979B4"/>
    <w:rsid w:val="00EA2221"/>
    <w:rsid w:val="00EA26D5"/>
    <w:rsid w:val="00EA2E42"/>
    <w:rsid w:val="00EA5687"/>
    <w:rsid w:val="00EA5850"/>
    <w:rsid w:val="00EA5F96"/>
    <w:rsid w:val="00EA74FF"/>
    <w:rsid w:val="00EA799A"/>
    <w:rsid w:val="00EA7FB9"/>
    <w:rsid w:val="00EB0B31"/>
    <w:rsid w:val="00EB161F"/>
    <w:rsid w:val="00EB1B85"/>
    <w:rsid w:val="00EB2531"/>
    <w:rsid w:val="00EB3907"/>
    <w:rsid w:val="00EB3CDE"/>
    <w:rsid w:val="00EB5C57"/>
    <w:rsid w:val="00EB6961"/>
    <w:rsid w:val="00EB798D"/>
    <w:rsid w:val="00EC0AE5"/>
    <w:rsid w:val="00EC0FD0"/>
    <w:rsid w:val="00EC182A"/>
    <w:rsid w:val="00EC2649"/>
    <w:rsid w:val="00EC36C3"/>
    <w:rsid w:val="00EC6FCF"/>
    <w:rsid w:val="00EC74D9"/>
    <w:rsid w:val="00ED2AD2"/>
    <w:rsid w:val="00ED33B0"/>
    <w:rsid w:val="00ED3A25"/>
    <w:rsid w:val="00ED4471"/>
    <w:rsid w:val="00EE06B2"/>
    <w:rsid w:val="00EE19CE"/>
    <w:rsid w:val="00EE1DBE"/>
    <w:rsid w:val="00EE1EBC"/>
    <w:rsid w:val="00EE2486"/>
    <w:rsid w:val="00EE4945"/>
    <w:rsid w:val="00EE6223"/>
    <w:rsid w:val="00EF1552"/>
    <w:rsid w:val="00EF26E2"/>
    <w:rsid w:val="00EF4900"/>
    <w:rsid w:val="00F00173"/>
    <w:rsid w:val="00F006AF"/>
    <w:rsid w:val="00F00FED"/>
    <w:rsid w:val="00F0155E"/>
    <w:rsid w:val="00F02736"/>
    <w:rsid w:val="00F02FB9"/>
    <w:rsid w:val="00F048C1"/>
    <w:rsid w:val="00F04AF4"/>
    <w:rsid w:val="00F05788"/>
    <w:rsid w:val="00F05839"/>
    <w:rsid w:val="00F05D19"/>
    <w:rsid w:val="00F05ED2"/>
    <w:rsid w:val="00F06D1A"/>
    <w:rsid w:val="00F07B49"/>
    <w:rsid w:val="00F10233"/>
    <w:rsid w:val="00F11A0D"/>
    <w:rsid w:val="00F11CD2"/>
    <w:rsid w:val="00F12101"/>
    <w:rsid w:val="00F126D3"/>
    <w:rsid w:val="00F13083"/>
    <w:rsid w:val="00F13184"/>
    <w:rsid w:val="00F15705"/>
    <w:rsid w:val="00F1777D"/>
    <w:rsid w:val="00F17A62"/>
    <w:rsid w:val="00F20290"/>
    <w:rsid w:val="00F21BB7"/>
    <w:rsid w:val="00F238BF"/>
    <w:rsid w:val="00F23AED"/>
    <w:rsid w:val="00F23C98"/>
    <w:rsid w:val="00F2417E"/>
    <w:rsid w:val="00F244FE"/>
    <w:rsid w:val="00F2532E"/>
    <w:rsid w:val="00F25C73"/>
    <w:rsid w:val="00F2625D"/>
    <w:rsid w:val="00F2793B"/>
    <w:rsid w:val="00F300E0"/>
    <w:rsid w:val="00F30150"/>
    <w:rsid w:val="00F30898"/>
    <w:rsid w:val="00F31388"/>
    <w:rsid w:val="00F319CA"/>
    <w:rsid w:val="00F345FD"/>
    <w:rsid w:val="00F40956"/>
    <w:rsid w:val="00F40FF4"/>
    <w:rsid w:val="00F428DA"/>
    <w:rsid w:val="00F4362D"/>
    <w:rsid w:val="00F47773"/>
    <w:rsid w:val="00F5082D"/>
    <w:rsid w:val="00F52698"/>
    <w:rsid w:val="00F52D79"/>
    <w:rsid w:val="00F531BD"/>
    <w:rsid w:val="00F5324A"/>
    <w:rsid w:val="00F53ED6"/>
    <w:rsid w:val="00F542EB"/>
    <w:rsid w:val="00F5440C"/>
    <w:rsid w:val="00F55E6B"/>
    <w:rsid w:val="00F56E01"/>
    <w:rsid w:val="00F56E58"/>
    <w:rsid w:val="00F57AEB"/>
    <w:rsid w:val="00F57C68"/>
    <w:rsid w:val="00F62090"/>
    <w:rsid w:val="00F625D0"/>
    <w:rsid w:val="00F62C38"/>
    <w:rsid w:val="00F63567"/>
    <w:rsid w:val="00F64F0D"/>
    <w:rsid w:val="00F675E4"/>
    <w:rsid w:val="00F6790C"/>
    <w:rsid w:val="00F70485"/>
    <w:rsid w:val="00F704C1"/>
    <w:rsid w:val="00F71AB8"/>
    <w:rsid w:val="00F72A76"/>
    <w:rsid w:val="00F73169"/>
    <w:rsid w:val="00F731C2"/>
    <w:rsid w:val="00F73462"/>
    <w:rsid w:val="00F73988"/>
    <w:rsid w:val="00F73A63"/>
    <w:rsid w:val="00F74699"/>
    <w:rsid w:val="00F74AF7"/>
    <w:rsid w:val="00F765D0"/>
    <w:rsid w:val="00F76CD2"/>
    <w:rsid w:val="00F81C40"/>
    <w:rsid w:val="00F8348F"/>
    <w:rsid w:val="00F83F6C"/>
    <w:rsid w:val="00F84E6D"/>
    <w:rsid w:val="00F8709B"/>
    <w:rsid w:val="00F9018E"/>
    <w:rsid w:val="00F90E2C"/>
    <w:rsid w:val="00F91001"/>
    <w:rsid w:val="00F91E7A"/>
    <w:rsid w:val="00F93A72"/>
    <w:rsid w:val="00F93C96"/>
    <w:rsid w:val="00F957D2"/>
    <w:rsid w:val="00F95ADA"/>
    <w:rsid w:val="00F95FEE"/>
    <w:rsid w:val="00F962C5"/>
    <w:rsid w:val="00F9675C"/>
    <w:rsid w:val="00FA006B"/>
    <w:rsid w:val="00FA0C6F"/>
    <w:rsid w:val="00FA0CA9"/>
    <w:rsid w:val="00FA18E8"/>
    <w:rsid w:val="00FA2677"/>
    <w:rsid w:val="00FA3620"/>
    <w:rsid w:val="00FB4B31"/>
    <w:rsid w:val="00FB4D3E"/>
    <w:rsid w:val="00FB58C6"/>
    <w:rsid w:val="00FB6C07"/>
    <w:rsid w:val="00FB6EEF"/>
    <w:rsid w:val="00FB79F1"/>
    <w:rsid w:val="00FC2D49"/>
    <w:rsid w:val="00FC375C"/>
    <w:rsid w:val="00FC3BDC"/>
    <w:rsid w:val="00FC3C22"/>
    <w:rsid w:val="00FC3D01"/>
    <w:rsid w:val="00FC5846"/>
    <w:rsid w:val="00FC59EC"/>
    <w:rsid w:val="00FC5EE1"/>
    <w:rsid w:val="00FC70D2"/>
    <w:rsid w:val="00FD003B"/>
    <w:rsid w:val="00FD0776"/>
    <w:rsid w:val="00FD663D"/>
    <w:rsid w:val="00FD67C2"/>
    <w:rsid w:val="00FE0552"/>
    <w:rsid w:val="00FE307D"/>
    <w:rsid w:val="00FE3492"/>
    <w:rsid w:val="00FE46C1"/>
    <w:rsid w:val="00FE5140"/>
    <w:rsid w:val="00FE5698"/>
    <w:rsid w:val="00FE68EC"/>
    <w:rsid w:val="00FE7AD9"/>
    <w:rsid w:val="00FF0433"/>
    <w:rsid w:val="00FF14C0"/>
    <w:rsid w:val="00FF1CB7"/>
    <w:rsid w:val="00FF3D75"/>
    <w:rsid w:val="00FF4BAA"/>
    <w:rsid w:val="00FF5400"/>
    <w:rsid w:val="00FF653A"/>
    <w:rsid w:val="00FF71C0"/>
    <w:rsid w:val="0911ABBB"/>
    <w:rsid w:val="1F30B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 w:type="character" w:styleId="UnresolvedMention">
    <w:name w:val="Unresolved Mention"/>
    <w:basedOn w:val="DefaultParagraphFont"/>
    <w:uiPriority w:val="99"/>
    <w:semiHidden/>
    <w:unhideWhenUsed/>
    <w:rsid w:val="0003027B"/>
    <w:rPr>
      <w:color w:val="605E5C"/>
      <w:shd w:val="clear" w:color="auto" w:fill="E1DFDD"/>
    </w:rPr>
  </w:style>
  <w:style w:type="table" w:customStyle="1" w:styleId="TableGrid0">
    <w:name w:val="TableGrid"/>
    <w:rsid w:val="0082550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2762769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696397089">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7931727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7329744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3351864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BA654EF7-74F8-4DA6-8743-442C25996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E1A352-4F9A-46D4-AD89-9F7112AF5779}">
  <ds:schemaRefs>
    <ds:schemaRef ds:uri="http://schemas.openxmlformats.org/officeDocument/2006/bibliography"/>
  </ds:schemaRefs>
</ds:datastoreItem>
</file>

<file path=customXml/itemProps4.xml><?xml version="1.0" encoding="utf-8"?>
<ds:datastoreItem xmlns:ds="http://schemas.openxmlformats.org/officeDocument/2006/customXml" ds:itemID="{284B4FAF-497A-403A-BC51-C334AE4876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8626</Words>
  <Characters>49171</Characters>
  <Application>Microsoft Office Word</Application>
  <DocSecurity>0</DocSecurity>
  <Lines>409</Lines>
  <Paragraphs>115</Paragraphs>
  <ScaleCrop>false</ScaleCrop>
  <Company>ABM LHB</Company>
  <LinksUpToDate>false</LinksUpToDate>
  <CharactersWithSpaces>57682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 Cole (Swansea Bay UHB - Corporate)</cp:lastModifiedBy>
  <cp:revision>67</cp:revision>
  <cp:lastPrinted>2025-10-24T09:37:00Z</cp:lastPrinted>
  <dcterms:created xsi:type="dcterms:W3CDTF">2025-10-24T10:37:00Z</dcterms:created>
  <dcterms:modified xsi:type="dcterms:W3CDTF">2025-10-27T12:29:00Z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