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C" w14:textId="57B1A112" w:rsidR="0052297E" w:rsidRPr="00D757F2" w:rsidRDefault="0072604C" w:rsidP="0052297E">
      <w:pPr>
        <w:adjustRightInd w:val="0"/>
        <w:spacing w:beforeAutospacing="1" w:after="100" w:afterAutospacing="1" w:line="240" w:lineRule="auto"/>
        <w:jc w:val="both"/>
        <w:rPr>
          <w:rFonts w:ascii="Verdana" w:eastAsia="Times New Roman" w:hAnsi="Verdana" w:cs="Times New Roman"/>
          <w:sz w:val="24"/>
          <w:szCs w:val="24"/>
          <w:lang w:eastAsia="en-GB"/>
        </w:rPr>
      </w:pPr>
      <w:r w:rsidRPr="00D757F2">
        <w:rPr>
          <w:rFonts w:ascii="Verdana" w:hAnsi="Verdana"/>
          <w:noProof/>
          <w:sz w:val="24"/>
          <w:szCs w:val="24"/>
          <w:lang w:eastAsia="en-GB"/>
        </w:rPr>
        <w:t xml:space="preserve"> </w:t>
      </w:r>
      <w:r w:rsidR="00C107F2" w:rsidRPr="00D757F2">
        <w:rPr>
          <w:rFonts w:ascii="Verdana" w:hAnsi="Verdana"/>
          <w:noProof/>
          <w:sz w:val="24"/>
          <w:szCs w:val="24"/>
          <w:lang w:eastAsia="en-GB"/>
        </w:rPr>
        <w:tab/>
      </w:r>
      <w:r w:rsidR="00C107F2" w:rsidRPr="00D757F2">
        <w:rPr>
          <w:rFonts w:ascii="Verdana" w:hAnsi="Verdana"/>
          <w:noProof/>
          <w:sz w:val="24"/>
          <w:szCs w:val="24"/>
          <w:lang w:eastAsia="en-GB"/>
        </w:rPr>
        <w:tab/>
      </w:r>
      <w:r w:rsidR="00C107F2" w:rsidRPr="00D757F2">
        <w:rPr>
          <w:rFonts w:ascii="Verdana" w:hAnsi="Verdana"/>
          <w:noProof/>
          <w:sz w:val="24"/>
          <w:szCs w:val="24"/>
          <w:lang w:eastAsia="en-GB"/>
        </w:rPr>
        <w:tab/>
      </w:r>
      <w:r w:rsidR="00C107F2" w:rsidRPr="00D757F2">
        <w:rPr>
          <w:rFonts w:ascii="Verdana" w:hAnsi="Verdana"/>
          <w:noProof/>
          <w:sz w:val="24"/>
          <w:szCs w:val="24"/>
          <w:lang w:eastAsia="en-GB"/>
        </w:rPr>
        <w:tab/>
      </w:r>
      <w:r w:rsidR="00C107F2" w:rsidRPr="00D757F2">
        <w:rPr>
          <w:rFonts w:ascii="Verdana" w:hAnsi="Verdana"/>
          <w:noProof/>
          <w:sz w:val="24"/>
          <w:szCs w:val="24"/>
          <w:lang w:eastAsia="en-GB"/>
        </w:rPr>
        <w:tab/>
      </w:r>
      <w:r w:rsidR="00C107F2" w:rsidRPr="00D757F2">
        <w:rPr>
          <w:rFonts w:ascii="Verdana" w:hAnsi="Verdana"/>
          <w:noProof/>
          <w:sz w:val="24"/>
          <w:szCs w:val="24"/>
          <w:lang w:eastAsia="en-GB"/>
        </w:rPr>
        <w:tab/>
      </w:r>
      <w:r w:rsidR="00C107F2" w:rsidRPr="00D757F2">
        <w:rPr>
          <w:rFonts w:ascii="Verdana" w:hAnsi="Verdana"/>
          <w:noProof/>
          <w:sz w:val="24"/>
          <w:szCs w:val="24"/>
          <w:lang w:eastAsia="en-GB"/>
        </w:rPr>
        <w:tab/>
      </w:r>
      <w:r w:rsidRPr="00D757F2">
        <w:rPr>
          <w:rFonts w:ascii="Verdana" w:hAnsi="Verdana"/>
          <w:noProof/>
          <w:sz w:val="24"/>
          <w:szCs w:val="24"/>
          <w:lang w:eastAsia="en-GB"/>
        </w:rPr>
        <w:t xml:space="preserve">   </w:t>
      </w:r>
    </w:p>
    <w:tbl>
      <w:tblPr>
        <w:tblStyle w:val="TableGrid"/>
        <w:tblW w:w="9016" w:type="dxa"/>
        <w:tblLayout w:type="fixed"/>
        <w:tblLook w:val="04A0" w:firstRow="1" w:lastRow="0" w:firstColumn="1" w:lastColumn="0" w:noHBand="0" w:noVBand="1"/>
      </w:tblPr>
      <w:tblGrid>
        <w:gridCol w:w="2547"/>
        <w:gridCol w:w="1843"/>
        <w:gridCol w:w="1905"/>
        <w:gridCol w:w="1205"/>
        <w:gridCol w:w="675"/>
        <w:gridCol w:w="841"/>
      </w:tblGrid>
      <w:tr w:rsidR="00083FC0" w:rsidRPr="00D757F2" w14:paraId="6D2903E2" w14:textId="77777777" w:rsidTr="76A3934C">
        <w:tc>
          <w:tcPr>
            <w:tcW w:w="2547" w:type="dxa"/>
          </w:tcPr>
          <w:p w14:paraId="6D2903DE" w14:textId="77777777" w:rsidR="00F5082D" w:rsidRPr="00D757F2" w:rsidRDefault="00F5082D" w:rsidP="00FA0CA9">
            <w:pPr>
              <w:rPr>
                <w:rFonts w:ascii="Verdana" w:hAnsi="Verdana" w:cs="Arial"/>
                <w:b/>
                <w:sz w:val="24"/>
                <w:szCs w:val="24"/>
              </w:rPr>
            </w:pPr>
            <w:r w:rsidRPr="00D757F2">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4-23T00:00:00Z">
              <w:dateFormat w:val="dd MMMM yyyy"/>
              <w:lid w:val="en-GB"/>
              <w:storeMappedDataAs w:val="dateTime"/>
              <w:calendar w:val="gregorian"/>
            </w:date>
          </w:sdtPr>
          <w:sdtEndPr/>
          <w:sdtContent>
            <w:tc>
              <w:tcPr>
                <w:tcW w:w="3748" w:type="dxa"/>
                <w:gridSpan w:val="2"/>
              </w:tcPr>
              <w:p w14:paraId="6D2903DF" w14:textId="5A16CEFA" w:rsidR="00F5082D" w:rsidRPr="00D757F2" w:rsidRDefault="000A4291" w:rsidP="00FA0CA9">
                <w:pPr>
                  <w:rPr>
                    <w:rFonts w:ascii="Verdana" w:hAnsi="Verdana" w:cs="Arial"/>
                    <w:b/>
                    <w:sz w:val="24"/>
                    <w:szCs w:val="24"/>
                  </w:rPr>
                </w:pPr>
                <w:r>
                  <w:rPr>
                    <w:rFonts w:ascii="Verdana" w:hAnsi="Verdana" w:cs="Arial"/>
                    <w:b/>
                    <w:sz w:val="24"/>
                    <w:szCs w:val="24"/>
                  </w:rPr>
                  <w:t>23 April 2026</w:t>
                </w:r>
              </w:p>
            </w:tc>
          </w:sdtContent>
        </w:sdt>
        <w:tc>
          <w:tcPr>
            <w:tcW w:w="1880" w:type="dxa"/>
            <w:gridSpan w:val="2"/>
          </w:tcPr>
          <w:p w14:paraId="6D2903E0" w14:textId="77777777" w:rsidR="00F5082D" w:rsidRPr="00D757F2" w:rsidRDefault="00F5082D" w:rsidP="00FA0CA9">
            <w:pPr>
              <w:rPr>
                <w:rFonts w:ascii="Verdana" w:hAnsi="Verdana" w:cs="Arial"/>
                <w:b/>
                <w:sz w:val="24"/>
                <w:szCs w:val="24"/>
              </w:rPr>
            </w:pPr>
            <w:r w:rsidRPr="00D757F2">
              <w:rPr>
                <w:rFonts w:ascii="Verdana" w:hAnsi="Verdana" w:cs="Arial"/>
                <w:b/>
                <w:sz w:val="24"/>
                <w:szCs w:val="24"/>
              </w:rPr>
              <w:t>Agenda Item</w:t>
            </w:r>
          </w:p>
        </w:tc>
        <w:tc>
          <w:tcPr>
            <w:tcW w:w="841" w:type="dxa"/>
          </w:tcPr>
          <w:p w14:paraId="68B296E2" w14:textId="211C7E17" w:rsidR="00F5082D" w:rsidRPr="00D757F2" w:rsidRDefault="5D11CCAD" w:rsidP="00FA0CA9">
            <w:r w:rsidRPr="454FD218">
              <w:rPr>
                <w:rFonts w:ascii="Verdana" w:hAnsi="Verdana" w:cs="Arial"/>
                <w:b/>
                <w:bCs/>
                <w:sz w:val="24"/>
                <w:szCs w:val="24"/>
              </w:rPr>
              <w:t>3.1</w:t>
            </w:r>
          </w:p>
          <w:p w14:paraId="6D2903E1" w14:textId="77777777" w:rsidR="00F00E19" w:rsidRPr="00D757F2" w:rsidRDefault="00F00E19" w:rsidP="00FA0CA9">
            <w:pPr>
              <w:rPr>
                <w:rFonts w:ascii="Verdana" w:hAnsi="Verdana" w:cs="Arial"/>
                <w:b/>
                <w:sz w:val="24"/>
                <w:szCs w:val="24"/>
              </w:rPr>
            </w:pPr>
          </w:p>
        </w:tc>
      </w:tr>
      <w:tr w:rsidR="00184BC4" w:rsidRPr="00D757F2" w14:paraId="02D15D00" w14:textId="77777777" w:rsidTr="76A3934C">
        <w:tc>
          <w:tcPr>
            <w:tcW w:w="2547" w:type="dxa"/>
          </w:tcPr>
          <w:p w14:paraId="6063E2B8" w14:textId="3AB36E47" w:rsidR="00184BC4" w:rsidRPr="00D757F2" w:rsidRDefault="00184BC4" w:rsidP="005F3138">
            <w:pPr>
              <w:rPr>
                <w:rFonts w:ascii="Verdana" w:hAnsi="Verdana" w:cs="Arial"/>
                <w:b/>
                <w:sz w:val="24"/>
                <w:szCs w:val="24"/>
              </w:rPr>
            </w:pPr>
            <w:r>
              <w:rPr>
                <w:rFonts w:ascii="Verdana" w:hAnsi="Verdana" w:cs="Arial"/>
                <w:b/>
                <w:sz w:val="24"/>
                <w:szCs w:val="24"/>
              </w:rPr>
              <w:t xml:space="preserve">Meeting </w:t>
            </w:r>
          </w:p>
        </w:tc>
        <w:tc>
          <w:tcPr>
            <w:tcW w:w="6469" w:type="dxa"/>
            <w:gridSpan w:val="5"/>
          </w:tcPr>
          <w:p w14:paraId="72FD8482" w14:textId="3201AF06" w:rsidR="00184BC4" w:rsidRPr="00D757F2" w:rsidRDefault="00184BC4" w:rsidP="005F3138">
            <w:pPr>
              <w:rPr>
                <w:rFonts w:ascii="Verdana" w:hAnsi="Verdana" w:cs="Arial"/>
                <w:sz w:val="24"/>
                <w:szCs w:val="24"/>
              </w:rPr>
            </w:pPr>
            <w:r>
              <w:rPr>
                <w:rFonts w:ascii="Verdana" w:hAnsi="Verdana" w:cs="Arial"/>
                <w:sz w:val="24"/>
                <w:szCs w:val="24"/>
              </w:rPr>
              <w:t xml:space="preserve">Quality and Safety Committee </w:t>
            </w:r>
          </w:p>
        </w:tc>
      </w:tr>
      <w:tr w:rsidR="005F3138" w:rsidRPr="00D757F2" w14:paraId="6D2903E5" w14:textId="77777777" w:rsidTr="76A3934C">
        <w:tc>
          <w:tcPr>
            <w:tcW w:w="2547" w:type="dxa"/>
          </w:tcPr>
          <w:p w14:paraId="6D2903E3" w14:textId="77777777" w:rsidR="005F3138" w:rsidRPr="00D757F2" w:rsidRDefault="005F3138" w:rsidP="005F3138">
            <w:pPr>
              <w:rPr>
                <w:rFonts w:ascii="Verdana" w:hAnsi="Verdana" w:cs="Arial"/>
                <w:b/>
                <w:sz w:val="24"/>
                <w:szCs w:val="24"/>
              </w:rPr>
            </w:pPr>
            <w:r w:rsidRPr="00D757F2">
              <w:rPr>
                <w:rFonts w:ascii="Verdana" w:hAnsi="Verdana" w:cs="Arial"/>
                <w:b/>
                <w:sz w:val="24"/>
                <w:szCs w:val="24"/>
              </w:rPr>
              <w:t>Report Title</w:t>
            </w:r>
          </w:p>
        </w:tc>
        <w:tc>
          <w:tcPr>
            <w:tcW w:w="6469" w:type="dxa"/>
            <w:gridSpan w:val="5"/>
          </w:tcPr>
          <w:p w14:paraId="14D86AD9" w14:textId="77777777" w:rsidR="005F3138" w:rsidRPr="00D757F2" w:rsidRDefault="00F00E19" w:rsidP="005F3138">
            <w:pPr>
              <w:rPr>
                <w:rFonts w:ascii="Verdana" w:hAnsi="Verdana" w:cs="Arial"/>
                <w:sz w:val="24"/>
                <w:szCs w:val="24"/>
              </w:rPr>
            </w:pPr>
            <w:r w:rsidRPr="00D757F2">
              <w:rPr>
                <w:rFonts w:ascii="Verdana" w:hAnsi="Verdana" w:cs="Arial"/>
                <w:sz w:val="24"/>
                <w:szCs w:val="24"/>
              </w:rPr>
              <w:t>Public Services Ombudsman for Wales – Public Interest Report (Case 202407678)</w:t>
            </w:r>
          </w:p>
          <w:p w14:paraId="6D2903E4" w14:textId="2E19E564" w:rsidR="00F00E19" w:rsidRPr="00D757F2" w:rsidRDefault="00F00E19" w:rsidP="005F3138">
            <w:pPr>
              <w:rPr>
                <w:rFonts w:ascii="Verdana" w:hAnsi="Verdana" w:cs="Arial"/>
                <w:b/>
                <w:bCs/>
                <w:sz w:val="24"/>
                <w:szCs w:val="24"/>
              </w:rPr>
            </w:pPr>
          </w:p>
        </w:tc>
      </w:tr>
      <w:tr w:rsidR="005F3138" w:rsidRPr="00D757F2" w14:paraId="6D2903E8" w14:textId="77777777" w:rsidTr="76A3934C">
        <w:tc>
          <w:tcPr>
            <w:tcW w:w="2547" w:type="dxa"/>
          </w:tcPr>
          <w:p w14:paraId="6D2903E6" w14:textId="77777777" w:rsidR="005F3138" w:rsidRPr="00D757F2" w:rsidRDefault="005F3138" w:rsidP="005F3138">
            <w:pPr>
              <w:rPr>
                <w:rFonts w:ascii="Verdana" w:hAnsi="Verdana" w:cs="Arial"/>
                <w:b/>
                <w:sz w:val="24"/>
                <w:szCs w:val="24"/>
              </w:rPr>
            </w:pPr>
            <w:r w:rsidRPr="00D757F2">
              <w:rPr>
                <w:rFonts w:ascii="Verdana" w:hAnsi="Verdana" w:cs="Arial"/>
                <w:b/>
                <w:sz w:val="24"/>
                <w:szCs w:val="24"/>
              </w:rPr>
              <w:t>Report Author</w:t>
            </w:r>
          </w:p>
        </w:tc>
        <w:tc>
          <w:tcPr>
            <w:tcW w:w="6469" w:type="dxa"/>
            <w:gridSpan w:val="5"/>
          </w:tcPr>
          <w:p w14:paraId="69D847D2" w14:textId="77777777" w:rsidR="005F3138" w:rsidRPr="00D757F2" w:rsidRDefault="00F00E19" w:rsidP="005F3138">
            <w:pPr>
              <w:rPr>
                <w:rFonts w:ascii="Verdana" w:hAnsi="Verdana" w:cs="Arial"/>
                <w:sz w:val="24"/>
                <w:szCs w:val="24"/>
              </w:rPr>
            </w:pPr>
            <w:r w:rsidRPr="00D757F2">
              <w:rPr>
                <w:rFonts w:ascii="Verdana" w:hAnsi="Verdana" w:cs="Arial"/>
                <w:sz w:val="24"/>
                <w:szCs w:val="24"/>
              </w:rPr>
              <w:t>Erica Thomas-Howells, Concerns Assurance Manager</w:t>
            </w:r>
          </w:p>
          <w:p w14:paraId="6D2903E7" w14:textId="6B361EB0" w:rsidR="00F00E19" w:rsidRPr="00D757F2" w:rsidRDefault="00F00E19" w:rsidP="005F3138">
            <w:pPr>
              <w:rPr>
                <w:rFonts w:ascii="Verdana" w:hAnsi="Verdana" w:cs="Arial"/>
                <w:sz w:val="24"/>
                <w:szCs w:val="24"/>
              </w:rPr>
            </w:pPr>
          </w:p>
        </w:tc>
      </w:tr>
      <w:tr w:rsidR="005F3138" w:rsidRPr="00D757F2" w14:paraId="6D2903EB" w14:textId="77777777" w:rsidTr="76A3934C">
        <w:tc>
          <w:tcPr>
            <w:tcW w:w="2547" w:type="dxa"/>
          </w:tcPr>
          <w:p w14:paraId="6D2903E9" w14:textId="77777777" w:rsidR="005F3138" w:rsidRPr="00D757F2" w:rsidRDefault="005F3138" w:rsidP="005F3138">
            <w:pPr>
              <w:rPr>
                <w:rFonts w:ascii="Verdana" w:hAnsi="Verdana" w:cs="Arial"/>
                <w:b/>
                <w:sz w:val="24"/>
                <w:szCs w:val="24"/>
              </w:rPr>
            </w:pPr>
            <w:r w:rsidRPr="00D757F2">
              <w:rPr>
                <w:rFonts w:ascii="Verdana" w:hAnsi="Verdana" w:cs="Arial"/>
                <w:b/>
                <w:sz w:val="24"/>
                <w:szCs w:val="24"/>
              </w:rPr>
              <w:t>Report Sponsor</w:t>
            </w:r>
          </w:p>
        </w:tc>
        <w:tc>
          <w:tcPr>
            <w:tcW w:w="6469" w:type="dxa"/>
            <w:gridSpan w:val="5"/>
          </w:tcPr>
          <w:p w14:paraId="4F7E020E" w14:textId="7B5FEBA4" w:rsidR="005F3138" w:rsidRPr="00D757F2" w:rsidRDefault="00476E99" w:rsidP="005F3138">
            <w:pPr>
              <w:rPr>
                <w:rFonts w:ascii="Verdana" w:hAnsi="Verdana" w:cs="Arial"/>
                <w:sz w:val="24"/>
                <w:szCs w:val="24"/>
              </w:rPr>
            </w:pPr>
            <w:r w:rsidRPr="00D757F2">
              <w:rPr>
                <w:rFonts w:ascii="Verdana" w:hAnsi="Verdana" w:cs="Arial"/>
                <w:sz w:val="24"/>
                <w:szCs w:val="24"/>
              </w:rPr>
              <w:t>Lesley Jenkins</w:t>
            </w:r>
            <w:r w:rsidR="00F00E19" w:rsidRPr="00D757F2">
              <w:rPr>
                <w:rFonts w:ascii="Verdana" w:hAnsi="Verdana" w:cs="Arial"/>
                <w:sz w:val="24"/>
                <w:szCs w:val="24"/>
              </w:rPr>
              <w:t xml:space="preserve">, </w:t>
            </w:r>
            <w:r w:rsidRPr="00D757F2">
              <w:rPr>
                <w:rFonts w:ascii="Verdana" w:hAnsi="Verdana" w:cs="Arial"/>
                <w:sz w:val="24"/>
                <w:szCs w:val="24"/>
              </w:rPr>
              <w:t xml:space="preserve">Interim Deputy </w:t>
            </w:r>
            <w:r w:rsidR="00F00E19" w:rsidRPr="00D757F2">
              <w:rPr>
                <w:rFonts w:ascii="Verdana" w:hAnsi="Verdana" w:cs="Arial"/>
                <w:sz w:val="24"/>
                <w:szCs w:val="24"/>
              </w:rPr>
              <w:t>Executive Director of Nursing &amp; Patient Experience</w:t>
            </w:r>
          </w:p>
          <w:p w14:paraId="6D2903EA" w14:textId="1059DD9B" w:rsidR="00F00E19" w:rsidRPr="00D757F2" w:rsidRDefault="00F00E19" w:rsidP="005F3138">
            <w:pPr>
              <w:rPr>
                <w:rFonts w:ascii="Verdana" w:hAnsi="Verdana" w:cs="Arial"/>
                <w:sz w:val="24"/>
                <w:szCs w:val="24"/>
              </w:rPr>
            </w:pPr>
          </w:p>
        </w:tc>
      </w:tr>
      <w:tr w:rsidR="005F3138" w:rsidRPr="00D757F2" w14:paraId="6D2903EE" w14:textId="77777777" w:rsidTr="76A3934C">
        <w:tc>
          <w:tcPr>
            <w:tcW w:w="2547" w:type="dxa"/>
          </w:tcPr>
          <w:p w14:paraId="6D2903EC" w14:textId="77777777" w:rsidR="005F3138" w:rsidRPr="00D757F2" w:rsidRDefault="005F3138" w:rsidP="005F3138">
            <w:pPr>
              <w:rPr>
                <w:rFonts w:ascii="Verdana" w:hAnsi="Verdana" w:cs="Arial"/>
                <w:b/>
                <w:sz w:val="24"/>
                <w:szCs w:val="24"/>
              </w:rPr>
            </w:pPr>
            <w:r w:rsidRPr="00D757F2">
              <w:rPr>
                <w:rFonts w:ascii="Verdana" w:hAnsi="Verdana" w:cs="Arial"/>
                <w:b/>
                <w:sz w:val="24"/>
                <w:szCs w:val="24"/>
              </w:rPr>
              <w:t>Presented by</w:t>
            </w:r>
          </w:p>
        </w:tc>
        <w:tc>
          <w:tcPr>
            <w:tcW w:w="6469" w:type="dxa"/>
            <w:gridSpan w:val="5"/>
          </w:tcPr>
          <w:p w14:paraId="17FC45E0" w14:textId="77777777" w:rsidR="005F3138" w:rsidRPr="00D757F2" w:rsidRDefault="00F00E19" w:rsidP="005F3138">
            <w:pPr>
              <w:rPr>
                <w:rFonts w:ascii="Verdana" w:hAnsi="Verdana" w:cs="Arial"/>
                <w:sz w:val="24"/>
                <w:szCs w:val="24"/>
              </w:rPr>
            </w:pPr>
            <w:r w:rsidRPr="00D757F2">
              <w:rPr>
                <w:rFonts w:ascii="Verdana" w:hAnsi="Verdana" w:cs="Arial"/>
                <w:sz w:val="24"/>
                <w:szCs w:val="24"/>
              </w:rPr>
              <w:t>Hannah Parsons, Assistant Director of Operations</w:t>
            </w:r>
          </w:p>
          <w:p w14:paraId="6D2903ED" w14:textId="427C0770" w:rsidR="00F00E19" w:rsidRPr="00D757F2" w:rsidRDefault="00F00E19" w:rsidP="005F3138">
            <w:pPr>
              <w:rPr>
                <w:rFonts w:ascii="Verdana" w:hAnsi="Verdana" w:cs="Arial"/>
                <w:sz w:val="24"/>
                <w:szCs w:val="24"/>
              </w:rPr>
            </w:pPr>
          </w:p>
        </w:tc>
      </w:tr>
      <w:tr w:rsidR="005F3138" w:rsidRPr="00D757F2" w14:paraId="6D2903F1" w14:textId="77777777" w:rsidTr="76A3934C">
        <w:tc>
          <w:tcPr>
            <w:tcW w:w="2547" w:type="dxa"/>
          </w:tcPr>
          <w:p w14:paraId="6D2903EF" w14:textId="77777777" w:rsidR="005F3138" w:rsidRPr="00D757F2" w:rsidRDefault="005F3138" w:rsidP="005F3138">
            <w:pPr>
              <w:rPr>
                <w:rFonts w:ascii="Verdana" w:hAnsi="Verdana" w:cs="Arial"/>
                <w:b/>
                <w:sz w:val="24"/>
                <w:szCs w:val="24"/>
              </w:rPr>
            </w:pPr>
            <w:r w:rsidRPr="00D757F2">
              <w:rPr>
                <w:rFonts w:ascii="Verdana" w:hAnsi="Verdana" w:cs="Arial"/>
                <w:b/>
                <w:sz w:val="24"/>
                <w:szCs w:val="24"/>
              </w:rPr>
              <w:t xml:space="preserve">Freedom of Information </w:t>
            </w:r>
          </w:p>
        </w:tc>
        <w:tc>
          <w:tcPr>
            <w:tcW w:w="6469" w:type="dxa"/>
            <w:gridSpan w:val="5"/>
          </w:tcPr>
          <w:p w14:paraId="6D2903F0" w14:textId="0BD274F2" w:rsidR="005F3138" w:rsidRPr="00D757F2" w:rsidRDefault="005F3138" w:rsidP="005F3138">
            <w:pPr>
              <w:rPr>
                <w:rFonts w:ascii="Verdana" w:hAnsi="Verdana" w:cs="Arial"/>
                <w:sz w:val="24"/>
                <w:szCs w:val="24"/>
              </w:rPr>
            </w:pPr>
            <w:r w:rsidRPr="00D757F2">
              <w:rPr>
                <w:rFonts w:ascii="Verdana" w:hAnsi="Verdana" w:cs="Arial"/>
                <w:sz w:val="24"/>
                <w:szCs w:val="24"/>
              </w:rPr>
              <w:t>Open</w:t>
            </w:r>
          </w:p>
        </w:tc>
      </w:tr>
      <w:tr w:rsidR="005F3138" w:rsidRPr="00D757F2" w14:paraId="6D2903F8" w14:textId="77777777" w:rsidTr="76A3934C">
        <w:tc>
          <w:tcPr>
            <w:tcW w:w="2547" w:type="dxa"/>
          </w:tcPr>
          <w:p w14:paraId="6D2903F2" w14:textId="77777777" w:rsidR="005F3138" w:rsidRPr="00D757F2" w:rsidRDefault="005F3138" w:rsidP="005F3138">
            <w:pPr>
              <w:rPr>
                <w:rFonts w:ascii="Verdana" w:hAnsi="Verdana" w:cs="Arial"/>
                <w:b/>
                <w:sz w:val="24"/>
                <w:szCs w:val="24"/>
              </w:rPr>
            </w:pPr>
            <w:r w:rsidRPr="00D757F2">
              <w:rPr>
                <w:rFonts w:ascii="Verdana" w:hAnsi="Verdana" w:cs="Arial"/>
                <w:b/>
                <w:sz w:val="24"/>
                <w:szCs w:val="24"/>
              </w:rPr>
              <w:t>Purpose of the Report</w:t>
            </w:r>
          </w:p>
        </w:tc>
        <w:tc>
          <w:tcPr>
            <w:tcW w:w="6469" w:type="dxa"/>
            <w:gridSpan w:val="5"/>
          </w:tcPr>
          <w:p w14:paraId="6C751871" w14:textId="77777777" w:rsidR="00476E99" w:rsidRPr="00D757F2" w:rsidRDefault="00F00E19" w:rsidP="005F3138">
            <w:pPr>
              <w:rPr>
                <w:rFonts w:ascii="Verdana" w:hAnsi="Verdana" w:cs="Arial"/>
                <w:sz w:val="24"/>
                <w:szCs w:val="24"/>
              </w:rPr>
            </w:pPr>
            <w:r w:rsidRPr="00D757F2">
              <w:rPr>
                <w:rFonts w:ascii="Verdana" w:hAnsi="Verdana" w:cs="Arial"/>
                <w:sz w:val="24"/>
                <w:szCs w:val="24"/>
              </w:rPr>
              <w:t xml:space="preserve">For committee oversight of the findings of the Public Services Ombudsman for Wales’ Public Interest Report (Case 202407678) relating to the management of an orthopaedic patient’s Referral to Treatment (RTT) pathway. </w:t>
            </w:r>
          </w:p>
          <w:p w14:paraId="68660260" w14:textId="77777777" w:rsidR="00476E99" w:rsidRPr="00D757F2" w:rsidRDefault="00476E99" w:rsidP="005F3138">
            <w:pPr>
              <w:rPr>
                <w:rFonts w:ascii="Verdana" w:hAnsi="Verdana" w:cs="Arial"/>
                <w:sz w:val="24"/>
                <w:szCs w:val="24"/>
              </w:rPr>
            </w:pPr>
          </w:p>
          <w:p w14:paraId="3801E5EC" w14:textId="6337A29B" w:rsidR="005F3138" w:rsidRPr="00D757F2" w:rsidRDefault="00F00E19" w:rsidP="005F3138">
            <w:pPr>
              <w:rPr>
                <w:rFonts w:ascii="Verdana" w:hAnsi="Verdana" w:cs="Arial"/>
                <w:sz w:val="24"/>
                <w:szCs w:val="24"/>
              </w:rPr>
            </w:pPr>
            <w:r w:rsidRPr="00D757F2">
              <w:rPr>
                <w:rFonts w:ascii="Verdana" w:hAnsi="Verdana" w:cs="Arial"/>
                <w:sz w:val="24"/>
                <w:szCs w:val="24"/>
              </w:rPr>
              <w:t>The paper outlines the identified failings, systemic implications, agreed recommendations, and required governance oversight.</w:t>
            </w:r>
          </w:p>
          <w:p w14:paraId="6D2903F7" w14:textId="1D20D927" w:rsidR="00F00E19" w:rsidRPr="00D757F2" w:rsidRDefault="00F00E19" w:rsidP="005F3138">
            <w:pPr>
              <w:rPr>
                <w:rFonts w:ascii="Verdana" w:hAnsi="Verdana" w:cs="Arial"/>
                <w:sz w:val="24"/>
                <w:szCs w:val="24"/>
              </w:rPr>
            </w:pPr>
          </w:p>
        </w:tc>
      </w:tr>
      <w:tr w:rsidR="005F3138" w:rsidRPr="00D757F2" w14:paraId="6D290402" w14:textId="77777777" w:rsidTr="76A3934C">
        <w:tc>
          <w:tcPr>
            <w:tcW w:w="2547" w:type="dxa"/>
          </w:tcPr>
          <w:p w14:paraId="6D2903F9" w14:textId="77777777" w:rsidR="005F3138" w:rsidRPr="00D757F2" w:rsidRDefault="005F3138" w:rsidP="005F3138">
            <w:pPr>
              <w:rPr>
                <w:rFonts w:ascii="Verdana" w:hAnsi="Verdana" w:cs="Arial"/>
                <w:b/>
                <w:sz w:val="24"/>
                <w:szCs w:val="24"/>
              </w:rPr>
            </w:pPr>
            <w:r w:rsidRPr="00D757F2">
              <w:rPr>
                <w:rFonts w:ascii="Verdana" w:hAnsi="Verdana" w:cs="Arial"/>
                <w:b/>
                <w:sz w:val="24"/>
                <w:szCs w:val="24"/>
              </w:rPr>
              <w:t>Key Issues</w:t>
            </w:r>
          </w:p>
          <w:p w14:paraId="6D2903FA" w14:textId="77777777" w:rsidR="005F3138" w:rsidRPr="00D757F2" w:rsidRDefault="005F3138" w:rsidP="005F3138">
            <w:pPr>
              <w:rPr>
                <w:rFonts w:ascii="Verdana" w:hAnsi="Verdana" w:cs="Arial"/>
                <w:b/>
                <w:sz w:val="24"/>
                <w:szCs w:val="24"/>
              </w:rPr>
            </w:pPr>
          </w:p>
          <w:p w14:paraId="6D2903FB" w14:textId="77777777" w:rsidR="005F3138" w:rsidRPr="00D757F2" w:rsidRDefault="005F3138" w:rsidP="005F3138">
            <w:pPr>
              <w:rPr>
                <w:rFonts w:ascii="Verdana" w:hAnsi="Verdana" w:cs="Arial"/>
                <w:b/>
                <w:sz w:val="24"/>
                <w:szCs w:val="24"/>
              </w:rPr>
            </w:pPr>
          </w:p>
          <w:p w14:paraId="6D2903FC" w14:textId="77777777" w:rsidR="005F3138" w:rsidRPr="00D757F2" w:rsidRDefault="005F3138" w:rsidP="005F3138">
            <w:pPr>
              <w:rPr>
                <w:rFonts w:ascii="Verdana" w:hAnsi="Verdana" w:cs="Arial"/>
                <w:b/>
                <w:sz w:val="24"/>
                <w:szCs w:val="24"/>
              </w:rPr>
            </w:pPr>
          </w:p>
        </w:tc>
        <w:tc>
          <w:tcPr>
            <w:tcW w:w="6469" w:type="dxa"/>
            <w:gridSpan w:val="5"/>
          </w:tcPr>
          <w:p w14:paraId="7E4CD113" w14:textId="4729EFCB" w:rsidR="005F3138" w:rsidRPr="00D757F2" w:rsidRDefault="00F00E19" w:rsidP="005F3138">
            <w:pPr>
              <w:pStyle w:val="ListParagraph"/>
              <w:numPr>
                <w:ilvl w:val="0"/>
                <w:numId w:val="11"/>
              </w:numPr>
              <w:ind w:right="96"/>
              <w:rPr>
                <w:rFonts w:ascii="Verdana" w:hAnsi="Verdana" w:cs="Arial"/>
                <w:sz w:val="24"/>
                <w:szCs w:val="24"/>
              </w:rPr>
            </w:pPr>
            <w:r w:rsidRPr="00D757F2">
              <w:rPr>
                <w:rFonts w:ascii="Verdana" w:hAnsi="Verdana" w:cs="Arial"/>
                <w:sz w:val="24"/>
                <w:szCs w:val="24"/>
              </w:rPr>
              <w:t xml:space="preserve">Update of the current position in relation to the 2 outstanding </w:t>
            </w:r>
            <w:r w:rsidR="00CB2A52" w:rsidRPr="00D757F2">
              <w:rPr>
                <w:rFonts w:ascii="Verdana" w:hAnsi="Verdana" w:cs="Arial"/>
                <w:sz w:val="24"/>
                <w:szCs w:val="24"/>
              </w:rPr>
              <w:t xml:space="preserve">Ombudsman </w:t>
            </w:r>
            <w:r w:rsidRPr="00D757F2">
              <w:rPr>
                <w:rFonts w:ascii="Verdana" w:hAnsi="Verdana" w:cs="Arial"/>
                <w:sz w:val="24"/>
                <w:szCs w:val="24"/>
              </w:rPr>
              <w:t>recommendations in this matter</w:t>
            </w:r>
          </w:p>
          <w:p w14:paraId="6D290401" w14:textId="307271A7" w:rsidR="00F00E19" w:rsidRPr="00D757F2" w:rsidRDefault="00F00E19" w:rsidP="00F00E19">
            <w:pPr>
              <w:pStyle w:val="ListParagraph"/>
              <w:ind w:right="96"/>
              <w:rPr>
                <w:rFonts w:ascii="Verdana" w:hAnsi="Verdana" w:cs="Arial"/>
                <w:sz w:val="24"/>
                <w:szCs w:val="24"/>
              </w:rPr>
            </w:pPr>
          </w:p>
        </w:tc>
      </w:tr>
      <w:tr w:rsidR="005F3138" w:rsidRPr="00D757F2" w14:paraId="6D290409" w14:textId="77777777" w:rsidTr="76A3934C">
        <w:trPr>
          <w:trHeight w:val="97"/>
        </w:trPr>
        <w:tc>
          <w:tcPr>
            <w:tcW w:w="2547" w:type="dxa"/>
            <w:vMerge w:val="restart"/>
          </w:tcPr>
          <w:p w14:paraId="6D290403" w14:textId="77777777" w:rsidR="005F3138" w:rsidRPr="00D757F2" w:rsidRDefault="005F3138" w:rsidP="005F3138">
            <w:pPr>
              <w:rPr>
                <w:rFonts w:ascii="Verdana" w:hAnsi="Verdana" w:cs="Arial"/>
                <w:b/>
                <w:sz w:val="24"/>
                <w:szCs w:val="24"/>
              </w:rPr>
            </w:pPr>
            <w:r w:rsidRPr="00D757F2">
              <w:rPr>
                <w:rFonts w:ascii="Verdana" w:hAnsi="Verdana" w:cs="Arial"/>
                <w:b/>
                <w:sz w:val="24"/>
                <w:szCs w:val="24"/>
              </w:rPr>
              <w:t xml:space="preserve">Specific Action Required </w:t>
            </w:r>
          </w:p>
          <w:p w14:paraId="6D290404" w14:textId="77777777" w:rsidR="005F3138" w:rsidRPr="00D757F2" w:rsidRDefault="005F3138" w:rsidP="005F3138">
            <w:pPr>
              <w:rPr>
                <w:rFonts w:ascii="Verdana" w:hAnsi="Verdana" w:cs="Arial"/>
                <w:b/>
                <w:i/>
                <w:sz w:val="24"/>
                <w:szCs w:val="24"/>
              </w:rPr>
            </w:pPr>
            <w:r w:rsidRPr="00D757F2">
              <w:rPr>
                <w:rFonts w:ascii="Verdana" w:hAnsi="Verdana" w:cs="Arial"/>
                <w:b/>
                <w:i/>
                <w:sz w:val="24"/>
                <w:szCs w:val="24"/>
              </w:rPr>
              <w:t>(please choose one only)</w:t>
            </w:r>
          </w:p>
        </w:tc>
        <w:tc>
          <w:tcPr>
            <w:tcW w:w="1843" w:type="dxa"/>
            <w:shd w:val="clear" w:color="auto" w:fill="D5DCE4" w:themeFill="text2" w:themeFillTint="33"/>
          </w:tcPr>
          <w:p w14:paraId="6D290405" w14:textId="77777777" w:rsidR="005F3138" w:rsidRPr="00D757F2" w:rsidRDefault="005F3138" w:rsidP="005F3138">
            <w:pPr>
              <w:rPr>
                <w:rFonts w:ascii="Verdana" w:hAnsi="Verdana" w:cs="Arial"/>
                <w:b/>
                <w:sz w:val="24"/>
                <w:szCs w:val="24"/>
              </w:rPr>
            </w:pPr>
            <w:r w:rsidRPr="00D757F2">
              <w:rPr>
                <w:rFonts w:ascii="Verdana" w:hAnsi="Verdana" w:cs="Arial"/>
                <w:b/>
                <w:sz w:val="24"/>
                <w:szCs w:val="24"/>
              </w:rPr>
              <w:t>Information</w:t>
            </w:r>
          </w:p>
        </w:tc>
        <w:tc>
          <w:tcPr>
            <w:tcW w:w="1905" w:type="dxa"/>
            <w:shd w:val="clear" w:color="auto" w:fill="D5DCE4" w:themeFill="text2" w:themeFillTint="33"/>
          </w:tcPr>
          <w:p w14:paraId="6D290406" w14:textId="77777777" w:rsidR="005F3138" w:rsidRPr="00D757F2" w:rsidRDefault="005F3138" w:rsidP="005F3138">
            <w:pPr>
              <w:rPr>
                <w:rFonts w:ascii="Verdana" w:hAnsi="Verdana" w:cs="Arial"/>
                <w:b/>
                <w:sz w:val="24"/>
                <w:szCs w:val="24"/>
              </w:rPr>
            </w:pPr>
            <w:r w:rsidRPr="00D757F2">
              <w:rPr>
                <w:rFonts w:ascii="Verdana" w:hAnsi="Verdana" w:cs="Arial"/>
                <w:b/>
                <w:sz w:val="24"/>
                <w:szCs w:val="24"/>
              </w:rPr>
              <w:t>Discussion</w:t>
            </w:r>
          </w:p>
        </w:tc>
        <w:tc>
          <w:tcPr>
            <w:tcW w:w="1205" w:type="dxa"/>
            <w:shd w:val="clear" w:color="auto" w:fill="D5DCE4" w:themeFill="text2" w:themeFillTint="33"/>
          </w:tcPr>
          <w:p w14:paraId="6D290407" w14:textId="77777777" w:rsidR="005F3138" w:rsidRPr="00D757F2" w:rsidRDefault="005F3138" w:rsidP="005F3138">
            <w:pPr>
              <w:rPr>
                <w:rFonts w:ascii="Verdana" w:hAnsi="Verdana" w:cs="Arial"/>
                <w:b/>
                <w:sz w:val="24"/>
                <w:szCs w:val="24"/>
              </w:rPr>
            </w:pPr>
            <w:r w:rsidRPr="00D757F2">
              <w:rPr>
                <w:rFonts w:ascii="Verdana" w:hAnsi="Verdana" w:cs="Arial"/>
                <w:b/>
                <w:sz w:val="24"/>
                <w:szCs w:val="24"/>
              </w:rPr>
              <w:t>Assurance</w:t>
            </w:r>
          </w:p>
        </w:tc>
        <w:tc>
          <w:tcPr>
            <w:tcW w:w="1516" w:type="dxa"/>
            <w:gridSpan w:val="2"/>
            <w:shd w:val="clear" w:color="auto" w:fill="D5DCE4" w:themeFill="text2" w:themeFillTint="33"/>
          </w:tcPr>
          <w:p w14:paraId="6D290408" w14:textId="77777777" w:rsidR="005F3138" w:rsidRPr="00D757F2" w:rsidRDefault="005F3138" w:rsidP="005F3138">
            <w:pPr>
              <w:rPr>
                <w:rFonts w:ascii="Verdana" w:hAnsi="Verdana" w:cs="Arial"/>
                <w:b/>
                <w:sz w:val="24"/>
                <w:szCs w:val="24"/>
              </w:rPr>
            </w:pPr>
            <w:r w:rsidRPr="00D757F2">
              <w:rPr>
                <w:rFonts w:ascii="Verdana" w:hAnsi="Verdana" w:cs="Arial"/>
                <w:b/>
                <w:sz w:val="24"/>
                <w:szCs w:val="24"/>
              </w:rPr>
              <w:t>Approval</w:t>
            </w:r>
          </w:p>
        </w:tc>
      </w:tr>
      <w:tr w:rsidR="005F3138" w:rsidRPr="00D757F2" w14:paraId="6D29040F" w14:textId="77777777" w:rsidTr="76A3934C">
        <w:trPr>
          <w:trHeight w:val="96"/>
        </w:trPr>
        <w:tc>
          <w:tcPr>
            <w:tcW w:w="2547" w:type="dxa"/>
            <w:vMerge/>
          </w:tcPr>
          <w:p w14:paraId="6D29040A" w14:textId="77777777" w:rsidR="005F3138" w:rsidRPr="00D757F2" w:rsidRDefault="005F3138" w:rsidP="005F3138">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843" w:type="dxa"/>
              </w:tcPr>
              <w:p w14:paraId="6D29040B" w14:textId="79DA20D3" w:rsidR="005F3138" w:rsidRPr="00D757F2" w:rsidRDefault="00F00E19" w:rsidP="005F3138">
                <w:pPr>
                  <w:ind w:right="96"/>
                  <w:jc w:val="center"/>
                  <w:rPr>
                    <w:rFonts w:ascii="Verdana" w:hAnsi="Verdana" w:cs="Arial"/>
                    <w:sz w:val="24"/>
                    <w:szCs w:val="24"/>
                  </w:rPr>
                </w:pPr>
                <w:r w:rsidRPr="00D757F2">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905" w:type="dxa"/>
              </w:tcPr>
              <w:p w14:paraId="6D29040C" w14:textId="77777777" w:rsidR="005F3138" w:rsidRPr="00D757F2" w:rsidRDefault="005F3138" w:rsidP="005F3138">
                <w:pPr>
                  <w:ind w:right="96"/>
                  <w:jc w:val="center"/>
                  <w:rPr>
                    <w:rFonts w:ascii="Verdana" w:hAnsi="Verdana" w:cs="Arial"/>
                    <w:sz w:val="24"/>
                    <w:szCs w:val="24"/>
                  </w:rPr>
                </w:pPr>
                <w:r w:rsidRPr="00D757F2">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205" w:type="dxa"/>
              </w:tcPr>
              <w:p w14:paraId="6D29040D" w14:textId="2BF7348E" w:rsidR="005F3138" w:rsidRPr="00D757F2" w:rsidRDefault="00F00E19" w:rsidP="005F3138">
                <w:pPr>
                  <w:ind w:right="96"/>
                  <w:jc w:val="center"/>
                  <w:rPr>
                    <w:rFonts w:ascii="Verdana" w:hAnsi="Verdana" w:cs="Arial"/>
                    <w:sz w:val="24"/>
                    <w:szCs w:val="24"/>
                  </w:rPr>
                </w:pPr>
                <w:r w:rsidRPr="00D757F2">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3B4BE65C" w:rsidR="005F3138" w:rsidRPr="00D757F2" w:rsidRDefault="00B9798A" w:rsidP="005F3138">
                <w:pPr>
                  <w:ind w:right="96"/>
                  <w:jc w:val="center"/>
                  <w:rPr>
                    <w:rFonts w:ascii="Verdana" w:hAnsi="Verdana" w:cs="Arial"/>
                    <w:sz w:val="24"/>
                    <w:szCs w:val="24"/>
                  </w:rPr>
                </w:pPr>
                <w:r w:rsidRPr="00D757F2">
                  <w:rPr>
                    <w:rFonts w:ascii="Segoe UI Symbol" w:eastAsia="MS Gothic" w:hAnsi="Segoe UI Symbol" w:cs="Segoe UI Symbol"/>
                    <w:sz w:val="24"/>
                    <w:szCs w:val="24"/>
                  </w:rPr>
                  <w:t>☐</w:t>
                </w:r>
              </w:p>
            </w:tc>
          </w:sdtContent>
        </w:sdt>
      </w:tr>
      <w:tr w:rsidR="005F3138" w:rsidRPr="00D757F2" w14:paraId="6D290418" w14:textId="77777777" w:rsidTr="76A3934C">
        <w:tc>
          <w:tcPr>
            <w:tcW w:w="2547" w:type="dxa"/>
          </w:tcPr>
          <w:p w14:paraId="6D290410" w14:textId="77777777" w:rsidR="005F3138" w:rsidRPr="00D757F2" w:rsidRDefault="005F3138" w:rsidP="005F3138">
            <w:pPr>
              <w:rPr>
                <w:rFonts w:ascii="Verdana" w:hAnsi="Verdana" w:cs="Arial"/>
                <w:b/>
                <w:sz w:val="24"/>
                <w:szCs w:val="24"/>
              </w:rPr>
            </w:pPr>
            <w:r w:rsidRPr="00D757F2">
              <w:rPr>
                <w:rFonts w:ascii="Verdana" w:hAnsi="Verdana" w:cs="Arial"/>
                <w:b/>
                <w:sz w:val="24"/>
                <w:szCs w:val="24"/>
              </w:rPr>
              <w:t>Recommendations</w:t>
            </w:r>
          </w:p>
          <w:p w14:paraId="6D290411" w14:textId="77777777" w:rsidR="005F3138" w:rsidRPr="00D757F2" w:rsidRDefault="005F3138" w:rsidP="005F3138">
            <w:pPr>
              <w:rPr>
                <w:rFonts w:ascii="Verdana" w:hAnsi="Verdana" w:cs="Arial"/>
                <w:b/>
                <w:sz w:val="24"/>
                <w:szCs w:val="24"/>
              </w:rPr>
            </w:pPr>
          </w:p>
        </w:tc>
        <w:tc>
          <w:tcPr>
            <w:tcW w:w="6469" w:type="dxa"/>
            <w:gridSpan w:val="5"/>
          </w:tcPr>
          <w:p w14:paraId="3209455A" w14:textId="77777777" w:rsidR="005F3138" w:rsidRPr="00D757F2" w:rsidRDefault="005F3138" w:rsidP="005F3138">
            <w:pPr>
              <w:ind w:right="96"/>
              <w:rPr>
                <w:rFonts w:ascii="Verdana" w:hAnsi="Verdana" w:cs="Arial"/>
                <w:sz w:val="24"/>
                <w:szCs w:val="24"/>
              </w:rPr>
            </w:pPr>
            <w:r w:rsidRPr="00D757F2">
              <w:rPr>
                <w:rFonts w:ascii="Verdana" w:hAnsi="Verdana" w:cs="Arial"/>
                <w:sz w:val="24"/>
                <w:szCs w:val="24"/>
              </w:rPr>
              <w:t>Members are asked to:</w:t>
            </w:r>
          </w:p>
          <w:p w14:paraId="6B034192" w14:textId="77777777" w:rsidR="005F3138" w:rsidRPr="00D757F2" w:rsidRDefault="005F3138" w:rsidP="005F3138">
            <w:pPr>
              <w:widowControl w:val="0"/>
              <w:ind w:right="101"/>
              <w:rPr>
                <w:rFonts w:ascii="Verdana" w:hAnsi="Verdana" w:cs="Arial"/>
                <w:sz w:val="24"/>
                <w:szCs w:val="24"/>
              </w:rPr>
            </w:pPr>
          </w:p>
          <w:p w14:paraId="447B2FDB" w14:textId="1BF772F0" w:rsidR="00F00E19" w:rsidRPr="00D757F2" w:rsidRDefault="00F00E19" w:rsidP="005F3138">
            <w:pPr>
              <w:widowControl w:val="0"/>
              <w:ind w:right="101"/>
              <w:rPr>
                <w:rFonts w:ascii="Verdana" w:hAnsi="Verdana" w:cs="Arial"/>
                <w:sz w:val="24"/>
                <w:szCs w:val="24"/>
              </w:rPr>
            </w:pPr>
            <w:r w:rsidRPr="00FB0F02">
              <w:rPr>
                <w:rFonts w:ascii="Verdana" w:hAnsi="Verdana" w:cs="Arial"/>
                <w:b/>
                <w:bCs/>
                <w:sz w:val="24"/>
                <w:szCs w:val="24"/>
              </w:rPr>
              <w:t>Receive</w:t>
            </w:r>
            <w:r w:rsidRPr="00D757F2">
              <w:rPr>
                <w:rFonts w:ascii="Verdana" w:hAnsi="Verdana" w:cs="Arial"/>
                <w:sz w:val="24"/>
                <w:szCs w:val="24"/>
              </w:rPr>
              <w:t xml:space="preserve"> </w:t>
            </w:r>
            <w:r w:rsidR="00476E99" w:rsidRPr="00D757F2">
              <w:rPr>
                <w:rFonts w:ascii="Verdana" w:hAnsi="Verdana" w:cs="Arial"/>
                <w:sz w:val="24"/>
                <w:szCs w:val="24"/>
              </w:rPr>
              <w:t>this report, note the current position in relation to outstanding actions and health board response.</w:t>
            </w:r>
          </w:p>
          <w:p w14:paraId="6D290417" w14:textId="47F1928D" w:rsidR="00F00E19" w:rsidRPr="00D757F2" w:rsidRDefault="00F00E19" w:rsidP="005F3138">
            <w:pPr>
              <w:widowControl w:val="0"/>
              <w:ind w:right="101"/>
              <w:rPr>
                <w:rFonts w:ascii="Verdana" w:hAnsi="Verdana" w:cs="Arial"/>
                <w:sz w:val="24"/>
                <w:szCs w:val="24"/>
              </w:rPr>
            </w:pPr>
          </w:p>
        </w:tc>
      </w:tr>
    </w:tbl>
    <w:p w14:paraId="6D290419" w14:textId="77777777" w:rsidR="0020539A" w:rsidRPr="00D757F2" w:rsidRDefault="0020539A">
      <w:pPr>
        <w:rPr>
          <w:rFonts w:ascii="Verdana" w:hAnsi="Verdana"/>
          <w:sz w:val="24"/>
          <w:szCs w:val="24"/>
        </w:rPr>
      </w:pPr>
    </w:p>
    <w:p w14:paraId="5E2C40D2" w14:textId="7A112D33" w:rsidR="0B305DD3" w:rsidRPr="00D757F2" w:rsidRDefault="0B305DD3" w:rsidP="0B305DD3">
      <w:pPr>
        <w:spacing w:after="0" w:line="240" w:lineRule="auto"/>
        <w:jc w:val="center"/>
        <w:rPr>
          <w:rFonts w:ascii="Verdana" w:hAnsi="Verdana"/>
          <w:sz w:val="24"/>
          <w:szCs w:val="24"/>
        </w:rPr>
      </w:pPr>
    </w:p>
    <w:p w14:paraId="4B22CB6A" w14:textId="77777777" w:rsidR="00E43F72" w:rsidRPr="00D757F2" w:rsidRDefault="0020539A" w:rsidP="49DD416E">
      <w:pPr>
        <w:spacing w:after="0" w:line="240" w:lineRule="auto"/>
        <w:jc w:val="center"/>
        <w:rPr>
          <w:rFonts w:ascii="Verdana" w:hAnsi="Verdana"/>
          <w:sz w:val="24"/>
          <w:szCs w:val="24"/>
        </w:rPr>
      </w:pPr>
      <w:r w:rsidRPr="00D757F2">
        <w:rPr>
          <w:rFonts w:ascii="Verdana" w:hAnsi="Verdana"/>
          <w:sz w:val="24"/>
          <w:szCs w:val="24"/>
        </w:rPr>
        <w:br w:type="page"/>
      </w:r>
    </w:p>
    <w:p w14:paraId="5A3E670A" w14:textId="77777777" w:rsidR="00E43F72" w:rsidRPr="00D757F2" w:rsidRDefault="00E43F72" w:rsidP="49DD416E">
      <w:pPr>
        <w:spacing w:after="0" w:line="240" w:lineRule="auto"/>
        <w:jc w:val="center"/>
        <w:rPr>
          <w:rFonts w:ascii="Verdana" w:hAnsi="Verdana"/>
          <w:sz w:val="24"/>
          <w:szCs w:val="24"/>
        </w:rPr>
      </w:pPr>
    </w:p>
    <w:p w14:paraId="13AEE1FA" w14:textId="1C39A083" w:rsidR="00821898" w:rsidRPr="00D757F2" w:rsidRDefault="00F00E19" w:rsidP="49DD416E">
      <w:pPr>
        <w:spacing w:after="0" w:line="240" w:lineRule="auto"/>
        <w:jc w:val="center"/>
        <w:rPr>
          <w:rFonts w:ascii="Verdana" w:hAnsi="Verdana" w:cs="Arial"/>
          <w:b/>
          <w:bCs/>
          <w:sz w:val="24"/>
          <w:szCs w:val="24"/>
        </w:rPr>
      </w:pPr>
      <w:r w:rsidRPr="00D757F2">
        <w:rPr>
          <w:rFonts w:ascii="Verdana" w:hAnsi="Verdana" w:cs="Arial"/>
          <w:b/>
          <w:bCs/>
          <w:sz w:val="24"/>
          <w:szCs w:val="24"/>
        </w:rPr>
        <w:t>Public Services Ombudsman for Wales – Public Interest Report (Case 202407678)</w:t>
      </w:r>
    </w:p>
    <w:p w14:paraId="5AAD7219" w14:textId="77777777" w:rsidR="00F00E19" w:rsidRPr="00D757F2" w:rsidRDefault="00F00E19" w:rsidP="00476E99">
      <w:pPr>
        <w:spacing w:after="0" w:line="240" w:lineRule="auto"/>
        <w:rPr>
          <w:rFonts w:ascii="Verdana" w:eastAsia="Verdana" w:hAnsi="Verdana" w:cs="Verdana"/>
          <w:b/>
          <w:bCs/>
          <w:sz w:val="24"/>
          <w:szCs w:val="24"/>
        </w:rPr>
      </w:pPr>
    </w:p>
    <w:p w14:paraId="371FE9D8" w14:textId="77777777" w:rsidR="00821898" w:rsidRPr="00D757F2" w:rsidRDefault="00821898" w:rsidP="49DD416E">
      <w:pPr>
        <w:pStyle w:val="ListParagraph"/>
        <w:numPr>
          <w:ilvl w:val="0"/>
          <w:numId w:val="1"/>
        </w:numPr>
        <w:spacing w:after="0" w:line="240" w:lineRule="auto"/>
        <w:rPr>
          <w:rFonts w:ascii="Verdana" w:eastAsia="Verdana" w:hAnsi="Verdana" w:cs="Verdana"/>
          <w:b/>
          <w:bCs/>
          <w:sz w:val="24"/>
          <w:szCs w:val="24"/>
        </w:rPr>
      </w:pPr>
      <w:r w:rsidRPr="00D757F2">
        <w:rPr>
          <w:rFonts w:ascii="Verdana" w:eastAsia="Verdana" w:hAnsi="Verdana" w:cs="Verdana"/>
          <w:b/>
          <w:bCs/>
          <w:sz w:val="24"/>
          <w:szCs w:val="24"/>
        </w:rPr>
        <w:t>INTRODUCTION</w:t>
      </w:r>
    </w:p>
    <w:p w14:paraId="38D73317" w14:textId="77777777" w:rsidR="00F00E19" w:rsidRPr="00D757F2" w:rsidRDefault="00F00E19" w:rsidP="00F00E19">
      <w:pPr>
        <w:spacing w:after="0" w:line="240" w:lineRule="auto"/>
        <w:rPr>
          <w:rFonts w:ascii="Verdana" w:eastAsia="Verdana" w:hAnsi="Verdana" w:cs="Verdana"/>
          <w:b/>
          <w:bCs/>
          <w:sz w:val="24"/>
          <w:szCs w:val="24"/>
        </w:rPr>
      </w:pPr>
    </w:p>
    <w:p w14:paraId="69E11424" w14:textId="2D6776AD" w:rsidR="00476E99" w:rsidRPr="00D757F2" w:rsidRDefault="00476E99" w:rsidP="00FB6B7F">
      <w:pPr>
        <w:spacing w:after="0" w:line="240" w:lineRule="auto"/>
        <w:jc w:val="both"/>
        <w:rPr>
          <w:rFonts w:ascii="Verdana" w:eastAsia="Verdana" w:hAnsi="Verdana" w:cs="Verdana"/>
          <w:sz w:val="24"/>
          <w:szCs w:val="24"/>
        </w:rPr>
      </w:pPr>
      <w:r w:rsidRPr="00D757F2">
        <w:rPr>
          <w:rFonts w:ascii="Verdana" w:eastAsia="Verdana" w:hAnsi="Verdana" w:cs="Verdana"/>
          <w:sz w:val="24"/>
          <w:szCs w:val="24"/>
        </w:rPr>
        <w:t xml:space="preserve">The Public Services Ombudsman for Wales </w:t>
      </w:r>
      <w:r w:rsidR="00736E09" w:rsidRPr="00D757F2">
        <w:rPr>
          <w:rFonts w:ascii="Verdana" w:eastAsia="Verdana" w:hAnsi="Verdana" w:cs="Verdana"/>
          <w:sz w:val="24"/>
          <w:szCs w:val="24"/>
        </w:rPr>
        <w:t>(</w:t>
      </w:r>
      <w:proofErr w:type="gramStart"/>
      <w:r w:rsidR="00736E09" w:rsidRPr="00D757F2">
        <w:rPr>
          <w:rFonts w:ascii="Verdana" w:eastAsia="Verdana" w:hAnsi="Verdana" w:cs="Verdana"/>
          <w:sz w:val="24"/>
          <w:szCs w:val="24"/>
        </w:rPr>
        <w:t xml:space="preserve">PSOW)  </w:t>
      </w:r>
      <w:r w:rsidRPr="00D757F2">
        <w:rPr>
          <w:rFonts w:ascii="Verdana" w:eastAsia="Verdana" w:hAnsi="Verdana" w:cs="Verdana"/>
          <w:sz w:val="24"/>
          <w:szCs w:val="24"/>
        </w:rPr>
        <w:t>issued</w:t>
      </w:r>
      <w:proofErr w:type="gramEnd"/>
      <w:r w:rsidRPr="00D757F2">
        <w:rPr>
          <w:rFonts w:ascii="Verdana" w:eastAsia="Verdana" w:hAnsi="Verdana" w:cs="Verdana"/>
          <w:sz w:val="24"/>
          <w:szCs w:val="24"/>
        </w:rPr>
        <w:t xml:space="preserve"> a Public Interest report in relation to Case 202407678 in November 2025. Public Interest reports are issued in special circumstances where the findings of an individual investigation go beyond an individual complaint and raise wider concerns that the public should be aware of.</w:t>
      </w:r>
    </w:p>
    <w:p w14:paraId="08EEC2DE" w14:textId="4AB6647D" w:rsidR="00476E99" w:rsidRPr="00D757F2" w:rsidRDefault="00476E99" w:rsidP="00FB6B7F">
      <w:pPr>
        <w:spacing w:after="0" w:line="240" w:lineRule="auto"/>
        <w:jc w:val="both"/>
        <w:rPr>
          <w:rFonts w:ascii="Verdana" w:eastAsia="Verdana" w:hAnsi="Verdana" w:cs="Verdana"/>
          <w:sz w:val="24"/>
          <w:szCs w:val="24"/>
        </w:rPr>
      </w:pPr>
    </w:p>
    <w:p w14:paraId="64EDD83E" w14:textId="5EEBC733" w:rsidR="00476E99" w:rsidRPr="00D757F2" w:rsidRDefault="00476E99" w:rsidP="00FB6B7F">
      <w:pPr>
        <w:spacing w:after="0" w:line="240" w:lineRule="auto"/>
        <w:jc w:val="both"/>
        <w:rPr>
          <w:rFonts w:ascii="Verdana" w:eastAsia="Verdana" w:hAnsi="Verdana" w:cs="Verdana"/>
          <w:sz w:val="24"/>
          <w:szCs w:val="24"/>
        </w:rPr>
      </w:pPr>
      <w:r w:rsidRPr="00D757F2">
        <w:rPr>
          <w:rFonts w:ascii="Verdana" w:eastAsia="Verdana" w:hAnsi="Verdana" w:cs="Verdana"/>
          <w:sz w:val="24"/>
          <w:szCs w:val="24"/>
        </w:rPr>
        <w:t xml:space="preserve">Case 202407678 relates to </w:t>
      </w:r>
      <w:r w:rsidR="00FB6B7F" w:rsidRPr="00D757F2">
        <w:rPr>
          <w:rFonts w:ascii="Verdana" w:eastAsia="Verdana" w:hAnsi="Verdana" w:cs="Verdana"/>
          <w:sz w:val="24"/>
          <w:szCs w:val="24"/>
        </w:rPr>
        <w:t xml:space="preserve">the management of an orthopaedic patient’s Referral to Treatment (RTT) pathway. </w:t>
      </w:r>
      <w:r w:rsidRPr="00D757F2">
        <w:rPr>
          <w:rFonts w:ascii="Verdana" w:eastAsia="Verdana" w:hAnsi="Verdana" w:cs="Verdana"/>
          <w:sz w:val="24"/>
          <w:szCs w:val="24"/>
        </w:rPr>
        <w:t>The PSOW found that there had been an unacceptable delay in Mr W (the patient) receiving total knee replacement surgery after a wait of over four years. The PSOW found that Swansea Bay University Health Board had incorrectly re-set Mr W’s waiting time in October 2023, which increased his overall wait for surgery.</w:t>
      </w:r>
    </w:p>
    <w:p w14:paraId="3CA2D737" w14:textId="77777777" w:rsidR="00476E99" w:rsidRPr="00D757F2" w:rsidRDefault="00476E99" w:rsidP="00FB6B7F">
      <w:pPr>
        <w:spacing w:after="0" w:line="240" w:lineRule="auto"/>
        <w:jc w:val="both"/>
        <w:rPr>
          <w:rFonts w:ascii="Verdana" w:eastAsia="Verdana" w:hAnsi="Verdana" w:cs="Verdana"/>
          <w:sz w:val="24"/>
          <w:szCs w:val="24"/>
        </w:rPr>
      </w:pPr>
    </w:p>
    <w:p w14:paraId="24846AEC" w14:textId="0E0A21BA" w:rsidR="00FB6B7F" w:rsidRPr="00D757F2" w:rsidRDefault="00FB6B7F" w:rsidP="00FB6B7F">
      <w:pPr>
        <w:spacing w:after="0" w:line="240" w:lineRule="auto"/>
        <w:jc w:val="both"/>
        <w:rPr>
          <w:rFonts w:ascii="Verdana" w:eastAsia="Verdana" w:hAnsi="Verdana" w:cs="Verdana"/>
          <w:sz w:val="24"/>
          <w:szCs w:val="24"/>
        </w:rPr>
      </w:pPr>
      <w:r w:rsidRPr="00D757F2">
        <w:rPr>
          <w:rFonts w:ascii="Verdana" w:eastAsia="Verdana" w:hAnsi="Verdana" w:cs="Verdana"/>
          <w:sz w:val="24"/>
          <w:szCs w:val="24"/>
        </w:rPr>
        <w:t>Th</w:t>
      </w:r>
      <w:r w:rsidR="00476E99" w:rsidRPr="00D757F2">
        <w:rPr>
          <w:rFonts w:ascii="Verdana" w:eastAsia="Verdana" w:hAnsi="Verdana" w:cs="Verdana"/>
          <w:sz w:val="24"/>
          <w:szCs w:val="24"/>
        </w:rPr>
        <w:t>is</w:t>
      </w:r>
      <w:r w:rsidRPr="00D757F2">
        <w:rPr>
          <w:rFonts w:ascii="Verdana" w:eastAsia="Verdana" w:hAnsi="Verdana" w:cs="Verdana"/>
          <w:sz w:val="24"/>
          <w:szCs w:val="24"/>
        </w:rPr>
        <w:t xml:space="preserve"> paper outlines the identified failings, systemic implications, agreed recommendations, and required governance oversight</w:t>
      </w:r>
      <w:r w:rsidR="00476E99" w:rsidRPr="00D757F2">
        <w:rPr>
          <w:rFonts w:ascii="Verdana" w:eastAsia="Verdana" w:hAnsi="Verdana" w:cs="Verdana"/>
          <w:sz w:val="24"/>
          <w:szCs w:val="24"/>
        </w:rPr>
        <w:t xml:space="preserve"> in response to the report.</w:t>
      </w:r>
    </w:p>
    <w:p w14:paraId="01CC6DF1" w14:textId="07069709" w:rsidR="00F00E19" w:rsidRPr="00D757F2" w:rsidRDefault="00F00E19" w:rsidP="00FB6B7F">
      <w:pPr>
        <w:spacing w:after="0" w:line="240" w:lineRule="auto"/>
        <w:jc w:val="both"/>
        <w:rPr>
          <w:rFonts w:ascii="Verdana" w:eastAsia="Verdana" w:hAnsi="Verdana" w:cs="Verdana"/>
          <w:sz w:val="24"/>
          <w:szCs w:val="24"/>
        </w:rPr>
      </w:pPr>
    </w:p>
    <w:p w14:paraId="2CEC9B3B" w14:textId="77777777" w:rsidR="00FB6B7F" w:rsidRPr="00D757F2" w:rsidRDefault="00FB6B7F" w:rsidP="00F00E19">
      <w:pPr>
        <w:spacing w:after="0" w:line="240" w:lineRule="auto"/>
        <w:rPr>
          <w:rFonts w:ascii="Verdana" w:eastAsia="Verdana" w:hAnsi="Verdana" w:cs="Verdana"/>
          <w:b/>
          <w:bCs/>
          <w:sz w:val="24"/>
          <w:szCs w:val="24"/>
        </w:rPr>
      </w:pPr>
    </w:p>
    <w:p w14:paraId="1B01B04A" w14:textId="7230D9B0" w:rsidR="00AD03C9" w:rsidRPr="00D757F2" w:rsidRDefault="00AD03C9" w:rsidP="49DD416E">
      <w:pPr>
        <w:pStyle w:val="ListParagraph"/>
        <w:numPr>
          <w:ilvl w:val="0"/>
          <w:numId w:val="1"/>
        </w:numPr>
        <w:spacing w:after="0" w:line="240" w:lineRule="auto"/>
        <w:rPr>
          <w:rFonts w:ascii="Verdana" w:eastAsia="Verdana" w:hAnsi="Verdana" w:cs="Verdana"/>
          <w:b/>
          <w:bCs/>
          <w:sz w:val="24"/>
          <w:szCs w:val="24"/>
        </w:rPr>
      </w:pPr>
      <w:r w:rsidRPr="00D757F2">
        <w:rPr>
          <w:rFonts w:ascii="Verdana" w:eastAsia="Verdana" w:hAnsi="Verdana" w:cs="Verdana"/>
          <w:b/>
          <w:bCs/>
          <w:sz w:val="24"/>
          <w:szCs w:val="24"/>
        </w:rPr>
        <w:t>BACKGROUND</w:t>
      </w:r>
    </w:p>
    <w:p w14:paraId="262661CC" w14:textId="77777777" w:rsidR="00F00E19" w:rsidRPr="00D757F2" w:rsidRDefault="00F00E19" w:rsidP="00F00E19">
      <w:pPr>
        <w:spacing w:after="0" w:line="240" w:lineRule="auto"/>
        <w:rPr>
          <w:rFonts w:ascii="Verdana" w:eastAsia="Verdana" w:hAnsi="Verdana" w:cs="Verdana"/>
          <w:sz w:val="24"/>
          <w:szCs w:val="24"/>
        </w:rPr>
      </w:pPr>
    </w:p>
    <w:p w14:paraId="0BF891A8" w14:textId="08EBB67E" w:rsidR="00F00E19" w:rsidRPr="00D757F2" w:rsidRDefault="00F00E19" w:rsidP="00FB6B7F">
      <w:pPr>
        <w:spacing w:after="0" w:line="240" w:lineRule="auto"/>
        <w:jc w:val="both"/>
        <w:rPr>
          <w:rFonts w:ascii="Verdana" w:eastAsia="Verdana" w:hAnsi="Verdana" w:cs="Verdana"/>
          <w:sz w:val="24"/>
          <w:szCs w:val="24"/>
        </w:rPr>
      </w:pPr>
      <w:r w:rsidRPr="00D757F2">
        <w:rPr>
          <w:rFonts w:ascii="Verdana" w:eastAsia="Verdana" w:hAnsi="Verdana" w:cs="Verdana"/>
          <w:sz w:val="24"/>
          <w:szCs w:val="24"/>
        </w:rPr>
        <w:t xml:space="preserve">The </w:t>
      </w:r>
      <w:r w:rsidR="00736E09" w:rsidRPr="00D757F2">
        <w:rPr>
          <w:rFonts w:ascii="Verdana" w:eastAsia="Verdana" w:hAnsi="Verdana" w:cs="Verdana"/>
          <w:sz w:val="24"/>
          <w:szCs w:val="24"/>
        </w:rPr>
        <w:t>PSOW</w:t>
      </w:r>
      <w:r w:rsidRPr="00D757F2">
        <w:rPr>
          <w:rFonts w:ascii="Verdana" w:eastAsia="Verdana" w:hAnsi="Verdana" w:cs="Verdana"/>
          <w:sz w:val="24"/>
          <w:szCs w:val="24"/>
        </w:rPr>
        <w:t xml:space="preserve"> upheld a complaint from a</w:t>
      </w:r>
      <w:r w:rsidR="00736E09" w:rsidRPr="00D757F2">
        <w:rPr>
          <w:rFonts w:ascii="Verdana" w:eastAsia="Verdana" w:hAnsi="Verdana" w:cs="Verdana"/>
          <w:sz w:val="24"/>
          <w:szCs w:val="24"/>
        </w:rPr>
        <w:t xml:space="preserve"> patient</w:t>
      </w:r>
      <w:r w:rsidRPr="00D757F2">
        <w:rPr>
          <w:rFonts w:ascii="Verdana" w:eastAsia="Verdana" w:hAnsi="Verdana" w:cs="Verdana"/>
          <w:sz w:val="24"/>
          <w:szCs w:val="24"/>
        </w:rPr>
        <w:t xml:space="preserve"> </w:t>
      </w:r>
      <w:r w:rsidR="00736E09" w:rsidRPr="00D757F2">
        <w:rPr>
          <w:rFonts w:ascii="Verdana" w:eastAsia="Verdana" w:hAnsi="Verdana" w:cs="Verdana"/>
          <w:sz w:val="24"/>
          <w:szCs w:val="24"/>
        </w:rPr>
        <w:t>(</w:t>
      </w:r>
      <w:r w:rsidRPr="00D757F2">
        <w:rPr>
          <w:rFonts w:ascii="Verdana" w:eastAsia="Verdana" w:hAnsi="Verdana" w:cs="Verdana"/>
          <w:sz w:val="24"/>
          <w:szCs w:val="24"/>
        </w:rPr>
        <w:t>Mr W</w:t>
      </w:r>
      <w:r w:rsidR="00736E09" w:rsidRPr="00D757F2">
        <w:rPr>
          <w:rFonts w:ascii="Verdana" w:eastAsia="Verdana" w:hAnsi="Verdana" w:cs="Verdana"/>
          <w:sz w:val="24"/>
          <w:szCs w:val="24"/>
        </w:rPr>
        <w:t>)</w:t>
      </w:r>
      <w:r w:rsidRPr="00D757F2">
        <w:rPr>
          <w:rFonts w:ascii="Verdana" w:eastAsia="Verdana" w:hAnsi="Verdana" w:cs="Verdana"/>
          <w:sz w:val="24"/>
          <w:szCs w:val="24"/>
        </w:rPr>
        <w:t xml:space="preserve"> who had been waiting since August 2019 for a total knee replacement. A significant failing occurred when Mr W’s </w:t>
      </w:r>
      <w:r w:rsidR="00736E09" w:rsidRPr="00D757F2">
        <w:rPr>
          <w:rFonts w:ascii="Verdana" w:eastAsia="Verdana" w:hAnsi="Verdana" w:cs="Verdana"/>
          <w:sz w:val="24"/>
          <w:szCs w:val="24"/>
        </w:rPr>
        <w:t>waiting time ‘clock’</w:t>
      </w:r>
      <w:r w:rsidRPr="00D757F2">
        <w:rPr>
          <w:rFonts w:ascii="Verdana" w:eastAsia="Verdana" w:hAnsi="Verdana" w:cs="Verdana"/>
          <w:sz w:val="24"/>
          <w:szCs w:val="24"/>
        </w:rPr>
        <w:t xml:space="preserve"> was incorrectly re-set in October 2023, without clinical justification and without informing him. This error, coupled with other administrative and communication failings, resulted in Mr W missing his opportunity to undergo surgery. At the time of eventual review, he was no longer clinically suitable for the intervention.</w:t>
      </w:r>
    </w:p>
    <w:p w14:paraId="03475C93" w14:textId="77777777" w:rsidR="00FB6B7F" w:rsidRPr="00D757F2" w:rsidRDefault="00FB6B7F" w:rsidP="00F00E19">
      <w:pPr>
        <w:spacing w:after="0" w:line="240" w:lineRule="auto"/>
        <w:rPr>
          <w:rFonts w:ascii="Verdana" w:eastAsia="Verdana" w:hAnsi="Verdana" w:cs="Verdana"/>
          <w:b/>
          <w:bCs/>
          <w:sz w:val="24"/>
          <w:szCs w:val="24"/>
        </w:rPr>
      </w:pPr>
    </w:p>
    <w:p w14:paraId="219B7FAE" w14:textId="08AF597E" w:rsidR="00736E09" w:rsidRPr="00D757F2" w:rsidRDefault="00FB6B7F" w:rsidP="00FB6B7F">
      <w:pPr>
        <w:spacing w:after="0" w:line="240" w:lineRule="auto"/>
        <w:jc w:val="both"/>
        <w:rPr>
          <w:rFonts w:ascii="Verdana" w:eastAsia="Verdana" w:hAnsi="Verdana" w:cs="Verdana"/>
          <w:sz w:val="24"/>
          <w:szCs w:val="24"/>
        </w:rPr>
      </w:pPr>
      <w:r w:rsidRPr="00D757F2">
        <w:rPr>
          <w:rFonts w:ascii="Verdana" w:eastAsia="Verdana" w:hAnsi="Verdana" w:cs="Verdana"/>
          <w:sz w:val="24"/>
          <w:szCs w:val="24"/>
        </w:rPr>
        <w:t xml:space="preserve">The </w:t>
      </w:r>
      <w:r w:rsidR="00736E09" w:rsidRPr="00D757F2">
        <w:rPr>
          <w:rFonts w:ascii="Verdana" w:eastAsia="Verdana" w:hAnsi="Verdana" w:cs="Verdana"/>
          <w:sz w:val="24"/>
          <w:szCs w:val="24"/>
        </w:rPr>
        <w:t>PSOW</w:t>
      </w:r>
      <w:r w:rsidRPr="00D757F2">
        <w:rPr>
          <w:rFonts w:ascii="Verdana" w:eastAsia="Verdana" w:hAnsi="Verdana" w:cs="Verdana"/>
          <w:sz w:val="24"/>
          <w:szCs w:val="24"/>
        </w:rPr>
        <w:t xml:space="preserve"> found evidence of systemic weaknesses in waiting list management, documentation standards, and understanding/application of RTT guidance. </w:t>
      </w:r>
    </w:p>
    <w:p w14:paraId="2CD97253" w14:textId="77777777" w:rsidR="00736E09" w:rsidRPr="00D757F2" w:rsidRDefault="00736E09" w:rsidP="00FB6B7F">
      <w:pPr>
        <w:spacing w:after="0" w:line="240" w:lineRule="auto"/>
        <w:jc w:val="both"/>
        <w:rPr>
          <w:rFonts w:ascii="Verdana" w:eastAsia="Verdana" w:hAnsi="Verdana" w:cs="Verdana"/>
          <w:sz w:val="24"/>
          <w:szCs w:val="24"/>
        </w:rPr>
      </w:pPr>
    </w:p>
    <w:p w14:paraId="1473722B" w14:textId="657DF97F" w:rsidR="00FB6B7F" w:rsidRPr="00D757F2" w:rsidRDefault="00FB6B7F" w:rsidP="00FB6B7F">
      <w:pPr>
        <w:spacing w:after="0" w:line="240" w:lineRule="auto"/>
        <w:jc w:val="both"/>
        <w:rPr>
          <w:rFonts w:ascii="Verdana" w:eastAsia="Verdana" w:hAnsi="Verdana" w:cs="Verdana"/>
          <w:sz w:val="24"/>
          <w:szCs w:val="24"/>
        </w:rPr>
      </w:pPr>
      <w:r w:rsidRPr="00D757F2">
        <w:rPr>
          <w:rFonts w:ascii="Verdana" w:eastAsia="Verdana" w:hAnsi="Verdana" w:cs="Verdana"/>
          <w:sz w:val="24"/>
          <w:szCs w:val="24"/>
        </w:rPr>
        <w:t xml:space="preserve">This case follows three previous Public Interest Reports issued to Swansea Bay in January 2024 concerning similar waiting list management failings. </w:t>
      </w:r>
    </w:p>
    <w:p w14:paraId="2BEFA547" w14:textId="77777777" w:rsidR="00FB6B7F" w:rsidRPr="00D757F2" w:rsidRDefault="00FB6B7F" w:rsidP="00FB6B7F">
      <w:pPr>
        <w:spacing w:after="0" w:line="240" w:lineRule="auto"/>
        <w:jc w:val="both"/>
        <w:rPr>
          <w:rFonts w:ascii="Verdana" w:eastAsia="Verdana" w:hAnsi="Verdana" w:cs="Verdana"/>
          <w:sz w:val="24"/>
          <w:szCs w:val="24"/>
        </w:rPr>
      </w:pPr>
    </w:p>
    <w:p w14:paraId="01E9133A" w14:textId="1319BE20" w:rsidR="00FB6B7F" w:rsidRPr="00D757F2" w:rsidRDefault="00FB6B7F" w:rsidP="00FB6B7F">
      <w:pPr>
        <w:spacing w:after="0" w:line="240" w:lineRule="auto"/>
        <w:jc w:val="both"/>
        <w:rPr>
          <w:rFonts w:ascii="Verdana" w:eastAsia="Verdana" w:hAnsi="Verdana" w:cs="Verdana"/>
          <w:sz w:val="24"/>
          <w:szCs w:val="24"/>
        </w:rPr>
      </w:pPr>
      <w:r w:rsidRPr="00D757F2">
        <w:rPr>
          <w:rFonts w:ascii="Verdana" w:eastAsia="Verdana" w:hAnsi="Verdana" w:cs="Verdana"/>
          <w:sz w:val="24"/>
          <w:szCs w:val="24"/>
        </w:rPr>
        <w:t xml:space="preserve">Despite a full audit undertaken in response to those earlier reports, the </w:t>
      </w:r>
      <w:r w:rsidR="00736E09" w:rsidRPr="00D757F2">
        <w:rPr>
          <w:rFonts w:ascii="Verdana" w:eastAsia="Verdana" w:hAnsi="Verdana" w:cs="Verdana"/>
          <w:sz w:val="24"/>
          <w:szCs w:val="24"/>
        </w:rPr>
        <w:t>PSOW</w:t>
      </w:r>
      <w:r w:rsidRPr="00D757F2">
        <w:rPr>
          <w:rFonts w:ascii="Verdana" w:eastAsia="Verdana" w:hAnsi="Verdana" w:cs="Verdana"/>
          <w:sz w:val="24"/>
          <w:szCs w:val="24"/>
        </w:rPr>
        <w:t xml:space="preserve"> concluded that it was apparent that errors continued to occur, raising concerns about the reliability and robustness of the Health Board’s previous audit processes.</w:t>
      </w:r>
    </w:p>
    <w:p w14:paraId="477E4B1B" w14:textId="77777777" w:rsidR="00FB6B7F" w:rsidRPr="00D757F2" w:rsidRDefault="00FB6B7F" w:rsidP="00FB6B7F">
      <w:pPr>
        <w:spacing w:after="0" w:line="240" w:lineRule="auto"/>
        <w:jc w:val="both"/>
        <w:rPr>
          <w:rFonts w:ascii="Verdana" w:eastAsia="Verdana" w:hAnsi="Verdana" w:cs="Verdana"/>
          <w:sz w:val="24"/>
          <w:szCs w:val="24"/>
        </w:rPr>
      </w:pPr>
    </w:p>
    <w:p w14:paraId="01533A56" w14:textId="77777777" w:rsidR="00FB6B7F" w:rsidRPr="00D757F2" w:rsidRDefault="00FB6B7F" w:rsidP="00F00E19">
      <w:pPr>
        <w:spacing w:after="0" w:line="240" w:lineRule="auto"/>
        <w:rPr>
          <w:rFonts w:ascii="Verdana" w:eastAsia="Verdana" w:hAnsi="Verdana" w:cs="Verdana"/>
          <w:b/>
          <w:bCs/>
          <w:sz w:val="24"/>
          <w:szCs w:val="24"/>
        </w:rPr>
      </w:pPr>
    </w:p>
    <w:p w14:paraId="28648EE1" w14:textId="0A61B931" w:rsidR="00FB6B7F" w:rsidRPr="00D757F2" w:rsidRDefault="00AD03C9" w:rsidP="00FB6B7F">
      <w:pPr>
        <w:pStyle w:val="ListParagraph"/>
        <w:numPr>
          <w:ilvl w:val="0"/>
          <w:numId w:val="1"/>
        </w:numPr>
        <w:spacing w:after="0" w:line="240" w:lineRule="auto"/>
        <w:rPr>
          <w:rFonts w:ascii="Verdana" w:eastAsia="Verdana" w:hAnsi="Verdana" w:cs="Verdana"/>
          <w:b/>
          <w:bCs/>
          <w:sz w:val="24"/>
          <w:szCs w:val="24"/>
        </w:rPr>
      </w:pPr>
      <w:r w:rsidRPr="00D757F2">
        <w:rPr>
          <w:rFonts w:ascii="Verdana" w:eastAsia="Verdana" w:hAnsi="Verdana" w:cs="Verdana"/>
          <w:b/>
          <w:bCs/>
          <w:sz w:val="24"/>
          <w:szCs w:val="24"/>
        </w:rPr>
        <w:lastRenderedPageBreak/>
        <w:t>GOVERNANCE AND RISK ISSUES</w:t>
      </w:r>
    </w:p>
    <w:p w14:paraId="4130945C" w14:textId="77777777" w:rsidR="00FB6B7F" w:rsidRPr="00D757F2" w:rsidRDefault="00FB6B7F" w:rsidP="00FB6B7F">
      <w:pPr>
        <w:spacing w:after="0" w:line="240" w:lineRule="auto"/>
        <w:rPr>
          <w:rFonts w:ascii="Verdana" w:eastAsia="Verdana" w:hAnsi="Verdana" w:cs="Verdana"/>
          <w:b/>
          <w:bCs/>
          <w:sz w:val="24"/>
          <w:szCs w:val="24"/>
        </w:rPr>
      </w:pPr>
    </w:p>
    <w:p w14:paraId="029B6342" w14:textId="0C43BDC5" w:rsidR="00736E09" w:rsidRPr="00D757F2" w:rsidRDefault="00736E09" w:rsidP="00FB6B7F">
      <w:pPr>
        <w:spacing w:after="0" w:line="240" w:lineRule="auto"/>
        <w:jc w:val="both"/>
        <w:rPr>
          <w:rFonts w:ascii="Verdana" w:eastAsia="Verdana" w:hAnsi="Verdana" w:cs="Verdana"/>
          <w:sz w:val="24"/>
          <w:szCs w:val="24"/>
        </w:rPr>
      </w:pPr>
      <w:r w:rsidRPr="00D757F2">
        <w:rPr>
          <w:rFonts w:ascii="Verdana" w:eastAsia="Verdana" w:hAnsi="Verdana" w:cs="Verdana"/>
          <w:sz w:val="24"/>
          <w:szCs w:val="24"/>
        </w:rPr>
        <w:t>The PSOW made the following recommendations, all of which have been accepted in full by the Health Board:</w:t>
      </w:r>
    </w:p>
    <w:p w14:paraId="4411229F" w14:textId="77777777" w:rsidR="00FB6B7F" w:rsidRPr="00D757F2" w:rsidRDefault="00FB6B7F" w:rsidP="00FB6B7F">
      <w:pPr>
        <w:spacing w:after="0" w:line="240" w:lineRule="auto"/>
        <w:jc w:val="both"/>
        <w:rPr>
          <w:rFonts w:ascii="Verdana" w:eastAsia="Verdana" w:hAnsi="Verdana" w:cs="Verdana"/>
          <w:sz w:val="24"/>
          <w:szCs w:val="24"/>
        </w:rPr>
      </w:pPr>
    </w:p>
    <w:p w14:paraId="606A03EE" w14:textId="77777777" w:rsidR="00FB6B7F" w:rsidRPr="00D757F2" w:rsidRDefault="00FB6B7F" w:rsidP="00FB6B7F">
      <w:pPr>
        <w:spacing w:after="0" w:line="240" w:lineRule="auto"/>
        <w:jc w:val="both"/>
        <w:rPr>
          <w:rFonts w:ascii="Verdana" w:eastAsia="Verdana" w:hAnsi="Verdana" w:cs="Verdana"/>
          <w:b/>
          <w:bCs/>
          <w:sz w:val="24"/>
          <w:szCs w:val="24"/>
        </w:rPr>
      </w:pPr>
      <w:r w:rsidRPr="00D757F2">
        <w:rPr>
          <w:rFonts w:ascii="Verdana" w:eastAsia="Verdana" w:hAnsi="Verdana" w:cs="Verdana"/>
          <w:b/>
          <w:bCs/>
          <w:sz w:val="24"/>
          <w:szCs w:val="24"/>
        </w:rPr>
        <w:t>Within 4 weeks:</w:t>
      </w:r>
    </w:p>
    <w:p w14:paraId="6C631342" w14:textId="77777777" w:rsidR="00FB6B7F" w:rsidRPr="00D757F2" w:rsidRDefault="00FB6B7F" w:rsidP="00FB6B7F">
      <w:pPr>
        <w:spacing w:after="0" w:line="240" w:lineRule="auto"/>
        <w:jc w:val="both"/>
        <w:rPr>
          <w:rFonts w:ascii="Verdana" w:eastAsia="Verdana" w:hAnsi="Verdana" w:cs="Verdana"/>
          <w:sz w:val="24"/>
          <w:szCs w:val="24"/>
        </w:rPr>
      </w:pPr>
    </w:p>
    <w:p w14:paraId="5E25A26B" w14:textId="199A010E" w:rsidR="00FB6B7F" w:rsidRPr="00D757F2" w:rsidRDefault="00FB6B7F" w:rsidP="00FB6B7F">
      <w:pPr>
        <w:pStyle w:val="ListParagraph"/>
        <w:numPr>
          <w:ilvl w:val="0"/>
          <w:numId w:val="25"/>
        </w:numPr>
        <w:spacing w:after="0" w:line="240" w:lineRule="auto"/>
        <w:jc w:val="both"/>
        <w:rPr>
          <w:rFonts w:ascii="Verdana" w:eastAsia="Verdana" w:hAnsi="Verdana" w:cs="Verdana"/>
          <w:sz w:val="24"/>
          <w:szCs w:val="24"/>
        </w:rPr>
      </w:pPr>
      <w:r w:rsidRPr="00D757F2">
        <w:rPr>
          <w:rFonts w:ascii="Verdana" w:eastAsia="Verdana" w:hAnsi="Verdana" w:cs="Verdana"/>
          <w:sz w:val="24"/>
          <w:szCs w:val="24"/>
        </w:rPr>
        <w:t xml:space="preserve">Chief Executive to provide a formal written apology to Mr W – </w:t>
      </w:r>
      <w:r w:rsidRPr="00D757F2">
        <w:rPr>
          <w:rFonts w:ascii="Verdana" w:eastAsia="Verdana" w:hAnsi="Verdana" w:cs="Verdana"/>
          <w:b/>
          <w:bCs/>
          <w:sz w:val="24"/>
          <w:szCs w:val="24"/>
        </w:rPr>
        <w:t>completed</w:t>
      </w:r>
    </w:p>
    <w:p w14:paraId="64D4BE5B" w14:textId="5EE33C83" w:rsidR="00FB6B7F" w:rsidRPr="00D757F2" w:rsidRDefault="00FB6B7F" w:rsidP="00FB6B7F">
      <w:pPr>
        <w:pStyle w:val="ListParagraph"/>
        <w:numPr>
          <w:ilvl w:val="0"/>
          <w:numId w:val="25"/>
        </w:numPr>
        <w:spacing w:after="0" w:line="240" w:lineRule="auto"/>
        <w:jc w:val="both"/>
        <w:rPr>
          <w:rFonts w:ascii="Verdana" w:eastAsia="Verdana" w:hAnsi="Verdana" w:cs="Verdana"/>
          <w:sz w:val="24"/>
          <w:szCs w:val="24"/>
        </w:rPr>
      </w:pPr>
      <w:r w:rsidRPr="00D757F2">
        <w:rPr>
          <w:rFonts w:ascii="Verdana" w:eastAsia="Verdana" w:hAnsi="Verdana" w:cs="Verdana"/>
          <w:sz w:val="24"/>
          <w:szCs w:val="24"/>
        </w:rPr>
        <w:t xml:space="preserve">Report to be shared with all relevant staff, with reflection on the need for clear clinical documentation before deeming a patient unfit - </w:t>
      </w:r>
      <w:r w:rsidRPr="00D757F2">
        <w:rPr>
          <w:rFonts w:ascii="Verdana" w:eastAsia="Verdana" w:hAnsi="Verdana" w:cs="Verdana"/>
          <w:b/>
          <w:bCs/>
          <w:sz w:val="24"/>
          <w:szCs w:val="24"/>
        </w:rPr>
        <w:t>completed</w:t>
      </w:r>
    </w:p>
    <w:p w14:paraId="5097A0F1" w14:textId="77777777" w:rsidR="00FB6B7F" w:rsidRPr="00D757F2" w:rsidRDefault="00FB6B7F" w:rsidP="00FB6B7F">
      <w:pPr>
        <w:spacing w:after="0" w:line="240" w:lineRule="auto"/>
        <w:jc w:val="both"/>
        <w:rPr>
          <w:rFonts w:ascii="Verdana" w:eastAsia="Verdana" w:hAnsi="Verdana" w:cs="Verdana"/>
          <w:sz w:val="24"/>
          <w:szCs w:val="24"/>
        </w:rPr>
      </w:pPr>
    </w:p>
    <w:p w14:paraId="64062F5D" w14:textId="77777777" w:rsidR="00FB6B7F" w:rsidRPr="00D757F2" w:rsidRDefault="00FB6B7F" w:rsidP="00FB6B7F">
      <w:pPr>
        <w:pStyle w:val="ListParagraph"/>
        <w:spacing w:after="0" w:line="240" w:lineRule="auto"/>
        <w:jc w:val="both"/>
        <w:rPr>
          <w:rFonts w:ascii="Verdana" w:eastAsia="Verdana" w:hAnsi="Verdana" w:cs="Verdana"/>
          <w:b/>
          <w:bCs/>
          <w:sz w:val="24"/>
          <w:szCs w:val="24"/>
        </w:rPr>
      </w:pPr>
      <w:r w:rsidRPr="00D757F2">
        <w:rPr>
          <w:rFonts w:ascii="Verdana" w:eastAsia="Verdana" w:hAnsi="Verdana" w:cs="Verdana"/>
          <w:b/>
          <w:bCs/>
          <w:sz w:val="24"/>
          <w:szCs w:val="24"/>
        </w:rPr>
        <w:t>Within 12 weeks:</w:t>
      </w:r>
    </w:p>
    <w:p w14:paraId="277611FE" w14:textId="77777777" w:rsidR="00FB6B7F" w:rsidRPr="00D757F2" w:rsidRDefault="00FB6B7F" w:rsidP="00FB6B7F">
      <w:pPr>
        <w:pStyle w:val="ListParagraph"/>
        <w:spacing w:after="0" w:line="240" w:lineRule="auto"/>
        <w:jc w:val="both"/>
        <w:rPr>
          <w:rFonts w:ascii="Verdana" w:eastAsia="Verdana" w:hAnsi="Verdana" w:cs="Verdana"/>
          <w:sz w:val="24"/>
          <w:szCs w:val="24"/>
        </w:rPr>
      </w:pPr>
    </w:p>
    <w:p w14:paraId="5C53FF9D" w14:textId="3752DE02" w:rsidR="00FB6B7F" w:rsidRPr="00D757F2" w:rsidRDefault="00FB6B7F" w:rsidP="00FB6B7F">
      <w:pPr>
        <w:pStyle w:val="ListParagraph"/>
        <w:numPr>
          <w:ilvl w:val="0"/>
          <w:numId w:val="25"/>
        </w:numPr>
        <w:spacing w:after="0" w:line="240" w:lineRule="auto"/>
        <w:jc w:val="both"/>
        <w:rPr>
          <w:rFonts w:ascii="Verdana" w:eastAsia="Verdana" w:hAnsi="Verdana" w:cs="Verdana"/>
          <w:sz w:val="24"/>
          <w:szCs w:val="24"/>
        </w:rPr>
      </w:pPr>
      <w:r w:rsidRPr="00D757F2">
        <w:rPr>
          <w:rFonts w:ascii="Verdana" w:eastAsia="Verdana" w:hAnsi="Verdana" w:cs="Verdana"/>
          <w:sz w:val="24"/>
          <w:szCs w:val="24"/>
        </w:rPr>
        <w:t xml:space="preserve">Appointment of an independent person to undertake a re-audit of the orthopaedic waiting list focusing on: </w:t>
      </w:r>
    </w:p>
    <w:p w14:paraId="1D821B67" w14:textId="77777777" w:rsidR="00FB6B7F" w:rsidRPr="00D757F2" w:rsidRDefault="00FB6B7F" w:rsidP="00FB6B7F">
      <w:pPr>
        <w:spacing w:after="0" w:line="240" w:lineRule="auto"/>
        <w:jc w:val="both"/>
        <w:rPr>
          <w:rFonts w:ascii="Verdana" w:eastAsia="Verdana" w:hAnsi="Verdana" w:cs="Verdana"/>
          <w:sz w:val="24"/>
          <w:szCs w:val="24"/>
        </w:rPr>
      </w:pPr>
    </w:p>
    <w:p w14:paraId="23621171" w14:textId="5E241716" w:rsidR="00FB6B7F" w:rsidRPr="00D757F2" w:rsidRDefault="00FB6B7F" w:rsidP="00FB6B7F">
      <w:pPr>
        <w:pStyle w:val="ListParagraph"/>
        <w:numPr>
          <w:ilvl w:val="0"/>
          <w:numId w:val="28"/>
        </w:numPr>
        <w:spacing w:after="0" w:line="240" w:lineRule="auto"/>
        <w:jc w:val="both"/>
        <w:rPr>
          <w:rFonts w:ascii="Verdana" w:eastAsia="Verdana" w:hAnsi="Verdana" w:cs="Verdana"/>
          <w:sz w:val="24"/>
          <w:szCs w:val="24"/>
        </w:rPr>
      </w:pPr>
      <w:r w:rsidRPr="00D757F2">
        <w:rPr>
          <w:rFonts w:ascii="Verdana" w:eastAsia="Verdana" w:hAnsi="Verdana" w:cs="Verdana"/>
          <w:sz w:val="24"/>
          <w:szCs w:val="24"/>
        </w:rPr>
        <w:t>any other incorrect RTT clock re sets</w:t>
      </w:r>
    </w:p>
    <w:p w14:paraId="0443D96C" w14:textId="3F15E2E4" w:rsidR="00FB6B7F" w:rsidRPr="00D757F2" w:rsidRDefault="00FB6B7F" w:rsidP="00FB6B7F">
      <w:pPr>
        <w:pStyle w:val="ListParagraph"/>
        <w:numPr>
          <w:ilvl w:val="0"/>
          <w:numId w:val="28"/>
        </w:numPr>
        <w:spacing w:after="0" w:line="240" w:lineRule="auto"/>
        <w:jc w:val="both"/>
        <w:rPr>
          <w:rFonts w:ascii="Verdana" w:eastAsia="Verdana" w:hAnsi="Verdana" w:cs="Verdana"/>
          <w:sz w:val="24"/>
          <w:szCs w:val="24"/>
        </w:rPr>
      </w:pPr>
      <w:r w:rsidRPr="00D757F2">
        <w:rPr>
          <w:rFonts w:ascii="Verdana" w:eastAsia="Verdana" w:hAnsi="Verdana" w:cs="Verdana"/>
          <w:sz w:val="24"/>
          <w:szCs w:val="24"/>
        </w:rPr>
        <w:t>patients not informed of clock stops</w:t>
      </w:r>
    </w:p>
    <w:p w14:paraId="1450C271" w14:textId="51D35133" w:rsidR="00FB6B7F" w:rsidRPr="00D757F2" w:rsidRDefault="00FB6B7F" w:rsidP="00FB6B7F">
      <w:pPr>
        <w:pStyle w:val="ListParagraph"/>
        <w:numPr>
          <w:ilvl w:val="0"/>
          <w:numId w:val="28"/>
        </w:numPr>
        <w:spacing w:after="0" w:line="240" w:lineRule="auto"/>
        <w:jc w:val="both"/>
        <w:rPr>
          <w:rFonts w:ascii="Verdana" w:eastAsia="Verdana" w:hAnsi="Verdana" w:cs="Verdana"/>
          <w:sz w:val="24"/>
          <w:szCs w:val="24"/>
        </w:rPr>
      </w:pPr>
      <w:r w:rsidRPr="00D757F2">
        <w:rPr>
          <w:rFonts w:ascii="Verdana" w:eastAsia="Verdana" w:hAnsi="Verdana" w:cs="Verdana"/>
          <w:sz w:val="24"/>
          <w:szCs w:val="24"/>
        </w:rPr>
        <w:t>any similar errors in pathway management.  Patients identified as affected must be notified, apologised to, and have their waiting list dates corrected.</w:t>
      </w:r>
    </w:p>
    <w:p w14:paraId="79401C00" w14:textId="77777777" w:rsidR="00FB6B7F" w:rsidRPr="00D757F2" w:rsidRDefault="00FB6B7F" w:rsidP="00FB6B7F">
      <w:pPr>
        <w:spacing w:after="0" w:line="240" w:lineRule="auto"/>
        <w:jc w:val="both"/>
        <w:rPr>
          <w:rFonts w:ascii="Verdana" w:eastAsia="Verdana" w:hAnsi="Verdana" w:cs="Verdana"/>
          <w:sz w:val="24"/>
          <w:szCs w:val="24"/>
        </w:rPr>
      </w:pPr>
    </w:p>
    <w:p w14:paraId="2B7F199F" w14:textId="0951427F" w:rsidR="00FB6B7F" w:rsidRPr="00D757F2" w:rsidRDefault="00FB6B7F" w:rsidP="00FB6B7F">
      <w:pPr>
        <w:pStyle w:val="ListParagraph"/>
        <w:numPr>
          <w:ilvl w:val="0"/>
          <w:numId w:val="25"/>
        </w:numPr>
        <w:spacing w:after="0" w:line="240" w:lineRule="auto"/>
        <w:jc w:val="both"/>
        <w:rPr>
          <w:rFonts w:ascii="Verdana" w:eastAsia="Verdana" w:hAnsi="Verdana" w:cs="Verdana"/>
          <w:sz w:val="24"/>
          <w:szCs w:val="24"/>
        </w:rPr>
      </w:pPr>
      <w:r w:rsidRPr="00D757F2">
        <w:rPr>
          <w:rFonts w:ascii="Verdana" w:eastAsia="Verdana" w:hAnsi="Verdana" w:cs="Verdana"/>
          <w:sz w:val="24"/>
          <w:szCs w:val="24"/>
        </w:rPr>
        <w:t>RTT training for staff to be strengthened and to explicitly include scenarios similar to Mr W’s case.</w:t>
      </w:r>
    </w:p>
    <w:p w14:paraId="4606B8B6" w14:textId="77777777" w:rsidR="00FB6B7F" w:rsidRPr="00D757F2" w:rsidRDefault="00FB6B7F" w:rsidP="00FB6B7F">
      <w:pPr>
        <w:spacing w:after="0" w:line="240" w:lineRule="auto"/>
        <w:jc w:val="both"/>
        <w:rPr>
          <w:rFonts w:ascii="Verdana" w:eastAsia="Verdana" w:hAnsi="Verdana" w:cs="Verdana"/>
          <w:sz w:val="24"/>
          <w:szCs w:val="24"/>
        </w:rPr>
      </w:pPr>
    </w:p>
    <w:p w14:paraId="0AE8F0B1" w14:textId="7F5BA287" w:rsidR="00FB6B7F" w:rsidRPr="00D757F2" w:rsidRDefault="00FB6B7F" w:rsidP="00FB6B7F">
      <w:pPr>
        <w:pStyle w:val="ListParagraph"/>
        <w:numPr>
          <w:ilvl w:val="0"/>
          <w:numId w:val="25"/>
        </w:numPr>
        <w:spacing w:after="0" w:line="240" w:lineRule="auto"/>
        <w:jc w:val="both"/>
        <w:rPr>
          <w:rFonts w:ascii="Verdana" w:eastAsia="Verdana" w:hAnsi="Verdana" w:cs="Verdana"/>
          <w:sz w:val="24"/>
          <w:szCs w:val="24"/>
        </w:rPr>
      </w:pPr>
      <w:r w:rsidRPr="00D757F2">
        <w:rPr>
          <w:rFonts w:ascii="Verdana" w:eastAsia="Verdana" w:hAnsi="Verdana" w:cs="Verdana"/>
          <w:sz w:val="24"/>
          <w:szCs w:val="24"/>
        </w:rPr>
        <w:t xml:space="preserve">Report to be shared with the Health Board; a nominated Committee must maintain oversight and monitor compliance with the recommendations - </w:t>
      </w:r>
      <w:r w:rsidRPr="00D757F2">
        <w:rPr>
          <w:rFonts w:ascii="Verdana" w:eastAsia="Verdana" w:hAnsi="Verdana" w:cs="Verdana"/>
          <w:b/>
          <w:bCs/>
          <w:sz w:val="24"/>
          <w:szCs w:val="24"/>
        </w:rPr>
        <w:t>completed</w:t>
      </w:r>
    </w:p>
    <w:p w14:paraId="30F1A790" w14:textId="77777777" w:rsidR="00736E09" w:rsidRPr="00D757F2" w:rsidRDefault="00736E09" w:rsidP="00FB6B7F">
      <w:pPr>
        <w:spacing w:after="0" w:line="240" w:lineRule="auto"/>
        <w:rPr>
          <w:rFonts w:ascii="Verdana" w:eastAsia="Verdana" w:hAnsi="Verdana" w:cs="Verdana"/>
          <w:sz w:val="24"/>
          <w:szCs w:val="24"/>
        </w:rPr>
      </w:pPr>
    </w:p>
    <w:p w14:paraId="25667039" w14:textId="749AFCDA" w:rsidR="00FB6B7F" w:rsidRPr="00D757F2" w:rsidRDefault="00736E09" w:rsidP="00FB6B7F">
      <w:pPr>
        <w:spacing w:after="0" w:line="240" w:lineRule="auto"/>
        <w:rPr>
          <w:rFonts w:ascii="Verdana" w:eastAsia="Verdana" w:hAnsi="Verdana" w:cs="Verdana"/>
          <w:sz w:val="24"/>
          <w:szCs w:val="24"/>
        </w:rPr>
      </w:pPr>
      <w:r w:rsidRPr="00D757F2">
        <w:rPr>
          <w:rFonts w:ascii="Verdana" w:eastAsia="Verdana" w:hAnsi="Verdana" w:cs="Verdana"/>
          <w:sz w:val="24"/>
          <w:szCs w:val="24"/>
        </w:rPr>
        <w:t xml:space="preserve">Recommendations </w:t>
      </w:r>
      <w:r w:rsidR="00D757F2" w:rsidRPr="00D757F2">
        <w:rPr>
          <w:rFonts w:ascii="Verdana" w:eastAsia="Verdana" w:hAnsi="Verdana" w:cs="Verdana"/>
          <w:sz w:val="24"/>
          <w:szCs w:val="24"/>
        </w:rPr>
        <w:t>C</w:t>
      </w:r>
      <w:r w:rsidRPr="00D757F2">
        <w:rPr>
          <w:rFonts w:ascii="Verdana" w:eastAsia="Verdana" w:hAnsi="Verdana" w:cs="Verdana"/>
          <w:sz w:val="24"/>
          <w:szCs w:val="24"/>
        </w:rPr>
        <w:t xml:space="preserve"> and </w:t>
      </w:r>
      <w:r w:rsidR="00D757F2" w:rsidRPr="00D757F2">
        <w:rPr>
          <w:rFonts w:ascii="Verdana" w:eastAsia="Verdana" w:hAnsi="Verdana" w:cs="Verdana"/>
          <w:sz w:val="24"/>
          <w:szCs w:val="24"/>
        </w:rPr>
        <w:t>D</w:t>
      </w:r>
      <w:r w:rsidRPr="00D757F2">
        <w:rPr>
          <w:rFonts w:ascii="Verdana" w:eastAsia="Verdana" w:hAnsi="Verdana" w:cs="Verdana"/>
          <w:sz w:val="24"/>
          <w:szCs w:val="24"/>
        </w:rPr>
        <w:t xml:space="preserve"> </w:t>
      </w:r>
      <w:r w:rsidR="00D757F2" w:rsidRPr="00D757F2">
        <w:rPr>
          <w:rFonts w:ascii="Verdana" w:eastAsia="Verdana" w:hAnsi="Verdana" w:cs="Verdana"/>
          <w:sz w:val="24"/>
          <w:szCs w:val="24"/>
        </w:rPr>
        <w:t xml:space="preserve">have </w:t>
      </w:r>
      <w:r w:rsidR="00D757F2" w:rsidRPr="00D757F2">
        <w:rPr>
          <w:rFonts w:ascii="Verdana" w:eastAsia="Verdana" w:hAnsi="Verdana" w:cs="Verdana"/>
          <w:b/>
          <w:bCs/>
          <w:sz w:val="24"/>
          <w:szCs w:val="24"/>
        </w:rPr>
        <w:t>not been completed</w:t>
      </w:r>
      <w:r w:rsidR="00D757F2" w:rsidRPr="00D757F2">
        <w:rPr>
          <w:rFonts w:ascii="Verdana" w:eastAsia="Verdana" w:hAnsi="Verdana" w:cs="Verdana"/>
          <w:sz w:val="24"/>
          <w:szCs w:val="24"/>
        </w:rPr>
        <w:t xml:space="preserve"> for the reasons set out below.</w:t>
      </w:r>
    </w:p>
    <w:p w14:paraId="2108CE73" w14:textId="69E4E266" w:rsidR="00736E09" w:rsidRPr="00D757F2" w:rsidRDefault="00736E09" w:rsidP="00FB6B7F">
      <w:pPr>
        <w:spacing w:after="0" w:line="240" w:lineRule="auto"/>
        <w:rPr>
          <w:rFonts w:ascii="Verdana" w:eastAsia="Verdana" w:hAnsi="Verdana" w:cs="Verdana"/>
          <w:b/>
          <w:bCs/>
          <w:sz w:val="24"/>
          <w:szCs w:val="24"/>
        </w:rPr>
      </w:pPr>
    </w:p>
    <w:p w14:paraId="0CCE4DFB" w14:textId="68BC81D5" w:rsidR="00736E09" w:rsidRPr="00D757F2" w:rsidRDefault="00736E09" w:rsidP="00FB6B7F">
      <w:pPr>
        <w:spacing w:after="0" w:line="240" w:lineRule="auto"/>
        <w:rPr>
          <w:rFonts w:ascii="Verdana" w:eastAsia="Verdana" w:hAnsi="Verdana" w:cs="Verdana"/>
          <w:b/>
          <w:bCs/>
          <w:sz w:val="24"/>
          <w:szCs w:val="24"/>
        </w:rPr>
      </w:pPr>
      <w:r w:rsidRPr="00D757F2">
        <w:rPr>
          <w:rFonts w:ascii="Verdana" w:eastAsia="Verdana" w:hAnsi="Verdana" w:cs="Verdana"/>
          <w:b/>
          <w:bCs/>
          <w:sz w:val="24"/>
          <w:szCs w:val="24"/>
        </w:rPr>
        <w:t xml:space="preserve">Recommendation </w:t>
      </w:r>
      <w:r w:rsidR="008C49EA" w:rsidRPr="00D757F2">
        <w:rPr>
          <w:rFonts w:ascii="Verdana" w:eastAsia="Verdana" w:hAnsi="Verdana" w:cs="Verdana"/>
          <w:b/>
          <w:bCs/>
          <w:sz w:val="24"/>
          <w:szCs w:val="24"/>
        </w:rPr>
        <w:t>C</w:t>
      </w:r>
    </w:p>
    <w:p w14:paraId="669EBA21" w14:textId="77777777" w:rsidR="00736E09" w:rsidRPr="00D757F2" w:rsidRDefault="00736E09" w:rsidP="00FB6B7F">
      <w:pPr>
        <w:spacing w:after="0" w:line="240" w:lineRule="auto"/>
        <w:rPr>
          <w:rFonts w:ascii="Verdana" w:eastAsia="Verdana" w:hAnsi="Verdana" w:cs="Verdana"/>
          <w:b/>
          <w:bCs/>
          <w:sz w:val="24"/>
          <w:szCs w:val="24"/>
        </w:rPr>
      </w:pPr>
    </w:p>
    <w:p w14:paraId="26509E2C" w14:textId="6A99310B" w:rsidR="00FB6B7F" w:rsidRPr="00D757F2" w:rsidRDefault="00FB6B7F" w:rsidP="00FB6B7F">
      <w:pPr>
        <w:spacing w:after="0" w:line="240" w:lineRule="auto"/>
        <w:jc w:val="both"/>
        <w:rPr>
          <w:rFonts w:ascii="Verdana" w:eastAsia="Verdana" w:hAnsi="Verdana" w:cs="Verdana"/>
          <w:sz w:val="24"/>
          <w:szCs w:val="24"/>
        </w:rPr>
      </w:pPr>
      <w:r w:rsidRPr="00D757F2">
        <w:rPr>
          <w:rFonts w:ascii="Verdana" w:eastAsia="Verdana" w:hAnsi="Verdana" w:cs="Verdana"/>
          <w:sz w:val="24"/>
          <w:szCs w:val="24"/>
        </w:rPr>
        <w:t xml:space="preserve">The Health Board initially advised the </w:t>
      </w:r>
      <w:r w:rsidR="00736E09" w:rsidRPr="00D757F2">
        <w:rPr>
          <w:rFonts w:ascii="Verdana" w:eastAsia="Verdana" w:hAnsi="Verdana" w:cs="Verdana"/>
          <w:sz w:val="24"/>
          <w:szCs w:val="24"/>
        </w:rPr>
        <w:t>PSOW</w:t>
      </w:r>
      <w:r w:rsidRPr="00D757F2">
        <w:rPr>
          <w:rFonts w:ascii="Verdana" w:eastAsia="Verdana" w:hAnsi="Verdana" w:cs="Verdana"/>
          <w:sz w:val="24"/>
          <w:szCs w:val="24"/>
        </w:rPr>
        <w:t xml:space="preserve"> that there were plans to deliver RTT training on an All-Wales basis. This training was expected to include scenarios similar to those arising in this case</w:t>
      </w:r>
      <w:r w:rsidR="00736E09" w:rsidRPr="00D757F2">
        <w:rPr>
          <w:rFonts w:ascii="Verdana" w:eastAsia="Verdana" w:hAnsi="Verdana" w:cs="Verdana"/>
          <w:sz w:val="24"/>
          <w:szCs w:val="24"/>
        </w:rPr>
        <w:t>. The PSOW has indicated that this would not meet the requirements of this recommendation.</w:t>
      </w:r>
    </w:p>
    <w:p w14:paraId="0BC9C4AF" w14:textId="1059B0D8" w:rsidR="00736E09" w:rsidRPr="00D757F2" w:rsidRDefault="00736E09" w:rsidP="00FB6B7F">
      <w:pPr>
        <w:spacing w:after="0" w:line="240" w:lineRule="auto"/>
        <w:jc w:val="both"/>
        <w:rPr>
          <w:rFonts w:ascii="Verdana" w:eastAsia="Verdana" w:hAnsi="Verdana" w:cs="Verdana"/>
          <w:sz w:val="24"/>
          <w:szCs w:val="24"/>
        </w:rPr>
      </w:pPr>
    </w:p>
    <w:p w14:paraId="2583CC39" w14:textId="6E6E331A" w:rsidR="008C49EA" w:rsidRPr="00D757F2" w:rsidRDefault="008C49EA" w:rsidP="008C49EA">
      <w:pPr>
        <w:spacing w:after="0" w:line="240" w:lineRule="auto"/>
        <w:jc w:val="both"/>
        <w:rPr>
          <w:rFonts w:ascii="Verdana" w:eastAsia="Verdana" w:hAnsi="Verdana" w:cs="Verdana"/>
          <w:sz w:val="24"/>
          <w:szCs w:val="24"/>
        </w:rPr>
      </w:pPr>
      <w:r w:rsidRPr="00D757F2">
        <w:rPr>
          <w:rFonts w:ascii="Verdana" w:eastAsia="Verdana" w:hAnsi="Verdana" w:cs="Verdana"/>
          <w:sz w:val="24"/>
          <w:szCs w:val="24"/>
        </w:rPr>
        <w:t>In light of this, there is now an urgent need to commission a Swansea Bay–specific independent review in order to provide appropriate assurance to the PSOW.</w:t>
      </w:r>
    </w:p>
    <w:p w14:paraId="14AB51E7" w14:textId="425B063C" w:rsidR="008C49EA" w:rsidRPr="00D757F2" w:rsidRDefault="008C49EA" w:rsidP="008C49EA">
      <w:pPr>
        <w:spacing w:after="0" w:line="240" w:lineRule="auto"/>
        <w:jc w:val="both"/>
        <w:rPr>
          <w:rFonts w:ascii="Verdana" w:eastAsia="Verdana" w:hAnsi="Verdana" w:cs="Verdana"/>
          <w:sz w:val="24"/>
          <w:szCs w:val="24"/>
        </w:rPr>
      </w:pPr>
    </w:p>
    <w:p w14:paraId="390B15E5" w14:textId="41D1DAF3" w:rsidR="008C49EA" w:rsidRPr="00D757F2" w:rsidRDefault="008C49EA" w:rsidP="008C49EA">
      <w:pPr>
        <w:spacing w:after="0" w:line="240" w:lineRule="auto"/>
        <w:jc w:val="both"/>
        <w:rPr>
          <w:rFonts w:ascii="Verdana" w:eastAsia="Verdana" w:hAnsi="Verdana" w:cs="Verdana"/>
          <w:sz w:val="24"/>
          <w:szCs w:val="24"/>
        </w:rPr>
      </w:pPr>
      <w:r w:rsidRPr="00D757F2">
        <w:rPr>
          <w:rFonts w:ascii="Verdana" w:eastAsia="Verdana" w:hAnsi="Verdana" w:cs="Verdana"/>
          <w:sz w:val="24"/>
          <w:szCs w:val="24"/>
        </w:rPr>
        <w:t>The health board has undertaken the following actions:</w:t>
      </w:r>
    </w:p>
    <w:p w14:paraId="4C3E7B73" w14:textId="77777777" w:rsidR="008C49EA" w:rsidRPr="00D757F2" w:rsidRDefault="008C49EA" w:rsidP="008C49EA">
      <w:pPr>
        <w:spacing w:after="0" w:line="240" w:lineRule="auto"/>
        <w:jc w:val="both"/>
        <w:rPr>
          <w:rFonts w:ascii="Verdana" w:eastAsia="Verdana" w:hAnsi="Verdana" w:cs="Verdana"/>
          <w:sz w:val="24"/>
          <w:szCs w:val="24"/>
        </w:rPr>
      </w:pPr>
    </w:p>
    <w:p w14:paraId="17C1F4B9" w14:textId="5F71F014" w:rsidR="008C49EA" w:rsidRPr="00D757F2" w:rsidRDefault="008C49EA" w:rsidP="008C49EA">
      <w:pPr>
        <w:pStyle w:val="ListParagraph"/>
        <w:numPr>
          <w:ilvl w:val="0"/>
          <w:numId w:val="29"/>
        </w:numPr>
        <w:spacing w:after="0" w:line="240" w:lineRule="auto"/>
        <w:jc w:val="both"/>
        <w:rPr>
          <w:rFonts w:ascii="Verdana" w:eastAsia="Verdana" w:hAnsi="Verdana" w:cs="Verdana"/>
          <w:sz w:val="24"/>
          <w:szCs w:val="24"/>
        </w:rPr>
      </w:pPr>
      <w:r w:rsidRPr="00D757F2">
        <w:rPr>
          <w:rFonts w:ascii="Verdana" w:eastAsia="Verdana" w:hAnsi="Verdana" w:cs="Verdana"/>
          <w:sz w:val="24"/>
          <w:szCs w:val="24"/>
        </w:rPr>
        <w:lastRenderedPageBreak/>
        <w:t xml:space="preserve"> NHS Performance and Improvement have been contacted for advice on whether they have previously commissioned similar pieces of work. NHS Performance and Improvement are considering this request.</w:t>
      </w:r>
    </w:p>
    <w:p w14:paraId="1412D554" w14:textId="05077FBC" w:rsidR="008C49EA" w:rsidRPr="00D757F2" w:rsidRDefault="008C49EA" w:rsidP="008C49EA">
      <w:pPr>
        <w:pStyle w:val="ListParagraph"/>
        <w:numPr>
          <w:ilvl w:val="0"/>
          <w:numId w:val="29"/>
        </w:numPr>
        <w:spacing w:after="0" w:line="240" w:lineRule="auto"/>
        <w:jc w:val="both"/>
        <w:rPr>
          <w:rFonts w:ascii="Verdana" w:eastAsia="Verdana" w:hAnsi="Verdana" w:cs="Verdana"/>
          <w:sz w:val="24"/>
          <w:szCs w:val="24"/>
        </w:rPr>
      </w:pPr>
      <w:r w:rsidRPr="00D757F2">
        <w:rPr>
          <w:rFonts w:ascii="Verdana" w:eastAsia="Verdana" w:hAnsi="Verdana" w:cs="Verdana"/>
          <w:sz w:val="24"/>
          <w:szCs w:val="24"/>
        </w:rPr>
        <w:t>Audit Wales were approached to explore whether they would be able to support such a review. Audit Wales responded that they were unable to support.</w:t>
      </w:r>
    </w:p>
    <w:p w14:paraId="6C70743F" w14:textId="77777777" w:rsidR="008C49EA" w:rsidRPr="00D757F2" w:rsidRDefault="008C49EA" w:rsidP="008C49EA">
      <w:pPr>
        <w:pStyle w:val="ListParagraph"/>
        <w:numPr>
          <w:ilvl w:val="0"/>
          <w:numId w:val="29"/>
        </w:numPr>
        <w:spacing w:after="0" w:line="240" w:lineRule="auto"/>
        <w:jc w:val="both"/>
        <w:rPr>
          <w:rFonts w:ascii="Verdana" w:eastAsia="Verdana" w:hAnsi="Verdana" w:cs="Verdana"/>
          <w:sz w:val="24"/>
          <w:szCs w:val="24"/>
        </w:rPr>
      </w:pPr>
      <w:r w:rsidRPr="00D757F2">
        <w:rPr>
          <w:rFonts w:ascii="Verdana" w:eastAsia="Verdana" w:hAnsi="Verdana" w:cs="Verdana"/>
          <w:sz w:val="24"/>
          <w:szCs w:val="24"/>
        </w:rPr>
        <w:t>A meeting is planned with Internal Audit to determine whether this review could be incorporated into the existing audit plan for 2026/27. In the meantime, Internal Audit is reviewing the background information to inform this discussion.</w:t>
      </w:r>
    </w:p>
    <w:p w14:paraId="099E00FB" w14:textId="7A7F8109" w:rsidR="008C49EA" w:rsidRPr="00D757F2" w:rsidRDefault="008C49EA" w:rsidP="008C49EA">
      <w:pPr>
        <w:pStyle w:val="ListParagraph"/>
        <w:numPr>
          <w:ilvl w:val="0"/>
          <w:numId w:val="29"/>
        </w:numPr>
        <w:spacing w:after="0" w:line="240" w:lineRule="auto"/>
        <w:jc w:val="both"/>
        <w:rPr>
          <w:rFonts w:ascii="Verdana" w:eastAsia="Verdana" w:hAnsi="Verdana" w:cs="Verdana"/>
          <w:sz w:val="24"/>
          <w:szCs w:val="24"/>
        </w:rPr>
      </w:pPr>
      <w:r w:rsidRPr="00D757F2">
        <w:rPr>
          <w:rFonts w:ascii="Verdana" w:eastAsia="Verdana" w:hAnsi="Verdana" w:cs="Verdana"/>
          <w:sz w:val="24"/>
          <w:szCs w:val="24"/>
        </w:rPr>
        <w:t>Colleagues from the Getting It Right First Time (GIRFT) programme have been contacted and provided with an outline of the requirements. They are considering the request internally and will advise whether they are able to support, although early indications suggest this may not be feasible.</w:t>
      </w:r>
    </w:p>
    <w:p w14:paraId="0D984B6B" w14:textId="77777777" w:rsidR="008C49EA" w:rsidRPr="00D757F2" w:rsidRDefault="008C49EA" w:rsidP="008C49EA">
      <w:pPr>
        <w:spacing w:after="0" w:line="240" w:lineRule="auto"/>
        <w:jc w:val="both"/>
        <w:rPr>
          <w:rFonts w:ascii="Verdana" w:eastAsia="Verdana" w:hAnsi="Verdana" w:cs="Verdana"/>
          <w:sz w:val="24"/>
          <w:szCs w:val="24"/>
        </w:rPr>
      </w:pPr>
    </w:p>
    <w:p w14:paraId="226CE1AE" w14:textId="3F2EA50F" w:rsidR="00EE2F94" w:rsidRPr="00D757F2" w:rsidRDefault="008C49EA" w:rsidP="00FB6B7F">
      <w:pPr>
        <w:spacing w:after="0" w:line="240" w:lineRule="auto"/>
        <w:jc w:val="both"/>
        <w:rPr>
          <w:rFonts w:ascii="Verdana" w:eastAsia="Verdana" w:hAnsi="Verdana" w:cs="Verdana"/>
          <w:b/>
          <w:bCs/>
          <w:sz w:val="24"/>
          <w:szCs w:val="24"/>
        </w:rPr>
      </w:pPr>
      <w:bookmarkStart w:id="0" w:name="_Hlk226719939"/>
      <w:r w:rsidRPr="00D757F2">
        <w:rPr>
          <w:rFonts w:ascii="Verdana" w:eastAsia="Verdana" w:hAnsi="Verdana" w:cs="Verdana"/>
          <w:b/>
          <w:bCs/>
          <w:sz w:val="24"/>
          <w:szCs w:val="24"/>
        </w:rPr>
        <w:t>Recommendation D</w:t>
      </w:r>
    </w:p>
    <w:bookmarkEnd w:id="0"/>
    <w:p w14:paraId="6E3FA393" w14:textId="2BB47A8F" w:rsidR="00D757F2" w:rsidRPr="00D757F2" w:rsidRDefault="00D757F2" w:rsidP="00D757F2">
      <w:pPr>
        <w:pStyle w:val="NormalWeb"/>
        <w:spacing w:line="300" w:lineRule="atLeast"/>
        <w:jc w:val="both"/>
        <w:rPr>
          <w:rFonts w:ascii="Verdana" w:hAnsi="Verdana" w:cs="Segoe UI"/>
        </w:rPr>
      </w:pPr>
      <w:r w:rsidRPr="00D757F2">
        <w:rPr>
          <w:rFonts w:ascii="Verdana" w:hAnsi="Verdana" w:cs="Segoe UI"/>
        </w:rPr>
        <w:t>The health board’s Planned Care Academy introduced a training module for staff in March 2026 that covers in-patient and day case functionality within the Welsh Patient Administration System. Delivery of this training will reduce the risk of administrative errors within the system.</w:t>
      </w:r>
    </w:p>
    <w:p w14:paraId="03FB63AD" w14:textId="2B44326E" w:rsidR="00D757F2" w:rsidRPr="00D757F2" w:rsidRDefault="00D757F2" w:rsidP="00D757F2">
      <w:pPr>
        <w:pStyle w:val="NormalWeb"/>
        <w:spacing w:line="300" w:lineRule="atLeast"/>
        <w:jc w:val="both"/>
        <w:rPr>
          <w:rFonts w:ascii="Verdana" w:hAnsi="Verdana" w:cs="Segoe UI"/>
        </w:rPr>
      </w:pPr>
      <w:r w:rsidRPr="00D757F2">
        <w:rPr>
          <w:rFonts w:ascii="Verdana" w:hAnsi="Verdana" w:cs="Segoe UI"/>
        </w:rPr>
        <w:t>Training on complex pathways and clinical modules are still in development. The health board is working collaboratively with neighbouring health boards, Welsh Government, and NHS Performance &amp; Improvement to develop these at a national level. This training will include scenarios such as Mr W and is expected to be ready late in 2026.</w:t>
      </w:r>
    </w:p>
    <w:p w14:paraId="27BE59AA" w14:textId="77777777" w:rsidR="004E7A74" w:rsidRPr="00D757F2" w:rsidRDefault="004E7A74" w:rsidP="004E7A74">
      <w:pPr>
        <w:spacing w:after="0" w:line="240" w:lineRule="auto"/>
        <w:jc w:val="both"/>
        <w:rPr>
          <w:rFonts w:ascii="Verdana" w:eastAsia="Verdana" w:hAnsi="Verdana" w:cs="Verdana"/>
          <w:b/>
          <w:bCs/>
          <w:sz w:val="24"/>
          <w:szCs w:val="24"/>
        </w:rPr>
      </w:pPr>
    </w:p>
    <w:p w14:paraId="47E444A9" w14:textId="76E4EAEA" w:rsidR="008D1CE2" w:rsidRPr="00D757F2" w:rsidRDefault="0075605F" w:rsidP="49DD416E">
      <w:pPr>
        <w:pStyle w:val="ListParagraph"/>
        <w:numPr>
          <w:ilvl w:val="0"/>
          <w:numId w:val="1"/>
        </w:numPr>
        <w:spacing w:after="0" w:line="240" w:lineRule="auto"/>
        <w:rPr>
          <w:rFonts w:ascii="Verdana" w:eastAsia="Verdana" w:hAnsi="Verdana" w:cs="Verdana"/>
          <w:b/>
          <w:bCs/>
          <w:sz w:val="24"/>
          <w:szCs w:val="24"/>
        </w:rPr>
      </w:pPr>
      <w:r w:rsidRPr="00D757F2">
        <w:rPr>
          <w:rFonts w:ascii="Verdana" w:eastAsia="Verdana" w:hAnsi="Verdana" w:cs="Verdana"/>
          <w:b/>
          <w:bCs/>
          <w:sz w:val="24"/>
          <w:szCs w:val="24"/>
        </w:rPr>
        <w:t>FINANCIAL IMPLICATIONS</w:t>
      </w:r>
    </w:p>
    <w:p w14:paraId="5078F77C" w14:textId="77777777" w:rsidR="00EE2F94" w:rsidRPr="00D757F2" w:rsidRDefault="00EE2F94" w:rsidP="00EE2F94">
      <w:pPr>
        <w:spacing w:after="0" w:line="240" w:lineRule="auto"/>
        <w:rPr>
          <w:rFonts w:ascii="Verdana" w:eastAsia="Verdana" w:hAnsi="Verdana" w:cs="Verdana"/>
          <w:b/>
          <w:bCs/>
          <w:sz w:val="24"/>
          <w:szCs w:val="24"/>
        </w:rPr>
      </w:pPr>
    </w:p>
    <w:p w14:paraId="291A6ADC" w14:textId="38D14A5E" w:rsidR="00EE2F94" w:rsidRDefault="004E7A74" w:rsidP="00EE2F94">
      <w:pPr>
        <w:spacing w:after="0" w:line="240" w:lineRule="auto"/>
        <w:rPr>
          <w:rFonts w:ascii="Verdana" w:eastAsia="Verdana" w:hAnsi="Verdana" w:cs="Verdana"/>
          <w:sz w:val="24"/>
          <w:szCs w:val="24"/>
        </w:rPr>
      </w:pPr>
      <w:r w:rsidRPr="00D757F2">
        <w:rPr>
          <w:rFonts w:ascii="Verdana" w:eastAsia="Verdana" w:hAnsi="Verdana" w:cs="Verdana"/>
          <w:sz w:val="24"/>
          <w:szCs w:val="24"/>
        </w:rPr>
        <w:t xml:space="preserve">The </w:t>
      </w:r>
      <w:r w:rsidR="00D757F2" w:rsidRPr="00D757F2">
        <w:rPr>
          <w:rFonts w:ascii="Verdana" w:eastAsia="Verdana" w:hAnsi="Verdana" w:cs="Verdana"/>
          <w:sz w:val="24"/>
          <w:szCs w:val="24"/>
        </w:rPr>
        <w:t>h</w:t>
      </w:r>
      <w:r w:rsidRPr="00D757F2">
        <w:rPr>
          <w:rFonts w:ascii="Verdana" w:eastAsia="Verdana" w:hAnsi="Verdana" w:cs="Verdana"/>
          <w:sz w:val="24"/>
          <w:szCs w:val="24"/>
        </w:rPr>
        <w:t xml:space="preserve">ealth </w:t>
      </w:r>
      <w:r w:rsidR="00D757F2" w:rsidRPr="00D757F2">
        <w:rPr>
          <w:rFonts w:ascii="Verdana" w:eastAsia="Verdana" w:hAnsi="Verdana" w:cs="Verdana"/>
          <w:sz w:val="24"/>
          <w:szCs w:val="24"/>
        </w:rPr>
        <w:t>b</w:t>
      </w:r>
      <w:r w:rsidRPr="00D757F2">
        <w:rPr>
          <w:rFonts w:ascii="Verdana" w:eastAsia="Verdana" w:hAnsi="Verdana" w:cs="Verdana"/>
          <w:sz w:val="24"/>
          <w:szCs w:val="24"/>
        </w:rPr>
        <w:t xml:space="preserve">oard has not received a claim in relation to this matter. The cost of the external review associated with </w:t>
      </w:r>
      <w:r w:rsidR="00D757F2" w:rsidRPr="00D757F2">
        <w:rPr>
          <w:rFonts w:ascii="Verdana" w:eastAsia="Verdana" w:hAnsi="Verdana" w:cs="Verdana"/>
          <w:sz w:val="24"/>
          <w:szCs w:val="24"/>
        </w:rPr>
        <w:t>R</w:t>
      </w:r>
      <w:r w:rsidRPr="00D757F2">
        <w:rPr>
          <w:rFonts w:ascii="Verdana" w:eastAsia="Verdana" w:hAnsi="Verdana" w:cs="Verdana"/>
          <w:sz w:val="24"/>
          <w:szCs w:val="24"/>
        </w:rPr>
        <w:t xml:space="preserve">ecommendation </w:t>
      </w:r>
      <w:r w:rsidR="00D757F2" w:rsidRPr="00D757F2">
        <w:rPr>
          <w:rFonts w:ascii="Verdana" w:eastAsia="Verdana" w:hAnsi="Verdana" w:cs="Verdana"/>
          <w:sz w:val="24"/>
          <w:szCs w:val="24"/>
        </w:rPr>
        <w:t>C</w:t>
      </w:r>
      <w:r w:rsidRPr="00D757F2">
        <w:rPr>
          <w:rFonts w:ascii="Verdana" w:eastAsia="Verdana" w:hAnsi="Verdana" w:cs="Verdana"/>
          <w:sz w:val="24"/>
          <w:szCs w:val="24"/>
        </w:rPr>
        <w:t xml:space="preserve"> is yet to be determined. </w:t>
      </w:r>
    </w:p>
    <w:p w14:paraId="501EBC68" w14:textId="462ECDD4" w:rsidR="00D757F2" w:rsidRDefault="00D757F2" w:rsidP="00EE2F94">
      <w:pPr>
        <w:spacing w:after="0" w:line="240" w:lineRule="auto"/>
        <w:rPr>
          <w:rFonts w:ascii="Verdana" w:eastAsia="Verdana" w:hAnsi="Verdana" w:cs="Verdana"/>
          <w:sz w:val="24"/>
          <w:szCs w:val="24"/>
        </w:rPr>
      </w:pPr>
    </w:p>
    <w:p w14:paraId="0C9B1503" w14:textId="0569D59E" w:rsidR="00D757F2" w:rsidRDefault="00D757F2" w:rsidP="00D757F2">
      <w:pPr>
        <w:pStyle w:val="ListParagraph"/>
        <w:numPr>
          <w:ilvl w:val="0"/>
          <w:numId w:val="1"/>
        </w:numPr>
        <w:spacing w:after="0" w:line="240" w:lineRule="auto"/>
        <w:rPr>
          <w:rFonts w:ascii="Verdana" w:eastAsia="Verdana" w:hAnsi="Verdana" w:cs="Verdana"/>
          <w:b/>
          <w:bCs/>
          <w:sz w:val="24"/>
          <w:szCs w:val="24"/>
        </w:rPr>
      </w:pPr>
      <w:r>
        <w:rPr>
          <w:rFonts w:ascii="Verdana" w:eastAsia="Verdana" w:hAnsi="Verdana" w:cs="Verdana"/>
          <w:b/>
          <w:bCs/>
          <w:sz w:val="24"/>
          <w:szCs w:val="24"/>
        </w:rPr>
        <w:t>RECOMMENDATION</w:t>
      </w:r>
    </w:p>
    <w:p w14:paraId="4834C984" w14:textId="36B15AA8" w:rsidR="00D757F2" w:rsidRDefault="00D757F2" w:rsidP="00D757F2">
      <w:pPr>
        <w:spacing w:after="0" w:line="240" w:lineRule="auto"/>
        <w:rPr>
          <w:rFonts w:ascii="Verdana" w:eastAsia="Verdana" w:hAnsi="Verdana" w:cs="Verdana"/>
          <w:b/>
          <w:bCs/>
          <w:sz w:val="24"/>
          <w:szCs w:val="24"/>
        </w:rPr>
      </w:pPr>
    </w:p>
    <w:p w14:paraId="0E0DCB47" w14:textId="4912101B" w:rsidR="00D757F2" w:rsidRPr="00D757F2" w:rsidRDefault="00D757F2" w:rsidP="00D757F2">
      <w:pPr>
        <w:ind w:right="96"/>
        <w:rPr>
          <w:rFonts w:ascii="Verdana" w:hAnsi="Verdana" w:cs="Arial"/>
          <w:sz w:val="24"/>
          <w:szCs w:val="24"/>
        </w:rPr>
      </w:pPr>
      <w:r w:rsidRPr="00D757F2">
        <w:rPr>
          <w:rFonts w:ascii="Verdana" w:hAnsi="Verdana" w:cs="Arial"/>
          <w:sz w:val="24"/>
          <w:szCs w:val="24"/>
        </w:rPr>
        <w:t>Members are asked to</w:t>
      </w:r>
      <w:r w:rsidRPr="00FB0F02">
        <w:rPr>
          <w:rFonts w:ascii="Verdana" w:hAnsi="Verdana" w:cs="Arial"/>
          <w:b/>
          <w:bCs/>
          <w:sz w:val="24"/>
          <w:szCs w:val="24"/>
        </w:rPr>
        <w:t xml:space="preserve"> receive</w:t>
      </w:r>
      <w:r w:rsidRPr="00D757F2">
        <w:rPr>
          <w:rFonts w:ascii="Verdana" w:hAnsi="Verdana" w:cs="Arial"/>
          <w:sz w:val="24"/>
          <w:szCs w:val="24"/>
        </w:rPr>
        <w:t xml:space="preserve"> this report, </w:t>
      </w:r>
      <w:r w:rsidR="00FB0F02" w:rsidRPr="00A11A30">
        <w:rPr>
          <w:rFonts w:ascii="Verdana" w:hAnsi="Verdana" w:cs="Arial"/>
          <w:b/>
          <w:bCs/>
          <w:sz w:val="24"/>
          <w:szCs w:val="24"/>
        </w:rPr>
        <w:t>consider</w:t>
      </w:r>
      <w:r w:rsidRPr="00D757F2">
        <w:rPr>
          <w:rFonts w:ascii="Verdana" w:hAnsi="Verdana" w:cs="Arial"/>
          <w:sz w:val="24"/>
          <w:szCs w:val="24"/>
        </w:rPr>
        <w:t xml:space="preserve"> the current position in relation to outstanding actions and health board response.</w:t>
      </w:r>
    </w:p>
    <w:p w14:paraId="4CEFBB6B" w14:textId="77777777" w:rsidR="00D757F2" w:rsidRPr="00D757F2" w:rsidRDefault="00D757F2" w:rsidP="00D757F2">
      <w:pPr>
        <w:spacing w:after="0" w:line="240" w:lineRule="auto"/>
        <w:rPr>
          <w:rFonts w:ascii="Verdana" w:eastAsia="Verdana" w:hAnsi="Verdana" w:cs="Verdana"/>
          <w:b/>
          <w:bCs/>
          <w:sz w:val="24"/>
          <w:szCs w:val="24"/>
        </w:rPr>
      </w:pPr>
    </w:p>
    <w:p w14:paraId="6493111F" w14:textId="7A2CA040" w:rsidR="008D1CE2" w:rsidRPr="00DF5424" w:rsidRDefault="008D1CE2" w:rsidP="00DF5424">
      <w:pPr>
        <w:spacing w:after="0" w:line="240" w:lineRule="auto"/>
        <w:rPr>
          <w:rFonts w:ascii="Verdana" w:eastAsia="Verdana" w:hAnsi="Verdana" w:cs="Verdana"/>
          <w:b/>
          <w:bCs/>
          <w:sz w:val="24"/>
          <w:szCs w:val="24"/>
        </w:rPr>
      </w:pPr>
    </w:p>
    <w:p w14:paraId="3B7A7582" w14:textId="12635953" w:rsidR="0002730E" w:rsidRPr="00D423D0" w:rsidRDefault="0002730E" w:rsidP="0002730E"/>
    <w:p w14:paraId="63FAC3DC" w14:textId="010128F9" w:rsidR="0002730E" w:rsidRPr="00D423D0" w:rsidRDefault="0002730E" w:rsidP="0002730E"/>
    <w:p w14:paraId="7E0496A6" w14:textId="5032A242" w:rsidR="0002730E" w:rsidRPr="00D423D0" w:rsidRDefault="0002730E" w:rsidP="0002730E"/>
    <w:p w14:paraId="111446E8" w14:textId="3B820DE4" w:rsidR="0002730E" w:rsidRPr="00D423D0" w:rsidRDefault="0002730E" w:rsidP="0002730E"/>
    <w:p w14:paraId="51F0FBA3" w14:textId="5B591629" w:rsidR="0002730E" w:rsidRPr="00D423D0" w:rsidRDefault="0002730E" w:rsidP="0002730E"/>
    <w:p w14:paraId="24F26F63" w14:textId="35351AF2" w:rsidR="0002730E" w:rsidRPr="00D423D0" w:rsidRDefault="0002730E" w:rsidP="0002730E"/>
    <w:p w14:paraId="03A7F446" w14:textId="77777777" w:rsidR="0002730E" w:rsidRPr="00D423D0" w:rsidRDefault="0002730E" w:rsidP="0002730E">
      <w:pPr>
        <w:rPr>
          <w:rFonts w:ascii="Verdana" w:hAnsi="Verdana"/>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71"/>
        <w:gridCol w:w="628"/>
        <w:gridCol w:w="4783"/>
        <w:gridCol w:w="1528"/>
      </w:tblGrid>
      <w:tr w:rsidR="00750410" w:rsidRPr="00750410" w14:paraId="3D0192DA" w14:textId="77777777" w:rsidTr="00750410">
        <w:trPr>
          <w:trHeight w:val="300"/>
        </w:trPr>
        <w:tc>
          <w:tcPr>
            <w:tcW w:w="9240" w:type="dxa"/>
            <w:gridSpan w:val="4"/>
            <w:tcBorders>
              <w:top w:val="single" w:sz="6" w:space="0" w:color="auto"/>
              <w:left w:val="single" w:sz="6" w:space="0" w:color="auto"/>
              <w:bottom w:val="single" w:sz="6" w:space="0" w:color="auto"/>
              <w:right w:val="single" w:sz="6" w:space="0" w:color="auto"/>
            </w:tcBorders>
            <w:shd w:val="clear" w:color="auto" w:fill="D5DCE4"/>
            <w:hideMark/>
          </w:tcPr>
          <w:p w14:paraId="482EC657" w14:textId="77777777" w:rsidR="00750410" w:rsidRPr="00750410" w:rsidRDefault="00750410" w:rsidP="00750410">
            <w:pPr>
              <w:spacing w:after="0" w:line="240" w:lineRule="auto"/>
              <w:ind w:firstLine="720"/>
              <w:textAlignment w:val="baseline"/>
              <w:rPr>
                <w:rFonts w:ascii="Segoe UI" w:eastAsia="Times New Roman" w:hAnsi="Segoe UI" w:cs="Segoe UI"/>
                <w:sz w:val="18"/>
                <w:szCs w:val="18"/>
                <w:lang w:eastAsia="en-GB"/>
              </w:rPr>
            </w:pPr>
            <w:r w:rsidRPr="00750410">
              <w:rPr>
                <w:rFonts w:ascii="Verdana" w:eastAsia="Times New Roman" w:hAnsi="Verdana" w:cs="Segoe UI"/>
                <w:b/>
                <w:bCs/>
                <w:lang w:eastAsia="en-GB"/>
              </w:rPr>
              <w:t>Governance and Assurance</w:t>
            </w:r>
            <w:r w:rsidRPr="00750410">
              <w:rPr>
                <w:rFonts w:ascii="Verdana" w:eastAsia="Times New Roman" w:hAnsi="Verdana" w:cs="Segoe UI"/>
                <w:lang w:eastAsia="en-GB"/>
              </w:rPr>
              <w:t> </w:t>
            </w:r>
          </w:p>
          <w:p w14:paraId="457BE4B3" w14:textId="77777777" w:rsidR="00750410" w:rsidRPr="00750410" w:rsidRDefault="00750410" w:rsidP="00750410">
            <w:pPr>
              <w:spacing w:after="0" w:line="240" w:lineRule="auto"/>
              <w:textAlignment w:val="baseline"/>
              <w:rPr>
                <w:rFonts w:ascii="Segoe UI" w:eastAsia="Times New Roman" w:hAnsi="Segoe UI" w:cs="Segoe UI"/>
                <w:sz w:val="18"/>
                <w:szCs w:val="18"/>
                <w:lang w:eastAsia="en-GB"/>
              </w:rPr>
            </w:pPr>
            <w:r w:rsidRPr="00750410">
              <w:rPr>
                <w:rFonts w:ascii="Verdana" w:eastAsia="Times New Roman" w:hAnsi="Verdana" w:cs="Segoe UI"/>
                <w:lang w:eastAsia="en-GB"/>
              </w:rPr>
              <w:t> </w:t>
            </w:r>
          </w:p>
        </w:tc>
      </w:tr>
      <w:tr w:rsidR="00750410" w:rsidRPr="00750410" w14:paraId="1AF1C9F7" w14:textId="77777777" w:rsidTr="00750410">
        <w:trPr>
          <w:trHeight w:val="300"/>
        </w:trPr>
        <w:tc>
          <w:tcPr>
            <w:tcW w:w="1800" w:type="dxa"/>
            <w:vMerge w:val="restart"/>
            <w:tcBorders>
              <w:top w:val="single" w:sz="6" w:space="0" w:color="auto"/>
              <w:left w:val="single" w:sz="6" w:space="0" w:color="auto"/>
              <w:bottom w:val="single" w:sz="6" w:space="0" w:color="auto"/>
              <w:right w:val="single" w:sz="6" w:space="0" w:color="auto"/>
            </w:tcBorders>
            <w:hideMark/>
          </w:tcPr>
          <w:p w14:paraId="006B7749" w14:textId="77777777" w:rsidR="00750410" w:rsidRPr="00750410" w:rsidRDefault="00750410" w:rsidP="00750410">
            <w:pPr>
              <w:spacing w:after="0" w:line="240" w:lineRule="auto"/>
              <w:textAlignment w:val="baseline"/>
              <w:rPr>
                <w:rFonts w:ascii="Segoe UI" w:eastAsia="Times New Roman" w:hAnsi="Segoe UI" w:cs="Segoe UI"/>
                <w:sz w:val="18"/>
                <w:szCs w:val="18"/>
                <w:lang w:eastAsia="en-GB"/>
              </w:rPr>
            </w:pPr>
            <w:r w:rsidRPr="00750410">
              <w:rPr>
                <w:rFonts w:ascii="Verdana" w:eastAsia="Times New Roman" w:hAnsi="Verdana" w:cs="Segoe UI"/>
                <w:b/>
                <w:bCs/>
                <w:lang w:eastAsia="en-GB"/>
              </w:rPr>
              <w:t>Link to Enabling Objectives</w:t>
            </w:r>
            <w:r w:rsidRPr="00750410">
              <w:rPr>
                <w:rFonts w:ascii="Verdana" w:eastAsia="Times New Roman" w:hAnsi="Verdana" w:cs="Segoe UI"/>
                <w:lang w:eastAsia="en-GB"/>
              </w:rPr>
              <w:t> </w:t>
            </w:r>
          </w:p>
          <w:p w14:paraId="35CBE6F0" w14:textId="77777777" w:rsidR="00750410" w:rsidRPr="00750410" w:rsidRDefault="00750410" w:rsidP="00750410">
            <w:pPr>
              <w:spacing w:after="0" w:line="240" w:lineRule="auto"/>
              <w:textAlignment w:val="baseline"/>
              <w:rPr>
                <w:rFonts w:ascii="Segoe UI" w:eastAsia="Times New Roman" w:hAnsi="Segoe UI" w:cs="Segoe UI"/>
                <w:sz w:val="18"/>
                <w:szCs w:val="18"/>
                <w:lang w:eastAsia="en-GB"/>
              </w:rPr>
            </w:pPr>
            <w:r w:rsidRPr="00750410">
              <w:rPr>
                <w:rFonts w:ascii="Verdana" w:eastAsia="Times New Roman" w:hAnsi="Verdana" w:cs="Segoe UI"/>
                <w:b/>
                <w:bCs/>
                <w:i/>
                <w:iCs/>
                <w:lang w:eastAsia="en-GB"/>
              </w:rPr>
              <w:t>(please choose)</w:t>
            </w:r>
            <w:r w:rsidRPr="00750410">
              <w:rPr>
                <w:rFonts w:ascii="Verdana" w:eastAsia="Times New Roman" w:hAnsi="Verdana" w:cs="Segoe UI"/>
                <w:lang w:eastAsia="en-GB"/>
              </w:rPr>
              <w:t> </w:t>
            </w:r>
          </w:p>
        </w:tc>
        <w:tc>
          <w:tcPr>
            <w:tcW w:w="7425" w:type="dxa"/>
            <w:gridSpan w:val="3"/>
            <w:tcBorders>
              <w:top w:val="single" w:sz="6" w:space="0" w:color="auto"/>
              <w:left w:val="single" w:sz="6" w:space="0" w:color="auto"/>
              <w:bottom w:val="single" w:sz="6" w:space="0" w:color="auto"/>
              <w:right w:val="single" w:sz="6" w:space="0" w:color="auto"/>
            </w:tcBorders>
            <w:shd w:val="clear" w:color="auto" w:fill="BDD6EE"/>
            <w:hideMark/>
          </w:tcPr>
          <w:p w14:paraId="6A676099" w14:textId="77777777" w:rsidR="00750410" w:rsidRPr="00750410" w:rsidRDefault="00750410" w:rsidP="00750410">
            <w:pPr>
              <w:spacing w:after="0" w:line="240" w:lineRule="auto"/>
              <w:jc w:val="both"/>
              <w:textAlignment w:val="baseline"/>
              <w:rPr>
                <w:rFonts w:ascii="Segoe UI" w:eastAsia="Times New Roman" w:hAnsi="Segoe UI" w:cs="Segoe UI"/>
                <w:sz w:val="18"/>
                <w:szCs w:val="18"/>
                <w:lang w:eastAsia="en-GB"/>
              </w:rPr>
            </w:pPr>
            <w:r w:rsidRPr="00750410">
              <w:rPr>
                <w:rFonts w:ascii="Verdana" w:eastAsia="Times New Roman" w:hAnsi="Verdana" w:cs="Segoe UI"/>
                <w:b/>
                <w:bCs/>
                <w:lang w:eastAsia="en-GB"/>
              </w:rPr>
              <w:t>Supporting better health and wellbeing by actively promoting and empowering people to live well in resilient communities</w:t>
            </w:r>
            <w:r w:rsidRPr="00750410">
              <w:rPr>
                <w:rFonts w:ascii="Verdana" w:eastAsia="Times New Roman" w:hAnsi="Verdana" w:cs="Segoe UI"/>
                <w:lang w:eastAsia="en-GB"/>
              </w:rPr>
              <w:t> </w:t>
            </w:r>
          </w:p>
        </w:tc>
      </w:tr>
      <w:tr w:rsidR="00750410" w:rsidRPr="00750410" w14:paraId="0D1E46FB" w14:textId="77777777" w:rsidTr="00750410">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48DDD049" w14:textId="77777777" w:rsidR="00750410" w:rsidRPr="00750410" w:rsidRDefault="00750410" w:rsidP="00750410">
            <w:pPr>
              <w:spacing w:after="0" w:line="240" w:lineRule="auto"/>
              <w:rPr>
                <w:rFonts w:ascii="Segoe UI" w:eastAsia="Times New Roman" w:hAnsi="Segoe UI" w:cs="Segoe UI"/>
                <w:sz w:val="18"/>
                <w:szCs w:val="18"/>
                <w:lang w:eastAsia="en-GB"/>
              </w:rPr>
            </w:pPr>
          </w:p>
        </w:tc>
        <w:tc>
          <w:tcPr>
            <w:tcW w:w="5805" w:type="dxa"/>
            <w:gridSpan w:val="2"/>
            <w:tcBorders>
              <w:top w:val="single" w:sz="6" w:space="0" w:color="auto"/>
              <w:left w:val="single" w:sz="6" w:space="0" w:color="auto"/>
              <w:bottom w:val="single" w:sz="6" w:space="0" w:color="auto"/>
              <w:right w:val="single" w:sz="6" w:space="0" w:color="auto"/>
            </w:tcBorders>
            <w:hideMark/>
          </w:tcPr>
          <w:p w14:paraId="008C6C45" w14:textId="77777777" w:rsidR="00750410" w:rsidRPr="00750410" w:rsidRDefault="00750410" w:rsidP="00750410">
            <w:pPr>
              <w:spacing w:after="0" w:line="240" w:lineRule="auto"/>
              <w:textAlignment w:val="baseline"/>
              <w:rPr>
                <w:rFonts w:ascii="Segoe UI" w:eastAsia="Times New Roman" w:hAnsi="Segoe UI" w:cs="Segoe UI"/>
                <w:sz w:val="18"/>
                <w:szCs w:val="18"/>
                <w:lang w:eastAsia="en-GB"/>
              </w:rPr>
            </w:pPr>
            <w:r w:rsidRPr="00750410">
              <w:rPr>
                <w:rFonts w:ascii="Verdana" w:eastAsia="Times New Roman" w:hAnsi="Verdana" w:cs="Segoe UI"/>
                <w:lang w:eastAsia="en-GB"/>
              </w:rPr>
              <w:t>Partnerships for Improving Health and Wellbeing </w:t>
            </w:r>
          </w:p>
        </w:tc>
        <w:tc>
          <w:tcPr>
            <w:tcW w:w="1620" w:type="dxa"/>
            <w:tcBorders>
              <w:top w:val="single" w:sz="6" w:space="0" w:color="auto"/>
              <w:left w:val="single" w:sz="6" w:space="0" w:color="auto"/>
              <w:bottom w:val="single" w:sz="6" w:space="0" w:color="auto"/>
              <w:right w:val="single" w:sz="6" w:space="0" w:color="auto"/>
            </w:tcBorders>
            <w:hideMark/>
          </w:tcPr>
          <w:p w14:paraId="26224E30" w14:textId="4D3D1A74" w:rsidR="00750410" w:rsidRPr="00750410" w:rsidRDefault="00750410" w:rsidP="00750410">
            <w:pPr>
              <w:spacing w:after="0" w:line="240" w:lineRule="auto"/>
              <w:jc w:val="center"/>
              <w:textAlignment w:val="baseline"/>
              <w:rPr>
                <w:rFonts w:ascii="Segoe UI" w:eastAsia="Times New Roman" w:hAnsi="Segoe UI" w:cs="Segoe UI"/>
                <w:sz w:val="18"/>
                <w:szCs w:val="18"/>
                <w:lang w:eastAsia="en-GB"/>
              </w:rPr>
            </w:pPr>
            <w:r w:rsidRPr="00750410">
              <w:rPr>
                <w:rFonts w:ascii="Arial" w:eastAsia="Times New Roman" w:hAnsi="Arial" w:cs="Arial"/>
                <w:lang w:eastAsia="en-GB"/>
              </w:rPr>
              <w:t>​​</w:t>
            </w:r>
            <w:r>
              <w:rPr>
                <w:rFonts w:ascii="Arial" w:eastAsia="Times New Roman" w:hAnsi="Arial" w:cs="Arial"/>
                <w:lang w:eastAsia="en-GB"/>
              </w:rPr>
              <w:t>x</w:t>
            </w:r>
            <w:r w:rsidRPr="00750410">
              <w:rPr>
                <w:rFonts w:ascii="Segoe UI Symbol" w:eastAsia="Times New Roman" w:hAnsi="Segoe UI Symbol" w:cs="Segoe UI"/>
                <w:lang w:eastAsia="en-GB"/>
              </w:rPr>
              <w:t>☐</w:t>
            </w:r>
            <w:r w:rsidRPr="00750410">
              <w:rPr>
                <w:rFonts w:ascii="Arial" w:eastAsia="Times New Roman" w:hAnsi="Arial" w:cs="Arial"/>
                <w:lang w:eastAsia="en-GB"/>
              </w:rPr>
              <w:t>​</w:t>
            </w:r>
            <w:r w:rsidRPr="00750410">
              <w:rPr>
                <w:rFonts w:ascii="Verdana" w:eastAsia="Times New Roman" w:hAnsi="Verdana" w:cs="Segoe UI"/>
                <w:lang w:eastAsia="en-GB"/>
              </w:rPr>
              <w:t> </w:t>
            </w:r>
          </w:p>
        </w:tc>
      </w:tr>
      <w:tr w:rsidR="00750410" w:rsidRPr="00750410" w14:paraId="275EA756" w14:textId="77777777" w:rsidTr="00750410">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5D95CB5C" w14:textId="77777777" w:rsidR="00750410" w:rsidRPr="00750410" w:rsidRDefault="00750410" w:rsidP="00750410">
            <w:pPr>
              <w:spacing w:after="0" w:line="240" w:lineRule="auto"/>
              <w:rPr>
                <w:rFonts w:ascii="Segoe UI" w:eastAsia="Times New Roman" w:hAnsi="Segoe UI" w:cs="Segoe UI"/>
                <w:sz w:val="18"/>
                <w:szCs w:val="18"/>
                <w:lang w:eastAsia="en-GB"/>
              </w:rPr>
            </w:pPr>
          </w:p>
        </w:tc>
        <w:tc>
          <w:tcPr>
            <w:tcW w:w="5805" w:type="dxa"/>
            <w:gridSpan w:val="2"/>
            <w:tcBorders>
              <w:top w:val="single" w:sz="6" w:space="0" w:color="auto"/>
              <w:left w:val="single" w:sz="6" w:space="0" w:color="auto"/>
              <w:bottom w:val="single" w:sz="6" w:space="0" w:color="auto"/>
              <w:right w:val="single" w:sz="6" w:space="0" w:color="auto"/>
            </w:tcBorders>
            <w:hideMark/>
          </w:tcPr>
          <w:p w14:paraId="56A76525" w14:textId="77777777" w:rsidR="00750410" w:rsidRPr="00750410" w:rsidRDefault="00750410" w:rsidP="00750410">
            <w:pPr>
              <w:spacing w:after="0" w:line="240" w:lineRule="auto"/>
              <w:textAlignment w:val="baseline"/>
              <w:rPr>
                <w:rFonts w:ascii="Segoe UI" w:eastAsia="Times New Roman" w:hAnsi="Segoe UI" w:cs="Segoe UI"/>
                <w:sz w:val="18"/>
                <w:szCs w:val="18"/>
                <w:lang w:eastAsia="en-GB"/>
              </w:rPr>
            </w:pPr>
            <w:r w:rsidRPr="00750410">
              <w:rPr>
                <w:rFonts w:ascii="Verdana" w:eastAsia="Times New Roman" w:hAnsi="Verdana" w:cs="Segoe UI"/>
                <w:lang w:eastAsia="en-GB"/>
              </w:rPr>
              <w:t>Co-Production and Health Literacy </w:t>
            </w:r>
          </w:p>
        </w:tc>
        <w:tc>
          <w:tcPr>
            <w:tcW w:w="1620" w:type="dxa"/>
            <w:tcBorders>
              <w:top w:val="single" w:sz="6" w:space="0" w:color="auto"/>
              <w:left w:val="single" w:sz="6" w:space="0" w:color="auto"/>
              <w:bottom w:val="single" w:sz="6" w:space="0" w:color="auto"/>
              <w:right w:val="single" w:sz="6" w:space="0" w:color="auto"/>
            </w:tcBorders>
            <w:hideMark/>
          </w:tcPr>
          <w:p w14:paraId="6EE020FE" w14:textId="77777777" w:rsidR="00750410" w:rsidRPr="00750410" w:rsidRDefault="00750410" w:rsidP="00750410">
            <w:pPr>
              <w:spacing w:after="0" w:line="240" w:lineRule="auto"/>
              <w:jc w:val="center"/>
              <w:textAlignment w:val="baseline"/>
              <w:rPr>
                <w:rFonts w:ascii="Segoe UI" w:eastAsia="Times New Roman" w:hAnsi="Segoe UI" w:cs="Segoe UI"/>
                <w:sz w:val="18"/>
                <w:szCs w:val="18"/>
                <w:lang w:eastAsia="en-GB"/>
              </w:rPr>
            </w:pPr>
            <w:r w:rsidRPr="00750410">
              <w:rPr>
                <w:rFonts w:ascii="Arial" w:eastAsia="Times New Roman" w:hAnsi="Arial" w:cs="Arial"/>
                <w:lang w:eastAsia="en-GB"/>
              </w:rPr>
              <w:t>​​</w:t>
            </w:r>
            <w:r w:rsidRPr="00750410">
              <w:rPr>
                <w:rFonts w:ascii="Segoe UI Symbol" w:eastAsia="Times New Roman" w:hAnsi="Segoe UI Symbol" w:cs="Segoe UI"/>
                <w:lang w:eastAsia="en-GB"/>
              </w:rPr>
              <w:t>☐</w:t>
            </w:r>
            <w:r w:rsidRPr="00750410">
              <w:rPr>
                <w:rFonts w:ascii="Arial" w:eastAsia="Times New Roman" w:hAnsi="Arial" w:cs="Arial"/>
                <w:lang w:eastAsia="en-GB"/>
              </w:rPr>
              <w:t>​</w:t>
            </w:r>
            <w:r w:rsidRPr="00750410">
              <w:rPr>
                <w:rFonts w:ascii="Verdana" w:eastAsia="Times New Roman" w:hAnsi="Verdana" w:cs="Segoe UI"/>
                <w:lang w:eastAsia="en-GB"/>
              </w:rPr>
              <w:t> </w:t>
            </w:r>
          </w:p>
        </w:tc>
      </w:tr>
      <w:tr w:rsidR="00750410" w:rsidRPr="00750410" w14:paraId="7489257B" w14:textId="77777777" w:rsidTr="00750410">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754659D8" w14:textId="77777777" w:rsidR="00750410" w:rsidRPr="00750410" w:rsidRDefault="00750410" w:rsidP="00750410">
            <w:pPr>
              <w:spacing w:after="0" w:line="240" w:lineRule="auto"/>
              <w:rPr>
                <w:rFonts w:ascii="Segoe UI" w:eastAsia="Times New Roman" w:hAnsi="Segoe UI" w:cs="Segoe UI"/>
                <w:sz w:val="18"/>
                <w:szCs w:val="18"/>
                <w:lang w:eastAsia="en-GB"/>
              </w:rPr>
            </w:pPr>
          </w:p>
        </w:tc>
        <w:tc>
          <w:tcPr>
            <w:tcW w:w="5805" w:type="dxa"/>
            <w:gridSpan w:val="2"/>
            <w:tcBorders>
              <w:top w:val="single" w:sz="6" w:space="0" w:color="auto"/>
              <w:left w:val="single" w:sz="6" w:space="0" w:color="auto"/>
              <w:bottom w:val="single" w:sz="6" w:space="0" w:color="auto"/>
              <w:right w:val="single" w:sz="6" w:space="0" w:color="auto"/>
            </w:tcBorders>
            <w:hideMark/>
          </w:tcPr>
          <w:p w14:paraId="26F197E0" w14:textId="77777777" w:rsidR="00750410" w:rsidRPr="00750410" w:rsidRDefault="00750410" w:rsidP="00750410">
            <w:pPr>
              <w:spacing w:after="0" w:line="240" w:lineRule="auto"/>
              <w:jc w:val="both"/>
              <w:textAlignment w:val="baseline"/>
              <w:rPr>
                <w:rFonts w:ascii="Segoe UI" w:eastAsia="Times New Roman" w:hAnsi="Segoe UI" w:cs="Segoe UI"/>
                <w:sz w:val="18"/>
                <w:szCs w:val="18"/>
                <w:lang w:eastAsia="en-GB"/>
              </w:rPr>
            </w:pPr>
            <w:r w:rsidRPr="00750410">
              <w:rPr>
                <w:rFonts w:ascii="Verdana" w:eastAsia="Times New Roman" w:hAnsi="Verdana" w:cs="Segoe UI"/>
                <w:lang w:eastAsia="en-GB"/>
              </w:rPr>
              <w:t>Digitally Enabled Health and Wellbeing </w:t>
            </w:r>
          </w:p>
        </w:tc>
        <w:tc>
          <w:tcPr>
            <w:tcW w:w="1620" w:type="dxa"/>
            <w:tcBorders>
              <w:top w:val="single" w:sz="6" w:space="0" w:color="auto"/>
              <w:left w:val="single" w:sz="6" w:space="0" w:color="auto"/>
              <w:bottom w:val="single" w:sz="6" w:space="0" w:color="auto"/>
              <w:right w:val="single" w:sz="6" w:space="0" w:color="auto"/>
            </w:tcBorders>
            <w:hideMark/>
          </w:tcPr>
          <w:p w14:paraId="1D5C2F23" w14:textId="77777777" w:rsidR="00750410" w:rsidRPr="00750410" w:rsidRDefault="00750410" w:rsidP="00750410">
            <w:pPr>
              <w:spacing w:after="0" w:line="240" w:lineRule="auto"/>
              <w:jc w:val="center"/>
              <w:textAlignment w:val="baseline"/>
              <w:rPr>
                <w:rFonts w:ascii="Segoe UI" w:eastAsia="Times New Roman" w:hAnsi="Segoe UI" w:cs="Segoe UI"/>
                <w:sz w:val="18"/>
                <w:szCs w:val="18"/>
                <w:lang w:eastAsia="en-GB"/>
              </w:rPr>
            </w:pPr>
            <w:r w:rsidRPr="00750410">
              <w:rPr>
                <w:rFonts w:ascii="Arial" w:eastAsia="Times New Roman" w:hAnsi="Arial" w:cs="Arial"/>
                <w:lang w:eastAsia="en-GB"/>
              </w:rPr>
              <w:t>​​</w:t>
            </w:r>
            <w:r w:rsidRPr="00750410">
              <w:rPr>
                <w:rFonts w:ascii="MS Gothic" w:eastAsia="MS Gothic" w:hAnsi="MS Gothic" w:cs="Segoe UI" w:hint="eastAsia"/>
                <w:lang w:eastAsia="en-GB"/>
              </w:rPr>
              <w:t>☐</w:t>
            </w:r>
            <w:r w:rsidRPr="00750410">
              <w:rPr>
                <w:rFonts w:ascii="Arial" w:eastAsia="Times New Roman" w:hAnsi="Arial" w:cs="Arial"/>
                <w:lang w:eastAsia="en-GB"/>
              </w:rPr>
              <w:t>​</w:t>
            </w:r>
            <w:r w:rsidRPr="00750410">
              <w:rPr>
                <w:rFonts w:ascii="Verdana" w:eastAsia="Times New Roman" w:hAnsi="Verdana" w:cs="Segoe UI"/>
                <w:lang w:eastAsia="en-GB"/>
              </w:rPr>
              <w:t> </w:t>
            </w:r>
          </w:p>
        </w:tc>
      </w:tr>
      <w:tr w:rsidR="00750410" w:rsidRPr="00750410" w14:paraId="49C984D2" w14:textId="77777777" w:rsidTr="00750410">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4C6FE2BC" w14:textId="77777777" w:rsidR="00750410" w:rsidRPr="00750410" w:rsidRDefault="00750410" w:rsidP="00750410">
            <w:pPr>
              <w:spacing w:after="0" w:line="240" w:lineRule="auto"/>
              <w:rPr>
                <w:rFonts w:ascii="Segoe UI" w:eastAsia="Times New Roman" w:hAnsi="Segoe UI" w:cs="Segoe UI"/>
                <w:sz w:val="18"/>
                <w:szCs w:val="18"/>
                <w:lang w:eastAsia="en-GB"/>
              </w:rPr>
            </w:pPr>
          </w:p>
        </w:tc>
        <w:tc>
          <w:tcPr>
            <w:tcW w:w="7425" w:type="dxa"/>
            <w:gridSpan w:val="3"/>
            <w:tcBorders>
              <w:top w:val="single" w:sz="6" w:space="0" w:color="auto"/>
              <w:left w:val="single" w:sz="6" w:space="0" w:color="auto"/>
              <w:bottom w:val="single" w:sz="6" w:space="0" w:color="auto"/>
              <w:right w:val="single" w:sz="6" w:space="0" w:color="auto"/>
            </w:tcBorders>
            <w:shd w:val="clear" w:color="auto" w:fill="BDD6EE"/>
            <w:hideMark/>
          </w:tcPr>
          <w:p w14:paraId="7B5A144B" w14:textId="77777777" w:rsidR="00750410" w:rsidRPr="00750410" w:rsidRDefault="00750410" w:rsidP="00750410">
            <w:pPr>
              <w:spacing w:after="0" w:line="240" w:lineRule="auto"/>
              <w:textAlignment w:val="baseline"/>
              <w:rPr>
                <w:rFonts w:ascii="Segoe UI" w:eastAsia="Times New Roman" w:hAnsi="Segoe UI" w:cs="Segoe UI"/>
                <w:sz w:val="18"/>
                <w:szCs w:val="18"/>
                <w:lang w:eastAsia="en-GB"/>
              </w:rPr>
            </w:pPr>
            <w:r w:rsidRPr="00750410">
              <w:rPr>
                <w:rFonts w:ascii="Verdana" w:eastAsia="Times New Roman" w:hAnsi="Verdana" w:cs="Segoe UI"/>
                <w:b/>
                <w:bCs/>
                <w:lang w:eastAsia="en-GB"/>
              </w:rPr>
              <w:t>Deliver better care through excellent health and care services achieving the outcomes that matter most to people </w:t>
            </w:r>
            <w:r w:rsidRPr="00750410">
              <w:rPr>
                <w:rFonts w:ascii="Verdana" w:eastAsia="Times New Roman" w:hAnsi="Verdana" w:cs="Segoe UI"/>
                <w:lang w:eastAsia="en-GB"/>
              </w:rPr>
              <w:t> </w:t>
            </w:r>
          </w:p>
        </w:tc>
      </w:tr>
      <w:tr w:rsidR="00750410" w:rsidRPr="00750410" w14:paraId="4B121E30" w14:textId="77777777" w:rsidTr="00750410">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52F944A1" w14:textId="77777777" w:rsidR="00750410" w:rsidRPr="00750410" w:rsidRDefault="00750410" w:rsidP="00750410">
            <w:pPr>
              <w:spacing w:after="0" w:line="240" w:lineRule="auto"/>
              <w:rPr>
                <w:rFonts w:ascii="Segoe UI" w:eastAsia="Times New Roman" w:hAnsi="Segoe UI" w:cs="Segoe UI"/>
                <w:sz w:val="18"/>
                <w:szCs w:val="18"/>
                <w:lang w:eastAsia="en-GB"/>
              </w:rPr>
            </w:pPr>
          </w:p>
        </w:tc>
        <w:tc>
          <w:tcPr>
            <w:tcW w:w="5805" w:type="dxa"/>
            <w:gridSpan w:val="2"/>
            <w:tcBorders>
              <w:top w:val="single" w:sz="6" w:space="0" w:color="auto"/>
              <w:left w:val="single" w:sz="6" w:space="0" w:color="auto"/>
              <w:bottom w:val="single" w:sz="6" w:space="0" w:color="auto"/>
              <w:right w:val="single" w:sz="6" w:space="0" w:color="auto"/>
            </w:tcBorders>
            <w:hideMark/>
          </w:tcPr>
          <w:p w14:paraId="3FCAB43F" w14:textId="77777777" w:rsidR="00750410" w:rsidRPr="00750410" w:rsidRDefault="00750410" w:rsidP="00750410">
            <w:pPr>
              <w:spacing w:after="0" w:line="240" w:lineRule="auto"/>
              <w:textAlignment w:val="baseline"/>
              <w:rPr>
                <w:rFonts w:ascii="Segoe UI" w:eastAsia="Times New Roman" w:hAnsi="Segoe UI" w:cs="Segoe UI"/>
                <w:sz w:val="18"/>
                <w:szCs w:val="18"/>
                <w:lang w:eastAsia="en-GB"/>
              </w:rPr>
            </w:pPr>
            <w:r w:rsidRPr="00750410">
              <w:rPr>
                <w:rFonts w:ascii="Verdana" w:eastAsia="Times New Roman" w:hAnsi="Verdana" w:cs="Segoe UI"/>
                <w:lang w:eastAsia="en-GB"/>
              </w:rPr>
              <w:t>Best Value Outcomes and </w:t>
            </w:r>
            <w:proofErr w:type="gramStart"/>
            <w:r w:rsidRPr="00750410">
              <w:rPr>
                <w:rFonts w:ascii="Verdana" w:eastAsia="Times New Roman" w:hAnsi="Verdana" w:cs="Segoe UI"/>
                <w:lang w:eastAsia="en-GB"/>
              </w:rPr>
              <w:t>High Quality</w:t>
            </w:r>
            <w:proofErr w:type="gramEnd"/>
            <w:r w:rsidRPr="00750410">
              <w:rPr>
                <w:rFonts w:ascii="Verdana" w:eastAsia="Times New Roman" w:hAnsi="Verdana" w:cs="Segoe UI"/>
                <w:lang w:eastAsia="en-GB"/>
              </w:rPr>
              <w:t> Care </w:t>
            </w:r>
          </w:p>
        </w:tc>
        <w:tc>
          <w:tcPr>
            <w:tcW w:w="1620" w:type="dxa"/>
            <w:tcBorders>
              <w:top w:val="single" w:sz="6" w:space="0" w:color="auto"/>
              <w:left w:val="single" w:sz="6" w:space="0" w:color="auto"/>
              <w:bottom w:val="single" w:sz="6" w:space="0" w:color="auto"/>
              <w:right w:val="single" w:sz="6" w:space="0" w:color="auto"/>
            </w:tcBorders>
            <w:hideMark/>
          </w:tcPr>
          <w:p w14:paraId="5E71B3F8" w14:textId="3C2CC150" w:rsidR="00750410" w:rsidRPr="00750410" w:rsidRDefault="00750410" w:rsidP="00750410">
            <w:pPr>
              <w:spacing w:after="0" w:line="240" w:lineRule="auto"/>
              <w:jc w:val="center"/>
              <w:textAlignment w:val="baseline"/>
              <w:rPr>
                <w:rFonts w:ascii="Segoe UI" w:eastAsia="Times New Roman" w:hAnsi="Segoe UI" w:cs="Segoe UI"/>
                <w:sz w:val="18"/>
                <w:szCs w:val="18"/>
                <w:lang w:eastAsia="en-GB"/>
              </w:rPr>
            </w:pPr>
            <w:r w:rsidRPr="00750410">
              <w:rPr>
                <w:rFonts w:ascii="Arial" w:eastAsia="Times New Roman" w:hAnsi="Arial" w:cs="Arial"/>
                <w:lang w:eastAsia="en-GB"/>
              </w:rPr>
              <w:t>​​</w:t>
            </w:r>
            <w:r>
              <w:rPr>
                <w:rFonts w:ascii="Arial" w:eastAsia="Times New Roman" w:hAnsi="Arial" w:cs="Arial"/>
                <w:lang w:eastAsia="en-GB"/>
              </w:rPr>
              <w:t>x</w:t>
            </w:r>
            <w:r w:rsidRPr="00750410">
              <w:rPr>
                <w:rFonts w:ascii="MS Gothic" w:eastAsia="MS Gothic" w:hAnsi="MS Gothic" w:cs="Segoe UI" w:hint="eastAsia"/>
                <w:lang w:eastAsia="en-GB"/>
              </w:rPr>
              <w:t>☐</w:t>
            </w:r>
            <w:r w:rsidRPr="00750410">
              <w:rPr>
                <w:rFonts w:ascii="Arial" w:eastAsia="Times New Roman" w:hAnsi="Arial" w:cs="Arial"/>
                <w:lang w:eastAsia="en-GB"/>
              </w:rPr>
              <w:t>​</w:t>
            </w:r>
            <w:r w:rsidRPr="00750410">
              <w:rPr>
                <w:rFonts w:ascii="Verdana" w:eastAsia="Times New Roman" w:hAnsi="Verdana" w:cs="Segoe UI"/>
                <w:lang w:eastAsia="en-GB"/>
              </w:rPr>
              <w:t> </w:t>
            </w:r>
          </w:p>
        </w:tc>
      </w:tr>
      <w:tr w:rsidR="00750410" w:rsidRPr="00750410" w14:paraId="114D9AA7" w14:textId="77777777" w:rsidTr="00750410">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111D0343" w14:textId="77777777" w:rsidR="00750410" w:rsidRPr="00750410" w:rsidRDefault="00750410" w:rsidP="00750410">
            <w:pPr>
              <w:spacing w:after="0" w:line="240" w:lineRule="auto"/>
              <w:rPr>
                <w:rFonts w:ascii="Segoe UI" w:eastAsia="Times New Roman" w:hAnsi="Segoe UI" w:cs="Segoe UI"/>
                <w:sz w:val="18"/>
                <w:szCs w:val="18"/>
                <w:lang w:eastAsia="en-GB"/>
              </w:rPr>
            </w:pPr>
          </w:p>
        </w:tc>
        <w:tc>
          <w:tcPr>
            <w:tcW w:w="5805" w:type="dxa"/>
            <w:gridSpan w:val="2"/>
            <w:tcBorders>
              <w:top w:val="single" w:sz="6" w:space="0" w:color="auto"/>
              <w:left w:val="single" w:sz="6" w:space="0" w:color="auto"/>
              <w:bottom w:val="single" w:sz="6" w:space="0" w:color="auto"/>
              <w:right w:val="single" w:sz="6" w:space="0" w:color="auto"/>
            </w:tcBorders>
            <w:hideMark/>
          </w:tcPr>
          <w:p w14:paraId="2112E36E" w14:textId="77777777" w:rsidR="00750410" w:rsidRPr="00750410" w:rsidRDefault="00750410" w:rsidP="00750410">
            <w:pPr>
              <w:spacing w:after="0" w:line="240" w:lineRule="auto"/>
              <w:textAlignment w:val="baseline"/>
              <w:rPr>
                <w:rFonts w:ascii="Segoe UI" w:eastAsia="Times New Roman" w:hAnsi="Segoe UI" w:cs="Segoe UI"/>
                <w:sz w:val="18"/>
                <w:szCs w:val="18"/>
                <w:lang w:eastAsia="en-GB"/>
              </w:rPr>
            </w:pPr>
            <w:r w:rsidRPr="00750410">
              <w:rPr>
                <w:rFonts w:ascii="Verdana" w:eastAsia="Times New Roman" w:hAnsi="Verdana" w:cs="Segoe UI"/>
                <w:lang w:eastAsia="en-GB"/>
              </w:rPr>
              <w:t>Partnerships for Care </w:t>
            </w:r>
          </w:p>
        </w:tc>
        <w:tc>
          <w:tcPr>
            <w:tcW w:w="1620" w:type="dxa"/>
            <w:tcBorders>
              <w:top w:val="single" w:sz="6" w:space="0" w:color="auto"/>
              <w:left w:val="single" w:sz="6" w:space="0" w:color="auto"/>
              <w:bottom w:val="single" w:sz="6" w:space="0" w:color="auto"/>
              <w:right w:val="single" w:sz="6" w:space="0" w:color="auto"/>
            </w:tcBorders>
            <w:hideMark/>
          </w:tcPr>
          <w:p w14:paraId="6CABAE60" w14:textId="77777777" w:rsidR="00750410" w:rsidRPr="00750410" w:rsidRDefault="00750410" w:rsidP="00750410">
            <w:pPr>
              <w:spacing w:after="0" w:line="240" w:lineRule="auto"/>
              <w:jc w:val="center"/>
              <w:textAlignment w:val="baseline"/>
              <w:rPr>
                <w:rFonts w:ascii="Segoe UI" w:eastAsia="Times New Roman" w:hAnsi="Segoe UI" w:cs="Segoe UI"/>
                <w:sz w:val="18"/>
                <w:szCs w:val="18"/>
                <w:lang w:eastAsia="en-GB"/>
              </w:rPr>
            </w:pPr>
            <w:r w:rsidRPr="00750410">
              <w:rPr>
                <w:rFonts w:ascii="Arial" w:eastAsia="Times New Roman" w:hAnsi="Arial" w:cs="Arial"/>
                <w:lang w:eastAsia="en-GB"/>
              </w:rPr>
              <w:t>​​</w:t>
            </w:r>
            <w:r w:rsidRPr="00750410">
              <w:rPr>
                <w:rFonts w:ascii="Segoe UI Symbol" w:eastAsia="Times New Roman" w:hAnsi="Segoe UI Symbol" w:cs="Segoe UI"/>
                <w:lang w:eastAsia="en-GB"/>
              </w:rPr>
              <w:t>☐</w:t>
            </w:r>
            <w:r w:rsidRPr="00750410">
              <w:rPr>
                <w:rFonts w:ascii="Arial" w:eastAsia="Times New Roman" w:hAnsi="Arial" w:cs="Arial"/>
                <w:lang w:eastAsia="en-GB"/>
              </w:rPr>
              <w:t>​</w:t>
            </w:r>
            <w:r w:rsidRPr="00750410">
              <w:rPr>
                <w:rFonts w:ascii="Verdana" w:eastAsia="Times New Roman" w:hAnsi="Verdana" w:cs="Segoe UI"/>
                <w:lang w:eastAsia="en-GB"/>
              </w:rPr>
              <w:t> </w:t>
            </w:r>
          </w:p>
        </w:tc>
      </w:tr>
      <w:tr w:rsidR="00750410" w:rsidRPr="00750410" w14:paraId="10F6FEC7" w14:textId="77777777" w:rsidTr="00750410">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6932C338" w14:textId="77777777" w:rsidR="00750410" w:rsidRPr="00750410" w:rsidRDefault="00750410" w:rsidP="00750410">
            <w:pPr>
              <w:spacing w:after="0" w:line="240" w:lineRule="auto"/>
              <w:rPr>
                <w:rFonts w:ascii="Segoe UI" w:eastAsia="Times New Roman" w:hAnsi="Segoe UI" w:cs="Segoe UI"/>
                <w:sz w:val="18"/>
                <w:szCs w:val="18"/>
                <w:lang w:eastAsia="en-GB"/>
              </w:rPr>
            </w:pPr>
          </w:p>
        </w:tc>
        <w:tc>
          <w:tcPr>
            <w:tcW w:w="5805" w:type="dxa"/>
            <w:gridSpan w:val="2"/>
            <w:tcBorders>
              <w:top w:val="single" w:sz="6" w:space="0" w:color="auto"/>
              <w:left w:val="single" w:sz="6" w:space="0" w:color="auto"/>
              <w:bottom w:val="single" w:sz="6" w:space="0" w:color="auto"/>
              <w:right w:val="single" w:sz="6" w:space="0" w:color="auto"/>
            </w:tcBorders>
            <w:hideMark/>
          </w:tcPr>
          <w:p w14:paraId="5B783148" w14:textId="77777777" w:rsidR="00750410" w:rsidRPr="00750410" w:rsidRDefault="00750410" w:rsidP="00750410">
            <w:pPr>
              <w:spacing w:after="0" w:line="240" w:lineRule="auto"/>
              <w:textAlignment w:val="baseline"/>
              <w:rPr>
                <w:rFonts w:ascii="Segoe UI" w:eastAsia="Times New Roman" w:hAnsi="Segoe UI" w:cs="Segoe UI"/>
                <w:sz w:val="18"/>
                <w:szCs w:val="18"/>
                <w:lang w:eastAsia="en-GB"/>
              </w:rPr>
            </w:pPr>
            <w:r w:rsidRPr="00750410">
              <w:rPr>
                <w:rFonts w:ascii="Verdana" w:eastAsia="Times New Roman" w:hAnsi="Verdana" w:cs="Segoe UI"/>
                <w:lang w:eastAsia="en-GB"/>
              </w:rPr>
              <w:t>Excellent Staff </w:t>
            </w:r>
          </w:p>
        </w:tc>
        <w:tc>
          <w:tcPr>
            <w:tcW w:w="1620" w:type="dxa"/>
            <w:tcBorders>
              <w:top w:val="single" w:sz="6" w:space="0" w:color="auto"/>
              <w:left w:val="single" w:sz="6" w:space="0" w:color="auto"/>
              <w:bottom w:val="single" w:sz="6" w:space="0" w:color="auto"/>
              <w:right w:val="single" w:sz="6" w:space="0" w:color="auto"/>
            </w:tcBorders>
            <w:hideMark/>
          </w:tcPr>
          <w:p w14:paraId="2D076D40" w14:textId="77777777" w:rsidR="00750410" w:rsidRPr="00750410" w:rsidRDefault="00750410" w:rsidP="00750410">
            <w:pPr>
              <w:spacing w:after="0" w:line="240" w:lineRule="auto"/>
              <w:jc w:val="center"/>
              <w:textAlignment w:val="baseline"/>
              <w:rPr>
                <w:rFonts w:ascii="Segoe UI" w:eastAsia="Times New Roman" w:hAnsi="Segoe UI" w:cs="Segoe UI"/>
                <w:sz w:val="18"/>
                <w:szCs w:val="18"/>
                <w:lang w:eastAsia="en-GB"/>
              </w:rPr>
            </w:pPr>
            <w:r w:rsidRPr="00750410">
              <w:rPr>
                <w:rFonts w:ascii="Arial" w:eastAsia="Times New Roman" w:hAnsi="Arial" w:cs="Arial"/>
                <w:lang w:eastAsia="en-GB"/>
              </w:rPr>
              <w:t>​​</w:t>
            </w:r>
            <w:r w:rsidRPr="00750410">
              <w:rPr>
                <w:rFonts w:ascii="MS Gothic" w:eastAsia="MS Gothic" w:hAnsi="MS Gothic" w:cs="Segoe UI" w:hint="eastAsia"/>
                <w:lang w:eastAsia="en-GB"/>
              </w:rPr>
              <w:t>☐</w:t>
            </w:r>
            <w:r w:rsidRPr="00750410">
              <w:rPr>
                <w:rFonts w:ascii="Arial" w:eastAsia="Times New Roman" w:hAnsi="Arial" w:cs="Arial"/>
                <w:lang w:eastAsia="en-GB"/>
              </w:rPr>
              <w:t>​</w:t>
            </w:r>
            <w:r w:rsidRPr="00750410">
              <w:rPr>
                <w:rFonts w:ascii="Verdana" w:eastAsia="Times New Roman" w:hAnsi="Verdana" w:cs="Segoe UI"/>
                <w:lang w:eastAsia="en-GB"/>
              </w:rPr>
              <w:t> </w:t>
            </w:r>
          </w:p>
        </w:tc>
      </w:tr>
      <w:tr w:rsidR="00750410" w:rsidRPr="00750410" w14:paraId="6C998392" w14:textId="77777777" w:rsidTr="00750410">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6E98D98E" w14:textId="77777777" w:rsidR="00750410" w:rsidRPr="00750410" w:rsidRDefault="00750410" w:rsidP="00750410">
            <w:pPr>
              <w:spacing w:after="0" w:line="240" w:lineRule="auto"/>
              <w:rPr>
                <w:rFonts w:ascii="Segoe UI" w:eastAsia="Times New Roman" w:hAnsi="Segoe UI" w:cs="Segoe UI"/>
                <w:sz w:val="18"/>
                <w:szCs w:val="18"/>
                <w:lang w:eastAsia="en-GB"/>
              </w:rPr>
            </w:pPr>
          </w:p>
        </w:tc>
        <w:tc>
          <w:tcPr>
            <w:tcW w:w="5805" w:type="dxa"/>
            <w:gridSpan w:val="2"/>
            <w:tcBorders>
              <w:top w:val="single" w:sz="6" w:space="0" w:color="auto"/>
              <w:left w:val="single" w:sz="6" w:space="0" w:color="auto"/>
              <w:bottom w:val="single" w:sz="6" w:space="0" w:color="auto"/>
              <w:right w:val="single" w:sz="6" w:space="0" w:color="auto"/>
            </w:tcBorders>
            <w:hideMark/>
          </w:tcPr>
          <w:p w14:paraId="78DEFE70" w14:textId="77777777" w:rsidR="00750410" w:rsidRPr="00750410" w:rsidRDefault="00750410" w:rsidP="00750410">
            <w:pPr>
              <w:spacing w:after="0" w:line="240" w:lineRule="auto"/>
              <w:textAlignment w:val="baseline"/>
              <w:rPr>
                <w:rFonts w:ascii="Segoe UI" w:eastAsia="Times New Roman" w:hAnsi="Segoe UI" w:cs="Segoe UI"/>
                <w:sz w:val="18"/>
                <w:szCs w:val="18"/>
                <w:lang w:eastAsia="en-GB"/>
              </w:rPr>
            </w:pPr>
            <w:r w:rsidRPr="00750410">
              <w:rPr>
                <w:rFonts w:ascii="Verdana" w:eastAsia="Times New Roman" w:hAnsi="Verdana" w:cs="Segoe UI"/>
                <w:lang w:eastAsia="en-GB"/>
              </w:rPr>
              <w:t>Digitally Enabled Care </w:t>
            </w:r>
          </w:p>
        </w:tc>
        <w:tc>
          <w:tcPr>
            <w:tcW w:w="1620" w:type="dxa"/>
            <w:tcBorders>
              <w:top w:val="single" w:sz="6" w:space="0" w:color="auto"/>
              <w:left w:val="single" w:sz="6" w:space="0" w:color="auto"/>
              <w:bottom w:val="single" w:sz="6" w:space="0" w:color="auto"/>
              <w:right w:val="single" w:sz="6" w:space="0" w:color="auto"/>
            </w:tcBorders>
            <w:hideMark/>
          </w:tcPr>
          <w:p w14:paraId="1DD41795" w14:textId="77777777" w:rsidR="00750410" w:rsidRPr="00750410" w:rsidRDefault="00750410" w:rsidP="00750410">
            <w:pPr>
              <w:spacing w:after="0" w:line="240" w:lineRule="auto"/>
              <w:jc w:val="center"/>
              <w:textAlignment w:val="baseline"/>
              <w:rPr>
                <w:rFonts w:ascii="Segoe UI" w:eastAsia="Times New Roman" w:hAnsi="Segoe UI" w:cs="Segoe UI"/>
                <w:sz w:val="18"/>
                <w:szCs w:val="18"/>
                <w:lang w:eastAsia="en-GB"/>
              </w:rPr>
            </w:pPr>
            <w:r w:rsidRPr="00750410">
              <w:rPr>
                <w:rFonts w:ascii="Arial" w:eastAsia="Times New Roman" w:hAnsi="Arial" w:cs="Arial"/>
                <w:lang w:eastAsia="en-GB"/>
              </w:rPr>
              <w:t>​​</w:t>
            </w:r>
            <w:r w:rsidRPr="00750410">
              <w:rPr>
                <w:rFonts w:ascii="MS Gothic" w:eastAsia="MS Gothic" w:hAnsi="MS Gothic" w:cs="Segoe UI" w:hint="eastAsia"/>
                <w:lang w:eastAsia="en-GB"/>
              </w:rPr>
              <w:t>☐</w:t>
            </w:r>
            <w:r w:rsidRPr="00750410">
              <w:rPr>
                <w:rFonts w:ascii="Arial" w:eastAsia="Times New Roman" w:hAnsi="Arial" w:cs="Arial"/>
                <w:lang w:eastAsia="en-GB"/>
              </w:rPr>
              <w:t>​</w:t>
            </w:r>
            <w:r w:rsidRPr="00750410">
              <w:rPr>
                <w:rFonts w:ascii="Verdana" w:eastAsia="Times New Roman" w:hAnsi="Verdana" w:cs="Segoe UI"/>
                <w:lang w:eastAsia="en-GB"/>
              </w:rPr>
              <w:t> </w:t>
            </w:r>
          </w:p>
        </w:tc>
      </w:tr>
      <w:tr w:rsidR="00750410" w:rsidRPr="00750410" w14:paraId="6A192A87" w14:textId="77777777" w:rsidTr="00750410">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58596D13" w14:textId="77777777" w:rsidR="00750410" w:rsidRPr="00750410" w:rsidRDefault="00750410" w:rsidP="00750410">
            <w:pPr>
              <w:spacing w:after="0" w:line="240" w:lineRule="auto"/>
              <w:rPr>
                <w:rFonts w:ascii="Segoe UI" w:eastAsia="Times New Roman" w:hAnsi="Segoe UI" w:cs="Segoe UI"/>
                <w:sz w:val="18"/>
                <w:szCs w:val="18"/>
                <w:lang w:eastAsia="en-GB"/>
              </w:rPr>
            </w:pPr>
          </w:p>
        </w:tc>
        <w:tc>
          <w:tcPr>
            <w:tcW w:w="5805" w:type="dxa"/>
            <w:gridSpan w:val="2"/>
            <w:tcBorders>
              <w:top w:val="single" w:sz="6" w:space="0" w:color="auto"/>
              <w:left w:val="single" w:sz="6" w:space="0" w:color="auto"/>
              <w:bottom w:val="single" w:sz="6" w:space="0" w:color="auto"/>
              <w:right w:val="single" w:sz="6" w:space="0" w:color="auto"/>
            </w:tcBorders>
            <w:hideMark/>
          </w:tcPr>
          <w:p w14:paraId="79BA679D" w14:textId="77777777" w:rsidR="00750410" w:rsidRPr="00750410" w:rsidRDefault="00750410" w:rsidP="00750410">
            <w:pPr>
              <w:spacing w:after="0" w:line="240" w:lineRule="auto"/>
              <w:textAlignment w:val="baseline"/>
              <w:rPr>
                <w:rFonts w:ascii="Segoe UI" w:eastAsia="Times New Roman" w:hAnsi="Segoe UI" w:cs="Segoe UI"/>
                <w:sz w:val="18"/>
                <w:szCs w:val="18"/>
                <w:lang w:eastAsia="en-GB"/>
              </w:rPr>
            </w:pPr>
            <w:r w:rsidRPr="00750410">
              <w:rPr>
                <w:rFonts w:ascii="Verdana" w:eastAsia="Times New Roman" w:hAnsi="Verdana" w:cs="Segoe UI"/>
                <w:lang w:eastAsia="en-GB"/>
              </w:rPr>
              <w:t>Outstanding Research, Innovation, Education and Learning </w:t>
            </w:r>
          </w:p>
        </w:tc>
        <w:tc>
          <w:tcPr>
            <w:tcW w:w="1620" w:type="dxa"/>
            <w:tcBorders>
              <w:top w:val="single" w:sz="6" w:space="0" w:color="auto"/>
              <w:left w:val="single" w:sz="6" w:space="0" w:color="auto"/>
              <w:bottom w:val="single" w:sz="6" w:space="0" w:color="auto"/>
              <w:right w:val="single" w:sz="6" w:space="0" w:color="auto"/>
            </w:tcBorders>
            <w:hideMark/>
          </w:tcPr>
          <w:p w14:paraId="7F25D995" w14:textId="77777777" w:rsidR="00750410" w:rsidRPr="00750410" w:rsidRDefault="00750410" w:rsidP="00750410">
            <w:pPr>
              <w:spacing w:after="0" w:line="240" w:lineRule="auto"/>
              <w:jc w:val="center"/>
              <w:textAlignment w:val="baseline"/>
              <w:rPr>
                <w:rFonts w:ascii="Segoe UI" w:eastAsia="Times New Roman" w:hAnsi="Segoe UI" w:cs="Segoe UI"/>
                <w:sz w:val="18"/>
                <w:szCs w:val="18"/>
                <w:lang w:eastAsia="en-GB"/>
              </w:rPr>
            </w:pPr>
            <w:r w:rsidRPr="00750410">
              <w:rPr>
                <w:rFonts w:ascii="Arial" w:eastAsia="Times New Roman" w:hAnsi="Arial" w:cs="Arial"/>
                <w:lang w:eastAsia="en-GB"/>
              </w:rPr>
              <w:t>​​</w:t>
            </w:r>
            <w:r w:rsidRPr="00750410">
              <w:rPr>
                <w:rFonts w:ascii="MS Gothic" w:eastAsia="MS Gothic" w:hAnsi="MS Gothic" w:cs="Segoe UI" w:hint="eastAsia"/>
                <w:lang w:eastAsia="en-GB"/>
              </w:rPr>
              <w:t>☐</w:t>
            </w:r>
            <w:r w:rsidRPr="00750410">
              <w:rPr>
                <w:rFonts w:ascii="Arial" w:eastAsia="Times New Roman" w:hAnsi="Arial" w:cs="Arial"/>
                <w:lang w:eastAsia="en-GB"/>
              </w:rPr>
              <w:t>​</w:t>
            </w:r>
            <w:r w:rsidRPr="00750410">
              <w:rPr>
                <w:rFonts w:ascii="Verdana" w:eastAsia="Times New Roman" w:hAnsi="Verdana" w:cs="Segoe UI"/>
                <w:lang w:eastAsia="en-GB"/>
              </w:rPr>
              <w:t> </w:t>
            </w:r>
          </w:p>
        </w:tc>
      </w:tr>
      <w:tr w:rsidR="00750410" w:rsidRPr="00750410" w14:paraId="1AEE3FBC" w14:textId="77777777" w:rsidTr="00750410">
        <w:trPr>
          <w:trHeight w:val="300"/>
        </w:trPr>
        <w:tc>
          <w:tcPr>
            <w:tcW w:w="9240" w:type="dxa"/>
            <w:gridSpan w:val="4"/>
            <w:tcBorders>
              <w:top w:val="single" w:sz="6" w:space="0" w:color="auto"/>
              <w:left w:val="single" w:sz="6" w:space="0" w:color="auto"/>
              <w:bottom w:val="single" w:sz="6" w:space="0" w:color="auto"/>
              <w:right w:val="single" w:sz="6" w:space="0" w:color="auto"/>
            </w:tcBorders>
            <w:shd w:val="clear" w:color="auto" w:fill="D5DCE4"/>
            <w:hideMark/>
          </w:tcPr>
          <w:p w14:paraId="6281718E" w14:textId="77777777" w:rsidR="00750410" w:rsidRPr="00750410" w:rsidRDefault="00750410" w:rsidP="00750410">
            <w:pPr>
              <w:spacing w:after="0" w:line="240" w:lineRule="auto"/>
              <w:textAlignment w:val="baseline"/>
              <w:rPr>
                <w:rFonts w:ascii="Segoe UI" w:eastAsia="Times New Roman" w:hAnsi="Segoe UI" w:cs="Segoe UI"/>
                <w:sz w:val="18"/>
                <w:szCs w:val="18"/>
                <w:lang w:eastAsia="en-GB"/>
              </w:rPr>
            </w:pPr>
            <w:r w:rsidRPr="00750410">
              <w:rPr>
                <w:rFonts w:ascii="Verdana" w:eastAsia="Times New Roman" w:hAnsi="Verdana" w:cs="Segoe UI"/>
                <w:b/>
                <w:bCs/>
                <w:lang w:eastAsia="en-GB"/>
              </w:rPr>
              <w:t>Health and Care Standards</w:t>
            </w:r>
            <w:r w:rsidRPr="00750410">
              <w:rPr>
                <w:rFonts w:ascii="Verdana" w:eastAsia="Times New Roman" w:hAnsi="Verdana" w:cs="Segoe UI"/>
                <w:lang w:eastAsia="en-GB"/>
              </w:rPr>
              <w:t> </w:t>
            </w:r>
          </w:p>
        </w:tc>
      </w:tr>
      <w:tr w:rsidR="00750410" w:rsidRPr="00750410" w14:paraId="28B866ED" w14:textId="77777777" w:rsidTr="00750410">
        <w:trPr>
          <w:trHeight w:val="300"/>
        </w:trPr>
        <w:tc>
          <w:tcPr>
            <w:tcW w:w="1800" w:type="dxa"/>
            <w:vMerge w:val="restart"/>
            <w:tcBorders>
              <w:top w:val="single" w:sz="6" w:space="0" w:color="auto"/>
              <w:left w:val="single" w:sz="6" w:space="0" w:color="auto"/>
              <w:bottom w:val="single" w:sz="6" w:space="0" w:color="auto"/>
              <w:right w:val="single" w:sz="6" w:space="0" w:color="auto"/>
            </w:tcBorders>
            <w:hideMark/>
          </w:tcPr>
          <w:p w14:paraId="410FDF65" w14:textId="77777777" w:rsidR="00750410" w:rsidRPr="00750410" w:rsidRDefault="00750410" w:rsidP="00750410">
            <w:pPr>
              <w:spacing w:after="0" w:line="240" w:lineRule="auto"/>
              <w:textAlignment w:val="baseline"/>
              <w:rPr>
                <w:rFonts w:ascii="Segoe UI" w:eastAsia="Times New Roman" w:hAnsi="Segoe UI" w:cs="Segoe UI"/>
                <w:sz w:val="18"/>
                <w:szCs w:val="18"/>
                <w:lang w:eastAsia="en-GB"/>
              </w:rPr>
            </w:pPr>
            <w:r w:rsidRPr="00750410">
              <w:rPr>
                <w:rFonts w:ascii="Verdana" w:eastAsia="Times New Roman" w:hAnsi="Verdana" w:cs="Segoe UI"/>
                <w:b/>
                <w:bCs/>
                <w:i/>
                <w:iCs/>
                <w:lang w:eastAsia="en-GB"/>
              </w:rPr>
              <w:t>(please choose)</w:t>
            </w:r>
            <w:r w:rsidRPr="00750410">
              <w:rPr>
                <w:rFonts w:ascii="Verdana" w:eastAsia="Times New Roman" w:hAnsi="Verdana" w:cs="Segoe UI"/>
                <w:lang w:eastAsia="en-GB"/>
              </w:rPr>
              <w:t> </w:t>
            </w:r>
          </w:p>
        </w:tc>
        <w:tc>
          <w:tcPr>
            <w:tcW w:w="5805" w:type="dxa"/>
            <w:gridSpan w:val="2"/>
            <w:tcBorders>
              <w:top w:val="single" w:sz="6" w:space="0" w:color="auto"/>
              <w:left w:val="single" w:sz="6" w:space="0" w:color="auto"/>
              <w:bottom w:val="single" w:sz="6" w:space="0" w:color="auto"/>
              <w:right w:val="single" w:sz="6" w:space="0" w:color="auto"/>
            </w:tcBorders>
            <w:hideMark/>
          </w:tcPr>
          <w:p w14:paraId="18FA0634" w14:textId="77777777" w:rsidR="00750410" w:rsidRPr="00750410" w:rsidRDefault="00750410" w:rsidP="00750410">
            <w:pPr>
              <w:spacing w:after="0" w:line="240" w:lineRule="auto"/>
              <w:textAlignment w:val="baseline"/>
              <w:rPr>
                <w:rFonts w:ascii="Segoe UI" w:eastAsia="Times New Roman" w:hAnsi="Segoe UI" w:cs="Segoe UI"/>
                <w:sz w:val="18"/>
                <w:szCs w:val="18"/>
                <w:lang w:eastAsia="en-GB"/>
              </w:rPr>
            </w:pPr>
            <w:r w:rsidRPr="00750410">
              <w:rPr>
                <w:rFonts w:ascii="Verdana" w:eastAsia="Times New Roman" w:hAnsi="Verdana" w:cs="Segoe UI"/>
                <w:lang w:eastAsia="en-GB"/>
              </w:rPr>
              <w:t>Staying Healthy </w:t>
            </w:r>
          </w:p>
        </w:tc>
        <w:tc>
          <w:tcPr>
            <w:tcW w:w="1620" w:type="dxa"/>
            <w:tcBorders>
              <w:top w:val="single" w:sz="6" w:space="0" w:color="auto"/>
              <w:left w:val="single" w:sz="6" w:space="0" w:color="auto"/>
              <w:bottom w:val="single" w:sz="6" w:space="0" w:color="auto"/>
              <w:right w:val="single" w:sz="6" w:space="0" w:color="auto"/>
            </w:tcBorders>
            <w:hideMark/>
          </w:tcPr>
          <w:p w14:paraId="4ACCAA91" w14:textId="77777777" w:rsidR="00750410" w:rsidRPr="00750410" w:rsidRDefault="00750410" w:rsidP="00750410">
            <w:pPr>
              <w:spacing w:after="0" w:line="240" w:lineRule="auto"/>
              <w:jc w:val="center"/>
              <w:textAlignment w:val="baseline"/>
              <w:rPr>
                <w:rFonts w:ascii="Segoe UI" w:eastAsia="Times New Roman" w:hAnsi="Segoe UI" w:cs="Segoe UI"/>
                <w:sz w:val="18"/>
                <w:szCs w:val="18"/>
                <w:lang w:eastAsia="en-GB"/>
              </w:rPr>
            </w:pPr>
            <w:r w:rsidRPr="00750410">
              <w:rPr>
                <w:rFonts w:ascii="Arial" w:eastAsia="Times New Roman" w:hAnsi="Arial" w:cs="Arial"/>
                <w:lang w:eastAsia="en-GB"/>
              </w:rPr>
              <w:t>​​</w:t>
            </w:r>
            <w:r w:rsidRPr="00750410">
              <w:rPr>
                <w:rFonts w:ascii="Segoe UI Symbol" w:eastAsia="Times New Roman" w:hAnsi="Segoe UI Symbol" w:cs="Segoe UI"/>
                <w:lang w:eastAsia="en-GB"/>
              </w:rPr>
              <w:t>☐</w:t>
            </w:r>
            <w:r w:rsidRPr="00750410">
              <w:rPr>
                <w:rFonts w:ascii="Arial" w:eastAsia="Times New Roman" w:hAnsi="Arial" w:cs="Arial"/>
                <w:lang w:eastAsia="en-GB"/>
              </w:rPr>
              <w:t>​</w:t>
            </w:r>
            <w:r w:rsidRPr="00750410">
              <w:rPr>
                <w:rFonts w:ascii="Verdana" w:eastAsia="Times New Roman" w:hAnsi="Verdana" w:cs="Segoe UI"/>
                <w:lang w:eastAsia="en-GB"/>
              </w:rPr>
              <w:t> </w:t>
            </w:r>
          </w:p>
        </w:tc>
      </w:tr>
      <w:tr w:rsidR="00750410" w:rsidRPr="00750410" w14:paraId="27BA4A46" w14:textId="77777777" w:rsidTr="00750410">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45515B4D" w14:textId="77777777" w:rsidR="00750410" w:rsidRPr="00750410" w:rsidRDefault="00750410" w:rsidP="00750410">
            <w:pPr>
              <w:spacing w:after="0" w:line="240" w:lineRule="auto"/>
              <w:rPr>
                <w:rFonts w:ascii="Segoe UI" w:eastAsia="Times New Roman" w:hAnsi="Segoe UI" w:cs="Segoe UI"/>
                <w:sz w:val="18"/>
                <w:szCs w:val="18"/>
                <w:lang w:eastAsia="en-GB"/>
              </w:rPr>
            </w:pPr>
          </w:p>
        </w:tc>
        <w:tc>
          <w:tcPr>
            <w:tcW w:w="5805" w:type="dxa"/>
            <w:gridSpan w:val="2"/>
            <w:tcBorders>
              <w:top w:val="single" w:sz="6" w:space="0" w:color="auto"/>
              <w:left w:val="single" w:sz="6" w:space="0" w:color="auto"/>
              <w:bottom w:val="single" w:sz="6" w:space="0" w:color="auto"/>
              <w:right w:val="single" w:sz="6" w:space="0" w:color="auto"/>
            </w:tcBorders>
            <w:hideMark/>
          </w:tcPr>
          <w:p w14:paraId="5D288491" w14:textId="77777777" w:rsidR="00750410" w:rsidRPr="00750410" w:rsidRDefault="00750410" w:rsidP="00750410">
            <w:pPr>
              <w:spacing w:after="0" w:line="240" w:lineRule="auto"/>
              <w:textAlignment w:val="baseline"/>
              <w:rPr>
                <w:rFonts w:ascii="Segoe UI" w:eastAsia="Times New Roman" w:hAnsi="Segoe UI" w:cs="Segoe UI"/>
                <w:sz w:val="18"/>
                <w:szCs w:val="18"/>
                <w:lang w:eastAsia="en-GB"/>
              </w:rPr>
            </w:pPr>
            <w:r w:rsidRPr="00750410">
              <w:rPr>
                <w:rFonts w:ascii="Verdana" w:eastAsia="Times New Roman" w:hAnsi="Verdana" w:cs="Segoe UI"/>
                <w:lang w:eastAsia="en-GB"/>
              </w:rPr>
              <w:t>Safe Care </w:t>
            </w:r>
          </w:p>
        </w:tc>
        <w:tc>
          <w:tcPr>
            <w:tcW w:w="1620" w:type="dxa"/>
            <w:tcBorders>
              <w:top w:val="single" w:sz="6" w:space="0" w:color="auto"/>
              <w:left w:val="single" w:sz="6" w:space="0" w:color="auto"/>
              <w:bottom w:val="single" w:sz="6" w:space="0" w:color="auto"/>
              <w:right w:val="single" w:sz="6" w:space="0" w:color="auto"/>
            </w:tcBorders>
            <w:hideMark/>
          </w:tcPr>
          <w:p w14:paraId="7672A895" w14:textId="508BA700" w:rsidR="00750410" w:rsidRPr="00750410" w:rsidRDefault="00750410" w:rsidP="00750410">
            <w:pPr>
              <w:spacing w:after="0" w:line="240" w:lineRule="auto"/>
              <w:jc w:val="center"/>
              <w:textAlignment w:val="baseline"/>
              <w:rPr>
                <w:rFonts w:ascii="Segoe UI" w:eastAsia="Times New Roman" w:hAnsi="Segoe UI" w:cs="Segoe UI"/>
                <w:sz w:val="18"/>
                <w:szCs w:val="18"/>
                <w:lang w:eastAsia="en-GB"/>
              </w:rPr>
            </w:pPr>
            <w:r w:rsidRPr="00750410">
              <w:rPr>
                <w:rFonts w:ascii="Arial" w:eastAsia="Times New Roman" w:hAnsi="Arial" w:cs="Arial"/>
                <w:lang w:eastAsia="en-GB"/>
              </w:rPr>
              <w:t>​​</w:t>
            </w:r>
            <w:r>
              <w:rPr>
                <w:rFonts w:ascii="Arial" w:eastAsia="Times New Roman" w:hAnsi="Arial" w:cs="Arial"/>
                <w:lang w:eastAsia="en-GB"/>
              </w:rPr>
              <w:t>x</w:t>
            </w:r>
            <w:r w:rsidRPr="00750410">
              <w:rPr>
                <w:rFonts w:ascii="MS Gothic" w:eastAsia="MS Gothic" w:hAnsi="MS Gothic" w:cs="Segoe UI" w:hint="eastAsia"/>
                <w:lang w:eastAsia="en-GB"/>
              </w:rPr>
              <w:t>☐</w:t>
            </w:r>
            <w:r w:rsidRPr="00750410">
              <w:rPr>
                <w:rFonts w:ascii="Arial" w:eastAsia="Times New Roman" w:hAnsi="Arial" w:cs="Arial"/>
                <w:lang w:eastAsia="en-GB"/>
              </w:rPr>
              <w:t>​</w:t>
            </w:r>
            <w:r w:rsidRPr="00750410">
              <w:rPr>
                <w:rFonts w:ascii="Verdana" w:eastAsia="Times New Roman" w:hAnsi="Verdana" w:cs="Segoe UI"/>
                <w:lang w:eastAsia="en-GB"/>
              </w:rPr>
              <w:t> </w:t>
            </w:r>
          </w:p>
        </w:tc>
      </w:tr>
      <w:tr w:rsidR="00750410" w:rsidRPr="00750410" w14:paraId="00EDC393" w14:textId="77777777" w:rsidTr="00750410">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30C039DF" w14:textId="77777777" w:rsidR="00750410" w:rsidRPr="00750410" w:rsidRDefault="00750410" w:rsidP="00750410">
            <w:pPr>
              <w:spacing w:after="0" w:line="240" w:lineRule="auto"/>
              <w:rPr>
                <w:rFonts w:ascii="Segoe UI" w:eastAsia="Times New Roman" w:hAnsi="Segoe UI" w:cs="Segoe UI"/>
                <w:sz w:val="18"/>
                <w:szCs w:val="18"/>
                <w:lang w:eastAsia="en-GB"/>
              </w:rPr>
            </w:pPr>
          </w:p>
        </w:tc>
        <w:tc>
          <w:tcPr>
            <w:tcW w:w="5805" w:type="dxa"/>
            <w:gridSpan w:val="2"/>
            <w:tcBorders>
              <w:top w:val="single" w:sz="6" w:space="0" w:color="auto"/>
              <w:left w:val="single" w:sz="6" w:space="0" w:color="auto"/>
              <w:bottom w:val="single" w:sz="6" w:space="0" w:color="auto"/>
              <w:right w:val="single" w:sz="6" w:space="0" w:color="auto"/>
            </w:tcBorders>
            <w:hideMark/>
          </w:tcPr>
          <w:p w14:paraId="5978DCB4" w14:textId="77777777" w:rsidR="00750410" w:rsidRPr="00750410" w:rsidRDefault="00750410" w:rsidP="00750410">
            <w:pPr>
              <w:spacing w:after="0" w:line="240" w:lineRule="auto"/>
              <w:textAlignment w:val="baseline"/>
              <w:rPr>
                <w:rFonts w:ascii="Segoe UI" w:eastAsia="Times New Roman" w:hAnsi="Segoe UI" w:cs="Segoe UI"/>
                <w:sz w:val="18"/>
                <w:szCs w:val="18"/>
                <w:lang w:eastAsia="en-GB"/>
              </w:rPr>
            </w:pPr>
            <w:proofErr w:type="gramStart"/>
            <w:r w:rsidRPr="00750410">
              <w:rPr>
                <w:rFonts w:ascii="Verdana" w:eastAsia="Times New Roman" w:hAnsi="Verdana" w:cs="Segoe UI"/>
                <w:lang w:eastAsia="en-GB"/>
              </w:rPr>
              <w:t>Effective  Care</w:t>
            </w:r>
            <w:proofErr w:type="gramEnd"/>
            <w:r w:rsidRPr="00750410">
              <w:rPr>
                <w:rFonts w:ascii="Verdana" w:eastAsia="Times New Roman" w:hAnsi="Verdana" w:cs="Segoe UI"/>
                <w:lang w:eastAsia="en-GB"/>
              </w:rPr>
              <w:t> </w:t>
            </w:r>
          </w:p>
        </w:tc>
        <w:tc>
          <w:tcPr>
            <w:tcW w:w="1620" w:type="dxa"/>
            <w:tcBorders>
              <w:top w:val="single" w:sz="6" w:space="0" w:color="auto"/>
              <w:left w:val="single" w:sz="6" w:space="0" w:color="auto"/>
              <w:bottom w:val="single" w:sz="6" w:space="0" w:color="auto"/>
              <w:right w:val="single" w:sz="6" w:space="0" w:color="auto"/>
            </w:tcBorders>
            <w:hideMark/>
          </w:tcPr>
          <w:p w14:paraId="0CB7C42E" w14:textId="189292B4" w:rsidR="00750410" w:rsidRPr="00750410" w:rsidRDefault="00750410" w:rsidP="00750410">
            <w:pPr>
              <w:spacing w:after="0" w:line="240" w:lineRule="auto"/>
              <w:jc w:val="center"/>
              <w:textAlignment w:val="baseline"/>
              <w:rPr>
                <w:rFonts w:ascii="Segoe UI" w:eastAsia="Times New Roman" w:hAnsi="Segoe UI" w:cs="Segoe UI"/>
                <w:sz w:val="18"/>
                <w:szCs w:val="18"/>
                <w:lang w:eastAsia="en-GB"/>
              </w:rPr>
            </w:pPr>
            <w:r w:rsidRPr="00750410">
              <w:rPr>
                <w:rFonts w:ascii="Arial" w:eastAsia="Times New Roman" w:hAnsi="Arial" w:cs="Arial"/>
                <w:lang w:eastAsia="en-GB"/>
              </w:rPr>
              <w:t>​​</w:t>
            </w:r>
            <w:r>
              <w:rPr>
                <w:rFonts w:ascii="Arial" w:eastAsia="Times New Roman" w:hAnsi="Arial" w:cs="Arial"/>
                <w:lang w:eastAsia="en-GB"/>
              </w:rPr>
              <w:t>x</w:t>
            </w:r>
            <w:r w:rsidRPr="00750410">
              <w:rPr>
                <w:rFonts w:ascii="MS Gothic" w:eastAsia="MS Gothic" w:hAnsi="MS Gothic" w:cs="Segoe UI" w:hint="eastAsia"/>
                <w:lang w:eastAsia="en-GB"/>
              </w:rPr>
              <w:t>☐</w:t>
            </w:r>
            <w:r w:rsidRPr="00750410">
              <w:rPr>
                <w:rFonts w:ascii="Arial" w:eastAsia="Times New Roman" w:hAnsi="Arial" w:cs="Arial"/>
                <w:lang w:eastAsia="en-GB"/>
              </w:rPr>
              <w:t>​</w:t>
            </w:r>
            <w:r w:rsidRPr="00750410">
              <w:rPr>
                <w:rFonts w:ascii="Verdana" w:eastAsia="Times New Roman" w:hAnsi="Verdana" w:cs="Segoe UI"/>
                <w:lang w:eastAsia="en-GB"/>
              </w:rPr>
              <w:t> </w:t>
            </w:r>
          </w:p>
        </w:tc>
      </w:tr>
      <w:tr w:rsidR="00750410" w:rsidRPr="00750410" w14:paraId="35165EAA" w14:textId="77777777" w:rsidTr="00750410">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3C748DFB" w14:textId="77777777" w:rsidR="00750410" w:rsidRPr="00750410" w:rsidRDefault="00750410" w:rsidP="00750410">
            <w:pPr>
              <w:spacing w:after="0" w:line="240" w:lineRule="auto"/>
              <w:rPr>
                <w:rFonts w:ascii="Segoe UI" w:eastAsia="Times New Roman" w:hAnsi="Segoe UI" w:cs="Segoe UI"/>
                <w:sz w:val="18"/>
                <w:szCs w:val="18"/>
                <w:lang w:eastAsia="en-GB"/>
              </w:rPr>
            </w:pPr>
          </w:p>
        </w:tc>
        <w:tc>
          <w:tcPr>
            <w:tcW w:w="5805" w:type="dxa"/>
            <w:gridSpan w:val="2"/>
            <w:tcBorders>
              <w:top w:val="single" w:sz="6" w:space="0" w:color="auto"/>
              <w:left w:val="single" w:sz="6" w:space="0" w:color="auto"/>
              <w:bottom w:val="single" w:sz="6" w:space="0" w:color="auto"/>
              <w:right w:val="single" w:sz="6" w:space="0" w:color="auto"/>
            </w:tcBorders>
            <w:hideMark/>
          </w:tcPr>
          <w:p w14:paraId="5E77BD22" w14:textId="77777777" w:rsidR="00750410" w:rsidRPr="00750410" w:rsidRDefault="00750410" w:rsidP="00750410">
            <w:pPr>
              <w:spacing w:after="0" w:line="240" w:lineRule="auto"/>
              <w:textAlignment w:val="baseline"/>
              <w:rPr>
                <w:rFonts w:ascii="Segoe UI" w:eastAsia="Times New Roman" w:hAnsi="Segoe UI" w:cs="Segoe UI"/>
                <w:sz w:val="18"/>
                <w:szCs w:val="18"/>
                <w:lang w:eastAsia="en-GB"/>
              </w:rPr>
            </w:pPr>
            <w:r w:rsidRPr="00750410">
              <w:rPr>
                <w:rFonts w:ascii="Verdana" w:eastAsia="Times New Roman" w:hAnsi="Verdana" w:cs="Segoe UI"/>
                <w:lang w:eastAsia="en-GB"/>
              </w:rPr>
              <w:t>Dignified Care </w:t>
            </w:r>
          </w:p>
        </w:tc>
        <w:tc>
          <w:tcPr>
            <w:tcW w:w="1620" w:type="dxa"/>
            <w:tcBorders>
              <w:top w:val="single" w:sz="6" w:space="0" w:color="auto"/>
              <w:left w:val="single" w:sz="6" w:space="0" w:color="auto"/>
              <w:bottom w:val="single" w:sz="6" w:space="0" w:color="auto"/>
              <w:right w:val="single" w:sz="6" w:space="0" w:color="auto"/>
            </w:tcBorders>
            <w:hideMark/>
          </w:tcPr>
          <w:p w14:paraId="329FBCAF" w14:textId="77777777" w:rsidR="00750410" w:rsidRPr="00750410" w:rsidRDefault="00750410" w:rsidP="00750410">
            <w:pPr>
              <w:spacing w:after="0" w:line="240" w:lineRule="auto"/>
              <w:jc w:val="center"/>
              <w:textAlignment w:val="baseline"/>
              <w:rPr>
                <w:rFonts w:ascii="Segoe UI" w:eastAsia="Times New Roman" w:hAnsi="Segoe UI" w:cs="Segoe UI"/>
                <w:sz w:val="18"/>
                <w:szCs w:val="18"/>
                <w:lang w:eastAsia="en-GB"/>
              </w:rPr>
            </w:pPr>
            <w:r w:rsidRPr="00750410">
              <w:rPr>
                <w:rFonts w:ascii="Arial" w:eastAsia="Times New Roman" w:hAnsi="Arial" w:cs="Arial"/>
                <w:lang w:eastAsia="en-GB"/>
              </w:rPr>
              <w:t>​​</w:t>
            </w:r>
            <w:r w:rsidRPr="00750410">
              <w:rPr>
                <w:rFonts w:ascii="MS Gothic" w:eastAsia="MS Gothic" w:hAnsi="MS Gothic" w:cs="Segoe UI" w:hint="eastAsia"/>
                <w:lang w:eastAsia="en-GB"/>
              </w:rPr>
              <w:t>☐</w:t>
            </w:r>
            <w:r w:rsidRPr="00750410">
              <w:rPr>
                <w:rFonts w:ascii="Arial" w:eastAsia="Times New Roman" w:hAnsi="Arial" w:cs="Arial"/>
                <w:lang w:eastAsia="en-GB"/>
              </w:rPr>
              <w:t>​</w:t>
            </w:r>
            <w:r w:rsidRPr="00750410">
              <w:rPr>
                <w:rFonts w:ascii="Verdana" w:eastAsia="Times New Roman" w:hAnsi="Verdana" w:cs="Segoe UI"/>
                <w:lang w:eastAsia="en-GB"/>
              </w:rPr>
              <w:t> </w:t>
            </w:r>
          </w:p>
        </w:tc>
      </w:tr>
      <w:tr w:rsidR="00750410" w:rsidRPr="00750410" w14:paraId="47F370B2" w14:textId="77777777" w:rsidTr="00750410">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363A7879" w14:textId="77777777" w:rsidR="00750410" w:rsidRPr="00750410" w:rsidRDefault="00750410" w:rsidP="00750410">
            <w:pPr>
              <w:spacing w:after="0" w:line="240" w:lineRule="auto"/>
              <w:rPr>
                <w:rFonts w:ascii="Segoe UI" w:eastAsia="Times New Roman" w:hAnsi="Segoe UI" w:cs="Segoe UI"/>
                <w:sz w:val="18"/>
                <w:szCs w:val="18"/>
                <w:lang w:eastAsia="en-GB"/>
              </w:rPr>
            </w:pPr>
          </w:p>
        </w:tc>
        <w:tc>
          <w:tcPr>
            <w:tcW w:w="5805" w:type="dxa"/>
            <w:gridSpan w:val="2"/>
            <w:tcBorders>
              <w:top w:val="single" w:sz="6" w:space="0" w:color="auto"/>
              <w:left w:val="single" w:sz="6" w:space="0" w:color="auto"/>
              <w:bottom w:val="single" w:sz="6" w:space="0" w:color="auto"/>
              <w:right w:val="single" w:sz="6" w:space="0" w:color="auto"/>
            </w:tcBorders>
            <w:hideMark/>
          </w:tcPr>
          <w:p w14:paraId="7C2C9631" w14:textId="77777777" w:rsidR="00750410" w:rsidRPr="00750410" w:rsidRDefault="00750410" w:rsidP="00750410">
            <w:pPr>
              <w:spacing w:after="0" w:line="240" w:lineRule="auto"/>
              <w:textAlignment w:val="baseline"/>
              <w:rPr>
                <w:rFonts w:ascii="Segoe UI" w:eastAsia="Times New Roman" w:hAnsi="Segoe UI" w:cs="Segoe UI"/>
                <w:sz w:val="18"/>
                <w:szCs w:val="18"/>
                <w:lang w:eastAsia="en-GB"/>
              </w:rPr>
            </w:pPr>
            <w:r w:rsidRPr="00750410">
              <w:rPr>
                <w:rFonts w:ascii="Verdana" w:eastAsia="Times New Roman" w:hAnsi="Verdana" w:cs="Segoe UI"/>
                <w:lang w:eastAsia="en-GB"/>
              </w:rPr>
              <w:t>Timely Care </w:t>
            </w:r>
          </w:p>
        </w:tc>
        <w:tc>
          <w:tcPr>
            <w:tcW w:w="1620" w:type="dxa"/>
            <w:tcBorders>
              <w:top w:val="single" w:sz="6" w:space="0" w:color="auto"/>
              <w:left w:val="single" w:sz="6" w:space="0" w:color="auto"/>
              <w:bottom w:val="single" w:sz="6" w:space="0" w:color="auto"/>
              <w:right w:val="single" w:sz="6" w:space="0" w:color="auto"/>
            </w:tcBorders>
            <w:hideMark/>
          </w:tcPr>
          <w:p w14:paraId="558AC6A4" w14:textId="4A12C5DA" w:rsidR="00750410" w:rsidRPr="00750410" w:rsidRDefault="00750410" w:rsidP="00750410">
            <w:pPr>
              <w:spacing w:after="0" w:line="240" w:lineRule="auto"/>
              <w:jc w:val="center"/>
              <w:textAlignment w:val="baseline"/>
              <w:rPr>
                <w:rFonts w:ascii="Segoe UI" w:eastAsia="Times New Roman" w:hAnsi="Segoe UI" w:cs="Segoe UI"/>
                <w:sz w:val="18"/>
                <w:szCs w:val="18"/>
                <w:lang w:eastAsia="en-GB"/>
              </w:rPr>
            </w:pPr>
            <w:r w:rsidRPr="00750410">
              <w:rPr>
                <w:rFonts w:ascii="Arial" w:eastAsia="Times New Roman" w:hAnsi="Arial" w:cs="Arial"/>
                <w:lang w:eastAsia="en-GB"/>
              </w:rPr>
              <w:t>​​</w:t>
            </w:r>
            <w:r>
              <w:rPr>
                <w:rFonts w:ascii="Arial" w:eastAsia="Times New Roman" w:hAnsi="Arial" w:cs="Arial"/>
                <w:lang w:eastAsia="en-GB"/>
              </w:rPr>
              <w:t>x</w:t>
            </w:r>
            <w:r w:rsidRPr="00750410">
              <w:rPr>
                <w:rFonts w:ascii="MS Gothic" w:eastAsia="MS Gothic" w:hAnsi="MS Gothic" w:cs="Segoe UI" w:hint="eastAsia"/>
                <w:lang w:eastAsia="en-GB"/>
              </w:rPr>
              <w:t>☐</w:t>
            </w:r>
            <w:r w:rsidRPr="00750410">
              <w:rPr>
                <w:rFonts w:ascii="Arial" w:eastAsia="Times New Roman" w:hAnsi="Arial" w:cs="Arial"/>
                <w:lang w:eastAsia="en-GB"/>
              </w:rPr>
              <w:t>​</w:t>
            </w:r>
            <w:r w:rsidRPr="00750410">
              <w:rPr>
                <w:rFonts w:ascii="Verdana" w:eastAsia="Times New Roman" w:hAnsi="Verdana" w:cs="Segoe UI"/>
                <w:lang w:eastAsia="en-GB"/>
              </w:rPr>
              <w:t> </w:t>
            </w:r>
          </w:p>
        </w:tc>
      </w:tr>
      <w:tr w:rsidR="00750410" w:rsidRPr="00750410" w14:paraId="4D18EAD9" w14:textId="77777777" w:rsidTr="00750410">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613744D0" w14:textId="77777777" w:rsidR="00750410" w:rsidRPr="00750410" w:rsidRDefault="00750410" w:rsidP="00750410">
            <w:pPr>
              <w:spacing w:after="0" w:line="240" w:lineRule="auto"/>
              <w:rPr>
                <w:rFonts w:ascii="Segoe UI" w:eastAsia="Times New Roman" w:hAnsi="Segoe UI" w:cs="Segoe UI"/>
                <w:sz w:val="18"/>
                <w:szCs w:val="18"/>
                <w:lang w:eastAsia="en-GB"/>
              </w:rPr>
            </w:pPr>
          </w:p>
        </w:tc>
        <w:tc>
          <w:tcPr>
            <w:tcW w:w="5805" w:type="dxa"/>
            <w:gridSpan w:val="2"/>
            <w:tcBorders>
              <w:top w:val="single" w:sz="6" w:space="0" w:color="auto"/>
              <w:left w:val="single" w:sz="6" w:space="0" w:color="auto"/>
              <w:bottom w:val="single" w:sz="6" w:space="0" w:color="auto"/>
              <w:right w:val="single" w:sz="6" w:space="0" w:color="auto"/>
            </w:tcBorders>
            <w:hideMark/>
          </w:tcPr>
          <w:p w14:paraId="2057CBD6" w14:textId="77777777" w:rsidR="00750410" w:rsidRPr="00750410" w:rsidRDefault="00750410" w:rsidP="00750410">
            <w:pPr>
              <w:spacing w:after="0" w:line="240" w:lineRule="auto"/>
              <w:textAlignment w:val="baseline"/>
              <w:rPr>
                <w:rFonts w:ascii="Segoe UI" w:eastAsia="Times New Roman" w:hAnsi="Segoe UI" w:cs="Segoe UI"/>
                <w:sz w:val="18"/>
                <w:szCs w:val="18"/>
                <w:lang w:eastAsia="en-GB"/>
              </w:rPr>
            </w:pPr>
            <w:r w:rsidRPr="00750410">
              <w:rPr>
                <w:rFonts w:ascii="Verdana" w:eastAsia="Times New Roman" w:hAnsi="Verdana" w:cs="Segoe UI"/>
                <w:lang w:eastAsia="en-GB"/>
              </w:rPr>
              <w:t>Individual Care </w:t>
            </w:r>
          </w:p>
        </w:tc>
        <w:tc>
          <w:tcPr>
            <w:tcW w:w="1620" w:type="dxa"/>
            <w:tcBorders>
              <w:top w:val="single" w:sz="6" w:space="0" w:color="auto"/>
              <w:left w:val="single" w:sz="6" w:space="0" w:color="auto"/>
              <w:bottom w:val="single" w:sz="6" w:space="0" w:color="auto"/>
              <w:right w:val="single" w:sz="6" w:space="0" w:color="auto"/>
            </w:tcBorders>
            <w:hideMark/>
          </w:tcPr>
          <w:p w14:paraId="63339646" w14:textId="77777777" w:rsidR="00750410" w:rsidRPr="00750410" w:rsidRDefault="00750410" w:rsidP="00750410">
            <w:pPr>
              <w:spacing w:after="0" w:line="240" w:lineRule="auto"/>
              <w:jc w:val="center"/>
              <w:textAlignment w:val="baseline"/>
              <w:rPr>
                <w:rFonts w:ascii="Segoe UI" w:eastAsia="Times New Roman" w:hAnsi="Segoe UI" w:cs="Segoe UI"/>
                <w:sz w:val="18"/>
                <w:szCs w:val="18"/>
                <w:lang w:eastAsia="en-GB"/>
              </w:rPr>
            </w:pPr>
            <w:r w:rsidRPr="00750410">
              <w:rPr>
                <w:rFonts w:ascii="Arial" w:eastAsia="Times New Roman" w:hAnsi="Arial" w:cs="Arial"/>
                <w:lang w:eastAsia="en-GB"/>
              </w:rPr>
              <w:t>​​</w:t>
            </w:r>
            <w:r w:rsidRPr="00750410">
              <w:rPr>
                <w:rFonts w:ascii="MS Gothic" w:eastAsia="MS Gothic" w:hAnsi="MS Gothic" w:cs="Segoe UI" w:hint="eastAsia"/>
                <w:lang w:eastAsia="en-GB"/>
              </w:rPr>
              <w:t>☐</w:t>
            </w:r>
            <w:r w:rsidRPr="00750410">
              <w:rPr>
                <w:rFonts w:ascii="Arial" w:eastAsia="Times New Roman" w:hAnsi="Arial" w:cs="Arial"/>
                <w:lang w:eastAsia="en-GB"/>
              </w:rPr>
              <w:t>​</w:t>
            </w:r>
            <w:r w:rsidRPr="00750410">
              <w:rPr>
                <w:rFonts w:ascii="Verdana" w:eastAsia="Times New Roman" w:hAnsi="Verdana" w:cs="Segoe UI"/>
                <w:lang w:eastAsia="en-GB"/>
              </w:rPr>
              <w:t> </w:t>
            </w:r>
          </w:p>
        </w:tc>
      </w:tr>
      <w:tr w:rsidR="00750410" w:rsidRPr="00750410" w14:paraId="477B794D" w14:textId="77777777" w:rsidTr="00750410">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4FF6647E" w14:textId="77777777" w:rsidR="00750410" w:rsidRPr="00750410" w:rsidRDefault="00750410" w:rsidP="00750410">
            <w:pPr>
              <w:spacing w:after="0" w:line="240" w:lineRule="auto"/>
              <w:rPr>
                <w:rFonts w:ascii="Segoe UI" w:eastAsia="Times New Roman" w:hAnsi="Segoe UI" w:cs="Segoe UI"/>
                <w:sz w:val="18"/>
                <w:szCs w:val="18"/>
                <w:lang w:eastAsia="en-GB"/>
              </w:rPr>
            </w:pPr>
          </w:p>
        </w:tc>
        <w:tc>
          <w:tcPr>
            <w:tcW w:w="5805" w:type="dxa"/>
            <w:gridSpan w:val="2"/>
            <w:tcBorders>
              <w:top w:val="single" w:sz="6" w:space="0" w:color="auto"/>
              <w:left w:val="single" w:sz="6" w:space="0" w:color="auto"/>
              <w:bottom w:val="single" w:sz="6" w:space="0" w:color="auto"/>
              <w:right w:val="single" w:sz="6" w:space="0" w:color="auto"/>
            </w:tcBorders>
            <w:hideMark/>
          </w:tcPr>
          <w:p w14:paraId="3A7A1190" w14:textId="77777777" w:rsidR="00750410" w:rsidRPr="00750410" w:rsidRDefault="00750410" w:rsidP="00750410">
            <w:pPr>
              <w:spacing w:after="0" w:line="240" w:lineRule="auto"/>
              <w:textAlignment w:val="baseline"/>
              <w:rPr>
                <w:rFonts w:ascii="Segoe UI" w:eastAsia="Times New Roman" w:hAnsi="Segoe UI" w:cs="Segoe UI"/>
                <w:sz w:val="18"/>
                <w:szCs w:val="18"/>
                <w:lang w:eastAsia="en-GB"/>
              </w:rPr>
            </w:pPr>
            <w:r w:rsidRPr="00750410">
              <w:rPr>
                <w:rFonts w:ascii="Verdana" w:eastAsia="Times New Roman" w:hAnsi="Verdana" w:cs="Segoe UI"/>
                <w:lang w:eastAsia="en-GB"/>
              </w:rPr>
              <w:t>Staff and Resources </w:t>
            </w:r>
          </w:p>
        </w:tc>
        <w:tc>
          <w:tcPr>
            <w:tcW w:w="1620" w:type="dxa"/>
            <w:tcBorders>
              <w:top w:val="single" w:sz="6" w:space="0" w:color="auto"/>
              <w:left w:val="single" w:sz="6" w:space="0" w:color="auto"/>
              <w:bottom w:val="single" w:sz="6" w:space="0" w:color="auto"/>
              <w:right w:val="single" w:sz="6" w:space="0" w:color="auto"/>
            </w:tcBorders>
            <w:hideMark/>
          </w:tcPr>
          <w:p w14:paraId="78008857" w14:textId="77777777" w:rsidR="00750410" w:rsidRPr="00750410" w:rsidRDefault="00750410" w:rsidP="00750410">
            <w:pPr>
              <w:spacing w:after="0" w:line="240" w:lineRule="auto"/>
              <w:jc w:val="center"/>
              <w:textAlignment w:val="baseline"/>
              <w:rPr>
                <w:rFonts w:ascii="Segoe UI" w:eastAsia="Times New Roman" w:hAnsi="Segoe UI" w:cs="Segoe UI"/>
                <w:sz w:val="18"/>
                <w:szCs w:val="18"/>
                <w:lang w:eastAsia="en-GB"/>
              </w:rPr>
            </w:pPr>
            <w:r w:rsidRPr="00750410">
              <w:rPr>
                <w:rFonts w:ascii="Arial" w:eastAsia="Times New Roman" w:hAnsi="Arial" w:cs="Arial"/>
                <w:lang w:eastAsia="en-GB"/>
              </w:rPr>
              <w:t>​​</w:t>
            </w:r>
            <w:r w:rsidRPr="00750410">
              <w:rPr>
                <w:rFonts w:ascii="MS Gothic" w:eastAsia="MS Gothic" w:hAnsi="MS Gothic" w:cs="Segoe UI" w:hint="eastAsia"/>
                <w:lang w:eastAsia="en-GB"/>
              </w:rPr>
              <w:t>☐</w:t>
            </w:r>
            <w:r w:rsidRPr="00750410">
              <w:rPr>
                <w:rFonts w:ascii="Arial" w:eastAsia="Times New Roman" w:hAnsi="Arial" w:cs="Arial"/>
                <w:lang w:eastAsia="en-GB"/>
              </w:rPr>
              <w:t>​</w:t>
            </w:r>
            <w:r w:rsidRPr="00750410">
              <w:rPr>
                <w:rFonts w:ascii="Verdana" w:eastAsia="Times New Roman" w:hAnsi="Verdana" w:cs="Segoe UI"/>
                <w:lang w:eastAsia="en-GB"/>
              </w:rPr>
              <w:t> </w:t>
            </w:r>
          </w:p>
        </w:tc>
      </w:tr>
      <w:tr w:rsidR="00750410" w:rsidRPr="00750410" w14:paraId="20BBF857" w14:textId="77777777" w:rsidTr="00750410">
        <w:trPr>
          <w:trHeight w:val="300"/>
        </w:trPr>
        <w:tc>
          <w:tcPr>
            <w:tcW w:w="9240" w:type="dxa"/>
            <w:gridSpan w:val="4"/>
            <w:tcBorders>
              <w:top w:val="single" w:sz="6" w:space="0" w:color="auto"/>
              <w:left w:val="single" w:sz="6" w:space="0" w:color="auto"/>
              <w:bottom w:val="single" w:sz="6" w:space="0" w:color="auto"/>
              <w:right w:val="single" w:sz="6" w:space="0" w:color="auto"/>
            </w:tcBorders>
            <w:shd w:val="clear" w:color="auto" w:fill="D5DCE4"/>
            <w:hideMark/>
          </w:tcPr>
          <w:p w14:paraId="66E95703" w14:textId="77777777" w:rsidR="00750410" w:rsidRPr="00750410" w:rsidRDefault="00750410" w:rsidP="00750410">
            <w:pPr>
              <w:spacing w:after="0" w:line="240" w:lineRule="auto"/>
              <w:textAlignment w:val="baseline"/>
              <w:rPr>
                <w:rFonts w:ascii="Segoe UI" w:eastAsia="Times New Roman" w:hAnsi="Segoe UI" w:cs="Segoe UI"/>
                <w:sz w:val="18"/>
                <w:szCs w:val="18"/>
                <w:lang w:eastAsia="en-GB"/>
              </w:rPr>
            </w:pPr>
            <w:r w:rsidRPr="00750410">
              <w:rPr>
                <w:rFonts w:ascii="Verdana" w:eastAsia="Times New Roman" w:hAnsi="Verdana" w:cs="Segoe UI"/>
                <w:b/>
                <w:bCs/>
                <w:lang w:eastAsia="en-GB"/>
              </w:rPr>
              <w:t>Quality, Safety and Patient Experience</w:t>
            </w:r>
            <w:r w:rsidRPr="00750410">
              <w:rPr>
                <w:rFonts w:ascii="Verdana" w:eastAsia="Times New Roman" w:hAnsi="Verdana" w:cs="Segoe UI"/>
                <w:lang w:eastAsia="en-GB"/>
              </w:rPr>
              <w:t> </w:t>
            </w:r>
          </w:p>
        </w:tc>
      </w:tr>
      <w:tr w:rsidR="00750410" w:rsidRPr="00750410" w14:paraId="4A66F2CC" w14:textId="77777777" w:rsidTr="00750410">
        <w:trPr>
          <w:trHeight w:val="300"/>
        </w:trPr>
        <w:tc>
          <w:tcPr>
            <w:tcW w:w="9240" w:type="dxa"/>
            <w:gridSpan w:val="4"/>
            <w:tcBorders>
              <w:top w:val="single" w:sz="6" w:space="0" w:color="auto"/>
              <w:left w:val="single" w:sz="6" w:space="0" w:color="auto"/>
              <w:bottom w:val="single" w:sz="6" w:space="0" w:color="auto"/>
              <w:right w:val="single" w:sz="6" w:space="0" w:color="auto"/>
            </w:tcBorders>
            <w:hideMark/>
          </w:tcPr>
          <w:p w14:paraId="6632EACF" w14:textId="67602AD4" w:rsidR="00750410" w:rsidRPr="00750410" w:rsidRDefault="00750410" w:rsidP="00750410">
            <w:pPr>
              <w:spacing w:after="0" w:line="240" w:lineRule="auto"/>
              <w:textAlignment w:val="baseline"/>
              <w:rPr>
                <w:rFonts w:ascii="Verdana" w:eastAsia="Times New Roman" w:hAnsi="Verdana" w:cs="Segoe UI"/>
                <w:sz w:val="24"/>
                <w:szCs w:val="24"/>
                <w:lang w:eastAsia="en-GB"/>
              </w:rPr>
            </w:pPr>
            <w:r>
              <w:rPr>
                <w:rFonts w:ascii="Verdana" w:eastAsia="Times New Roman" w:hAnsi="Verdana" w:cs="Segoe UI"/>
                <w:sz w:val="24"/>
                <w:szCs w:val="24"/>
                <w:lang w:eastAsia="en-GB"/>
              </w:rPr>
              <w:t>This report describes the effect on the patient’s experience through an avoidably long wait for our care.</w:t>
            </w:r>
          </w:p>
        </w:tc>
      </w:tr>
      <w:tr w:rsidR="00750410" w:rsidRPr="00750410" w14:paraId="6465A7D0" w14:textId="77777777" w:rsidTr="00750410">
        <w:trPr>
          <w:trHeight w:val="300"/>
        </w:trPr>
        <w:tc>
          <w:tcPr>
            <w:tcW w:w="9240" w:type="dxa"/>
            <w:gridSpan w:val="4"/>
            <w:tcBorders>
              <w:top w:val="single" w:sz="6" w:space="0" w:color="auto"/>
              <w:left w:val="single" w:sz="6" w:space="0" w:color="auto"/>
              <w:bottom w:val="single" w:sz="6" w:space="0" w:color="auto"/>
              <w:right w:val="single" w:sz="6" w:space="0" w:color="auto"/>
            </w:tcBorders>
            <w:shd w:val="clear" w:color="auto" w:fill="D5DCE4"/>
            <w:hideMark/>
          </w:tcPr>
          <w:p w14:paraId="6A7D4FA7" w14:textId="77777777" w:rsidR="00750410" w:rsidRPr="00750410" w:rsidRDefault="00750410" w:rsidP="00750410">
            <w:pPr>
              <w:spacing w:after="0" w:line="240" w:lineRule="auto"/>
              <w:textAlignment w:val="baseline"/>
              <w:rPr>
                <w:rFonts w:ascii="Segoe UI" w:eastAsia="Times New Roman" w:hAnsi="Segoe UI" w:cs="Segoe UI"/>
                <w:sz w:val="18"/>
                <w:szCs w:val="18"/>
                <w:lang w:eastAsia="en-GB"/>
              </w:rPr>
            </w:pPr>
            <w:r w:rsidRPr="00750410">
              <w:rPr>
                <w:rFonts w:ascii="Verdana" w:eastAsia="Times New Roman" w:hAnsi="Verdana" w:cs="Segoe UI"/>
                <w:b/>
                <w:bCs/>
                <w:lang w:eastAsia="en-GB"/>
              </w:rPr>
              <w:t>Financial Implications</w:t>
            </w:r>
            <w:r w:rsidRPr="00750410">
              <w:rPr>
                <w:rFonts w:ascii="Verdana" w:eastAsia="Times New Roman" w:hAnsi="Verdana" w:cs="Segoe UI"/>
                <w:lang w:eastAsia="en-GB"/>
              </w:rPr>
              <w:t> </w:t>
            </w:r>
          </w:p>
        </w:tc>
      </w:tr>
      <w:tr w:rsidR="00750410" w:rsidRPr="00750410" w14:paraId="7C04704F" w14:textId="77777777" w:rsidTr="00750410">
        <w:trPr>
          <w:trHeight w:val="300"/>
        </w:trPr>
        <w:tc>
          <w:tcPr>
            <w:tcW w:w="9240" w:type="dxa"/>
            <w:gridSpan w:val="4"/>
            <w:tcBorders>
              <w:top w:val="single" w:sz="6" w:space="0" w:color="auto"/>
              <w:left w:val="single" w:sz="6" w:space="0" w:color="auto"/>
              <w:bottom w:val="single" w:sz="6" w:space="0" w:color="auto"/>
              <w:right w:val="single" w:sz="6" w:space="0" w:color="auto"/>
            </w:tcBorders>
            <w:hideMark/>
          </w:tcPr>
          <w:p w14:paraId="2AE3B0DA" w14:textId="1E9C8AD1" w:rsidR="00750410" w:rsidRPr="00750410" w:rsidRDefault="00750410" w:rsidP="00750410">
            <w:pPr>
              <w:spacing w:after="0" w:line="240" w:lineRule="auto"/>
              <w:ind w:right="90"/>
              <w:textAlignment w:val="baseline"/>
              <w:rPr>
                <w:rFonts w:ascii="Segoe UI" w:eastAsia="Times New Roman" w:hAnsi="Segoe UI" w:cs="Segoe UI"/>
                <w:sz w:val="18"/>
                <w:szCs w:val="18"/>
                <w:lang w:eastAsia="en-GB"/>
              </w:rPr>
            </w:pPr>
            <w:r>
              <w:rPr>
                <w:rFonts w:ascii="Verdana" w:eastAsia="Times New Roman" w:hAnsi="Verdana" w:cs="Segoe UI"/>
                <w:sz w:val="24"/>
                <w:szCs w:val="24"/>
                <w:lang w:eastAsia="en-GB"/>
              </w:rPr>
              <w:t xml:space="preserve">There are no known financial implications at this point. </w:t>
            </w:r>
            <w:proofErr w:type="gramStart"/>
            <w:r>
              <w:rPr>
                <w:rFonts w:ascii="Verdana" w:eastAsia="Times New Roman" w:hAnsi="Verdana" w:cs="Segoe UI"/>
                <w:sz w:val="24"/>
                <w:szCs w:val="24"/>
                <w:lang w:eastAsia="en-GB"/>
              </w:rPr>
              <w:t>However</w:t>
            </w:r>
            <w:proofErr w:type="gramEnd"/>
            <w:r>
              <w:rPr>
                <w:rFonts w:ascii="Verdana" w:eastAsia="Times New Roman" w:hAnsi="Verdana" w:cs="Segoe UI"/>
                <w:sz w:val="24"/>
                <w:szCs w:val="24"/>
                <w:lang w:eastAsia="en-GB"/>
              </w:rPr>
              <w:t xml:space="preserve"> there is potential for clinical negligence claims to be made against the health board for future cases of this nature.</w:t>
            </w:r>
          </w:p>
        </w:tc>
      </w:tr>
      <w:tr w:rsidR="00750410" w:rsidRPr="00750410" w14:paraId="5B1F06E7" w14:textId="77777777" w:rsidTr="00750410">
        <w:trPr>
          <w:trHeight w:val="300"/>
        </w:trPr>
        <w:tc>
          <w:tcPr>
            <w:tcW w:w="9240" w:type="dxa"/>
            <w:gridSpan w:val="4"/>
            <w:tcBorders>
              <w:top w:val="single" w:sz="6" w:space="0" w:color="auto"/>
              <w:left w:val="single" w:sz="6" w:space="0" w:color="auto"/>
              <w:bottom w:val="single" w:sz="6" w:space="0" w:color="auto"/>
              <w:right w:val="single" w:sz="6" w:space="0" w:color="auto"/>
            </w:tcBorders>
            <w:shd w:val="clear" w:color="auto" w:fill="D5DCE4"/>
            <w:hideMark/>
          </w:tcPr>
          <w:p w14:paraId="51559417" w14:textId="77777777" w:rsidR="00750410" w:rsidRPr="00750410" w:rsidRDefault="00750410" w:rsidP="00750410">
            <w:pPr>
              <w:spacing w:after="0" w:line="240" w:lineRule="auto"/>
              <w:ind w:right="90"/>
              <w:textAlignment w:val="baseline"/>
              <w:rPr>
                <w:rFonts w:ascii="Segoe UI" w:eastAsia="Times New Roman" w:hAnsi="Segoe UI" w:cs="Segoe UI"/>
                <w:sz w:val="18"/>
                <w:szCs w:val="18"/>
                <w:lang w:eastAsia="en-GB"/>
              </w:rPr>
            </w:pPr>
            <w:r w:rsidRPr="00750410">
              <w:rPr>
                <w:rFonts w:ascii="Verdana" w:eastAsia="Times New Roman" w:hAnsi="Verdana" w:cs="Segoe UI"/>
                <w:b/>
                <w:bCs/>
                <w:lang w:eastAsia="en-GB"/>
              </w:rPr>
              <w:t>Legal Implications (including equality and diversity assessment)</w:t>
            </w:r>
            <w:r w:rsidRPr="00750410">
              <w:rPr>
                <w:rFonts w:ascii="Verdana" w:eastAsia="Times New Roman" w:hAnsi="Verdana" w:cs="Segoe UI"/>
                <w:lang w:eastAsia="en-GB"/>
              </w:rPr>
              <w:t> </w:t>
            </w:r>
          </w:p>
        </w:tc>
      </w:tr>
      <w:tr w:rsidR="00750410" w:rsidRPr="00750410" w14:paraId="755FE3B0" w14:textId="77777777" w:rsidTr="00750410">
        <w:trPr>
          <w:trHeight w:val="300"/>
        </w:trPr>
        <w:tc>
          <w:tcPr>
            <w:tcW w:w="9240" w:type="dxa"/>
            <w:gridSpan w:val="4"/>
            <w:tcBorders>
              <w:top w:val="single" w:sz="6" w:space="0" w:color="auto"/>
              <w:left w:val="single" w:sz="6" w:space="0" w:color="auto"/>
              <w:bottom w:val="single" w:sz="6" w:space="0" w:color="auto"/>
              <w:right w:val="single" w:sz="6" w:space="0" w:color="auto"/>
            </w:tcBorders>
            <w:hideMark/>
          </w:tcPr>
          <w:p w14:paraId="5058AFDF" w14:textId="46440753" w:rsidR="00750410" w:rsidRPr="00750410" w:rsidRDefault="00750410" w:rsidP="00750410">
            <w:pPr>
              <w:spacing w:after="0" w:line="240" w:lineRule="auto"/>
              <w:ind w:right="90"/>
              <w:textAlignment w:val="baseline"/>
              <w:rPr>
                <w:rFonts w:ascii="Verdana" w:eastAsia="Times New Roman" w:hAnsi="Verdana" w:cs="Segoe UI"/>
                <w:sz w:val="24"/>
                <w:szCs w:val="24"/>
                <w:lang w:eastAsia="en-GB"/>
              </w:rPr>
            </w:pPr>
            <w:r>
              <w:rPr>
                <w:rFonts w:ascii="Verdana" w:eastAsia="Times New Roman" w:hAnsi="Verdana" w:cs="Segoe UI"/>
                <w:sz w:val="24"/>
                <w:szCs w:val="24"/>
                <w:lang w:eastAsia="en-GB"/>
              </w:rPr>
              <w:t xml:space="preserve">Under the Duty of </w:t>
            </w:r>
            <w:proofErr w:type="gramStart"/>
            <w:r>
              <w:rPr>
                <w:rFonts w:ascii="Verdana" w:eastAsia="Times New Roman" w:hAnsi="Verdana" w:cs="Segoe UI"/>
                <w:sz w:val="24"/>
                <w:szCs w:val="24"/>
                <w:lang w:eastAsia="en-GB"/>
              </w:rPr>
              <w:t>Quality</w:t>
            </w:r>
            <w:proofErr w:type="gramEnd"/>
            <w:r>
              <w:rPr>
                <w:rFonts w:ascii="Verdana" w:eastAsia="Times New Roman" w:hAnsi="Verdana" w:cs="Segoe UI"/>
                <w:sz w:val="24"/>
                <w:szCs w:val="24"/>
                <w:lang w:eastAsia="en-GB"/>
              </w:rPr>
              <w:t xml:space="preserve"> the health board is required to demonstrate how it is learning from patient experience and cases such as this.</w:t>
            </w:r>
          </w:p>
        </w:tc>
      </w:tr>
      <w:tr w:rsidR="00750410" w:rsidRPr="00750410" w14:paraId="1D8C53C4" w14:textId="77777777" w:rsidTr="00750410">
        <w:trPr>
          <w:trHeight w:val="300"/>
        </w:trPr>
        <w:tc>
          <w:tcPr>
            <w:tcW w:w="9240" w:type="dxa"/>
            <w:gridSpan w:val="4"/>
            <w:tcBorders>
              <w:top w:val="single" w:sz="6" w:space="0" w:color="auto"/>
              <w:left w:val="single" w:sz="6" w:space="0" w:color="auto"/>
              <w:bottom w:val="single" w:sz="6" w:space="0" w:color="auto"/>
              <w:right w:val="single" w:sz="6" w:space="0" w:color="auto"/>
            </w:tcBorders>
            <w:shd w:val="clear" w:color="auto" w:fill="D5DCE4"/>
            <w:hideMark/>
          </w:tcPr>
          <w:p w14:paraId="7AAEC36E" w14:textId="77777777" w:rsidR="00750410" w:rsidRPr="00750410" w:rsidRDefault="00750410" w:rsidP="00750410">
            <w:pPr>
              <w:spacing w:after="0" w:line="240" w:lineRule="auto"/>
              <w:ind w:right="90"/>
              <w:textAlignment w:val="baseline"/>
              <w:rPr>
                <w:rFonts w:ascii="Segoe UI" w:eastAsia="Times New Roman" w:hAnsi="Segoe UI" w:cs="Segoe UI"/>
                <w:sz w:val="18"/>
                <w:szCs w:val="18"/>
                <w:lang w:eastAsia="en-GB"/>
              </w:rPr>
            </w:pPr>
            <w:r w:rsidRPr="00750410">
              <w:rPr>
                <w:rFonts w:ascii="Verdana" w:eastAsia="Times New Roman" w:hAnsi="Verdana" w:cs="Segoe UI"/>
                <w:b/>
                <w:bCs/>
                <w:lang w:eastAsia="en-GB"/>
              </w:rPr>
              <w:t>Staffing Implications</w:t>
            </w:r>
            <w:r w:rsidRPr="00750410">
              <w:rPr>
                <w:rFonts w:ascii="Verdana" w:eastAsia="Times New Roman" w:hAnsi="Verdana" w:cs="Segoe UI"/>
                <w:lang w:eastAsia="en-GB"/>
              </w:rPr>
              <w:t> </w:t>
            </w:r>
          </w:p>
        </w:tc>
      </w:tr>
      <w:tr w:rsidR="00750410" w:rsidRPr="00750410" w14:paraId="72F409D8" w14:textId="77777777" w:rsidTr="00750410">
        <w:trPr>
          <w:trHeight w:val="300"/>
        </w:trPr>
        <w:tc>
          <w:tcPr>
            <w:tcW w:w="9240" w:type="dxa"/>
            <w:gridSpan w:val="4"/>
            <w:tcBorders>
              <w:top w:val="single" w:sz="6" w:space="0" w:color="auto"/>
              <w:left w:val="single" w:sz="6" w:space="0" w:color="auto"/>
              <w:bottom w:val="single" w:sz="6" w:space="0" w:color="auto"/>
              <w:right w:val="single" w:sz="6" w:space="0" w:color="auto"/>
            </w:tcBorders>
            <w:hideMark/>
          </w:tcPr>
          <w:p w14:paraId="2B7642F9" w14:textId="2BBF414A" w:rsidR="00750410" w:rsidRPr="00750410" w:rsidRDefault="00750410" w:rsidP="00750410">
            <w:pPr>
              <w:spacing w:after="0" w:line="240" w:lineRule="auto"/>
              <w:ind w:right="90"/>
              <w:textAlignment w:val="baseline"/>
              <w:rPr>
                <w:rFonts w:ascii="Verdana" w:eastAsia="Times New Roman" w:hAnsi="Verdana" w:cs="Segoe UI"/>
                <w:sz w:val="24"/>
                <w:szCs w:val="24"/>
                <w:lang w:eastAsia="en-GB"/>
              </w:rPr>
            </w:pPr>
            <w:r>
              <w:rPr>
                <w:rFonts w:ascii="Verdana" w:eastAsia="Times New Roman" w:hAnsi="Verdana" w:cs="Segoe UI"/>
                <w:sz w:val="24"/>
                <w:szCs w:val="24"/>
                <w:lang w:eastAsia="en-GB"/>
              </w:rPr>
              <w:t xml:space="preserve">There </w:t>
            </w:r>
            <w:proofErr w:type="gramStart"/>
            <w:r>
              <w:rPr>
                <w:rFonts w:ascii="Verdana" w:eastAsia="Times New Roman" w:hAnsi="Verdana" w:cs="Segoe UI"/>
                <w:sz w:val="24"/>
                <w:szCs w:val="24"/>
                <w:lang w:eastAsia="en-GB"/>
              </w:rPr>
              <w:t>are</w:t>
            </w:r>
            <w:proofErr w:type="gramEnd"/>
            <w:r>
              <w:rPr>
                <w:rFonts w:ascii="Verdana" w:eastAsia="Times New Roman" w:hAnsi="Verdana" w:cs="Segoe UI"/>
                <w:sz w:val="24"/>
                <w:szCs w:val="24"/>
                <w:lang w:eastAsia="en-GB"/>
              </w:rPr>
              <w:t xml:space="preserve"> no known staffing implications associated with this paper.</w:t>
            </w:r>
          </w:p>
        </w:tc>
      </w:tr>
      <w:tr w:rsidR="00750410" w:rsidRPr="00750410" w14:paraId="57ED2537" w14:textId="77777777" w:rsidTr="00750410">
        <w:trPr>
          <w:trHeight w:val="300"/>
        </w:trPr>
        <w:tc>
          <w:tcPr>
            <w:tcW w:w="9240" w:type="dxa"/>
            <w:gridSpan w:val="4"/>
            <w:tcBorders>
              <w:top w:val="single" w:sz="6" w:space="0" w:color="auto"/>
              <w:left w:val="single" w:sz="6" w:space="0" w:color="auto"/>
              <w:bottom w:val="single" w:sz="6" w:space="0" w:color="auto"/>
              <w:right w:val="single" w:sz="6" w:space="0" w:color="auto"/>
            </w:tcBorders>
            <w:shd w:val="clear" w:color="auto" w:fill="D5DCE4"/>
            <w:hideMark/>
          </w:tcPr>
          <w:p w14:paraId="172A96F0" w14:textId="77777777" w:rsidR="00750410" w:rsidRPr="00750410" w:rsidRDefault="00750410" w:rsidP="00750410">
            <w:pPr>
              <w:spacing w:after="0" w:line="240" w:lineRule="auto"/>
              <w:ind w:right="90"/>
              <w:textAlignment w:val="baseline"/>
              <w:rPr>
                <w:rFonts w:ascii="Segoe UI" w:eastAsia="Times New Roman" w:hAnsi="Segoe UI" w:cs="Segoe UI"/>
                <w:sz w:val="18"/>
                <w:szCs w:val="18"/>
                <w:lang w:eastAsia="en-GB"/>
              </w:rPr>
            </w:pPr>
            <w:r w:rsidRPr="00750410">
              <w:rPr>
                <w:rFonts w:ascii="Verdana" w:eastAsia="Times New Roman" w:hAnsi="Verdana" w:cs="Segoe UI"/>
                <w:b/>
                <w:bCs/>
                <w:lang w:eastAsia="en-GB"/>
              </w:rPr>
              <w:lastRenderedPageBreak/>
              <w:t>Long Term Implications (including the impact of the Well-being of Future Generations (Wales) Act 2015)</w:t>
            </w:r>
            <w:r w:rsidRPr="00750410">
              <w:rPr>
                <w:rFonts w:ascii="Verdana" w:eastAsia="Times New Roman" w:hAnsi="Verdana" w:cs="Segoe UI"/>
                <w:lang w:eastAsia="en-GB"/>
              </w:rPr>
              <w:t> </w:t>
            </w:r>
          </w:p>
        </w:tc>
      </w:tr>
      <w:tr w:rsidR="00750410" w:rsidRPr="00750410" w14:paraId="4E3DF561" w14:textId="77777777" w:rsidTr="00750410">
        <w:trPr>
          <w:trHeight w:val="300"/>
        </w:trPr>
        <w:tc>
          <w:tcPr>
            <w:tcW w:w="9240" w:type="dxa"/>
            <w:gridSpan w:val="4"/>
            <w:tcBorders>
              <w:top w:val="single" w:sz="6" w:space="0" w:color="auto"/>
              <w:left w:val="single" w:sz="6" w:space="0" w:color="auto"/>
              <w:bottom w:val="single" w:sz="6" w:space="0" w:color="auto"/>
              <w:right w:val="single" w:sz="6" w:space="0" w:color="auto"/>
            </w:tcBorders>
            <w:hideMark/>
          </w:tcPr>
          <w:p w14:paraId="3FB99961" w14:textId="3AAC6D23" w:rsidR="00750410" w:rsidRPr="00750410" w:rsidRDefault="00750410" w:rsidP="00750410">
            <w:pPr>
              <w:spacing w:after="0" w:line="240" w:lineRule="auto"/>
              <w:ind w:right="90"/>
              <w:textAlignment w:val="baseline"/>
              <w:rPr>
                <w:rFonts w:ascii="Segoe UI" w:eastAsia="Times New Roman" w:hAnsi="Segoe UI" w:cs="Segoe UI"/>
                <w:sz w:val="24"/>
                <w:szCs w:val="24"/>
                <w:lang w:eastAsia="en-GB"/>
              </w:rPr>
            </w:pPr>
            <w:r>
              <w:rPr>
                <w:rFonts w:ascii="Verdana" w:eastAsia="Times New Roman" w:hAnsi="Verdana" w:cs="Segoe UI"/>
                <w:sz w:val="24"/>
                <w:szCs w:val="24"/>
                <w:lang w:eastAsia="en-GB"/>
              </w:rPr>
              <w:t xml:space="preserve">The case described in this report </w:t>
            </w:r>
            <w:r w:rsidR="00193054">
              <w:rPr>
                <w:rFonts w:ascii="Verdana" w:eastAsia="Times New Roman" w:hAnsi="Verdana" w:cs="Segoe UI"/>
                <w:sz w:val="24"/>
                <w:szCs w:val="24"/>
                <w:lang w:eastAsia="en-GB"/>
              </w:rPr>
              <w:t>represents a</w:t>
            </w:r>
            <w:r>
              <w:rPr>
                <w:rFonts w:ascii="Verdana" w:eastAsia="Times New Roman" w:hAnsi="Verdana" w:cs="Segoe UI"/>
                <w:sz w:val="24"/>
                <w:szCs w:val="24"/>
                <w:lang w:eastAsia="en-GB"/>
              </w:rPr>
              <w:t xml:space="preserve"> failure to meet our responsibilities for a Healthier Wales in the Well-being of Future Generations Act.</w:t>
            </w:r>
          </w:p>
        </w:tc>
      </w:tr>
      <w:tr w:rsidR="00750410" w:rsidRPr="00750410" w14:paraId="38F36CB1" w14:textId="77777777" w:rsidTr="00750410">
        <w:trPr>
          <w:trHeight w:val="300"/>
        </w:trPr>
        <w:tc>
          <w:tcPr>
            <w:tcW w:w="2460" w:type="dxa"/>
            <w:gridSpan w:val="2"/>
            <w:tcBorders>
              <w:top w:val="single" w:sz="6" w:space="0" w:color="auto"/>
              <w:left w:val="single" w:sz="6" w:space="0" w:color="auto"/>
              <w:bottom w:val="single" w:sz="6" w:space="0" w:color="auto"/>
              <w:right w:val="single" w:sz="6" w:space="0" w:color="auto"/>
            </w:tcBorders>
            <w:hideMark/>
          </w:tcPr>
          <w:p w14:paraId="39FB6D98" w14:textId="77777777" w:rsidR="00750410" w:rsidRPr="00750410" w:rsidRDefault="00750410" w:rsidP="00750410">
            <w:pPr>
              <w:spacing w:after="0" w:line="240" w:lineRule="auto"/>
              <w:ind w:right="90"/>
              <w:textAlignment w:val="baseline"/>
              <w:rPr>
                <w:rFonts w:ascii="Segoe UI" w:eastAsia="Times New Roman" w:hAnsi="Segoe UI" w:cs="Segoe UI"/>
                <w:sz w:val="18"/>
                <w:szCs w:val="18"/>
                <w:lang w:eastAsia="en-GB"/>
              </w:rPr>
            </w:pPr>
            <w:r w:rsidRPr="00750410">
              <w:rPr>
                <w:rFonts w:ascii="Verdana" w:eastAsia="Times New Roman" w:hAnsi="Verdana" w:cs="Segoe UI"/>
                <w:b/>
                <w:bCs/>
                <w:color w:val="000000"/>
                <w:lang w:eastAsia="en-GB"/>
              </w:rPr>
              <w:t>Report History</w:t>
            </w:r>
            <w:r w:rsidRPr="00750410">
              <w:rPr>
                <w:rFonts w:ascii="Verdana" w:eastAsia="Times New Roman" w:hAnsi="Verdana" w:cs="Segoe UI"/>
                <w:color w:val="000000"/>
                <w:lang w:eastAsia="en-GB"/>
              </w:rPr>
              <w:t> </w:t>
            </w:r>
          </w:p>
        </w:tc>
        <w:tc>
          <w:tcPr>
            <w:tcW w:w="6765" w:type="dxa"/>
            <w:gridSpan w:val="2"/>
            <w:tcBorders>
              <w:top w:val="single" w:sz="6" w:space="0" w:color="auto"/>
              <w:left w:val="single" w:sz="6" w:space="0" w:color="auto"/>
              <w:bottom w:val="single" w:sz="6" w:space="0" w:color="auto"/>
              <w:right w:val="single" w:sz="6" w:space="0" w:color="auto"/>
            </w:tcBorders>
            <w:hideMark/>
          </w:tcPr>
          <w:p w14:paraId="7DA83482" w14:textId="2CA808C8" w:rsidR="00750410" w:rsidRPr="00750410" w:rsidRDefault="00193054" w:rsidP="00750410">
            <w:pPr>
              <w:spacing w:after="0" w:line="240" w:lineRule="auto"/>
              <w:ind w:right="90"/>
              <w:textAlignment w:val="baseline"/>
              <w:rPr>
                <w:rFonts w:ascii="Verdana" w:eastAsia="Times New Roman" w:hAnsi="Verdana" w:cs="Segoe UI"/>
                <w:sz w:val="24"/>
                <w:szCs w:val="24"/>
                <w:lang w:eastAsia="en-GB"/>
              </w:rPr>
            </w:pPr>
            <w:r>
              <w:rPr>
                <w:rFonts w:ascii="Verdana" w:eastAsia="Times New Roman" w:hAnsi="Verdana" w:cs="Segoe UI"/>
                <w:sz w:val="24"/>
                <w:szCs w:val="24"/>
                <w:lang w:eastAsia="en-GB"/>
              </w:rPr>
              <w:t>Quality and Safety Committee April 2026</w:t>
            </w:r>
          </w:p>
        </w:tc>
      </w:tr>
      <w:tr w:rsidR="00750410" w:rsidRPr="00750410" w14:paraId="2CE97CCA" w14:textId="77777777" w:rsidTr="00750410">
        <w:trPr>
          <w:trHeight w:val="300"/>
        </w:trPr>
        <w:tc>
          <w:tcPr>
            <w:tcW w:w="2460" w:type="dxa"/>
            <w:gridSpan w:val="2"/>
            <w:tcBorders>
              <w:top w:val="single" w:sz="6" w:space="0" w:color="auto"/>
              <w:left w:val="single" w:sz="6" w:space="0" w:color="auto"/>
              <w:bottom w:val="single" w:sz="6" w:space="0" w:color="auto"/>
              <w:right w:val="single" w:sz="6" w:space="0" w:color="auto"/>
            </w:tcBorders>
            <w:hideMark/>
          </w:tcPr>
          <w:p w14:paraId="6D9D99BD" w14:textId="77777777" w:rsidR="00750410" w:rsidRPr="00750410" w:rsidRDefault="00750410" w:rsidP="00750410">
            <w:pPr>
              <w:spacing w:after="0" w:line="240" w:lineRule="auto"/>
              <w:ind w:right="90"/>
              <w:textAlignment w:val="baseline"/>
              <w:rPr>
                <w:rFonts w:ascii="Segoe UI" w:eastAsia="Times New Roman" w:hAnsi="Segoe UI" w:cs="Segoe UI"/>
                <w:sz w:val="18"/>
                <w:szCs w:val="18"/>
                <w:lang w:eastAsia="en-GB"/>
              </w:rPr>
            </w:pPr>
            <w:r w:rsidRPr="00750410">
              <w:rPr>
                <w:rFonts w:ascii="Verdana" w:eastAsia="Times New Roman" w:hAnsi="Verdana" w:cs="Segoe UI"/>
                <w:b/>
                <w:bCs/>
                <w:color w:val="000000"/>
                <w:lang w:eastAsia="en-GB"/>
              </w:rPr>
              <w:t>Appendices</w:t>
            </w:r>
            <w:r w:rsidRPr="00750410">
              <w:rPr>
                <w:rFonts w:ascii="Verdana" w:eastAsia="Times New Roman" w:hAnsi="Verdana" w:cs="Segoe UI"/>
                <w:color w:val="000000"/>
                <w:lang w:eastAsia="en-GB"/>
              </w:rPr>
              <w:t> </w:t>
            </w:r>
          </w:p>
        </w:tc>
        <w:tc>
          <w:tcPr>
            <w:tcW w:w="6765" w:type="dxa"/>
            <w:gridSpan w:val="2"/>
            <w:tcBorders>
              <w:top w:val="single" w:sz="6" w:space="0" w:color="auto"/>
              <w:left w:val="single" w:sz="6" w:space="0" w:color="auto"/>
              <w:bottom w:val="single" w:sz="6" w:space="0" w:color="auto"/>
              <w:right w:val="single" w:sz="6" w:space="0" w:color="auto"/>
            </w:tcBorders>
            <w:hideMark/>
          </w:tcPr>
          <w:p w14:paraId="521FE6E3" w14:textId="11C55B8F" w:rsidR="00750410" w:rsidRPr="00750410" w:rsidRDefault="00750410" w:rsidP="00750410">
            <w:pPr>
              <w:spacing w:after="0" w:line="240" w:lineRule="auto"/>
              <w:ind w:right="90"/>
              <w:textAlignment w:val="baseline"/>
              <w:rPr>
                <w:rFonts w:ascii="Segoe UI" w:eastAsia="Times New Roman" w:hAnsi="Segoe UI" w:cs="Segoe UI"/>
                <w:sz w:val="24"/>
                <w:szCs w:val="24"/>
                <w:lang w:eastAsia="en-GB"/>
              </w:rPr>
            </w:pPr>
            <w:r w:rsidRPr="00750410">
              <w:rPr>
                <w:rFonts w:ascii="Verdana" w:eastAsia="Times New Roman" w:hAnsi="Verdana" w:cs="Segoe UI"/>
                <w:sz w:val="24"/>
                <w:szCs w:val="24"/>
                <w:lang w:eastAsia="en-GB"/>
              </w:rPr>
              <w:t> </w:t>
            </w:r>
            <w:r w:rsidR="00193054" w:rsidRPr="00193054">
              <w:rPr>
                <w:rFonts w:ascii="Verdana" w:eastAsia="Times New Roman" w:hAnsi="Verdana" w:cs="Segoe UI"/>
                <w:sz w:val="24"/>
                <w:szCs w:val="24"/>
                <w:lang w:eastAsia="en-GB"/>
              </w:rPr>
              <w:t>None</w:t>
            </w:r>
          </w:p>
        </w:tc>
      </w:tr>
    </w:tbl>
    <w:p w14:paraId="525B329C" w14:textId="77777777" w:rsidR="00034194" w:rsidRPr="00D423D0" w:rsidRDefault="00034194">
      <w:pPr>
        <w:rPr>
          <w:rFonts w:ascii="Verdana" w:hAnsi="Verdana"/>
        </w:rPr>
      </w:pPr>
    </w:p>
    <w:sectPr w:rsidR="00034194" w:rsidRPr="00D423D0" w:rsidSect="006B0135">
      <w:headerReference w:type="default" r:id="rId11"/>
      <w:footerReference w:type="default" r:id="rId12"/>
      <w:pgSz w:w="11906" w:h="16838" w:code="9"/>
      <w:pgMar w:top="1440" w:right="1440" w:bottom="1276"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3DF38E" w14:textId="77777777" w:rsidR="008B5D3F" w:rsidRDefault="008B5D3F" w:rsidP="00C107F2">
      <w:pPr>
        <w:spacing w:after="0" w:line="240" w:lineRule="auto"/>
      </w:pPr>
      <w:r>
        <w:separator/>
      </w:r>
    </w:p>
  </w:endnote>
  <w:endnote w:type="continuationSeparator" w:id="0">
    <w:p w14:paraId="120F7F4F" w14:textId="77777777" w:rsidR="008B5D3F" w:rsidRDefault="008B5D3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96D467" w14:textId="7F357C85" w:rsidR="1174CA24" w:rsidRDefault="1174CA24" w:rsidP="1174CA24">
    <w:pPr>
      <w:pStyle w:val="Footer"/>
      <w:jc w:val="right"/>
    </w:pPr>
    <w:r>
      <w:t>Quality and Safety Committee – Thursday, 23</w:t>
    </w:r>
    <w:r w:rsidRPr="1174CA24">
      <w:rPr>
        <w:vertAlign w:val="superscript"/>
      </w:rPr>
      <w:t>rd</w:t>
    </w:r>
    <w:r>
      <w:t xml:space="preserve"> April 2026        </w:t>
    </w:r>
    <w:r>
      <w:fldChar w:fldCharType="begin"/>
    </w:r>
    <w:r>
      <w:instrText>PAGE</w:instrText>
    </w:r>
    <w:r>
      <w:fldChar w:fldCharType="separate"/>
    </w:r>
    <w:r w:rsidR="00184BC4">
      <w:rPr>
        <w:noProof/>
      </w:rPr>
      <w:t>1</w:t>
    </w:r>
    <w:r>
      <w:fldChar w:fldCharType="end"/>
    </w:r>
    <w:r>
      <w:t xml:space="preserve"> of </w:t>
    </w:r>
    <w:r>
      <w:fldChar w:fldCharType="begin"/>
    </w:r>
    <w:r>
      <w:instrText>NUMPAGES</w:instrText>
    </w:r>
    <w:r>
      <w:fldChar w:fldCharType="separate"/>
    </w:r>
    <w:r w:rsidR="00184BC4">
      <w:rPr>
        <w:noProof/>
      </w:rPr>
      <w:t>2</w:t>
    </w:r>
    <w:r>
      <w:fldChar w:fldCharType="end"/>
    </w:r>
  </w:p>
  <w:sdt>
    <w:sdtPr>
      <w:id w:val="443046536"/>
      <w:showingPlcHdr/>
      <w:docPartObj>
        <w:docPartGallery w:val="Page Numbers (Bottom of Page)"/>
        <w:docPartUnique/>
      </w:docPartObj>
    </w:sdtPr>
    <w:sdtEndPr/>
    <w:sdtContent>
      <w:p w14:paraId="5EE9C96C" w14:textId="713C74BB" w:rsidR="0032747D" w:rsidRDefault="1174CA24">
        <w:pPr>
          <w:pStyle w:val="Footer"/>
          <w:jc w:val="right"/>
        </w:pPr>
        <w:r w:rsidRPr="1174CA24">
          <w:rPr>
            <w:rStyle w:val="PlaceholderText"/>
          </w:rPr>
          <w:t xml:space="preserve">     </w:t>
        </w:r>
        <w:r w:rsidR="0032747D"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684721591" name="Picture 1684721591"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11BE18" w14:textId="77777777" w:rsidR="008B5D3F" w:rsidRDefault="008B5D3F" w:rsidP="00C107F2">
      <w:pPr>
        <w:spacing w:after="0" w:line="240" w:lineRule="auto"/>
      </w:pPr>
      <w:r>
        <w:separator/>
      </w:r>
    </w:p>
  </w:footnote>
  <w:footnote w:type="continuationSeparator" w:id="0">
    <w:p w14:paraId="0C341190" w14:textId="77777777" w:rsidR="008B5D3F" w:rsidRDefault="008B5D3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967625226" name="Picture 96762522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0E205BB0"/>
    <w:lvl w:ilvl="0">
      <w:start w:val="1"/>
      <w:numFmt w:val="bullet"/>
      <w:pStyle w:val="ListBullet"/>
      <w:lvlText w:val=""/>
      <w:lvlJc w:val="left"/>
      <w:pPr>
        <w:tabs>
          <w:tab w:val="num" w:pos="8581"/>
        </w:tabs>
        <w:ind w:left="8581" w:hanging="360"/>
      </w:pPr>
      <w:rPr>
        <w:rFonts w:ascii="Symbol" w:hAnsi="Symbol" w:hint="default"/>
      </w:rPr>
    </w:lvl>
  </w:abstractNum>
  <w:abstractNum w:abstractNumId="1" w15:restartNumberingAfterBreak="0">
    <w:nsid w:val="0211662C"/>
    <w:multiLevelType w:val="hybridMultilevel"/>
    <w:tmpl w:val="060AF9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A14EF8"/>
    <w:multiLevelType w:val="hybridMultilevel"/>
    <w:tmpl w:val="B5D897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CA09DB"/>
    <w:multiLevelType w:val="hybridMultilevel"/>
    <w:tmpl w:val="8C96F4D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4356D7F"/>
    <w:multiLevelType w:val="hybridMultilevel"/>
    <w:tmpl w:val="68A4C36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B375CD"/>
    <w:multiLevelType w:val="hybridMultilevel"/>
    <w:tmpl w:val="F8EC344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52F4846"/>
    <w:multiLevelType w:val="hybridMultilevel"/>
    <w:tmpl w:val="1854B7D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AF541A3"/>
    <w:multiLevelType w:val="hybridMultilevel"/>
    <w:tmpl w:val="378AF4B0"/>
    <w:lvl w:ilvl="0" w:tplc="A67A34E2">
      <w:start w:val="3"/>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3F4152D7"/>
    <w:multiLevelType w:val="multilevel"/>
    <w:tmpl w:val="73E8E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4EE1052"/>
    <w:multiLevelType w:val="hybridMultilevel"/>
    <w:tmpl w:val="C1B00898"/>
    <w:lvl w:ilvl="0" w:tplc="45146582">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F7E637C"/>
    <w:multiLevelType w:val="hybridMultilevel"/>
    <w:tmpl w:val="D4B005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4823822"/>
    <w:multiLevelType w:val="hybridMultilevel"/>
    <w:tmpl w:val="59022144"/>
    <w:lvl w:ilvl="0" w:tplc="DE4C9F78">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1246692"/>
    <w:multiLevelType w:val="hybridMultilevel"/>
    <w:tmpl w:val="D3C2481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0" w15:restartNumberingAfterBreak="0">
    <w:nsid w:val="6BC123D7"/>
    <w:multiLevelType w:val="hybridMultilevel"/>
    <w:tmpl w:val="7D2A42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C653F80"/>
    <w:multiLevelType w:val="hybridMultilevel"/>
    <w:tmpl w:val="31921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F1558F0"/>
    <w:multiLevelType w:val="hybridMultilevel"/>
    <w:tmpl w:val="4DBA3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0DB3FE4"/>
    <w:multiLevelType w:val="multilevel"/>
    <w:tmpl w:val="86B675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56A2CF1"/>
    <w:multiLevelType w:val="hybridMultilevel"/>
    <w:tmpl w:val="8BDA99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9DC3E42"/>
    <w:multiLevelType w:val="multilevel"/>
    <w:tmpl w:val="4702AA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591469150">
    <w:abstractNumId w:val="5"/>
  </w:num>
  <w:num w:numId="2" w16cid:durableId="114371962">
    <w:abstractNumId w:val="15"/>
  </w:num>
  <w:num w:numId="3" w16cid:durableId="199321771">
    <w:abstractNumId w:val="14"/>
  </w:num>
  <w:num w:numId="4" w16cid:durableId="1876234641">
    <w:abstractNumId w:val="10"/>
  </w:num>
  <w:num w:numId="5" w16cid:durableId="876547187">
    <w:abstractNumId w:val="7"/>
  </w:num>
  <w:num w:numId="6" w16cid:durableId="1708214980">
    <w:abstractNumId w:val="27"/>
  </w:num>
  <w:num w:numId="7" w16cid:durableId="75324494">
    <w:abstractNumId w:val="28"/>
  </w:num>
  <w:num w:numId="8" w16cid:durableId="1421415922">
    <w:abstractNumId w:val="18"/>
  </w:num>
  <w:num w:numId="9" w16cid:durableId="901260530">
    <w:abstractNumId w:val="19"/>
  </w:num>
  <w:num w:numId="10" w16cid:durableId="270363779">
    <w:abstractNumId w:val="25"/>
  </w:num>
  <w:num w:numId="11" w16cid:durableId="1773818141">
    <w:abstractNumId w:val="21"/>
  </w:num>
  <w:num w:numId="12" w16cid:durableId="833491351">
    <w:abstractNumId w:val="9"/>
  </w:num>
  <w:num w:numId="13" w16cid:durableId="651639687">
    <w:abstractNumId w:val="8"/>
  </w:num>
  <w:num w:numId="14" w16cid:durableId="845167760">
    <w:abstractNumId w:val="2"/>
  </w:num>
  <w:num w:numId="15" w16cid:durableId="272788622">
    <w:abstractNumId w:val="11"/>
  </w:num>
  <w:num w:numId="16" w16cid:durableId="1050424664">
    <w:abstractNumId w:val="26"/>
  </w:num>
  <w:num w:numId="17" w16cid:durableId="361130294">
    <w:abstractNumId w:val="23"/>
  </w:num>
  <w:num w:numId="18" w16cid:durableId="247275603">
    <w:abstractNumId w:val="0"/>
  </w:num>
  <w:num w:numId="19" w16cid:durableId="973826497">
    <w:abstractNumId w:val="13"/>
  </w:num>
  <w:num w:numId="20" w16cid:durableId="258682630">
    <w:abstractNumId w:val="1"/>
  </w:num>
  <w:num w:numId="21" w16cid:durableId="1815902984">
    <w:abstractNumId w:val="22"/>
  </w:num>
  <w:num w:numId="22" w16cid:durableId="1791506456">
    <w:abstractNumId w:val="24"/>
  </w:num>
  <w:num w:numId="23" w16cid:durableId="501507882">
    <w:abstractNumId w:val="20"/>
  </w:num>
  <w:num w:numId="24" w16cid:durableId="2076077522">
    <w:abstractNumId w:val="3"/>
  </w:num>
  <w:num w:numId="25" w16cid:durableId="1317420417">
    <w:abstractNumId w:val="4"/>
  </w:num>
  <w:num w:numId="26" w16cid:durableId="1777827087">
    <w:abstractNumId w:val="12"/>
  </w:num>
  <w:num w:numId="27" w16cid:durableId="1953004523">
    <w:abstractNumId w:val="6"/>
  </w:num>
  <w:num w:numId="28" w16cid:durableId="1486388046">
    <w:abstractNumId w:val="16"/>
  </w:num>
  <w:num w:numId="29" w16cid:durableId="127070216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02B"/>
    <w:rsid w:val="00001B25"/>
    <w:rsid w:val="0000302B"/>
    <w:rsid w:val="00003CA6"/>
    <w:rsid w:val="00010F5E"/>
    <w:rsid w:val="00010F77"/>
    <w:rsid w:val="0001253D"/>
    <w:rsid w:val="0001299C"/>
    <w:rsid w:val="000159B4"/>
    <w:rsid w:val="000209F9"/>
    <w:rsid w:val="000218FD"/>
    <w:rsid w:val="00021C60"/>
    <w:rsid w:val="00025C73"/>
    <w:rsid w:val="0002730E"/>
    <w:rsid w:val="000278B0"/>
    <w:rsid w:val="0003367D"/>
    <w:rsid w:val="00034194"/>
    <w:rsid w:val="0003497B"/>
    <w:rsid w:val="000350FE"/>
    <w:rsid w:val="00035CB0"/>
    <w:rsid w:val="000370F4"/>
    <w:rsid w:val="00040578"/>
    <w:rsid w:val="0004113E"/>
    <w:rsid w:val="00041790"/>
    <w:rsid w:val="0004573B"/>
    <w:rsid w:val="00051D91"/>
    <w:rsid w:val="0005761A"/>
    <w:rsid w:val="0006073D"/>
    <w:rsid w:val="00063060"/>
    <w:rsid w:val="00063C3F"/>
    <w:rsid w:val="00065B62"/>
    <w:rsid w:val="00073023"/>
    <w:rsid w:val="0007601E"/>
    <w:rsid w:val="00076154"/>
    <w:rsid w:val="0007691D"/>
    <w:rsid w:val="000829F9"/>
    <w:rsid w:val="00083FC0"/>
    <w:rsid w:val="00084647"/>
    <w:rsid w:val="00085273"/>
    <w:rsid w:val="000950A3"/>
    <w:rsid w:val="000A2672"/>
    <w:rsid w:val="000A2E71"/>
    <w:rsid w:val="000A4291"/>
    <w:rsid w:val="000A58C5"/>
    <w:rsid w:val="000A63CC"/>
    <w:rsid w:val="000C03C6"/>
    <w:rsid w:val="000D5789"/>
    <w:rsid w:val="000E0078"/>
    <w:rsid w:val="000E3470"/>
    <w:rsid w:val="000E4163"/>
    <w:rsid w:val="000E5493"/>
    <w:rsid w:val="000E709F"/>
    <w:rsid w:val="000E71C7"/>
    <w:rsid w:val="000F361B"/>
    <w:rsid w:val="000F3C60"/>
    <w:rsid w:val="000F57B5"/>
    <w:rsid w:val="0010067C"/>
    <w:rsid w:val="00105CCA"/>
    <w:rsid w:val="00105EB8"/>
    <w:rsid w:val="00115554"/>
    <w:rsid w:val="00116C33"/>
    <w:rsid w:val="00117567"/>
    <w:rsid w:val="00125826"/>
    <w:rsid w:val="001300CB"/>
    <w:rsid w:val="00132EC0"/>
    <w:rsid w:val="00133EA1"/>
    <w:rsid w:val="0013533B"/>
    <w:rsid w:val="001353B2"/>
    <w:rsid w:val="00140982"/>
    <w:rsid w:val="001409C7"/>
    <w:rsid w:val="00143DBE"/>
    <w:rsid w:val="0014603C"/>
    <w:rsid w:val="0015026C"/>
    <w:rsid w:val="00154A0A"/>
    <w:rsid w:val="00155039"/>
    <w:rsid w:val="001576F8"/>
    <w:rsid w:val="0016096B"/>
    <w:rsid w:val="00161F14"/>
    <w:rsid w:val="001641C9"/>
    <w:rsid w:val="00173D25"/>
    <w:rsid w:val="00182D67"/>
    <w:rsid w:val="00182F10"/>
    <w:rsid w:val="00183BFA"/>
    <w:rsid w:val="00184BC4"/>
    <w:rsid w:val="00186B0D"/>
    <w:rsid w:val="00190D8D"/>
    <w:rsid w:val="00193054"/>
    <w:rsid w:val="001930D5"/>
    <w:rsid w:val="0019426A"/>
    <w:rsid w:val="00197593"/>
    <w:rsid w:val="001A6604"/>
    <w:rsid w:val="001B09C6"/>
    <w:rsid w:val="001B3C9C"/>
    <w:rsid w:val="001B7AA1"/>
    <w:rsid w:val="001B7EDC"/>
    <w:rsid w:val="001B7FFC"/>
    <w:rsid w:val="001C1B93"/>
    <w:rsid w:val="001D2C46"/>
    <w:rsid w:val="001D40F8"/>
    <w:rsid w:val="001D721C"/>
    <w:rsid w:val="001E07EB"/>
    <w:rsid w:val="001E0BCB"/>
    <w:rsid w:val="001E0EE7"/>
    <w:rsid w:val="001E0F18"/>
    <w:rsid w:val="001E4581"/>
    <w:rsid w:val="001E78FF"/>
    <w:rsid w:val="001F0C14"/>
    <w:rsid w:val="001F5593"/>
    <w:rsid w:val="00200346"/>
    <w:rsid w:val="00201F62"/>
    <w:rsid w:val="0020539A"/>
    <w:rsid w:val="00205FC1"/>
    <w:rsid w:val="00211BD9"/>
    <w:rsid w:val="002137CC"/>
    <w:rsid w:val="00213A21"/>
    <w:rsid w:val="002175EC"/>
    <w:rsid w:val="00217EE5"/>
    <w:rsid w:val="00221E4D"/>
    <w:rsid w:val="00222906"/>
    <w:rsid w:val="00222E8B"/>
    <w:rsid w:val="0022317B"/>
    <w:rsid w:val="00226095"/>
    <w:rsid w:val="00230123"/>
    <w:rsid w:val="00233330"/>
    <w:rsid w:val="00234D82"/>
    <w:rsid w:val="00241662"/>
    <w:rsid w:val="00245B1F"/>
    <w:rsid w:val="00251CE8"/>
    <w:rsid w:val="00255952"/>
    <w:rsid w:val="0025628E"/>
    <w:rsid w:val="00261C81"/>
    <w:rsid w:val="0026552C"/>
    <w:rsid w:val="00266DF5"/>
    <w:rsid w:val="002724D8"/>
    <w:rsid w:val="00272B2C"/>
    <w:rsid w:val="00273A2F"/>
    <w:rsid w:val="00273C9B"/>
    <w:rsid w:val="00275B1F"/>
    <w:rsid w:val="00292BD6"/>
    <w:rsid w:val="002950FF"/>
    <w:rsid w:val="002955C5"/>
    <w:rsid w:val="00295821"/>
    <w:rsid w:val="00296CD9"/>
    <w:rsid w:val="002A03BE"/>
    <w:rsid w:val="002A55D1"/>
    <w:rsid w:val="002B0669"/>
    <w:rsid w:val="002B1C8C"/>
    <w:rsid w:val="002B4A53"/>
    <w:rsid w:val="002B7C9A"/>
    <w:rsid w:val="002C2F4B"/>
    <w:rsid w:val="002C3DD6"/>
    <w:rsid w:val="002C5288"/>
    <w:rsid w:val="002C5E0D"/>
    <w:rsid w:val="002C7EA3"/>
    <w:rsid w:val="002D0E46"/>
    <w:rsid w:val="002D1449"/>
    <w:rsid w:val="002D4775"/>
    <w:rsid w:val="002D7880"/>
    <w:rsid w:val="002E05E9"/>
    <w:rsid w:val="002E4066"/>
    <w:rsid w:val="002F1127"/>
    <w:rsid w:val="002F46EB"/>
    <w:rsid w:val="002F5485"/>
    <w:rsid w:val="00300C26"/>
    <w:rsid w:val="0030122C"/>
    <w:rsid w:val="00301CF5"/>
    <w:rsid w:val="00303C68"/>
    <w:rsid w:val="00306AA6"/>
    <w:rsid w:val="00312278"/>
    <w:rsid w:val="00313C77"/>
    <w:rsid w:val="00315D7F"/>
    <w:rsid w:val="00316092"/>
    <w:rsid w:val="00316475"/>
    <w:rsid w:val="00317C72"/>
    <w:rsid w:val="00322E0A"/>
    <w:rsid w:val="0032747D"/>
    <w:rsid w:val="00327B32"/>
    <w:rsid w:val="00330C80"/>
    <w:rsid w:val="003324CB"/>
    <w:rsid w:val="00332B42"/>
    <w:rsid w:val="00333AD3"/>
    <w:rsid w:val="00335826"/>
    <w:rsid w:val="00336AD2"/>
    <w:rsid w:val="0034528E"/>
    <w:rsid w:val="00345C80"/>
    <w:rsid w:val="00347DB3"/>
    <w:rsid w:val="0035153A"/>
    <w:rsid w:val="00352533"/>
    <w:rsid w:val="00354221"/>
    <w:rsid w:val="0035423F"/>
    <w:rsid w:val="00357434"/>
    <w:rsid w:val="00364D51"/>
    <w:rsid w:val="00370C9A"/>
    <w:rsid w:val="003721B9"/>
    <w:rsid w:val="00377C8D"/>
    <w:rsid w:val="00381933"/>
    <w:rsid w:val="0038234D"/>
    <w:rsid w:val="00384A2B"/>
    <w:rsid w:val="00385BC9"/>
    <w:rsid w:val="00386342"/>
    <w:rsid w:val="003864AC"/>
    <w:rsid w:val="00387D97"/>
    <w:rsid w:val="00390849"/>
    <w:rsid w:val="00392398"/>
    <w:rsid w:val="00392E87"/>
    <w:rsid w:val="0039417C"/>
    <w:rsid w:val="00394AE2"/>
    <w:rsid w:val="003B1168"/>
    <w:rsid w:val="003B2DB7"/>
    <w:rsid w:val="003B57FB"/>
    <w:rsid w:val="003C0FF8"/>
    <w:rsid w:val="003C2736"/>
    <w:rsid w:val="003C3124"/>
    <w:rsid w:val="003D1403"/>
    <w:rsid w:val="003E5B37"/>
    <w:rsid w:val="003F5F6C"/>
    <w:rsid w:val="00400C33"/>
    <w:rsid w:val="004021B7"/>
    <w:rsid w:val="00406E5C"/>
    <w:rsid w:val="00412D82"/>
    <w:rsid w:val="00414894"/>
    <w:rsid w:val="00415B58"/>
    <w:rsid w:val="00417102"/>
    <w:rsid w:val="0042779F"/>
    <w:rsid w:val="00432270"/>
    <w:rsid w:val="004430FE"/>
    <w:rsid w:val="00447E23"/>
    <w:rsid w:val="00447F4A"/>
    <w:rsid w:val="00457A2B"/>
    <w:rsid w:val="00461835"/>
    <w:rsid w:val="00462603"/>
    <w:rsid w:val="00462B41"/>
    <w:rsid w:val="004675FD"/>
    <w:rsid w:val="004721FF"/>
    <w:rsid w:val="00472E66"/>
    <w:rsid w:val="00476E99"/>
    <w:rsid w:val="00486553"/>
    <w:rsid w:val="0049381C"/>
    <w:rsid w:val="004A33ED"/>
    <w:rsid w:val="004B0B71"/>
    <w:rsid w:val="004B0D49"/>
    <w:rsid w:val="004B4A58"/>
    <w:rsid w:val="004C1570"/>
    <w:rsid w:val="004C2FF1"/>
    <w:rsid w:val="004C3FDA"/>
    <w:rsid w:val="004C4747"/>
    <w:rsid w:val="004C6D70"/>
    <w:rsid w:val="004D44F9"/>
    <w:rsid w:val="004E0341"/>
    <w:rsid w:val="004E0F95"/>
    <w:rsid w:val="004E18B7"/>
    <w:rsid w:val="004E3490"/>
    <w:rsid w:val="004E3C18"/>
    <w:rsid w:val="004E4655"/>
    <w:rsid w:val="004E6ACD"/>
    <w:rsid w:val="004E7A74"/>
    <w:rsid w:val="004F0FBE"/>
    <w:rsid w:val="004F31B9"/>
    <w:rsid w:val="004F63C6"/>
    <w:rsid w:val="005032F3"/>
    <w:rsid w:val="005054AE"/>
    <w:rsid w:val="0050700C"/>
    <w:rsid w:val="0051173A"/>
    <w:rsid w:val="0052297E"/>
    <w:rsid w:val="00522B65"/>
    <w:rsid w:val="00522BDE"/>
    <w:rsid w:val="00527045"/>
    <w:rsid w:val="00527370"/>
    <w:rsid w:val="00527515"/>
    <w:rsid w:val="00532649"/>
    <w:rsid w:val="00533D9C"/>
    <w:rsid w:val="00536D56"/>
    <w:rsid w:val="00540582"/>
    <w:rsid w:val="00543BA9"/>
    <w:rsid w:val="005444D3"/>
    <w:rsid w:val="00546956"/>
    <w:rsid w:val="00552206"/>
    <w:rsid w:val="00555576"/>
    <w:rsid w:val="00555B84"/>
    <w:rsid w:val="00555CE5"/>
    <w:rsid w:val="005610DA"/>
    <w:rsid w:val="00561F6C"/>
    <w:rsid w:val="00562DD5"/>
    <w:rsid w:val="00565D17"/>
    <w:rsid w:val="005677E8"/>
    <w:rsid w:val="00571998"/>
    <w:rsid w:val="00577072"/>
    <w:rsid w:val="00582EBC"/>
    <w:rsid w:val="00585277"/>
    <w:rsid w:val="00590EA0"/>
    <w:rsid w:val="005A56C6"/>
    <w:rsid w:val="005A746B"/>
    <w:rsid w:val="005B0026"/>
    <w:rsid w:val="005B61E3"/>
    <w:rsid w:val="005B72C2"/>
    <w:rsid w:val="005C4504"/>
    <w:rsid w:val="005C4B3C"/>
    <w:rsid w:val="005D0B96"/>
    <w:rsid w:val="005D1652"/>
    <w:rsid w:val="005D2E37"/>
    <w:rsid w:val="005D4A94"/>
    <w:rsid w:val="005E159D"/>
    <w:rsid w:val="005E249E"/>
    <w:rsid w:val="005E479D"/>
    <w:rsid w:val="005E50BC"/>
    <w:rsid w:val="005E7268"/>
    <w:rsid w:val="005F0E37"/>
    <w:rsid w:val="005F267C"/>
    <w:rsid w:val="005F3138"/>
    <w:rsid w:val="005F3241"/>
    <w:rsid w:val="005F3CEA"/>
    <w:rsid w:val="005F67B5"/>
    <w:rsid w:val="005F6979"/>
    <w:rsid w:val="005F7757"/>
    <w:rsid w:val="00600E4F"/>
    <w:rsid w:val="00604536"/>
    <w:rsid w:val="00604A3A"/>
    <w:rsid w:val="00605B56"/>
    <w:rsid w:val="00610295"/>
    <w:rsid w:val="00610514"/>
    <w:rsid w:val="006118D4"/>
    <w:rsid w:val="00612354"/>
    <w:rsid w:val="00612474"/>
    <w:rsid w:val="0061357C"/>
    <w:rsid w:val="00616B8A"/>
    <w:rsid w:val="00616F86"/>
    <w:rsid w:val="0062253A"/>
    <w:rsid w:val="00624C8F"/>
    <w:rsid w:val="00626062"/>
    <w:rsid w:val="0063043F"/>
    <w:rsid w:val="00630C83"/>
    <w:rsid w:val="006310A3"/>
    <w:rsid w:val="006403F2"/>
    <w:rsid w:val="006445FF"/>
    <w:rsid w:val="00644E69"/>
    <w:rsid w:val="00645AD5"/>
    <w:rsid w:val="00646443"/>
    <w:rsid w:val="006504B6"/>
    <w:rsid w:val="00653AEC"/>
    <w:rsid w:val="00655190"/>
    <w:rsid w:val="0065629C"/>
    <w:rsid w:val="006605C4"/>
    <w:rsid w:val="00662218"/>
    <w:rsid w:val="0066494F"/>
    <w:rsid w:val="00670DA5"/>
    <w:rsid w:val="0067200F"/>
    <w:rsid w:val="00674F6C"/>
    <w:rsid w:val="006800EC"/>
    <w:rsid w:val="00681075"/>
    <w:rsid w:val="00683082"/>
    <w:rsid w:val="00685AE0"/>
    <w:rsid w:val="00686F4F"/>
    <w:rsid w:val="006875E7"/>
    <w:rsid w:val="00690A08"/>
    <w:rsid w:val="00692CB6"/>
    <w:rsid w:val="00694A68"/>
    <w:rsid w:val="00697B5F"/>
    <w:rsid w:val="00697F8E"/>
    <w:rsid w:val="006A10C4"/>
    <w:rsid w:val="006A1AB7"/>
    <w:rsid w:val="006A29F9"/>
    <w:rsid w:val="006A52E1"/>
    <w:rsid w:val="006B0135"/>
    <w:rsid w:val="006B247B"/>
    <w:rsid w:val="006B44BB"/>
    <w:rsid w:val="006C2CB2"/>
    <w:rsid w:val="006C3F12"/>
    <w:rsid w:val="006C63D3"/>
    <w:rsid w:val="006D1998"/>
    <w:rsid w:val="006E2936"/>
    <w:rsid w:val="006E7227"/>
    <w:rsid w:val="006F0555"/>
    <w:rsid w:val="006F197B"/>
    <w:rsid w:val="006F7059"/>
    <w:rsid w:val="00701FD6"/>
    <w:rsid w:val="00703D77"/>
    <w:rsid w:val="007058C0"/>
    <w:rsid w:val="00711095"/>
    <w:rsid w:val="00713DA9"/>
    <w:rsid w:val="00713EB4"/>
    <w:rsid w:val="00717733"/>
    <w:rsid w:val="00724A2E"/>
    <w:rsid w:val="00725B6F"/>
    <w:rsid w:val="00725D3D"/>
    <w:rsid w:val="0072604C"/>
    <w:rsid w:val="00727857"/>
    <w:rsid w:val="007300CD"/>
    <w:rsid w:val="00730B9D"/>
    <w:rsid w:val="00730F31"/>
    <w:rsid w:val="00736E09"/>
    <w:rsid w:val="00740035"/>
    <w:rsid w:val="007402CC"/>
    <w:rsid w:val="00741669"/>
    <w:rsid w:val="00741CD8"/>
    <w:rsid w:val="00750410"/>
    <w:rsid w:val="00753839"/>
    <w:rsid w:val="00753BE6"/>
    <w:rsid w:val="0075605F"/>
    <w:rsid w:val="00756F46"/>
    <w:rsid w:val="00760413"/>
    <w:rsid w:val="00761F6D"/>
    <w:rsid w:val="00762BBE"/>
    <w:rsid w:val="00763967"/>
    <w:rsid w:val="00766264"/>
    <w:rsid w:val="00766740"/>
    <w:rsid w:val="00767E3E"/>
    <w:rsid w:val="00782733"/>
    <w:rsid w:val="0078322E"/>
    <w:rsid w:val="00783469"/>
    <w:rsid w:val="00785659"/>
    <w:rsid w:val="007869F9"/>
    <w:rsid w:val="00797344"/>
    <w:rsid w:val="007A07ED"/>
    <w:rsid w:val="007A303F"/>
    <w:rsid w:val="007A3983"/>
    <w:rsid w:val="007B02C1"/>
    <w:rsid w:val="007B2BC9"/>
    <w:rsid w:val="007B3A75"/>
    <w:rsid w:val="007B545C"/>
    <w:rsid w:val="007B678F"/>
    <w:rsid w:val="007C110C"/>
    <w:rsid w:val="007C2858"/>
    <w:rsid w:val="007C400D"/>
    <w:rsid w:val="007C4133"/>
    <w:rsid w:val="007C5AD3"/>
    <w:rsid w:val="007D40BB"/>
    <w:rsid w:val="007D6178"/>
    <w:rsid w:val="007E1F21"/>
    <w:rsid w:val="007E5D5D"/>
    <w:rsid w:val="007F0774"/>
    <w:rsid w:val="007F0AE7"/>
    <w:rsid w:val="007F1493"/>
    <w:rsid w:val="007F1E2E"/>
    <w:rsid w:val="007F3BAD"/>
    <w:rsid w:val="007F710C"/>
    <w:rsid w:val="0080086A"/>
    <w:rsid w:val="00806309"/>
    <w:rsid w:val="008069E4"/>
    <w:rsid w:val="008079E8"/>
    <w:rsid w:val="0081151A"/>
    <w:rsid w:val="008120E2"/>
    <w:rsid w:val="00821898"/>
    <w:rsid w:val="00822C90"/>
    <w:rsid w:val="008247A5"/>
    <w:rsid w:val="008258A4"/>
    <w:rsid w:val="0083371A"/>
    <w:rsid w:val="008339DD"/>
    <w:rsid w:val="008418D1"/>
    <w:rsid w:val="00843459"/>
    <w:rsid w:val="00843927"/>
    <w:rsid w:val="00845353"/>
    <w:rsid w:val="008472E5"/>
    <w:rsid w:val="0085090D"/>
    <w:rsid w:val="00851F4F"/>
    <w:rsid w:val="00853FFC"/>
    <w:rsid w:val="00856987"/>
    <w:rsid w:val="00860718"/>
    <w:rsid w:val="00860E51"/>
    <w:rsid w:val="00864A35"/>
    <w:rsid w:val="008674FE"/>
    <w:rsid w:val="00872F43"/>
    <w:rsid w:val="00873B40"/>
    <w:rsid w:val="00875DBC"/>
    <w:rsid w:val="008806A7"/>
    <w:rsid w:val="008842EB"/>
    <w:rsid w:val="00884491"/>
    <w:rsid w:val="00884CC6"/>
    <w:rsid w:val="00886A31"/>
    <w:rsid w:val="00891089"/>
    <w:rsid w:val="008915C2"/>
    <w:rsid w:val="008921A1"/>
    <w:rsid w:val="00892C10"/>
    <w:rsid w:val="00897CC7"/>
    <w:rsid w:val="008A03ED"/>
    <w:rsid w:val="008A165C"/>
    <w:rsid w:val="008A1EF2"/>
    <w:rsid w:val="008A2271"/>
    <w:rsid w:val="008A4DE5"/>
    <w:rsid w:val="008A5BFC"/>
    <w:rsid w:val="008A796B"/>
    <w:rsid w:val="008B0A13"/>
    <w:rsid w:val="008B0B3A"/>
    <w:rsid w:val="008B5D3F"/>
    <w:rsid w:val="008B719E"/>
    <w:rsid w:val="008C0BB9"/>
    <w:rsid w:val="008C15D9"/>
    <w:rsid w:val="008C2037"/>
    <w:rsid w:val="008C39E1"/>
    <w:rsid w:val="008C49EA"/>
    <w:rsid w:val="008C71F5"/>
    <w:rsid w:val="008D0747"/>
    <w:rsid w:val="008D1CE2"/>
    <w:rsid w:val="008D58AA"/>
    <w:rsid w:val="008D7E54"/>
    <w:rsid w:val="008D7F1A"/>
    <w:rsid w:val="008E29D4"/>
    <w:rsid w:val="008E435E"/>
    <w:rsid w:val="008E4798"/>
    <w:rsid w:val="008E63D4"/>
    <w:rsid w:val="008E7C00"/>
    <w:rsid w:val="00900E05"/>
    <w:rsid w:val="0090117F"/>
    <w:rsid w:val="00904B5D"/>
    <w:rsid w:val="00905547"/>
    <w:rsid w:val="00905C36"/>
    <w:rsid w:val="00905FAC"/>
    <w:rsid w:val="009112DC"/>
    <w:rsid w:val="00912084"/>
    <w:rsid w:val="009128B7"/>
    <w:rsid w:val="00926F49"/>
    <w:rsid w:val="009270B2"/>
    <w:rsid w:val="00932C01"/>
    <w:rsid w:val="00933564"/>
    <w:rsid w:val="00933E1A"/>
    <w:rsid w:val="00937D91"/>
    <w:rsid w:val="00944748"/>
    <w:rsid w:val="00950899"/>
    <w:rsid w:val="0095235D"/>
    <w:rsid w:val="00952671"/>
    <w:rsid w:val="00953833"/>
    <w:rsid w:val="0095785C"/>
    <w:rsid w:val="00962436"/>
    <w:rsid w:val="00972FFE"/>
    <w:rsid w:val="00981E7F"/>
    <w:rsid w:val="009855D1"/>
    <w:rsid w:val="00987869"/>
    <w:rsid w:val="00991E2D"/>
    <w:rsid w:val="00993917"/>
    <w:rsid w:val="00993BAA"/>
    <w:rsid w:val="00994293"/>
    <w:rsid w:val="009959A1"/>
    <w:rsid w:val="00997553"/>
    <w:rsid w:val="00997A0A"/>
    <w:rsid w:val="009A1443"/>
    <w:rsid w:val="009A2ED0"/>
    <w:rsid w:val="009B07BD"/>
    <w:rsid w:val="009B373A"/>
    <w:rsid w:val="009B74D5"/>
    <w:rsid w:val="009D1438"/>
    <w:rsid w:val="009D30E5"/>
    <w:rsid w:val="009D3A37"/>
    <w:rsid w:val="009E13D0"/>
    <w:rsid w:val="009E6415"/>
    <w:rsid w:val="009E65BD"/>
    <w:rsid w:val="009E7AF7"/>
    <w:rsid w:val="009F05CA"/>
    <w:rsid w:val="009F3231"/>
    <w:rsid w:val="009F40E0"/>
    <w:rsid w:val="00A02674"/>
    <w:rsid w:val="00A02F9F"/>
    <w:rsid w:val="00A1063E"/>
    <w:rsid w:val="00A11A30"/>
    <w:rsid w:val="00A12FA7"/>
    <w:rsid w:val="00A12FB3"/>
    <w:rsid w:val="00A130AB"/>
    <w:rsid w:val="00A238DC"/>
    <w:rsid w:val="00A24E89"/>
    <w:rsid w:val="00A27623"/>
    <w:rsid w:val="00A27B74"/>
    <w:rsid w:val="00A350BC"/>
    <w:rsid w:val="00A36213"/>
    <w:rsid w:val="00A36461"/>
    <w:rsid w:val="00A364DE"/>
    <w:rsid w:val="00A36AC6"/>
    <w:rsid w:val="00A36B49"/>
    <w:rsid w:val="00A42F89"/>
    <w:rsid w:val="00A47893"/>
    <w:rsid w:val="00A5457B"/>
    <w:rsid w:val="00A5650B"/>
    <w:rsid w:val="00A57D50"/>
    <w:rsid w:val="00A6194A"/>
    <w:rsid w:val="00A62687"/>
    <w:rsid w:val="00A645F0"/>
    <w:rsid w:val="00A73F9D"/>
    <w:rsid w:val="00A7566B"/>
    <w:rsid w:val="00A81636"/>
    <w:rsid w:val="00A847BE"/>
    <w:rsid w:val="00A90931"/>
    <w:rsid w:val="00A90F22"/>
    <w:rsid w:val="00A94584"/>
    <w:rsid w:val="00A94F15"/>
    <w:rsid w:val="00A95F97"/>
    <w:rsid w:val="00AA0367"/>
    <w:rsid w:val="00AA13AE"/>
    <w:rsid w:val="00AA3F0E"/>
    <w:rsid w:val="00AA47F4"/>
    <w:rsid w:val="00AA74DD"/>
    <w:rsid w:val="00AB2A33"/>
    <w:rsid w:val="00AB54A0"/>
    <w:rsid w:val="00AC1594"/>
    <w:rsid w:val="00AC3C1F"/>
    <w:rsid w:val="00AC7D74"/>
    <w:rsid w:val="00AC7F38"/>
    <w:rsid w:val="00AD03C9"/>
    <w:rsid w:val="00AD064D"/>
    <w:rsid w:val="00AD692B"/>
    <w:rsid w:val="00AD7035"/>
    <w:rsid w:val="00AD74AA"/>
    <w:rsid w:val="00AD7E0D"/>
    <w:rsid w:val="00AE12EC"/>
    <w:rsid w:val="00AE6178"/>
    <w:rsid w:val="00AF00B9"/>
    <w:rsid w:val="00AF30A9"/>
    <w:rsid w:val="00AF4209"/>
    <w:rsid w:val="00AF7EFE"/>
    <w:rsid w:val="00B01289"/>
    <w:rsid w:val="00B02CB0"/>
    <w:rsid w:val="00B035C0"/>
    <w:rsid w:val="00B1155A"/>
    <w:rsid w:val="00B11975"/>
    <w:rsid w:val="00B16D03"/>
    <w:rsid w:val="00B17534"/>
    <w:rsid w:val="00B3036A"/>
    <w:rsid w:val="00B35ECC"/>
    <w:rsid w:val="00B37C4A"/>
    <w:rsid w:val="00B40513"/>
    <w:rsid w:val="00B4702E"/>
    <w:rsid w:val="00B477C7"/>
    <w:rsid w:val="00B47EC7"/>
    <w:rsid w:val="00B504CB"/>
    <w:rsid w:val="00B51AC7"/>
    <w:rsid w:val="00B52541"/>
    <w:rsid w:val="00B54CCE"/>
    <w:rsid w:val="00B63D60"/>
    <w:rsid w:val="00B6732F"/>
    <w:rsid w:val="00B7290F"/>
    <w:rsid w:val="00B7708F"/>
    <w:rsid w:val="00B87E50"/>
    <w:rsid w:val="00B90133"/>
    <w:rsid w:val="00B91FAD"/>
    <w:rsid w:val="00B9798A"/>
    <w:rsid w:val="00BA0169"/>
    <w:rsid w:val="00BA0BF7"/>
    <w:rsid w:val="00BA2507"/>
    <w:rsid w:val="00BA3DA7"/>
    <w:rsid w:val="00BA4C40"/>
    <w:rsid w:val="00BA5E14"/>
    <w:rsid w:val="00BB1C0B"/>
    <w:rsid w:val="00BB5093"/>
    <w:rsid w:val="00BB7039"/>
    <w:rsid w:val="00BC168C"/>
    <w:rsid w:val="00BC241D"/>
    <w:rsid w:val="00BC3075"/>
    <w:rsid w:val="00BD057C"/>
    <w:rsid w:val="00BD43EB"/>
    <w:rsid w:val="00BE4322"/>
    <w:rsid w:val="00BE45D2"/>
    <w:rsid w:val="00BE7728"/>
    <w:rsid w:val="00BF3C01"/>
    <w:rsid w:val="00BF3F0B"/>
    <w:rsid w:val="00BF6CFE"/>
    <w:rsid w:val="00C000BA"/>
    <w:rsid w:val="00C03531"/>
    <w:rsid w:val="00C058F5"/>
    <w:rsid w:val="00C071F7"/>
    <w:rsid w:val="00C107F2"/>
    <w:rsid w:val="00C12B26"/>
    <w:rsid w:val="00C13B9C"/>
    <w:rsid w:val="00C21337"/>
    <w:rsid w:val="00C21B2A"/>
    <w:rsid w:val="00C2354C"/>
    <w:rsid w:val="00C25EC3"/>
    <w:rsid w:val="00C31534"/>
    <w:rsid w:val="00C33A04"/>
    <w:rsid w:val="00C41BEA"/>
    <w:rsid w:val="00C423FB"/>
    <w:rsid w:val="00C4454F"/>
    <w:rsid w:val="00C46ADE"/>
    <w:rsid w:val="00C50100"/>
    <w:rsid w:val="00C50A59"/>
    <w:rsid w:val="00C53217"/>
    <w:rsid w:val="00C55A78"/>
    <w:rsid w:val="00C57D15"/>
    <w:rsid w:val="00C608F2"/>
    <w:rsid w:val="00C6496D"/>
    <w:rsid w:val="00C65937"/>
    <w:rsid w:val="00C72C76"/>
    <w:rsid w:val="00C82CFC"/>
    <w:rsid w:val="00C8322B"/>
    <w:rsid w:val="00C83C9D"/>
    <w:rsid w:val="00C87120"/>
    <w:rsid w:val="00C90555"/>
    <w:rsid w:val="00C920C8"/>
    <w:rsid w:val="00C94100"/>
    <w:rsid w:val="00C95B3C"/>
    <w:rsid w:val="00C95EDE"/>
    <w:rsid w:val="00CA3132"/>
    <w:rsid w:val="00CA6AAA"/>
    <w:rsid w:val="00CA6D65"/>
    <w:rsid w:val="00CB1FF9"/>
    <w:rsid w:val="00CB2564"/>
    <w:rsid w:val="00CB2A52"/>
    <w:rsid w:val="00CB5B88"/>
    <w:rsid w:val="00CB6E22"/>
    <w:rsid w:val="00CB76C3"/>
    <w:rsid w:val="00CC0449"/>
    <w:rsid w:val="00CC1C1C"/>
    <w:rsid w:val="00CC4F32"/>
    <w:rsid w:val="00CD360C"/>
    <w:rsid w:val="00CD65E9"/>
    <w:rsid w:val="00CD7AA5"/>
    <w:rsid w:val="00CE2441"/>
    <w:rsid w:val="00CE38CF"/>
    <w:rsid w:val="00CF13D8"/>
    <w:rsid w:val="00CF3A6F"/>
    <w:rsid w:val="00CF6E10"/>
    <w:rsid w:val="00D00254"/>
    <w:rsid w:val="00D01DDE"/>
    <w:rsid w:val="00D01FC5"/>
    <w:rsid w:val="00D04C06"/>
    <w:rsid w:val="00D075C5"/>
    <w:rsid w:val="00D1070B"/>
    <w:rsid w:val="00D12E22"/>
    <w:rsid w:val="00D15205"/>
    <w:rsid w:val="00D20E0A"/>
    <w:rsid w:val="00D25C64"/>
    <w:rsid w:val="00D26548"/>
    <w:rsid w:val="00D36549"/>
    <w:rsid w:val="00D423D0"/>
    <w:rsid w:val="00D51669"/>
    <w:rsid w:val="00D51851"/>
    <w:rsid w:val="00D55B14"/>
    <w:rsid w:val="00D5657B"/>
    <w:rsid w:val="00D57948"/>
    <w:rsid w:val="00D64F7B"/>
    <w:rsid w:val="00D72E9C"/>
    <w:rsid w:val="00D752FD"/>
    <w:rsid w:val="00D757F2"/>
    <w:rsid w:val="00D77FA3"/>
    <w:rsid w:val="00D8152E"/>
    <w:rsid w:val="00D82FED"/>
    <w:rsid w:val="00D8399E"/>
    <w:rsid w:val="00D8467D"/>
    <w:rsid w:val="00D86CFE"/>
    <w:rsid w:val="00D91989"/>
    <w:rsid w:val="00D95CAB"/>
    <w:rsid w:val="00D96687"/>
    <w:rsid w:val="00DA1410"/>
    <w:rsid w:val="00DA16D1"/>
    <w:rsid w:val="00DA3427"/>
    <w:rsid w:val="00DA4C75"/>
    <w:rsid w:val="00DA76AD"/>
    <w:rsid w:val="00DB076E"/>
    <w:rsid w:val="00DB4534"/>
    <w:rsid w:val="00DB63C0"/>
    <w:rsid w:val="00DC3921"/>
    <w:rsid w:val="00DC3F0A"/>
    <w:rsid w:val="00DD025D"/>
    <w:rsid w:val="00DD4652"/>
    <w:rsid w:val="00DD4E50"/>
    <w:rsid w:val="00DD78D9"/>
    <w:rsid w:val="00DE1BDC"/>
    <w:rsid w:val="00DE2627"/>
    <w:rsid w:val="00DE3573"/>
    <w:rsid w:val="00DE48FD"/>
    <w:rsid w:val="00DE7BE7"/>
    <w:rsid w:val="00DF143A"/>
    <w:rsid w:val="00DF5424"/>
    <w:rsid w:val="00E01718"/>
    <w:rsid w:val="00E0355E"/>
    <w:rsid w:val="00E052B6"/>
    <w:rsid w:val="00E1001A"/>
    <w:rsid w:val="00E128C2"/>
    <w:rsid w:val="00E16BF0"/>
    <w:rsid w:val="00E16ECE"/>
    <w:rsid w:val="00E173D4"/>
    <w:rsid w:val="00E1793C"/>
    <w:rsid w:val="00E242E5"/>
    <w:rsid w:val="00E25F7B"/>
    <w:rsid w:val="00E2703A"/>
    <w:rsid w:val="00E30FD9"/>
    <w:rsid w:val="00E32C0B"/>
    <w:rsid w:val="00E40A62"/>
    <w:rsid w:val="00E42A99"/>
    <w:rsid w:val="00E42FA5"/>
    <w:rsid w:val="00E43C66"/>
    <w:rsid w:val="00E43F72"/>
    <w:rsid w:val="00E5492E"/>
    <w:rsid w:val="00E640BD"/>
    <w:rsid w:val="00E64C68"/>
    <w:rsid w:val="00E651F6"/>
    <w:rsid w:val="00E66937"/>
    <w:rsid w:val="00E675BD"/>
    <w:rsid w:val="00E7256B"/>
    <w:rsid w:val="00E75FC6"/>
    <w:rsid w:val="00E76A52"/>
    <w:rsid w:val="00E779F4"/>
    <w:rsid w:val="00E806CD"/>
    <w:rsid w:val="00E81909"/>
    <w:rsid w:val="00E8671F"/>
    <w:rsid w:val="00E86CDB"/>
    <w:rsid w:val="00E87DBF"/>
    <w:rsid w:val="00E90DEE"/>
    <w:rsid w:val="00E92B9F"/>
    <w:rsid w:val="00E97CB4"/>
    <w:rsid w:val="00EA08CC"/>
    <w:rsid w:val="00EA0D96"/>
    <w:rsid w:val="00EA512C"/>
    <w:rsid w:val="00EA62FD"/>
    <w:rsid w:val="00EA77C6"/>
    <w:rsid w:val="00EB761D"/>
    <w:rsid w:val="00EC1511"/>
    <w:rsid w:val="00EC55F3"/>
    <w:rsid w:val="00EC730F"/>
    <w:rsid w:val="00ED3463"/>
    <w:rsid w:val="00EE2833"/>
    <w:rsid w:val="00EE2F94"/>
    <w:rsid w:val="00EE3E15"/>
    <w:rsid w:val="00EE4CEC"/>
    <w:rsid w:val="00EE4DE0"/>
    <w:rsid w:val="00EF2DD6"/>
    <w:rsid w:val="00EF31AD"/>
    <w:rsid w:val="00EF3BE6"/>
    <w:rsid w:val="00EF5EC7"/>
    <w:rsid w:val="00EF668C"/>
    <w:rsid w:val="00EF781D"/>
    <w:rsid w:val="00F00E19"/>
    <w:rsid w:val="00F018FD"/>
    <w:rsid w:val="00F03C0E"/>
    <w:rsid w:val="00F05751"/>
    <w:rsid w:val="00F06D6F"/>
    <w:rsid w:val="00F07FC2"/>
    <w:rsid w:val="00F10A0E"/>
    <w:rsid w:val="00F11CD2"/>
    <w:rsid w:val="00F14464"/>
    <w:rsid w:val="00F165B3"/>
    <w:rsid w:val="00F16E90"/>
    <w:rsid w:val="00F17154"/>
    <w:rsid w:val="00F17DD6"/>
    <w:rsid w:val="00F20675"/>
    <w:rsid w:val="00F245B8"/>
    <w:rsid w:val="00F277B9"/>
    <w:rsid w:val="00F34E0E"/>
    <w:rsid w:val="00F4423B"/>
    <w:rsid w:val="00F4479B"/>
    <w:rsid w:val="00F46CE9"/>
    <w:rsid w:val="00F5082D"/>
    <w:rsid w:val="00F531BD"/>
    <w:rsid w:val="00F5324A"/>
    <w:rsid w:val="00F57042"/>
    <w:rsid w:val="00F57C68"/>
    <w:rsid w:val="00F6388E"/>
    <w:rsid w:val="00F70B36"/>
    <w:rsid w:val="00F7255B"/>
    <w:rsid w:val="00F7426E"/>
    <w:rsid w:val="00F742B7"/>
    <w:rsid w:val="00F8072B"/>
    <w:rsid w:val="00F86A02"/>
    <w:rsid w:val="00F86F19"/>
    <w:rsid w:val="00F9106C"/>
    <w:rsid w:val="00F91E58"/>
    <w:rsid w:val="00FA0CA9"/>
    <w:rsid w:val="00FA1F00"/>
    <w:rsid w:val="00FB0930"/>
    <w:rsid w:val="00FB0F02"/>
    <w:rsid w:val="00FB1B48"/>
    <w:rsid w:val="00FB281C"/>
    <w:rsid w:val="00FB2BBD"/>
    <w:rsid w:val="00FB2E58"/>
    <w:rsid w:val="00FB6B7F"/>
    <w:rsid w:val="00FB7C1D"/>
    <w:rsid w:val="00FC2057"/>
    <w:rsid w:val="00FC20F2"/>
    <w:rsid w:val="00FC315E"/>
    <w:rsid w:val="00FC414D"/>
    <w:rsid w:val="00FC43A6"/>
    <w:rsid w:val="00FC5B45"/>
    <w:rsid w:val="00FC5C1C"/>
    <w:rsid w:val="00FC5F6A"/>
    <w:rsid w:val="00FC69B1"/>
    <w:rsid w:val="00FD0B5A"/>
    <w:rsid w:val="00FD13F7"/>
    <w:rsid w:val="00FD171C"/>
    <w:rsid w:val="00FD1C8A"/>
    <w:rsid w:val="00FD2D6E"/>
    <w:rsid w:val="00FD3644"/>
    <w:rsid w:val="00FD3D12"/>
    <w:rsid w:val="00FE4DE5"/>
    <w:rsid w:val="02CC4B0B"/>
    <w:rsid w:val="0369BB29"/>
    <w:rsid w:val="0B305DD3"/>
    <w:rsid w:val="0CBD28C0"/>
    <w:rsid w:val="1174CA24"/>
    <w:rsid w:val="17F2A298"/>
    <w:rsid w:val="1BB5541F"/>
    <w:rsid w:val="1FC0B128"/>
    <w:rsid w:val="21215856"/>
    <w:rsid w:val="2AFF2505"/>
    <w:rsid w:val="2BBB843E"/>
    <w:rsid w:val="319FD532"/>
    <w:rsid w:val="3457489D"/>
    <w:rsid w:val="366A6380"/>
    <w:rsid w:val="3C1EA29A"/>
    <w:rsid w:val="454FD218"/>
    <w:rsid w:val="49DD416E"/>
    <w:rsid w:val="5263232A"/>
    <w:rsid w:val="529768C9"/>
    <w:rsid w:val="5C6563FD"/>
    <w:rsid w:val="5D11CCAD"/>
    <w:rsid w:val="6583EE7D"/>
    <w:rsid w:val="662992D5"/>
    <w:rsid w:val="6A230CF8"/>
    <w:rsid w:val="76A3934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57F2"/>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41669"/>
  </w:style>
  <w:style w:type="character" w:customStyle="1" w:styleId="ui-provider">
    <w:name w:val="ui-provider"/>
    <w:basedOn w:val="DefaultParagraphFont"/>
    <w:rsid w:val="00FD0B5A"/>
  </w:style>
  <w:style w:type="paragraph" w:styleId="ListBullet">
    <w:name w:val="List Bullet"/>
    <w:basedOn w:val="Normal"/>
    <w:uiPriority w:val="99"/>
    <w:unhideWhenUsed/>
    <w:rsid w:val="00F70B36"/>
    <w:pPr>
      <w:numPr>
        <w:numId w:val="18"/>
      </w:numPr>
      <w:spacing w:line="278" w:lineRule="auto"/>
      <w:ind w:left="0" w:firstLine="0"/>
      <w:contextualSpacing/>
    </w:pPr>
    <w:rPr>
      <w:rFonts w:eastAsiaTheme="minorEastAsia"/>
      <w:kern w:val="2"/>
      <w:sz w:val="24"/>
      <w:szCs w:val="24"/>
      <w:lang w:val="en-US" w:eastAsia="zh-CN"/>
      <w14:ligatures w14:val="standardContextual"/>
    </w:rPr>
  </w:style>
  <w:style w:type="paragraph" w:customStyle="1" w:styleId="BodyA">
    <w:name w:val="Body A"/>
    <w:rsid w:val="00E66937"/>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372829">
      <w:bodyDiv w:val="1"/>
      <w:marLeft w:val="0"/>
      <w:marRight w:val="0"/>
      <w:marTop w:val="0"/>
      <w:marBottom w:val="0"/>
      <w:divBdr>
        <w:top w:val="none" w:sz="0" w:space="0" w:color="auto"/>
        <w:left w:val="none" w:sz="0" w:space="0" w:color="auto"/>
        <w:bottom w:val="none" w:sz="0" w:space="0" w:color="auto"/>
        <w:right w:val="none" w:sz="0" w:space="0" w:color="auto"/>
      </w:divBdr>
    </w:div>
    <w:div w:id="148058779">
      <w:bodyDiv w:val="1"/>
      <w:marLeft w:val="0"/>
      <w:marRight w:val="0"/>
      <w:marTop w:val="0"/>
      <w:marBottom w:val="0"/>
      <w:divBdr>
        <w:top w:val="none" w:sz="0" w:space="0" w:color="auto"/>
        <w:left w:val="none" w:sz="0" w:space="0" w:color="auto"/>
        <w:bottom w:val="none" w:sz="0" w:space="0" w:color="auto"/>
        <w:right w:val="none" w:sz="0" w:space="0" w:color="auto"/>
      </w:divBdr>
    </w:div>
    <w:div w:id="213084656">
      <w:bodyDiv w:val="1"/>
      <w:marLeft w:val="0"/>
      <w:marRight w:val="0"/>
      <w:marTop w:val="0"/>
      <w:marBottom w:val="0"/>
      <w:divBdr>
        <w:top w:val="none" w:sz="0" w:space="0" w:color="auto"/>
        <w:left w:val="none" w:sz="0" w:space="0" w:color="auto"/>
        <w:bottom w:val="none" w:sz="0" w:space="0" w:color="auto"/>
        <w:right w:val="none" w:sz="0" w:space="0" w:color="auto"/>
      </w:divBdr>
    </w:div>
    <w:div w:id="218563841">
      <w:bodyDiv w:val="1"/>
      <w:marLeft w:val="0"/>
      <w:marRight w:val="0"/>
      <w:marTop w:val="0"/>
      <w:marBottom w:val="0"/>
      <w:divBdr>
        <w:top w:val="none" w:sz="0" w:space="0" w:color="auto"/>
        <w:left w:val="none" w:sz="0" w:space="0" w:color="auto"/>
        <w:bottom w:val="none" w:sz="0" w:space="0" w:color="auto"/>
        <w:right w:val="none" w:sz="0" w:space="0" w:color="auto"/>
      </w:divBdr>
    </w:div>
    <w:div w:id="253055419">
      <w:bodyDiv w:val="1"/>
      <w:marLeft w:val="0"/>
      <w:marRight w:val="0"/>
      <w:marTop w:val="0"/>
      <w:marBottom w:val="0"/>
      <w:divBdr>
        <w:top w:val="none" w:sz="0" w:space="0" w:color="auto"/>
        <w:left w:val="none" w:sz="0" w:space="0" w:color="auto"/>
        <w:bottom w:val="none" w:sz="0" w:space="0" w:color="auto"/>
        <w:right w:val="none" w:sz="0" w:space="0" w:color="auto"/>
      </w:divBdr>
    </w:div>
    <w:div w:id="263654938">
      <w:bodyDiv w:val="1"/>
      <w:marLeft w:val="0"/>
      <w:marRight w:val="0"/>
      <w:marTop w:val="0"/>
      <w:marBottom w:val="0"/>
      <w:divBdr>
        <w:top w:val="none" w:sz="0" w:space="0" w:color="auto"/>
        <w:left w:val="none" w:sz="0" w:space="0" w:color="auto"/>
        <w:bottom w:val="none" w:sz="0" w:space="0" w:color="auto"/>
        <w:right w:val="none" w:sz="0" w:space="0" w:color="auto"/>
      </w:divBdr>
    </w:div>
    <w:div w:id="295723733">
      <w:bodyDiv w:val="1"/>
      <w:marLeft w:val="0"/>
      <w:marRight w:val="0"/>
      <w:marTop w:val="0"/>
      <w:marBottom w:val="0"/>
      <w:divBdr>
        <w:top w:val="none" w:sz="0" w:space="0" w:color="auto"/>
        <w:left w:val="none" w:sz="0" w:space="0" w:color="auto"/>
        <w:bottom w:val="none" w:sz="0" w:space="0" w:color="auto"/>
        <w:right w:val="none" w:sz="0" w:space="0" w:color="auto"/>
      </w:divBdr>
      <w:divsChild>
        <w:div w:id="958029389">
          <w:marLeft w:val="0"/>
          <w:marRight w:val="0"/>
          <w:marTop w:val="0"/>
          <w:marBottom w:val="0"/>
          <w:divBdr>
            <w:top w:val="none" w:sz="0" w:space="0" w:color="auto"/>
            <w:left w:val="none" w:sz="0" w:space="0" w:color="auto"/>
            <w:bottom w:val="none" w:sz="0" w:space="0" w:color="auto"/>
            <w:right w:val="none" w:sz="0" w:space="0" w:color="auto"/>
          </w:divBdr>
          <w:divsChild>
            <w:div w:id="1196694338">
              <w:marLeft w:val="0"/>
              <w:marRight w:val="0"/>
              <w:marTop w:val="0"/>
              <w:marBottom w:val="0"/>
              <w:divBdr>
                <w:top w:val="none" w:sz="0" w:space="0" w:color="auto"/>
                <w:left w:val="none" w:sz="0" w:space="0" w:color="auto"/>
                <w:bottom w:val="none" w:sz="0" w:space="0" w:color="auto"/>
                <w:right w:val="none" w:sz="0" w:space="0" w:color="auto"/>
              </w:divBdr>
            </w:div>
            <w:div w:id="922640756">
              <w:marLeft w:val="0"/>
              <w:marRight w:val="0"/>
              <w:marTop w:val="0"/>
              <w:marBottom w:val="0"/>
              <w:divBdr>
                <w:top w:val="none" w:sz="0" w:space="0" w:color="auto"/>
                <w:left w:val="none" w:sz="0" w:space="0" w:color="auto"/>
                <w:bottom w:val="none" w:sz="0" w:space="0" w:color="auto"/>
                <w:right w:val="none" w:sz="0" w:space="0" w:color="auto"/>
              </w:divBdr>
            </w:div>
          </w:divsChild>
        </w:div>
        <w:div w:id="1778866447">
          <w:marLeft w:val="0"/>
          <w:marRight w:val="0"/>
          <w:marTop w:val="0"/>
          <w:marBottom w:val="0"/>
          <w:divBdr>
            <w:top w:val="none" w:sz="0" w:space="0" w:color="auto"/>
            <w:left w:val="none" w:sz="0" w:space="0" w:color="auto"/>
            <w:bottom w:val="none" w:sz="0" w:space="0" w:color="auto"/>
            <w:right w:val="none" w:sz="0" w:space="0" w:color="auto"/>
          </w:divBdr>
          <w:divsChild>
            <w:div w:id="1470855560">
              <w:marLeft w:val="0"/>
              <w:marRight w:val="0"/>
              <w:marTop w:val="0"/>
              <w:marBottom w:val="0"/>
              <w:divBdr>
                <w:top w:val="none" w:sz="0" w:space="0" w:color="auto"/>
                <w:left w:val="none" w:sz="0" w:space="0" w:color="auto"/>
                <w:bottom w:val="none" w:sz="0" w:space="0" w:color="auto"/>
                <w:right w:val="none" w:sz="0" w:space="0" w:color="auto"/>
              </w:divBdr>
            </w:div>
            <w:div w:id="222646914">
              <w:marLeft w:val="0"/>
              <w:marRight w:val="0"/>
              <w:marTop w:val="0"/>
              <w:marBottom w:val="0"/>
              <w:divBdr>
                <w:top w:val="none" w:sz="0" w:space="0" w:color="auto"/>
                <w:left w:val="none" w:sz="0" w:space="0" w:color="auto"/>
                <w:bottom w:val="none" w:sz="0" w:space="0" w:color="auto"/>
                <w:right w:val="none" w:sz="0" w:space="0" w:color="auto"/>
              </w:divBdr>
            </w:div>
          </w:divsChild>
        </w:div>
        <w:div w:id="761683281">
          <w:marLeft w:val="0"/>
          <w:marRight w:val="0"/>
          <w:marTop w:val="0"/>
          <w:marBottom w:val="0"/>
          <w:divBdr>
            <w:top w:val="none" w:sz="0" w:space="0" w:color="auto"/>
            <w:left w:val="none" w:sz="0" w:space="0" w:color="auto"/>
            <w:bottom w:val="none" w:sz="0" w:space="0" w:color="auto"/>
            <w:right w:val="none" w:sz="0" w:space="0" w:color="auto"/>
          </w:divBdr>
          <w:divsChild>
            <w:div w:id="808517660">
              <w:marLeft w:val="0"/>
              <w:marRight w:val="0"/>
              <w:marTop w:val="0"/>
              <w:marBottom w:val="0"/>
              <w:divBdr>
                <w:top w:val="none" w:sz="0" w:space="0" w:color="auto"/>
                <w:left w:val="none" w:sz="0" w:space="0" w:color="auto"/>
                <w:bottom w:val="none" w:sz="0" w:space="0" w:color="auto"/>
                <w:right w:val="none" w:sz="0" w:space="0" w:color="auto"/>
              </w:divBdr>
            </w:div>
          </w:divsChild>
        </w:div>
        <w:div w:id="999578278">
          <w:marLeft w:val="0"/>
          <w:marRight w:val="0"/>
          <w:marTop w:val="0"/>
          <w:marBottom w:val="0"/>
          <w:divBdr>
            <w:top w:val="none" w:sz="0" w:space="0" w:color="auto"/>
            <w:left w:val="none" w:sz="0" w:space="0" w:color="auto"/>
            <w:bottom w:val="none" w:sz="0" w:space="0" w:color="auto"/>
            <w:right w:val="none" w:sz="0" w:space="0" w:color="auto"/>
          </w:divBdr>
          <w:divsChild>
            <w:div w:id="107743227">
              <w:marLeft w:val="0"/>
              <w:marRight w:val="0"/>
              <w:marTop w:val="0"/>
              <w:marBottom w:val="0"/>
              <w:divBdr>
                <w:top w:val="none" w:sz="0" w:space="0" w:color="auto"/>
                <w:left w:val="none" w:sz="0" w:space="0" w:color="auto"/>
                <w:bottom w:val="none" w:sz="0" w:space="0" w:color="auto"/>
                <w:right w:val="none" w:sz="0" w:space="0" w:color="auto"/>
              </w:divBdr>
            </w:div>
          </w:divsChild>
        </w:div>
        <w:div w:id="1750271409">
          <w:marLeft w:val="0"/>
          <w:marRight w:val="0"/>
          <w:marTop w:val="0"/>
          <w:marBottom w:val="0"/>
          <w:divBdr>
            <w:top w:val="none" w:sz="0" w:space="0" w:color="auto"/>
            <w:left w:val="none" w:sz="0" w:space="0" w:color="auto"/>
            <w:bottom w:val="none" w:sz="0" w:space="0" w:color="auto"/>
            <w:right w:val="none" w:sz="0" w:space="0" w:color="auto"/>
          </w:divBdr>
          <w:divsChild>
            <w:div w:id="1160921305">
              <w:marLeft w:val="0"/>
              <w:marRight w:val="0"/>
              <w:marTop w:val="0"/>
              <w:marBottom w:val="0"/>
              <w:divBdr>
                <w:top w:val="none" w:sz="0" w:space="0" w:color="auto"/>
                <w:left w:val="none" w:sz="0" w:space="0" w:color="auto"/>
                <w:bottom w:val="none" w:sz="0" w:space="0" w:color="auto"/>
                <w:right w:val="none" w:sz="0" w:space="0" w:color="auto"/>
              </w:divBdr>
            </w:div>
          </w:divsChild>
        </w:div>
        <w:div w:id="16591552">
          <w:marLeft w:val="0"/>
          <w:marRight w:val="0"/>
          <w:marTop w:val="0"/>
          <w:marBottom w:val="0"/>
          <w:divBdr>
            <w:top w:val="none" w:sz="0" w:space="0" w:color="auto"/>
            <w:left w:val="none" w:sz="0" w:space="0" w:color="auto"/>
            <w:bottom w:val="none" w:sz="0" w:space="0" w:color="auto"/>
            <w:right w:val="none" w:sz="0" w:space="0" w:color="auto"/>
          </w:divBdr>
          <w:divsChild>
            <w:div w:id="1654944272">
              <w:marLeft w:val="0"/>
              <w:marRight w:val="0"/>
              <w:marTop w:val="0"/>
              <w:marBottom w:val="0"/>
              <w:divBdr>
                <w:top w:val="none" w:sz="0" w:space="0" w:color="auto"/>
                <w:left w:val="none" w:sz="0" w:space="0" w:color="auto"/>
                <w:bottom w:val="none" w:sz="0" w:space="0" w:color="auto"/>
                <w:right w:val="none" w:sz="0" w:space="0" w:color="auto"/>
              </w:divBdr>
            </w:div>
          </w:divsChild>
        </w:div>
        <w:div w:id="759065673">
          <w:marLeft w:val="0"/>
          <w:marRight w:val="0"/>
          <w:marTop w:val="0"/>
          <w:marBottom w:val="0"/>
          <w:divBdr>
            <w:top w:val="none" w:sz="0" w:space="0" w:color="auto"/>
            <w:left w:val="none" w:sz="0" w:space="0" w:color="auto"/>
            <w:bottom w:val="none" w:sz="0" w:space="0" w:color="auto"/>
            <w:right w:val="none" w:sz="0" w:space="0" w:color="auto"/>
          </w:divBdr>
          <w:divsChild>
            <w:div w:id="262614888">
              <w:marLeft w:val="0"/>
              <w:marRight w:val="0"/>
              <w:marTop w:val="0"/>
              <w:marBottom w:val="0"/>
              <w:divBdr>
                <w:top w:val="none" w:sz="0" w:space="0" w:color="auto"/>
                <w:left w:val="none" w:sz="0" w:space="0" w:color="auto"/>
                <w:bottom w:val="none" w:sz="0" w:space="0" w:color="auto"/>
                <w:right w:val="none" w:sz="0" w:space="0" w:color="auto"/>
              </w:divBdr>
            </w:div>
          </w:divsChild>
        </w:div>
        <w:div w:id="1312103987">
          <w:marLeft w:val="0"/>
          <w:marRight w:val="0"/>
          <w:marTop w:val="0"/>
          <w:marBottom w:val="0"/>
          <w:divBdr>
            <w:top w:val="none" w:sz="0" w:space="0" w:color="auto"/>
            <w:left w:val="none" w:sz="0" w:space="0" w:color="auto"/>
            <w:bottom w:val="none" w:sz="0" w:space="0" w:color="auto"/>
            <w:right w:val="none" w:sz="0" w:space="0" w:color="auto"/>
          </w:divBdr>
          <w:divsChild>
            <w:div w:id="1152255749">
              <w:marLeft w:val="0"/>
              <w:marRight w:val="0"/>
              <w:marTop w:val="0"/>
              <w:marBottom w:val="0"/>
              <w:divBdr>
                <w:top w:val="none" w:sz="0" w:space="0" w:color="auto"/>
                <w:left w:val="none" w:sz="0" w:space="0" w:color="auto"/>
                <w:bottom w:val="none" w:sz="0" w:space="0" w:color="auto"/>
                <w:right w:val="none" w:sz="0" w:space="0" w:color="auto"/>
              </w:divBdr>
            </w:div>
          </w:divsChild>
        </w:div>
        <w:div w:id="1708405124">
          <w:marLeft w:val="0"/>
          <w:marRight w:val="0"/>
          <w:marTop w:val="0"/>
          <w:marBottom w:val="0"/>
          <w:divBdr>
            <w:top w:val="none" w:sz="0" w:space="0" w:color="auto"/>
            <w:left w:val="none" w:sz="0" w:space="0" w:color="auto"/>
            <w:bottom w:val="none" w:sz="0" w:space="0" w:color="auto"/>
            <w:right w:val="none" w:sz="0" w:space="0" w:color="auto"/>
          </w:divBdr>
          <w:divsChild>
            <w:div w:id="242296947">
              <w:marLeft w:val="0"/>
              <w:marRight w:val="0"/>
              <w:marTop w:val="0"/>
              <w:marBottom w:val="0"/>
              <w:divBdr>
                <w:top w:val="none" w:sz="0" w:space="0" w:color="auto"/>
                <w:left w:val="none" w:sz="0" w:space="0" w:color="auto"/>
                <w:bottom w:val="none" w:sz="0" w:space="0" w:color="auto"/>
                <w:right w:val="none" w:sz="0" w:space="0" w:color="auto"/>
              </w:divBdr>
            </w:div>
          </w:divsChild>
        </w:div>
        <w:div w:id="145903527">
          <w:marLeft w:val="0"/>
          <w:marRight w:val="0"/>
          <w:marTop w:val="0"/>
          <w:marBottom w:val="0"/>
          <w:divBdr>
            <w:top w:val="none" w:sz="0" w:space="0" w:color="auto"/>
            <w:left w:val="none" w:sz="0" w:space="0" w:color="auto"/>
            <w:bottom w:val="none" w:sz="0" w:space="0" w:color="auto"/>
            <w:right w:val="none" w:sz="0" w:space="0" w:color="auto"/>
          </w:divBdr>
          <w:divsChild>
            <w:div w:id="672996644">
              <w:marLeft w:val="0"/>
              <w:marRight w:val="0"/>
              <w:marTop w:val="0"/>
              <w:marBottom w:val="0"/>
              <w:divBdr>
                <w:top w:val="none" w:sz="0" w:space="0" w:color="auto"/>
                <w:left w:val="none" w:sz="0" w:space="0" w:color="auto"/>
                <w:bottom w:val="none" w:sz="0" w:space="0" w:color="auto"/>
                <w:right w:val="none" w:sz="0" w:space="0" w:color="auto"/>
              </w:divBdr>
            </w:div>
          </w:divsChild>
        </w:div>
        <w:div w:id="776292316">
          <w:marLeft w:val="0"/>
          <w:marRight w:val="0"/>
          <w:marTop w:val="0"/>
          <w:marBottom w:val="0"/>
          <w:divBdr>
            <w:top w:val="none" w:sz="0" w:space="0" w:color="auto"/>
            <w:left w:val="none" w:sz="0" w:space="0" w:color="auto"/>
            <w:bottom w:val="none" w:sz="0" w:space="0" w:color="auto"/>
            <w:right w:val="none" w:sz="0" w:space="0" w:color="auto"/>
          </w:divBdr>
          <w:divsChild>
            <w:div w:id="1348216616">
              <w:marLeft w:val="0"/>
              <w:marRight w:val="0"/>
              <w:marTop w:val="0"/>
              <w:marBottom w:val="0"/>
              <w:divBdr>
                <w:top w:val="none" w:sz="0" w:space="0" w:color="auto"/>
                <w:left w:val="none" w:sz="0" w:space="0" w:color="auto"/>
                <w:bottom w:val="none" w:sz="0" w:space="0" w:color="auto"/>
                <w:right w:val="none" w:sz="0" w:space="0" w:color="auto"/>
              </w:divBdr>
            </w:div>
          </w:divsChild>
        </w:div>
        <w:div w:id="1025212391">
          <w:marLeft w:val="0"/>
          <w:marRight w:val="0"/>
          <w:marTop w:val="0"/>
          <w:marBottom w:val="0"/>
          <w:divBdr>
            <w:top w:val="none" w:sz="0" w:space="0" w:color="auto"/>
            <w:left w:val="none" w:sz="0" w:space="0" w:color="auto"/>
            <w:bottom w:val="none" w:sz="0" w:space="0" w:color="auto"/>
            <w:right w:val="none" w:sz="0" w:space="0" w:color="auto"/>
          </w:divBdr>
          <w:divsChild>
            <w:div w:id="1380283338">
              <w:marLeft w:val="0"/>
              <w:marRight w:val="0"/>
              <w:marTop w:val="0"/>
              <w:marBottom w:val="0"/>
              <w:divBdr>
                <w:top w:val="none" w:sz="0" w:space="0" w:color="auto"/>
                <w:left w:val="none" w:sz="0" w:space="0" w:color="auto"/>
                <w:bottom w:val="none" w:sz="0" w:space="0" w:color="auto"/>
                <w:right w:val="none" w:sz="0" w:space="0" w:color="auto"/>
              </w:divBdr>
            </w:div>
          </w:divsChild>
        </w:div>
        <w:div w:id="1959679524">
          <w:marLeft w:val="0"/>
          <w:marRight w:val="0"/>
          <w:marTop w:val="0"/>
          <w:marBottom w:val="0"/>
          <w:divBdr>
            <w:top w:val="none" w:sz="0" w:space="0" w:color="auto"/>
            <w:left w:val="none" w:sz="0" w:space="0" w:color="auto"/>
            <w:bottom w:val="none" w:sz="0" w:space="0" w:color="auto"/>
            <w:right w:val="none" w:sz="0" w:space="0" w:color="auto"/>
          </w:divBdr>
          <w:divsChild>
            <w:div w:id="2028749418">
              <w:marLeft w:val="0"/>
              <w:marRight w:val="0"/>
              <w:marTop w:val="0"/>
              <w:marBottom w:val="0"/>
              <w:divBdr>
                <w:top w:val="none" w:sz="0" w:space="0" w:color="auto"/>
                <w:left w:val="none" w:sz="0" w:space="0" w:color="auto"/>
                <w:bottom w:val="none" w:sz="0" w:space="0" w:color="auto"/>
                <w:right w:val="none" w:sz="0" w:space="0" w:color="auto"/>
              </w:divBdr>
            </w:div>
          </w:divsChild>
        </w:div>
        <w:div w:id="1090666048">
          <w:marLeft w:val="0"/>
          <w:marRight w:val="0"/>
          <w:marTop w:val="0"/>
          <w:marBottom w:val="0"/>
          <w:divBdr>
            <w:top w:val="none" w:sz="0" w:space="0" w:color="auto"/>
            <w:left w:val="none" w:sz="0" w:space="0" w:color="auto"/>
            <w:bottom w:val="none" w:sz="0" w:space="0" w:color="auto"/>
            <w:right w:val="none" w:sz="0" w:space="0" w:color="auto"/>
          </w:divBdr>
          <w:divsChild>
            <w:div w:id="983512096">
              <w:marLeft w:val="0"/>
              <w:marRight w:val="0"/>
              <w:marTop w:val="0"/>
              <w:marBottom w:val="0"/>
              <w:divBdr>
                <w:top w:val="none" w:sz="0" w:space="0" w:color="auto"/>
                <w:left w:val="none" w:sz="0" w:space="0" w:color="auto"/>
                <w:bottom w:val="none" w:sz="0" w:space="0" w:color="auto"/>
                <w:right w:val="none" w:sz="0" w:space="0" w:color="auto"/>
              </w:divBdr>
            </w:div>
          </w:divsChild>
        </w:div>
        <w:div w:id="1522159606">
          <w:marLeft w:val="0"/>
          <w:marRight w:val="0"/>
          <w:marTop w:val="0"/>
          <w:marBottom w:val="0"/>
          <w:divBdr>
            <w:top w:val="none" w:sz="0" w:space="0" w:color="auto"/>
            <w:left w:val="none" w:sz="0" w:space="0" w:color="auto"/>
            <w:bottom w:val="none" w:sz="0" w:space="0" w:color="auto"/>
            <w:right w:val="none" w:sz="0" w:space="0" w:color="auto"/>
          </w:divBdr>
          <w:divsChild>
            <w:div w:id="1018890390">
              <w:marLeft w:val="0"/>
              <w:marRight w:val="0"/>
              <w:marTop w:val="0"/>
              <w:marBottom w:val="0"/>
              <w:divBdr>
                <w:top w:val="none" w:sz="0" w:space="0" w:color="auto"/>
                <w:left w:val="none" w:sz="0" w:space="0" w:color="auto"/>
                <w:bottom w:val="none" w:sz="0" w:space="0" w:color="auto"/>
                <w:right w:val="none" w:sz="0" w:space="0" w:color="auto"/>
              </w:divBdr>
            </w:div>
          </w:divsChild>
        </w:div>
        <w:div w:id="2129930184">
          <w:marLeft w:val="0"/>
          <w:marRight w:val="0"/>
          <w:marTop w:val="0"/>
          <w:marBottom w:val="0"/>
          <w:divBdr>
            <w:top w:val="none" w:sz="0" w:space="0" w:color="auto"/>
            <w:left w:val="none" w:sz="0" w:space="0" w:color="auto"/>
            <w:bottom w:val="none" w:sz="0" w:space="0" w:color="auto"/>
            <w:right w:val="none" w:sz="0" w:space="0" w:color="auto"/>
          </w:divBdr>
          <w:divsChild>
            <w:div w:id="1094667383">
              <w:marLeft w:val="0"/>
              <w:marRight w:val="0"/>
              <w:marTop w:val="0"/>
              <w:marBottom w:val="0"/>
              <w:divBdr>
                <w:top w:val="none" w:sz="0" w:space="0" w:color="auto"/>
                <w:left w:val="none" w:sz="0" w:space="0" w:color="auto"/>
                <w:bottom w:val="none" w:sz="0" w:space="0" w:color="auto"/>
                <w:right w:val="none" w:sz="0" w:space="0" w:color="auto"/>
              </w:divBdr>
            </w:div>
          </w:divsChild>
        </w:div>
        <w:div w:id="1388531722">
          <w:marLeft w:val="0"/>
          <w:marRight w:val="0"/>
          <w:marTop w:val="0"/>
          <w:marBottom w:val="0"/>
          <w:divBdr>
            <w:top w:val="none" w:sz="0" w:space="0" w:color="auto"/>
            <w:left w:val="none" w:sz="0" w:space="0" w:color="auto"/>
            <w:bottom w:val="none" w:sz="0" w:space="0" w:color="auto"/>
            <w:right w:val="none" w:sz="0" w:space="0" w:color="auto"/>
          </w:divBdr>
          <w:divsChild>
            <w:div w:id="746608335">
              <w:marLeft w:val="0"/>
              <w:marRight w:val="0"/>
              <w:marTop w:val="0"/>
              <w:marBottom w:val="0"/>
              <w:divBdr>
                <w:top w:val="none" w:sz="0" w:space="0" w:color="auto"/>
                <w:left w:val="none" w:sz="0" w:space="0" w:color="auto"/>
                <w:bottom w:val="none" w:sz="0" w:space="0" w:color="auto"/>
                <w:right w:val="none" w:sz="0" w:space="0" w:color="auto"/>
              </w:divBdr>
            </w:div>
          </w:divsChild>
        </w:div>
        <w:div w:id="1810392701">
          <w:marLeft w:val="0"/>
          <w:marRight w:val="0"/>
          <w:marTop w:val="0"/>
          <w:marBottom w:val="0"/>
          <w:divBdr>
            <w:top w:val="none" w:sz="0" w:space="0" w:color="auto"/>
            <w:left w:val="none" w:sz="0" w:space="0" w:color="auto"/>
            <w:bottom w:val="none" w:sz="0" w:space="0" w:color="auto"/>
            <w:right w:val="none" w:sz="0" w:space="0" w:color="auto"/>
          </w:divBdr>
          <w:divsChild>
            <w:div w:id="882642501">
              <w:marLeft w:val="0"/>
              <w:marRight w:val="0"/>
              <w:marTop w:val="0"/>
              <w:marBottom w:val="0"/>
              <w:divBdr>
                <w:top w:val="none" w:sz="0" w:space="0" w:color="auto"/>
                <w:left w:val="none" w:sz="0" w:space="0" w:color="auto"/>
                <w:bottom w:val="none" w:sz="0" w:space="0" w:color="auto"/>
                <w:right w:val="none" w:sz="0" w:space="0" w:color="auto"/>
              </w:divBdr>
            </w:div>
          </w:divsChild>
        </w:div>
        <w:div w:id="758449318">
          <w:marLeft w:val="0"/>
          <w:marRight w:val="0"/>
          <w:marTop w:val="0"/>
          <w:marBottom w:val="0"/>
          <w:divBdr>
            <w:top w:val="none" w:sz="0" w:space="0" w:color="auto"/>
            <w:left w:val="none" w:sz="0" w:space="0" w:color="auto"/>
            <w:bottom w:val="none" w:sz="0" w:space="0" w:color="auto"/>
            <w:right w:val="none" w:sz="0" w:space="0" w:color="auto"/>
          </w:divBdr>
          <w:divsChild>
            <w:div w:id="1810509408">
              <w:marLeft w:val="0"/>
              <w:marRight w:val="0"/>
              <w:marTop w:val="0"/>
              <w:marBottom w:val="0"/>
              <w:divBdr>
                <w:top w:val="none" w:sz="0" w:space="0" w:color="auto"/>
                <w:left w:val="none" w:sz="0" w:space="0" w:color="auto"/>
                <w:bottom w:val="none" w:sz="0" w:space="0" w:color="auto"/>
                <w:right w:val="none" w:sz="0" w:space="0" w:color="auto"/>
              </w:divBdr>
            </w:div>
          </w:divsChild>
        </w:div>
        <w:div w:id="1663000276">
          <w:marLeft w:val="0"/>
          <w:marRight w:val="0"/>
          <w:marTop w:val="0"/>
          <w:marBottom w:val="0"/>
          <w:divBdr>
            <w:top w:val="none" w:sz="0" w:space="0" w:color="auto"/>
            <w:left w:val="none" w:sz="0" w:space="0" w:color="auto"/>
            <w:bottom w:val="none" w:sz="0" w:space="0" w:color="auto"/>
            <w:right w:val="none" w:sz="0" w:space="0" w:color="auto"/>
          </w:divBdr>
          <w:divsChild>
            <w:div w:id="1491484375">
              <w:marLeft w:val="0"/>
              <w:marRight w:val="0"/>
              <w:marTop w:val="0"/>
              <w:marBottom w:val="0"/>
              <w:divBdr>
                <w:top w:val="none" w:sz="0" w:space="0" w:color="auto"/>
                <w:left w:val="none" w:sz="0" w:space="0" w:color="auto"/>
                <w:bottom w:val="none" w:sz="0" w:space="0" w:color="auto"/>
                <w:right w:val="none" w:sz="0" w:space="0" w:color="auto"/>
              </w:divBdr>
            </w:div>
          </w:divsChild>
        </w:div>
        <w:div w:id="1953171003">
          <w:marLeft w:val="0"/>
          <w:marRight w:val="0"/>
          <w:marTop w:val="0"/>
          <w:marBottom w:val="0"/>
          <w:divBdr>
            <w:top w:val="none" w:sz="0" w:space="0" w:color="auto"/>
            <w:left w:val="none" w:sz="0" w:space="0" w:color="auto"/>
            <w:bottom w:val="none" w:sz="0" w:space="0" w:color="auto"/>
            <w:right w:val="none" w:sz="0" w:space="0" w:color="auto"/>
          </w:divBdr>
          <w:divsChild>
            <w:div w:id="2134012182">
              <w:marLeft w:val="0"/>
              <w:marRight w:val="0"/>
              <w:marTop w:val="0"/>
              <w:marBottom w:val="0"/>
              <w:divBdr>
                <w:top w:val="none" w:sz="0" w:space="0" w:color="auto"/>
                <w:left w:val="none" w:sz="0" w:space="0" w:color="auto"/>
                <w:bottom w:val="none" w:sz="0" w:space="0" w:color="auto"/>
                <w:right w:val="none" w:sz="0" w:space="0" w:color="auto"/>
              </w:divBdr>
            </w:div>
          </w:divsChild>
        </w:div>
        <w:div w:id="722555986">
          <w:marLeft w:val="0"/>
          <w:marRight w:val="0"/>
          <w:marTop w:val="0"/>
          <w:marBottom w:val="0"/>
          <w:divBdr>
            <w:top w:val="none" w:sz="0" w:space="0" w:color="auto"/>
            <w:left w:val="none" w:sz="0" w:space="0" w:color="auto"/>
            <w:bottom w:val="none" w:sz="0" w:space="0" w:color="auto"/>
            <w:right w:val="none" w:sz="0" w:space="0" w:color="auto"/>
          </w:divBdr>
          <w:divsChild>
            <w:div w:id="296766353">
              <w:marLeft w:val="0"/>
              <w:marRight w:val="0"/>
              <w:marTop w:val="0"/>
              <w:marBottom w:val="0"/>
              <w:divBdr>
                <w:top w:val="none" w:sz="0" w:space="0" w:color="auto"/>
                <w:left w:val="none" w:sz="0" w:space="0" w:color="auto"/>
                <w:bottom w:val="none" w:sz="0" w:space="0" w:color="auto"/>
                <w:right w:val="none" w:sz="0" w:space="0" w:color="auto"/>
              </w:divBdr>
            </w:div>
          </w:divsChild>
        </w:div>
        <w:div w:id="13849088">
          <w:marLeft w:val="0"/>
          <w:marRight w:val="0"/>
          <w:marTop w:val="0"/>
          <w:marBottom w:val="0"/>
          <w:divBdr>
            <w:top w:val="none" w:sz="0" w:space="0" w:color="auto"/>
            <w:left w:val="none" w:sz="0" w:space="0" w:color="auto"/>
            <w:bottom w:val="none" w:sz="0" w:space="0" w:color="auto"/>
            <w:right w:val="none" w:sz="0" w:space="0" w:color="auto"/>
          </w:divBdr>
          <w:divsChild>
            <w:div w:id="1927153875">
              <w:marLeft w:val="0"/>
              <w:marRight w:val="0"/>
              <w:marTop w:val="0"/>
              <w:marBottom w:val="0"/>
              <w:divBdr>
                <w:top w:val="none" w:sz="0" w:space="0" w:color="auto"/>
                <w:left w:val="none" w:sz="0" w:space="0" w:color="auto"/>
                <w:bottom w:val="none" w:sz="0" w:space="0" w:color="auto"/>
                <w:right w:val="none" w:sz="0" w:space="0" w:color="auto"/>
              </w:divBdr>
            </w:div>
          </w:divsChild>
        </w:div>
        <w:div w:id="305165454">
          <w:marLeft w:val="0"/>
          <w:marRight w:val="0"/>
          <w:marTop w:val="0"/>
          <w:marBottom w:val="0"/>
          <w:divBdr>
            <w:top w:val="none" w:sz="0" w:space="0" w:color="auto"/>
            <w:left w:val="none" w:sz="0" w:space="0" w:color="auto"/>
            <w:bottom w:val="none" w:sz="0" w:space="0" w:color="auto"/>
            <w:right w:val="none" w:sz="0" w:space="0" w:color="auto"/>
          </w:divBdr>
          <w:divsChild>
            <w:div w:id="1516579403">
              <w:marLeft w:val="0"/>
              <w:marRight w:val="0"/>
              <w:marTop w:val="0"/>
              <w:marBottom w:val="0"/>
              <w:divBdr>
                <w:top w:val="none" w:sz="0" w:space="0" w:color="auto"/>
                <w:left w:val="none" w:sz="0" w:space="0" w:color="auto"/>
                <w:bottom w:val="none" w:sz="0" w:space="0" w:color="auto"/>
                <w:right w:val="none" w:sz="0" w:space="0" w:color="auto"/>
              </w:divBdr>
            </w:div>
          </w:divsChild>
        </w:div>
        <w:div w:id="1607808750">
          <w:marLeft w:val="0"/>
          <w:marRight w:val="0"/>
          <w:marTop w:val="0"/>
          <w:marBottom w:val="0"/>
          <w:divBdr>
            <w:top w:val="none" w:sz="0" w:space="0" w:color="auto"/>
            <w:left w:val="none" w:sz="0" w:space="0" w:color="auto"/>
            <w:bottom w:val="none" w:sz="0" w:space="0" w:color="auto"/>
            <w:right w:val="none" w:sz="0" w:space="0" w:color="auto"/>
          </w:divBdr>
          <w:divsChild>
            <w:div w:id="627051383">
              <w:marLeft w:val="0"/>
              <w:marRight w:val="0"/>
              <w:marTop w:val="0"/>
              <w:marBottom w:val="0"/>
              <w:divBdr>
                <w:top w:val="none" w:sz="0" w:space="0" w:color="auto"/>
                <w:left w:val="none" w:sz="0" w:space="0" w:color="auto"/>
                <w:bottom w:val="none" w:sz="0" w:space="0" w:color="auto"/>
                <w:right w:val="none" w:sz="0" w:space="0" w:color="auto"/>
              </w:divBdr>
            </w:div>
          </w:divsChild>
        </w:div>
        <w:div w:id="497308830">
          <w:marLeft w:val="0"/>
          <w:marRight w:val="0"/>
          <w:marTop w:val="0"/>
          <w:marBottom w:val="0"/>
          <w:divBdr>
            <w:top w:val="none" w:sz="0" w:space="0" w:color="auto"/>
            <w:left w:val="none" w:sz="0" w:space="0" w:color="auto"/>
            <w:bottom w:val="none" w:sz="0" w:space="0" w:color="auto"/>
            <w:right w:val="none" w:sz="0" w:space="0" w:color="auto"/>
          </w:divBdr>
          <w:divsChild>
            <w:div w:id="1349211059">
              <w:marLeft w:val="0"/>
              <w:marRight w:val="0"/>
              <w:marTop w:val="0"/>
              <w:marBottom w:val="0"/>
              <w:divBdr>
                <w:top w:val="none" w:sz="0" w:space="0" w:color="auto"/>
                <w:left w:val="none" w:sz="0" w:space="0" w:color="auto"/>
                <w:bottom w:val="none" w:sz="0" w:space="0" w:color="auto"/>
                <w:right w:val="none" w:sz="0" w:space="0" w:color="auto"/>
              </w:divBdr>
            </w:div>
          </w:divsChild>
        </w:div>
        <w:div w:id="1251305910">
          <w:marLeft w:val="0"/>
          <w:marRight w:val="0"/>
          <w:marTop w:val="0"/>
          <w:marBottom w:val="0"/>
          <w:divBdr>
            <w:top w:val="none" w:sz="0" w:space="0" w:color="auto"/>
            <w:left w:val="none" w:sz="0" w:space="0" w:color="auto"/>
            <w:bottom w:val="none" w:sz="0" w:space="0" w:color="auto"/>
            <w:right w:val="none" w:sz="0" w:space="0" w:color="auto"/>
          </w:divBdr>
          <w:divsChild>
            <w:div w:id="1315989073">
              <w:marLeft w:val="0"/>
              <w:marRight w:val="0"/>
              <w:marTop w:val="0"/>
              <w:marBottom w:val="0"/>
              <w:divBdr>
                <w:top w:val="none" w:sz="0" w:space="0" w:color="auto"/>
                <w:left w:val="none" w:sz="0" w:space="0" w:color="auto"/>
                <w:bottom w:val="none" w:sz="0" w:space="0" w:color="auto"/>
                <w:right w:val="none" w:sz="0" w:space="0" w:color="auto"/>
              </w:divBdr>
            </w:div>
          </w:divsChild>
        </w:div>
        <w:div w:id="889878132">
          <w:marLeft w:val="0"/>
          <w:marRight w:val="0"/>
          <w:marTop w:val="0"/>
          <w:marBottom w:val="0"/>
          <w:divBdr>
            <w:top w:val="none" w:sz="0" w:space="0" w:color="auto"/>
            <w:left w:val="none" w:sz="0" w:space="0" w:color="auto"/>
            <w:bottom w:val="none" w:sz="0" w:space="0" w:color="auto"/>
            <w:right w:val="none" w:sz="0" w:space="0" w:color="auto"/>
          </w:divBdr>
          <w:divsChild>
            <w:div w:id="259145247">
              <w:marLeft w:val="0"/>
              <w:marRight w:val="0"/>
              <w:marTop w:val="0"/>
              <w:marBottom w:val="0"/>
              <w:divBdr>
                <w:top w:val="none" w:sz="0" w:space="0" w:color="auto"/>
                <w:left w:val="none" w:sz="0" w:space="0" w:color="auto"/>
                <w:bottom w:val="none" w:sz="0" w:space="0" w:color="auto"/>
                <w:right w:val="none" w:sz="0" w:space="0" w:color="auto"/>
              </w:divBdr>
            </w:div>
          </w:divsChild>
        </w:div>
        <w:div w:id="331833362">
          <w:marLeft w:val="0"/>
          <w:marRight w:val="0"/>
          <w:marTop w:val="0"/>
          <w:marBottom w:val="0"/>
          <w:divBdr>
            <w:top w:val="none" w:sz="0" w:space="0" w:color="auto"/>
            <w:left w:val="none" w:sz="0" w:space="0" w:color="auto"/>
            <w:bottom w:val="none" w:sz="0" w:space="0" w:color="auto"/>
            <w:right w:val="none" w:sz="0" w:space="0" w:color="auto"/>
          </w:divBdr>
          <w:divsChild>
            <w:div w:id="2099280254">
              <w:marLeft w:val="0"/>
              <w:marRight w:val="0"/>
              <w:marTop w:val="0"/>
              <w:marBottom w:val="0"/>
              <w:divBdr>
                <w:top w:val="none" w:sz="0" w:space="0" w:color="auto"/>
                <w:left w:val="none" w:sz="0" w:space="0" w:color="auto"/>
                <w:bottom w:val="none" w:sz="0" w:space="0" w:color="auto"/>
                <w:right w:val="none" w:sz="0" w:space="0" w:color="auto"/>
              </w:divBdr>
            </w:div>
          </w:divsChild>
        </w:div>
        <w:div w:id="1594699891">
          <w:marLeft w:val="0"/>
          <w:marRight w:val="0"/>
          <w:marTop w:val="0"/>
          <w:marBottom w:val="0"/>
          <w:divBdr>
            <w:top w:val="none" w:sz="0" w:space="0" w:color="auto"/>
            <w:left w:val="none" w:sz="0" w:space="0" w:color="auto"/>
            <w:bottom w:val="none" w:sz="0" w:space="0" w:color="auto"/>
            <w:right w:val="none" w:sz="0" w:space="0" w:color="auto"/>
          </w:divBdr>
          <w:divsChild>
            <w:div w:id="915627524">
              <w:marLeft w:val="0"/>
              <w:marRight w:val="0"/>
              <w:marTop w:val="0"/>
              <w:marBottom w:val="0"/>
              <w:divBdr>
                <w:top w:val="none" w:sz="0" w:space="0" w:color="auto"/>
                <w:left w:val="none" w:sz="0" w:space="0" w:color="auto"/>
                <w:bottom w:val="none" w:sz="0" w:space="0" w:color="auto"/>
                <w:right w:val="none" w:sz="0" w:space="0" w:color="auto"/>
              </w:divBdr>
            </w:div>
          </w:divsChild>
        </w:div>
        <w:div w:id="1507479372">
          <w:marLeft w:val="0"/>
          <w:marRight w:val="0"/>
          <w:marTop w:val="0"/>
          <w:marBottom w:val="0"/>
          <w:divBdr>
            <w:top w:val="none" w:sz="0" w:space="0" w:color="auto"/>
            <w:left w:val="none" w:sz="0" w:space="0" w:color="auto"/>
            <w:bottom w:val="none" w:sz="0" w:space="0" w:color="auto"/>
            <w:right w:val="none" w:sz="0" w:space="0" w:color="auto"/>
          </w:divBdr>
          <w:divsChild>
            <w:div w:id="869222584">
              <w:marLeft w:val="0"/>
              <w:marRight w:val="0"/>
              <w:marTop w:val="0"/>
              <w:marBottom w:val="0"/>
              <w:divBdr>
                <w:top w:val="none" w:sz="0" w:space="0" w:color="auto"/>
                <w:left w:val="none" w:sz="0" w:space="0" w:color="auto"/>
                <w:bottom w:val="none" w:sz="0" w:space="0" w:color="auto"/>
                <w:right w:val="none" w:sz="0" w:space="0" w:color="auto"/>
              </w:divBdr>
            </w:div>
          </w:divsChild>
        </w:div>
        <w:div w:id="361589888">
          <w:marLeft w:val="0"/>
          <w:marRight w:val="0"/>
          <w:marTop w:val="0"/>
          <w:marBottom w:val="0"/>
          <w:divBdr>
            <w:top w:val="none" w:sz="0" w:space="0" w:color="auto"/>
            <w:left w:val="none" w:sz="0" w:space="0" w:color="auto"/>
            <w:bottom w:val="none" w:sz="0" w:space="0" w:color="auto"/>
            <w:right w:val="none" w:sz="0" w:space="0" w:color="auto"/>
          </w:divBdr>
          <w:divsChild>
            <w:div w:id="648293239">
              <w:marLeft w:val="0"/>
              <w:marRight w:val="0"/>
              <w:marTop w:val="0"/>
              <w:marBottom w:val="0"/>
              <w:divBdr>
                <w:top w:val="none" w:sz="0" w:space="0" w:color="auto"/>
                <w:left w:val="none" w:sz="0" w:space="0" w:color="auto"/>
                <w:bottom w:val="none" w:sz="0" w:space="0" w:color="auto"/>
                <w:right w:val="none" w:sz="0" w:space="0" w:color="auto"/>
              </w:divBdr>
            </w:div>
          </w:divsChild>
        </w:div>
        <w:div w:id="889533247">
          <w:marLeft w:val="0"/>
          <w:marRight w:val="0"/>
          <w:marTop w:val="0"/>
          <w:marBottom w:val="0"/>
          <w:divBdr>
            <w:top w:val="none" w:sz="0" w:space="0" w:color="auto"/>
            <w:left w:val="none" w:sz="0" w:space="0" w:color="auto"/>
            <w:bottom w:val="none" w:sz="0" w:space="0" w:color="auto"/>
            <w:right w:val="none" w:sz="0" w:space="0" w:color="auto"/>
          </w:divBdr>
          <w:divsChild>
            <w:div w:id="144788380">
              <w:marLeft w:val="0"/>
              <w:marRight w:val="0"/>
              <w:marTop w:val="0"/>
              <w:marBottom w:val="0"/>
              <w:divBdr>
                <w:top w:val="none" w:sz="0" w:space="0" w:color="auto"/>
                <w:left w:val="none" w:sz="0" w:space="0" w:color="auto"/>
                <w:bottom w:val="none" w:sz="0" w:space="0" w:color="auto"/>
                <w:right w:val="none" w:sz="0" w:space="0" w:color="auto"/>
              </w:divBdr>
            </w:div>
          </w:divsChild>
        </w:div>
        <w:div w:id="888566724">
          <w:marLeft w:val="0"/>
          <w:marRight w:val="0"/>
          <w:marTop w:val="0"/>
          <w:marBottom w:val="0"/>
          <w:divBdr>
            <w:top w:val="none" w:sz="0" w:space="0" w:color="auto"/>
            <w:left w:val="none" w:sz="0" w:space="0" w:color="auto"/>
            <w:bottom w:val="none" w:sz="0" w:space="0" w:color="auto"/>
            <w:right w:val="none" w:sz="0" w:space="0" w:color="auto"/>
          </w:divBdr>
          <w:divsChild>
            <w:div w:id="407271527">
              <w:marLeft w:val="0"/>
              <w:marRight w:val="0"/>
              <w:marTop w:val="0"/>
              <w:marBottom w:val="0"/>
              <w:divBdr>
                <w:top w:val="none" w:sz="0" w:space="0" w:color="auto"/>
                <w:left w:val="none" w:sz="0" w:space="0" w:color="auto"/>
                <w:bottom w:val="none" w:sz="0" w:space="0" w:color="auto"/>
                <w:right w:val="none" w:sz="0" w:space="0" w:color="auto"/>
              </w:divBdr>
            </w:div>
          </w:divsChild>
        </w:div>
        <w:div w:id="963661842">
          <w:marLeft w:val="0"/>
          <w:marRight w:val="0"/>
          <w:marTop w:val="0"/>
          <w:marBottom w:val="0"/>
          <w:divBdr>
            <w:top w:val="none" w:sz="0" w:space="0" w:color="auto"/>
            <w:left w:val="none" w:sz="0" w:space="0" w:color="auto"/>
            <w:bottom w:val="none" w:sz="0" w:space="0" w:color="auto"/>
            <w:right w:val="none" w:sz="0" w:space="0" w:color="auto"/>
          </w:divBdr>
          <w:divsChild>
            <w:div w:id="1626422177">
              <w:marLeft w:val="0"/>
              <w:marRight w:val="0"/>
              <w:marTop w:val="0"/>
              <w:marBottom w:val="0"/>
              <w:divBdr>
                <w:top w:val="none" w:sz="0" w:space="0" w:color="auto"/>
                <w:left w:val="none" w:sz="0" w:space="0" w:color="auto"/>
                <w:bottom w:val="none" w:sz="0" w:space="0" w:color="auto"/>
                <w:right w:val="none" w:sz="0" w:space="0" w:color="auto"/>
              </w:divBdr>
            </w:div>
          </w:divsChild>
        </w:div>
        <w:div w:id="2050757158">
          <w:marLeft w:val="0"/>
          <w:marRight w:val="0"/>
          <w:marTop w:val="0"/>
          <w:marBottom w:val="0"/>
          <w:divBdr>
            <w:top w:val="none" w:sz="0" w:space="0" w:color="auto"/>
            <w:left w:val="none" w:sz="0" w:space="0" w:color="auto"/>
            <w:bottom w:val="none" w:sz="0" w:space="0" w:color="auto"/>
            <w:right w:val="none" w:sz="0" w:space="0" w:color="auto"/>
          </w:divBdr>
          <w:divsChild>
            <w:div w:id="1764647632">
              <w:marLeft w:val="0"/>
              <w:marRight w:val="0"/>
              <w:marTop w:val="0"/>
              <w:marBottom w:val="0"/>
              <w:divBdr>
                <w:top w:val="none" w:sz="0" w:space="0" w:color="auto"/>
                <w:left w:val="none" w:sz="0" w:space="0" w:color="auto"/>
                <w:bottom w:val="none" w:sz="0" w:space="0" w:color="auto"/>
                <w:right w:val="none" w:sz="0" w:space="0" w:color="auto"/>
              </w:divBdr>
            </w:div>
          </w:divsChild>
        </w:div>
        <w:div w:id="861284987">
          <w:marLeft w:val="0"/>
          <w:marRight w:val="0"/>
          <w:marTop w:val="0"/>
          <w:marBottom w:val="0"/>
          <w:divBdr>
            <w:top w:val="none" w:sz="0" w:space="0" w:color="auto"/>
            <w:left w:val="none" w:sz="0" w:space="0" w:color="auto"/>
            <w:bottom w:val="none" w:sz="0" w:space="0" w:color="auto"/>
            <w:right w:val="none" w:sz="0" w:space="0" w:color="auto"/>
          </w:divBdr>
          <w:divsChild>
            <w:div w:id="1242519386">
              <w:marLeft w:val="0"/>
              <w:marRight w:val="0"/>
              <w:marTop w:val="0"/>
              <w:marBottom w:val="0"/>
              <w:divBdr>
                <w:top w:val="none" w:sz="0" w:space="0" w:color="auto"/>
                <w:left w:val="none" w:sz="0" w:space="0" w:color="auto"/>
                <w:bottom w:val="none" w:sz="0" w:space="0" w:color="auto"/>
                <w:right w:val="none" w:sz="0" w:space="0" w:color="auto"/>
              </w:divBdr>
            </w:div>
          </w:divsChild>
        </w:div>
        <w:div w:id="1344282848">
          <w:marLeft w:val="0"/>
          <w:marRight w:val="0"/>
          <w:marTop w:val="0"/>
          <w:marBottom w:val="0"/>
          <w:divBdr>
            <w:top w:val="none" w:sz="0" w:space="0" w:color="auto"/>
            <w:left w:val="none" w:sz="0" w:space="0" w:color="auto"/>
            <w:bottom w:val="none" w:sz="0" w:space="0" w:color="auto"/>
            <w:right w:val="none" w:sz="0" w:space="0" w:color="auto"/>
          </w:divBdr>
          <w:divsChild>
            <w:div w:id="1472942231">
              <w:marLeft w:val="0"/>
              <w:marRight w:val="0"/>
              <w:marTop w:val="0"/>
              <w:marBottom w:val="0"/>
              <w:divBdr>
                <w:top w:val="none" w:sz="0" w:space="0" w:color="auto"/>
                <w:left w:val="none" w:sz="0" w:space="0" w:color="auto"/>
                <w:bottom w:val="none" w:sz="0" w:space="0" w:color="auto"/>
                <w:right w:val="none" w:sz="0" w:space="0" w:color="auto"/>
              </w:divBdr>
            </w:div>
          </w:divsChild>
        </w:div>
        <w:div w:id="1547832263">
          <w:marLeft w:val="0"/>
          <w:marRight w:val="0"/>
          <w:marTop w:val="0"/>
          <w:marBottom w:val="0"/>
          <w:divBdr>
            <w:top w:val="none" w:sz="0" w:space="0" w:color="auto"/>
            <w:left w:val="none" w:sz="0" w:space="0" w:color="auto"/>
            <w:bottom w:val="none" w:sz="0" w:space="0" w:color="auto"/>
            <w:right w:val="none" w:sz="0" w:space="0" w:color="auto"/>
          </w:divBdr>
          <w:divsChild>
            <w:div w:id="1371808636">
              <w:marLeft w:val="0"/>
              <w:marRight w:val="0"/>
              <w:marTop w:val="0"/>
              <w:marBottom w:val="0"/>
              <w:divBdr>
                <w:top w:val="none" w:sz="0" w:space="0" w:color="auto"/>
                <w:left w:val="none" w:sz="0" w:space="0" w:color="auto"/>
                <w:bottom w:val="none" w:sz="0" w:space="0" w:color="auto"/>
                <w:right w:val="none" w:sz="0" w:space="0" w:color="auto"/>
              </w:divBdr>
            </w:div>
          </w:divsChild>
        </w:div>
        <w:div w:id="2056074101">
          <w:marLeft w:val="0"/>
          <w:marRight w:val="0"/>
          <w:marTop w:val="0"/>
          <w:marBottom w:val="0"/>
          <w:divBdr>
            <w:top w:val="none" w:sz="0" w:space="0" w:color="auto"/>
            <w:left w:val="none" w:sz="0" w:space="0" w:color="auto"/>
            <w:bottom w:val="none" w:sz="0" w:space="0" w:color="auto"/>
            <w:right w:val="none" w:sz="0" w:space="0" w:color="auto"/>
          </w:divBdr>
          <w:divsChild>
            <w:div w:id="1673794297">
              <w:marLeft w:val="0"/>
              <w:marRight w:val="0"/>
              <w:marTop w:val="0"/>
              <w:marBottom w:val="0"/>
              <w:divBdr>
                <w:top w:val="none" w:sz="0" w:space="0" w:color="auto"/>
                <w:left w:val="none" w:sz="0" w:space="0" w:color="auto"/>
                <w:bottom w:val="none" w:sz="0" w:space="0" w:color="auto"/>
                <w:right w:val="none" w:sz="0" w:space="0" w:color="auto"/>
              </w:divBdr>
            </w:div>
          </w:divsChild>
        </w:div>
        <w:div w:id="36052519">
          <w:marLeft w:val="0"/>
          <w:marRight w:val="0"/>
          <w:marTop w:val="0"/>
          <w:marBottom w:val="0"/>
          <w:divBdr>
            <w:top w:val="none" w:sz="0" w:space="0" w:color="auto"/>
            <w:left w:val="none" w:sz="0" w:space="0" w:color="auto"/>
            <w:bottom w:val="none" w:sz="0" w:space="0" w:color="auto"/>
            <w:right w:val="none" w:sz="0" w:space="0" w:color="auto"/>
          </w:divBdr>
          <w:divsChild>
            <w:div w:id="829754005">
              <w:marLeft w:val="0"/>
              <w:marRight w:val="0"/>
              <w:marTop w:val="0"/>
              <w:marBottom w:val="0"/>
              <w:divBdr>
                <w:top w:val="none" w:sz="0" w:space="0" w:color="auto"/>
                <w:left w:val="none" w:sz="0" w:space="0" w:color="auto"/>
                <w:bottom w:val="none" w:sz="0" w:space="0" w:color="auto"/>
                <w:right w:val="none" w:sz="0" w:space="0" w:color="auto"/>
              </w:divBdr>
            </w:div>
          </w:divsChild>
        </w:div>
        <w:div w:id="236941226">
          <w:marLeft w:val="0"/>
          <w:marRight w:val="0"/>
          <w:marTop w:val="0"/>
          <w:marBottom w:val="0"/>
          <w:divBdr>
            <w:top w:val="none" w:sz="0" w:space="0" w:color="auto"/>
            <w:left w:val="none" w:sz="0" w:space="0" w:color="auto"/>
            <w:bottom w:val="none" w:sz="0" w:space="0" w:color="auto"/>
            <w:right w:val="none" w:sz="0" w:space="0" w:color="auto"/>
          </w:divBdr>
          <w:divsChild>
            <w:div w:id="1461223070">
              <w:marLeft w:val="0"/>
              <w:marRight w:val="0"/>
              <w:marTop w:val="0"/>
              <w:marBottom w:val="0"/>
              <w:divBdr>
                <w:top w:val="none" w:sz="0" w:space="0" w:color="auto"/>
                <w:left w:val="none" w:sz="0" w:space="0" w:color="auto"/>
                <w:bottom w:val="none" w:sz="0" w:space="0" w:color="auto"/>
                <w:right w:val="none" w:sz="0" w:space="0" w:color="auto"/>
              </w:divBdr>
            </w:div>
          </w:divsChild>
        </w:div>
        <w:div w:id="1312178299">
          <w:marLeft w:val="0"/>
          <w:marRight w:val="0"/>
          <w:marTop w:val="0"/>
          <w:marBottom w:val="0"/>
          <w:divBdr>
            <w:top w:val="none" w:sz="0" w:space="0" w:color="auto"/>
            <w:left w:val="none" w:sz="0" w:space="0" w:color="auto"/>
            <w:bottom w:val="none" w:sz="0" w:space="0" w:color="auto"/>
            <w:right w:val="none" w:sz="0" w:space="0" w:color="auto"/>
          </w:divBdr>
          <w:divsChild>
            <w:div w:id="128792598">
              <w:marLeft w:val="0"/>
              <w:marRight w:val="0"/>
              <w:marTop w:val="0"/>
              <w:marBottom w:val="0"/>
              <w:divBdr>
                <w:top w:val="none" w:sz="0" w:space="0" w:color="auto"/>
                <w:left w:val="none" w:sz="0" w:space="0" w:color="auto"/>
                <w:bottom w:val="none" w:sz="0" w:space="0" w:color="auto"/>
                <w:right w:val="none" w:sz="0" w:space="0" w:color="auto"/>
              </w:divBdr>
            </w:div>
          </w:divsChild>
        </w:div>
        <w:div w:id="350885139">
          <w:marLeft w:val="0"/>
          <w:marRight w:val="0"/>
          <w:marTop w:val="0"/>
          <w:marBottom w:val="0"/>
          <w:divBdr>
            <w:top w:val="none" w:sz="0" w:space="0" w:color="auto"/>
            <w:left w:val="none" w:sz="0" w:space="0" w:color="auto"/>
            <w:bottom w:val="none" w:sz="0" w:space="0" w:color="auto"/>
            <w:right w:val="none" w:sz="0" w:space="0" w:color="auto"/>
          </w:divBdr>
          <w:divsChild>
            <w:div w:id="1035617652">
              <w:marLeft w:val="0"/>
              <w:marRight w:val="0"/>
              <w:marTop w:val="0"/>
              <w:marBottom w:val="0"/>
              <w:divBdr>
                <w:top w:val="none" w:sz="0" w:space="0" w:color="auto"/>
                <w:left w:val="none" w:sz="0" w:space="0" w:color="auto"/>
                <w:bottom w:val="none" w:sz="0" w:space="0" w:color="auto"/>
                <w:right w:val="none" w:sz="0" w:space="0" w:color="auto"/>
              </w:divBdr>
            </w:div>
          </w:divsChild>
        </w:div>
        <w:div w:id="1564947228">
          <w:marLeft w:val="0"/>
          <w:marRight w:val="0"/>
          <w:marTop w:val="0"/>
          <w:marBottom w:val="0"/>
          <w:divBdr>
            <w:top w:val="none" w:sz="0" w:space="0" w:color="auto"/>
            <w:left w:val="none" w:sz="0" w:space="0" w:color="auto"/>
            <w:bottom w:val="none" w:sz="0" w:space="0" w:color="auto"/>
            <w:right w:val="none" w:sz="0" w:space="0" w:color="auto"/>
          </w:divBdr>
          <w:divsChild>
            <w:div w:id="116342470">
              <w:marLeft w:val="0"/>
              <w:marRight w:val="0"/>
              <w:marTop w:val="0"/>
              <w:marBottom w:val="0"/>
              <w:divBdr>
                <w:top w:val="none" w:sz="0" w:space="0" w:color="auto"/>
                <w:left w:val="none" w:sz="0" w:space="0" w:color="auto"/>
                <w:bottom w:val="none" w:sz="0" w:space="0" w:color="auto"/>
                <w:right w:val="none" w:sz="0" w:space="0" w:color="auto"/>
              </w:divBdr>
            </w:div>
          </w:divsChild>
        </w:div>
        <w:div w:id="134837786">
          <w:marLeft w:val="0"/>
          <w:marRight w:val="0"/>
          <w:marTop w:val="0"/>
          <w:marBottom w:val="0"/>
          <w:divBdr>
            <w:top w:val="none" w:sz="0" w:space="0" w:color="auto"/>
            <w:left w:val="none" w:sz="0" w:space="0" w:color="auto"/>
            <w:bottom w:val="none" w:sz="0" w:space="0" w:color="auto"/>
            <w:right w:val="none" w:sz="0" w:space="0" w:color="auto"/>
          </w:divBdr>
          <w:divsChild>
            <w:div w:id="1051884549">
              <w:marLeft w:val="0"/>
              <w:marRight w:val="0"/>
              <w:marTop w:val="0"/>
              <w:marBottom w:val="0"/>
              <w:divBdr>
                <w:top w:val="none" w:sz="0" w:space="0" w:color="auto"/>
                <w:left w:val="none" w:sz="0" w:space="0" w:color="auto"/>
                <w:bottom w:val="none" w:sz="0" w:space="0" w:color="auto"/>
                <w:right w:val="none" w:sz="0" w:space="0" w:color="auto"/>
              </w:divBdr>
            </w:div>
          </w:divsChild>
        </w:div>
        <w:div w:id="1988705295">
          <w:marLeft w:val="0"/>
          <w:marRight w:val="0"/>
          <w:marTop w:val="0"/>
          <w:marBottom w:val="0"/>
          <w:divBdr>
            <w:top w:val="none" w:sz="0" w:space="0" w:color="auto"/>
            <w:left w:val="none" w:sz="0" w:space="0" w:color="auto"/>
            <w:bottom w:val="none" w:sz="0" w:space="0" w:color="auto"/>
            <w:right w:val="none" w:sz="0" w:space="0" w:color="auto"/>
          </w:divBdr>
          <w:divsChild>
            <w:div w:id="1683320896">
              <w:marLeft w:val="0"/>
              <w:marRight w:val="0"/>
              <w:marTop w:val="0"/>
              <w:marBottom w:val="0"/>
              <w:divBdr>
                <w:top w:val="none" w:sz="0" w:space="0" w:color="auto"/>
                <w:left w:val="none" w:sz="0" w:space="0" w:color="auto"/>
                <w:bottom w:val="none" w:sz="0" w:space="0" w:color="auto"/>
                <w:right w:val="none" w:sz="0" w:space="0" w:color="auto"/>
              </w:divBdr>
            </w:div>
          </w:divsChild>
        </w:div>
        <w:div w:id="683241473">
          <w:marLeft w:val="0"/>
          <w:marRight w:val="0"/>
          <w:marTop w:val="0"/>
          <w:marBottom w:val="0"/>
          <w:divBdr>
            <w:top w:val="none" w:sz="0" w:space="0" w:color="auto"/>
            <w:left w:val="none" w:sz="0" w:space="0" w:color="auto"/>
            <w:bottom w:val="none" w:sz="0" w:space="0" w:color="auto"/>
            <w:right w:val="none" w:sz="0" w:space="0" w:color="auto"/>
          </w:divBdr>
          <w:divsChild>
            <w:div w:id="914556843">
              <w:marLeft w:val="0"/>
              <w:marRight w:val="0"/>
              <w:marTop w:val="0"/>
              <w:marBottom w:val="0"/>
              <w:divBdr>
                <w:top w:val="none" w:sz="0" w:space="0" w:color="auto"/>
                <w:left w:val="none" w:sz="0" w:space="0" w:color="auto"/>
                <w:bottom w:val="none" w:sz="0" w:space="0" w:color="auto"/>
                <w:right w:val="none" w:sz="0" w:space="0" w:color="auto"/>
              </w:divBdr>
            </w:div>
          </w:divsChild>
        </w:div>
        <w:div w:id="158423406">
          <w:marLeft w:val="0"/>
          <w:marRight w:val="0"/>
          <w:marTop w:val="0"/>
          <w:marBottom w:val="0"/>
          <w:divBdr>
            <w:top w:val="none" w:sz="0" w:space="0" w:color="auto"/>
            <w:left w:val="none" w:sz="0" w:space="0" w:color="auto"/>
            <w:bottom w:val="none" w:sz="0" w:space="0" w:color="auto"/>
            <w:right w:val="none" w:sz="0" w:space="0" w:color="auto"/>
          </w:divBdr>
          <w:divsChild>
            <w:div w:id="2065636154">
              <w:marLeft w:val="0"/>
              <w:marRight w:val="0"/>
              <w:marTop w:val="0"/>
              <w:marBottom w:val="0"/>
              <w:divBdr>
                <w:top w:val="none" w:sz="0" w:space="0" w:color="auto"/>
                <w:left w:val="none" w:sz="0" w:space="0" w:color="auto"/>
                <w:bottom w:val="none" w:sz="0" w:space="0" w:color="auto"/>
                <w:right w:val="none" w:sz="0" w:space="0" w:color="auto"/>
              </w:divBdr>
            </w:div>
          </w:divsChild>
        </w:div>
        <w:div w:id="685978760">
          <w:marLeft w:val="0"/>
          <w:marRight w:val="0"/>
          <w:marTop w:val="0"/>
          <w:marBottom w:val="0"/>
          <w:divBdr>
            <w:top w:val="none" w:sz="0" w:space="0" w:color="auto"/>
            <w:left w:val="none" w:sz="0" w:space="0" w:color="auto"/>
            <w:bottom w:val="none" w:sz="0" w:space="0" w:color="auto"/>
            <w:right w:val="none" w:sz="0" w:space="0" w:color="auto"/>
          </w:divBdr>
          <w:divsChild>
            <w:div w:id="1813986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2896210">
      <w:bodyDiv w:val="1"/>
      <w:marLeft w:val="0"/>
      <w:marRight w:val="0"/>
      <w:marTop w:val="0"/>
      <w:marBottom w:val="0"/>
      <w:divBdr>
        <w:top w:val="none" w:sz="0" w:space="0" w:color="auto"/>
        <w:left w:val="none" w:sz="0" w:space="0" w:color="auto"/>
        <w:bottom w:val="none" w:sz="0" w:space="0" w:color="auto"/>
        <w:right w:val="none" w:sz="0" w:space="0" w:color="auto"/>
      </w:divBdr>
    </w:div>
    <w:div w:id="70093609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2670723">
      <w:bodyDiv w:val="1"/>
      <w:marLeft w:val="0"/>
      <w:marRight w:val="0"/>
      <w:marTop w:val="0"/>
      <w:marBottom w:val="0"/>
      <w:divBdr>
        <w:top w:val="none" w:sz="0" w:space="0" w:color="auto"/>
        <w:left w:val="none" w:sz="0" w:space="0" w:color="auto"/>
        <w:bottom w:val="none" w:sz="0" w:space="0" w:color="auto"/>
        <w:right w:val="none" w:sz="0" w:space="0" w:color="auto"/>
      </w:divBdr>
    </w:div>
    <w:div w:id="848105235">
      <w:bodyDiv w:val="1"/>
      <w:marLeft w:val="0"/>
      <w:marRight w:val="0"/>
      <w:marTop w:val="0"/>
      <w:marBottom w:val="0"/>
      <w:divBdr>
        <w:top w:val="none" w:sz="0" w:space="0" w:color="auto"/>
        <w:left w:val="none" w:sz="0" w:space="0" w:color="auto"/>
        <w:bottom w:val="none" w:sz="0" w:space="0" w:color="auto"/>
        <w:right w:val="none" w:sz="0" w:space="0" w:color="auto"/>
      </w:divBdr>
    </w:div>
    <w:div w:id="857234064">
      <w:bodyDiv w:val="1"/>
      <w:marLeft w:val="0"/>
      <w:marRight w:val="0"/>
      <w:marTop w:val="0"/>
      <w:marBottom w:val="0"/>
      <w:divBdr>
        <w:top w:val="none" w:sz="0" w:space="0" w:color="auto"/>
        <w:left w:val="none" w:sz="0" w:space="0" w:color="auto"/>
        <w:bottom w:val="none" w:sz="0" w:space="0" w:color="auto"/>
        <w:right w:val="none" w:sz="0" w:space="0" w:color="auto"/>
      </w:divBdr>
    </w:div>
    <w:div w:id="893933035">
      <w:bodyDiv w:val="1"/>
      <w:marLeft w:val="0"/>
      <w:marRight w:val="0"/>
      <w:marTop w:val="0"/>
      <w:marBottom w:val="0"/>
      <w:divBdr>
        <w:top w:val="none" w:sz="0" w:space="0" w:color="auto"/>
        <w:left w:val="none" w:sz="0" w:space="0" w:color="auto"/>
        <w:bottom w:val="none" w:sz="0" w:space="0" w:color="auto"/>
        <w:right w:val="none" w:sz="0" w:space="0" w:color="auto"/>
      </w:divBdr>
    </w:div>
    <w:div w:id="1152674718">
      <w:bodyDiv w:val="1"/>
      <w:marLeft w:val="0"/>
      <w:marRight w:val="0"/>
      <w:marTop w:val="0"/>
      <w:marBottom w:val="0"/>
      <w:divBdr>
        <w:top w:val="none" w:sz="0" w:space="0" w:color="auto"/>
        <w:left w:val="none" w:sz="0" w:space="0" w:color="auto"/>
        <w:bottom w:val="none" w:sz="0" w:space="0" w:color="auto"/>
        <w:right w:val="none" w:sz="0" w:space="0" w:color="auto"/>
      </w:divBdr>
    </w:div>
    <w:div w:id="1233932904">
      <w:bodyDiv w:val="1"/>
      <w:marLeft w:val="0"/>
      <w:marRight w:val="0"/>
      <w:marTop w:val="0"/>
      <w:marBottom w:val="0"/>
      <w:divBdr>
        <w:top w:val="none" w:sz="0" w:space="0" w:color="auto"/>
        <w:left w:val="none" w:sz="0" w:space="0" w:color="auto"/>
        <w:bottom w:val="none" w:sz="0" w:space="0" w:color="auto"/>
        <w:right w:val="none" w:sz="0" w:space="0" w:color="auto"/>
      </w:divBdr>
    </w:div>
    <w:div w:id="1251548678">
      <w:bodyDiv w:val="1"/>
      <w:marLeft w:val="0"/>
      <w:marRight w:val="0"/>
      <w:marTop w:val="0"/>
      <w:marBottom w:val="0"/>
      <w:divBdr>
        <w:top w:val="none" w:sz="0" w:space="0" w:color="auto"/>
        <w:left w:val="none" w:sz="0" w:space="0" w:color="auto"/>
        <w:bottom w:val="none" w:sz="0" w:space="0" w:color="auto"/>
        <w:right w:val="none" w:sz="0" w:space="0" w:color="auto"/>
      </w:divBdr>
    </w:div>
    <w:div w:id="1299843069">
      <w:bodyDiv w:val="1"/>
      <w:marLeft w:val="0"/>
      <w:marRight w:val="0"/>
      <w:marTop w:val="0"/>
      <w:marBottom w:val="0"/>
      <w:divBdr>
        <w:top w:val="none" w:sz="0" w:space="0" w:color="auto"/>
        <w:left w:val="none" w:sz="0" w:space="0" w:color="auto"/>
        <w:bottom w:val="none" w:sz="0" w:space="0" w:color="auto"/>
        <w:right w:val="none" w:sz="0" w:space="0" w:color="auto"/>
      </w:divBdr>
    </w:div>
    <w:div w:id="1338732538">
      <w:bodyDiv w:val="1"/>
      <w:marLeft w:val="0"/>
      <w:marRight w:val="0"/>
      <w:marTop w:val="0"/>
      <w:marBottom w:val="0"/>
      <w:divBdr>
        <w:top w:val="none" w:sz="0" w:space="0" w:color="auto"/>
        <w:left w:val="none" w:sz="0" w:space="0" w:color="auto"/>
        <w:bottom w:val="none" w:sz="0" w:space="0" w:color="auto"/>
        <w:right w:val="none" w:sz="0" w:space="0" w:color="auto"/>
      </w:divBdr>
      <w:divsChild>
        <w:div w:id="1654793174">
          <w:marLeft w:val="0"/>
          <w:marRight w:val="0"/>
          <w:marTop w:val="0"/>
          <w:marBottom w:val="0"/>
          <w:divBdr>
            <w:top w:val="none" w:sz="0" w:space="0" w:color="auto"/>
            <w:left w:val="none" w:sz="0" w:space="0" w:color="auto"/>
            <w:bottom w:val="none" w:sz="0" w:space="0" w:color="auto"/>
            <w:right w:val="none" w:sz="0" w:space="0" w:color="auto"/>
          </w:divBdr>
        </w:div>
      </w:divsChild>
    </w:div>
    <w:div w:id="1377973577">
      <w:bodyDiv w:val="1"/>
      <w:marLeft w:val="0"/>
      <w:marRight w:val="0"/>
      <w:marTop w:val="0"/>
      <w:marBottom w:val="0"/>
      <w:divBdr>
        <w:top w:val="none" w:sz="0" w:space="0" w:color="auto"/>
        <w:left w:val="none" w:sz="0" w:space="0" w:color="auto"/>
        <w:bottom w:val="none" w:sz="0" w:space="0" w:color="auto"/>
        <w:right w:val="none" w:sz="0" w:space="0" w:color="auto"/>
      </w:divBdr>
    </w:div>
    <w:div w:id="14101503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0183244">
      <w:bodyDiv w:val="1"/>
      <w:marLeft w:val="0"/>
      <w:marRight w:val="0"/>
      <w:marTop w:val="0"/>
      <w:marBottom w:val="0"/>
      <w:divBdr>
        <w:top w:val="none" w:sz="0" w:space="0" w:color="auto"/>
        <w:left w:val="none" w:sz="0" w:space="0" w:color="auto"/>
        <w:bottom w:val="none" w:sz="0" w:space="0" w:color="auto"/>
        <w:right w:val="none" w:sz="0" w:space="0" w:color="auto"/>
      </w:divBdr>
    </w:div>
    <w:div w:id="1717968731">
      <w:bodyDiv w:val="1"/>
      <w:marLeft w:val="0"/>
      <w:marRight w:val="0"/>
      <w:marTop w:val="0"/>
      <w:marBottom w:val="0"/>
      <w:divBdr>
        <w:top w:val="none" w:sz="0" w:space="0" w:color="auto"/>
        <w:left w:val="none" w:sz="0" w:space="0" w:color="auto"/>
        <w:bottom w:val="none" w:sz="0" w:space="0" w:color="auto"/>
        <w:right w:val="none" w:sz="0" w:space="0" w:color="auto"/>
      </w:divBdr>
    </w:div>
    <w:div w:id="1743141270">
      <w:bodyDiv w:val="1"/>
      <w:marLeft w:val="0"/>
      <w:marRight w:val="0"/>
      <w:marTop w:val="0"/>
      <w:marBottom w:val="0"/>
      <w:divBdr>
        <w:top w:val="none" w:sz="0" w:space="0" w:color="auto"/>
        <w:left w:val="none" w:sz="0" w:space="0" w:color="auto"/>
        <w:bottom w:val="none" w:sz="0" w:space="0" w:color="auto"/>
        <w:right w:val="none" w:sz="0" w:space="0" w:color="auto"/>
      </w:divBdr>
    </w:div>
    <w:div w:id="1798065226">
      <w:bodyDiv w:val="1"/>
      <w:marLeft w:val="0"/>
      <w:marRight w:val="0"/>
      <w:marTop w:val="0"/>
      <w:marBottom w:val="0"/>
      <w:divBdr>
        <w:top w:val="none" w:sz="0" w:space="0" w:color="auto"/>
        <w:left w:val="none" w:sz="0" w:space="0" w:color="auto"/>
        <w:bottom w:val="none" w:sz="0" w:space="0" w:color="auto"/>
        <w:right w:val="none" w:sz="0" w:space="0" w:color="auto"/>
      </w:divBdr>
      <w:divsChild>
        <w:div w:id="2077625768">
          <w:marLeft w:val="288"/>
          <w:marRight w:val="0"/>
          <w:marTop w:val="0"/>
          <w:marBottom w:val="0"/>
          <w:divBdr>
            <w:top w:val="none" w:sz="0" w:space="0" w:color="auto"/>
            <w:left w:val="none" w:sz="0" w:space="0" w:color="auto"/>
            <w:bottom w:val="none" w:sz="0" w:space="0" w:color="auto"/>
            <w:right w:val="none" w:sz="0" w:space="0" w:color="auto"/>
          </w:divBdr>
        </w:div>
      </w:divsChild>
    </w:div>
    <w:div w:id="1802766767">
      <w:bodyDiv w:val="1"/>
      <w:marLeft w:val="0"/>
      <w:marRight w:val="0"/>
      <w:marTop w:val="0"/>
      <w:marBottom w:val="0"/>
      <w:divBdr>
        <w:top w:val="none" w:sz="0" w:space="0" w:color="auto"/>
        <w:left w:val="none" w:sz="0" w:space="0" w:color="auto"/>
        <w:bottom w:val="none" w:sz="0" w:space="0" w:color="auto"/>
        <w:right w:val="none" w:sz="0" w:space="0" w:color="auto"/>
      </w:divBdr>
    </w:div>
    <w:div w:id="1882352351">
      <w:bodyDiv w:val="1"/>
      <w:marLeft w:val="0"/>
      <w:marRight w:val="0"/>
      <w:marTop w:val="0"/>
      <w:marBottom w:val="0"/>
      <w:divBdr>
        <w:top w:val="none" w:sz="0" w:space="0" w:color="auto"/>
        <w:left w:val="none" w:sz="0" w:space="0" w:color="auto"/>
        <w:bottom w:val="none" w:sz="0" w:space="0" w:color="auto"/>
        <w:right w:val="none" w:sz="0" w:space="0" w:color="auto"/>
      </w:divBdr>
    </w:div>
    <w:div w:id="196419152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7242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002B"/>
    <w:rsid w:val="000E71C7"/>
    <w:rsid w:val="00132EC0"/>
    <w:rsid w:val="00140982"/>
    <w:rsid w:val="001930D5"/>
    <w:rsid w:val="001B183F"/>
    <w:rsid w:val="001F5593"/>
    <w:rsid w:val="00200346"/>
    <w:rsid w:val="002D4775"/>
    <w:rsid w:val="002E7994"/>
    <w:rsid w:val="00336AD2"/>
    <w:rsid w:val="00352533"/>
    <w:rsid w:val="00395502"/>
    <w:rsid w:val="00454715"/>
    <w:rsid w:val="0045583A"/>
    <w:rsid w:val="00472E66"/>
    <w:rsid w:val="00494796"/>
    <w:rsid w:val="005F6979"/>
    <w:rsid w:val="006C7920"/>
    <w:rsid w:val="006E3BD9"/>
    <w:rsid w:val="00725B6F"/>
    <w:rsid w:val="007B02C1"/>
    <w:rsid w:val="008472E5"/>
    <w:rsid w:val="00854A58"/>
    <w:rsid w:val="008561F7"/>
    <w:rsid w:val="008A35F9"/>
    <w:rsid w:val="008D7E54"/>
    <w:rsid w:val="00997553"/>
    <w:rsid w:val="009A1443"/>
    <w:rsid w:val="009D5340"/>
    <w:rsid w:val="00A81491"/>
    <w:rsid w:val="00A95F97"/>
    <w:rsid w:val="00AC3C1F"/>
    <w:rsid w:val="00AF33F6"/>
    <w:rsid w:val="00B07965"/>
    <w:rsid w:val="00B32B03"/>
    <w:rsid w:val="00B36D81"/>
    <w:rsid w:val="00B420CD"/>
    <w:rsid w:val="00B84040"/>
    <w:rsid w:val="00BA0169"/>
    <w:rsid w:val="00BA3DA7"/>
    <w:rsid w:val="00C071F7"/>
    <w:rsid w:val="00C53217"/>
    <w:rsid w:val="00CC510F"/>
    <w:rsid w:val="00CE2728"/>
    <w:rsid w:val="00CF17F5"/>
    <w:rsid w:val="00D01DDE"/>
    <w:rsid w:val="00D77372"/>
    <w:rsid w:val="00DB58BA"/>
    <w:rsid w:val="00DD78D9"/>
    <w:rsid w:val="00E5492E"/>
    <w:rsid w:val="00E7256B"/>
    <w:rsid w:val="00EA62FD"/>
    <w:rsid w:val="00F53123"/>
    <w:rsid w:val="00F950D6"/>
    <w:rsid w:val="00FD364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350B2ADB-897A-408D-AC25-2460BDF3C3AF}">
  <ds:schemaRefs>
    <ds:schemaRef ds:uri="http://schemas.microsoft.com/sharepoint/v3/contenttype/forms"/>
  </ds:schemaRefs>
</ds:datastoreItem>
</file>

<file path=customXml/itemProps2.xml><?xml version="1.0" encoding="utf-8"?>
<ds:datastoreItem xmlns:ds="http://schemas.openxmlformats.org/officeDocument/2006/customXml" ds:itemID="{F2752AF7-07C2-4C81-A7DB-DF0B82744C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62D5F053-B1B7-436C-ADA2-AFB1269558A2}">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1281</Words>
  <Characters>7307</Characters>
  <Application>Microsoft Office Word</Application>
  <DocSecurity>0</DocSecurity>
  <Lines>60</Lines>
  <Paragraphs>17</Paragraphs>
  <ScaleCrop>false</ScaleCrop>
  <Company>ABM LHB</Company>
  <LinksUpToDate>false</LinksUpToDate>
  <CharactersWithSpaces>8571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10</cp:revision>
  <dcterms:created xsi:type="dcterms:W3CDTF">2026-04-16T13:48:00Z</dcterms:created>
  <dcterms:modified xsi:type="dcterms:W3CDTF">2026-04-16T14:35:00Z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