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4476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6"/>
        <w:gridCol w:w="1174"/>
        <w:gridCol w:w="4741"/>
        <w:gridCol w:w="847"/>
        <w:gridCol w:w="993"/>
        <w:gridCol w:w="1024"/>
        <w:gridCol w:w="1100"/>
        <w:gridCol w:w="1103"/>
        <w:gridCol w:w="10"/>
        <w:gridCol w:w="1028"/>
        <w:gridCol w:w="1830"/>
      </w:tblGrid>
      <w:tr w:rsidR="001670FA" w:rsidRPr="00A9407D" w14:paraId="0CDE55CF" w14:textId="77777777" w:rsidTr="005E1CD7">
        <w:trPr>
          <w:cantSplit/>
          <w:trHeight w:val="583"/>
          <w:tblHeader/>
        </w:trPr>
        <w:tc>
          <w:tcPr>
            <w:tcW w:w="0" w:type="auto"/>
            <w:shd w:val="clear" w:color="auto" w:fill="1F4E79" w:themeFill="accent5" w:themeFillShade="80"/>
          </w:tcPr>
          <w:p w14:paraId="28B34D0D" w14:textId="55DF170B" w:rsidR="0073101A" w:rsidRDefault="0073101A" w:rsidP="009B4BF5">
            <w:pPr>
              <w:spacing w:after="0" w:line="240" w:lineRule="auto"/>
              <w:rPr>
                <w:rFonts w:cs="Calibri"/>
                <w:b/>
                <w:bCs/>
                <w:color w:val="FFFFFF" w:themeColor="background1"/>
                <w:lang w:eastAsia="en-GB"/>
              </w:rPr>
            </w:pPr>
            <w:r>
              <w:rPr>
                <w:rFonts w:cs="Calibri"/>
                <w:b/>
                <w:bCs/>
                <w:color w:val="FFFFFF" w:themeColor="background1"/>
                <w:lang w:eastAsia="en-GB"/>
              </w:rPr>
              <w:t>Ref</w:t>
            </w:r>
          </w:p>
        </w:tc>
        <w:tc>
          <w:tcPr>
            <w:tcW w:w="1174" w:type="dxa"/>
            <w:shd w:val="clear" w:color="auto" w:fill="1F4E79" w:themeFill="accent5" w:themeFillShade="80"/>
            <w:hideMark/>
          </w:tcPr>
          <w:p w14:paraId="1562442F" w14:textId="77777777" w:rsidR="0073101A" w:rsidRPr="00A9407D" w:rsidRDefault="0073101A" w:rsidP="009B4BF5">
            <w:pPr>
              <w:spacing w:after="0" w:line="240" w:lineRule="auto"/>
              <w:rPr>
                <w:rFonts w:cs="Calibri"/>
                <w:b/>
                <w:bCs/>
                <w:color w:val="FFFFFF" w:themeColor="background1"/>
                <w:lang w:eastAsia="en-GB"/>
              </w:rPr>
            </w:pPr>
            <w:r w:rsidRPr="00A9407D">
              <w:rPr>
                <w:rFonts w:cs="Calibri"/>
                <w:b/>
                <w:bCs/>
                <w:color w:val="FFFFFF" w:themeColor="background1"/>
                <w:lang w:eastAsia="en-GB"/>
              </w:rPr>
              <w:t>Date of Inspection</w:t>
            </w:r>
          </w:p>
        </w:tc>
        <w:tc>
          <w:tcPr>
            <w:tcW w:w="4741" w:type="dxa"/>
            <w:shd w:val="clear" w:color="auto" w:fill="1F4E79" w:themeFill="accent5" w:themeFillShade="80"/>
            <w:hideMark/>
          </w:tcPr>
          <w:p w14:paraId="75DE8966" w14:textId="77777777" w:rsidR="0073101A" w:rsidRPr="00A9407D" w:rsidRDefault="0073101A" w:rsidP="009B4BF5">
            <w:pPr>
              <w:spacing w:after="0" w:line="240" w:lineRule="auto"/>
              <w:rPr>
                <w:rFonts w:cs="Calibri"/>
                <w:b/>
                <w:bCs/>
                <w:color w:val="FFFFFF" w:themeColor="background1"/>
                <w:lang w:eastAsia="en-GB"/>
              </w:rPr>
            </w:pPr>
            <w:r w:rsidRPr="00A9407D">
              <w:rPr>
                <w:rFonts w:cs="Calibri"/>
                <w:b/>
                <w:bCs/>
                <w:color w:val="FFFFFF" w:themeColor="background1"/>
                <w:lang w:eastAsia="en-GB"/>
              </w:rPr>
              <w:t>Inspection</w:t>
            </w:r>
          </w:p>
        </w:tc>
        <w:tc>
          <w:tcPr>
            <w:tcW w:w="847" w:type="dxa"/>
            <w:shd w:val="clear" w:color="auto" w:fill="1F4E79" w:themeFill="accent5" w:themeFillShade="80"/>
            <w:hideMark/>
          </w:tcPr>
          <w:p w14:paraId="754A1572" w14:textId="77777777" w:rsidR="0073101A" w:rsidRPr="00A9407D" w:rsidRDefault="0073101A" w:rsidP="009B4BF5">
            <w:pPr>
              <w:spacing w:after="0" w:line="240" w:lineRule="auto"/>
              <w:jc w:val="center"/>
              <w:rPr>
                <w:rFonts w:cs="Calibri"/>
                <w:b/>
                <w:bCs/>
                <w:color w:val="FFFFFF" w:themeColor="background1"/>
                <w:lang w:eastAsia="en-GB"/>
              </w:rPr>
            </w:pPr>
            <w:r w:rsidRPr="00A9407D">
              <w:rPr>
                <w:rFonts w:cs="Calibri"/>
                <w:b/>
                <w:bCs/>
                <w:color w:val="FFFFFF" w:themeColor="background1"/>
                <w:lang w:eastAsia="en-GB"/>
              </w:rPr>
              <w:t>HIW Ref</w:t>
            </w:r>
          </w:p>
        </w:tc>
        <w:tc>
          <w:tcPr>
            <w:tcW w:w="993" w:type="dxa"/>
            <w:shd w:val="clear" w:color="auto" w:fill="1F4E79" w:themeFill="accent5" w:themeFillShade="80"/>
            <w:hideMark/>
          </w:tcPr>
          <w:p w14:paraId="3625BF4F" w14:textId="11A629BA" w:rsidR="0073101A" w:rsidRPr="00A9407D" w:rsidRDefault="0073101A" w:rsidP="009B4BF5">
            <w:pPr>
              <w:spacing w:after="0" w:line="240" w:lineRule="auto"/>
              <w:jc w:val="center"/>
              <w:rPr>
                <w:rFonts w:cs="Calibri"/>
                <w:b/>
                <w:bCs/>
                <w:color w:val="FFFFFF" w:themeColor="background1"/>
                <w:lang w:eastAsia="en-GB"/>
              </w:rPr>
            </w:pPr>
            <w:r w:rsidRPr="00A9407D">
              <w:rPr>
                <w:rFonts w:cs="Calibri"/>
                <w:b/>
                <w:bCs/>
                <w:color w:val="FFFFFF" w:themeColor="background1"/>
                <w:lang w:eastAsia="en-GB"/>
              </w:rPr>
              <w:t xml:space="preserve">Report </w:t>
            </w:r>
            <w:proofErr w:type="spellStart"/>
            <w:r w:rsidRPr="00A9407D">
              <w:rPr>
                <w:rFonts w:cs="Calibri"/>
                <w:b/>
                <w:bCs/>
                <w:color w:val="FFFFFF" w:themeColor="background1"/>
                <w:lang w:eastAsia="en-GB"/>
              </w:rPr>
              <w:t>Rec</w:t>
            </w:r>
            <w:r w:rsidRPr="00EC182A">
              <w:rPr>
                <w:rFonts w:cs="Calibri"/>
                <w:b/>
                <w:bCs/>
                <w:color w:val="FFFFFF" w:themeColor="background1"/>
                <w:lang w:eastAsia="en-GB"/>
              </w:rPr>
              <w:t>’n</w:t>
            </w:r>
            <w:r w:rsidRPr="00A9407D">
              <w:rPr>
                <w:rFonts w:cs="Calibri"/>
                <w:b/>
                <w:bCs/>
                <w:color w:val="FFFFFF" w:themeColor="background1"/>
                <w:lang w:eastAsia="en-GB"/>
              </w:rPr>
              <w:t>s</w:t>
            </w:r>
            <w:proofErr w:type="spellEnd"/>
          </w:p>
        </w:tc>
        <w:tc>
          <w:tcPr>
            <w:tcW w:w="1024" w:type="dxa"/>
            <w:shd w:val="clear" w:color="auto" w:fill="1F4E79" w:themeFill="accent5" w:themeFillShade="80"/>
            <w:hideMark/>
          </w:tcPr>
          <w:p w14:paraId="61290E24" w14:textId="2E9B7414" w:rsidR="0073101A" w:rsidRPr="00A9407D" w:rsidRDefault="0073101A" w:rsidP="009B4BF5">
            <w:pPr>
              <w:spacing w:after="0" w:line="240" w:lineRule="auto"/>
              <w:jc w:val="center"/>
              <w:rPr>
                <w:rFonts w:cs="Calibri"/>
                <w:b/>
                <w:bCs/>
                <w:color w:val="FFFFFF" w:themeColor="background1"/>
                <w:lang w:eastAsia="en-GB"/>
              </w:rPr>
            </w:pPr>
            <w:r w:rsidRPr="00A9407D">
              <w:rPr>
                <w:rFonts w:cs="Calibri"/>
                <w:b/>
                <w:bCs/>
                <w:color w:val="FFFFFF" w:themeColor="background1"/>
                <w:lang w:eastAsia="en-GB"/>
              </w:rPr>
              <w:t>Actions Agreed</w:t>
            </w:r>
          </w:p>
        </w:tc>
        <w:tc>
          <w:tcPr>
            <w:tcW w:w="1100" w:type="dxa"/>
            <w:shd w:val="clear" w:color="auto" w:fill="1F4E79" w:themeFill="accent5" w:themeFillShade="80"/>
            <w:hideMark/>
          </w:tcPr>
          <w:p w14:paraId="7F10701D" w14:textId="1CC0DCE3" w:rsidR="0073101A" w:rsidRPr="00A9407D" w:rsidRDefault="0073101A" w:rsidP="009B4BF5">
            <w:pPr>
              <w:spacing w:after="0" w:line="240" w:lineRule="auto"/>
              <w:jc w:val="center"/>
              <w:rPr>
                <w:rFonts w:cs="Calibri"/>
                <w:b/>
                <w:bCs/>
                <w:color w:val="FFFFFF" w:themeColor="background1"/>
                <w:lang w:eastAsia="en-GB"/>
              </w:rPr>
            </w:pPr>
            <w:r w:rsidRPr="00A9407D">
              <w:rPr>
                <w:rFonts w:cs="Calibri"/>
                <w:b/>
                <w:bCs/>
                <w:color w:val="FFFFFF" w:themeColor="background1"/>
                <w:lang w:eastAsia="en-GB"/>
              </w:rPr>
              <w:t>Actions Complete</w:t>
            </w:r>
          </w:p>
        </w:tc>
        <w:tc>
          <w:tcPr>
            <w:tcW w:w="1103" w:type="dxa"/>
            <w:shd w:val="clear" w:color="auto" w:fill="1F4E79" w:themeFill="accent5" w:themeFillShade="80"/>
            <w:hideMark/>
          </w:tcPr>
          <w:p w14:paraId="34A9FE19" w14:textId="1BEA8077" w:rsidR="0073101A" w:rsidRPr="00A9407D" w:rsidRDefault="0073101A" w:rsidP="009B4BF5">
            <w:pPr>
              <w:spacing w:after="0" w:line="240" w:lineRule="auto"/>
              <w:jc w:val="center"/>
              <w:rPr>
                <w:rFonts w:cs="Calibri"/>
                <w:b/>
                <w:bCs/>
                <w:color w:val="FFFFFF" w:themeColor="background1"/>
                <w:lang w:eastAsia="en-GB"/>
              </w:rPr>
            </w:pPr>
            <w:r w:rsidRPr="00A9407D">
              <w:rPr>
                <w:rFonts w:cs="Calibri"/>
                <w:b/>
                <w:bCs/>
                <w:color w:val="FFFFFF" w:themeColor="background1"/>
                <w:lang w:eastAsia="en-GB"/>
              </w:rPr>
              <w:t>Actions Ongoing</w:t>
            </w:r>
          </w:p>
        </w:tc>
        <w:tc>
          <w:tcPr>
            <w:tcW w:w="1038" w:type="dxa"/>
            <w:gridSpan w:val="2"/>
            <w:shd w:val="clear" w:color="auto" w:fill="1F4E79" w:themeFill="accent5" w:themeFillShade="80"/>
          </w:tcPr>
          <w:p w14:paraId="7885DEC5" w14:textId="6076B3AB" w:rsidR="0073101A" w:rsidRPr="00A9407D" w:rsidRDefault="0073101A" w:rsidP="009B4BF5">
            <w:pPr>
              <w:spacing w:after="0" w:line="240" w:lineRule="auto"/>
              <w:jc w:val="center"/>
              <w:rPr>
                <w:rFonts w:cs="Calibri"/>
                <w:b/>
                <w:bCs/>
                <w:color w:val="FFFFFF" w:themeColor="background1"/>
                <w:lang w:eastAsia="en-GB"/>
              </w:rPr>
            </w:pPr>
            <w:r>
              <w:rPr>
                <w:rFonts w:cs="Calibri"/>
                <w:b/>
                <w:bCs/>
                <w:color w:val="FFFFFF" w:themeColor="background1"/>
                <w:lang w:eastAsia="en-GB"/>
              </w:rPr>
              <w:t>Actions Overdue</w:t>
            </w:r>
          </w:p>
        </w:tc>
        <w:tc>
          <w:tcPr>
            <w:tcW w:w="1830" w:type="dxa"/>
            <w:shd w:val="clear" w:color="auto" w:fill="1F4E79" w:themeFill="accent5" w:themeFillShade="80"/>
          </w:tcPr>
          <w:p w14:paraId="42C015AA" w14:textId="77777777" w:rsidR="0073101A" w:rsidRDefault="0073101A" w:rsidP="009B4BF5">
            <w:pPr>
              <w:spacing w:after="0" w:line="240" w:lineRule="auto"/>
              <w:jc w:val="center"/>
              <w:rPr>
                <w:rFonts w:cs="Calibri"/>
                <w:b/>
                <w:bCs/>
                <w:color w:val="FFFFFF" w:themeColor="background1"/>
                <w:lang w:eastAsia="en-GB"/>
              </w:rPr>
            </w:pPr>
            <w:r>
              <w:rPr>
                <w:rFonts w:cs="Calibri"/>
                <w:b/>
                <w:bCs/>
                <w:color w:val="FFFFFF" w:themeColor="background1"/>
                <w:lang w:eastAsia="en-GB"/>
              </w:rPr>
              <w:t>Expected Completion Date</w:t>
            </w:r>
          </w:p>
        </w:tc>
      </w:tr>
      <w:tr w:rsidR="001670FA" w:rsidRPr="00A169AB" w14:paraId="0E130DE3" w14:textId="77777777" w:rsidTr="005E1CD7">
        <w:trPr>
          <w:cantSplit/>
          <w:trHeight w:val="49"/>
        </w:trPr>
        <w:tc>
          <w:tcPr>
            <w:tcW w:w="0" w:type="auto"/>
            <w:shd w:val="clear" w:color="auto" w:fill="9CC2E5" w:themeFill="accent5" w:themeFillTint="99"/>
          </w:tcPr>
          <w:p w14:paraId="3594A53C" w14:textId="77777777" w:rsidR="0073101A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rPr>
                <w:rFonts w:cs="Calibri"/>
              </w:rPr>
            </w:pPr>
          </w:p>
        </w:tc>
        <w:tc>
          <w:tcPr>
            <w:tcW w:w="1174" w:type="dxa"/>
            <w:shd w:val="clear" w:color="auto" w:fill="9CC2E5" w:themeFill="accent5" w:themeFillTint="99"/>
          </w:tcPr>
          <w:p w14:paraId="1BD257E3" w14:textId="231ABFF1" w:rsidR="0073101A" w:rsidRPr="0073101A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rPr>
                <w:rFonts w:cs="Calibri"/>
                <w:b/>
                <w:bCs/>
              </w:rPr>
            </w:pPr>
            <w:r w:rsidRPr="0073101A">
              <w:rPr>
                <w:rFonts w:cs="Calibri"/>
                <w:b/>
                <w:bCs/>
              </w:rPr>
              <w:t>MHLD</w:t>
            </w:r>
          </w:p>
        </w:tc>
        <w:tc>
          <w:tcPr>
            <w:tcW w:w="4741" w:type="dxa"/>
            <w:shd w:val="clear" w:color="auto" w:fill="9CC2E5" w:themeFill="accent5" w:themeFillTint="99"/>
          </w:tcPr>
          <w:p w14:paraId="6F82672B" w14:textId="77777777" w:rsidR="0073101A" w:rsidRPr="00CB5CDD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rPr>
                <w:rFonts w:cs="Calibri"/>
              </w:rPr>
            </w:pPr>
          </w:p>
        </w:tc>
        <w:tc>
          <w:tcPr>
            <w:tcW w:w="847" w:type="dxa"/>
            <w:shd w:val="clear" w:color="auto" w:fill="9CC2E5" w:themeFill="accent5" w:themeFillTint="99"/>
          </w:tcPr>
          <w:p w14:paraId="78BCD64D" w14:textId="77777777" w:rsidR="0073101A" w:rsidRPr="00CB5CDD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cs="Calibri"/>
              </w:rPr>
            </w:pPr>
          </w:p>
        </w:tc>
        <w:tc>
          <w:tcPr>
            <w:tcW w:w="993" w:type="dxa"/>
            <w:shd w:val="clear" w:color="auto" w:fill="9CC2E5" w:themeFill="accent5" w:themeFillTint="99"/>
          </w:tcPr>
          <w:p w14:paraId="7F764792" w14:textId="77777777" w:rsidR="0073101A" w:rsidRPr="00AF1C1C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cs="Calibri"/>
              </w:rPr>
            </w:pPr>
          </w:p>
        </w:tc>
        <w:tc>
          <w:tcPr>
            <w:tcW w:w="1024" w:type="dxa"/>
            <w:shd w:val="clear" w:color="auto" w:fill="9CC2E5" w:themeFill="accent5" w:themeFillTint="99"/>
          </w:tcPr>
          <w:p w14:paraId="77A4B920" w14:textId="77777777" w:rsidR="0073101A" w:rsidRPr="00AF1C1C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cs="Calibri"/>
              </w:rPr>
            </w:pPr>
          </w:p>
        </w:tc>
        <w:tc>
          <w:tcPr>
            <w:tcW w:w="1100" w:type="dxa"/>
            <w:shd w:val="clear" w:color="auto" w:fill="9CC2E5" w:themeFill="accent5" w:themeFillTint="99"/>
          </w:tcPr>
          <w:p w14:paraId="055F0208" w14:textId="77777777" w:rsidR="0073101A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cs="Calibri"/>
              </w:rPr>
            </w:pPr>
          </w:p>
        </w:tc>
        <w:tc>
          <w:tcPr>
            <w:tcW w:w="1103" w:type="dxa"/>
            <w:shd w:val="clear" w:color="auto" w:fill="9CC2E5" w:themeFill="accent5" w:themeFillTint="99"/>
          </w:tcPr>
          <w:p w14:paraId="28DD94B2" w14:textId="77777777" w:rsidR="0073101A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</w:pPr>
          </w:p>
        </w:tc>
        <w:tc>
          <w:tcPr>
            <w:tcW w:w="1038" w:type="dxa"/>
            <w:gridSpan w:val="2"/>
            <w:shd w:val="clear" w:color="auto" w:fill="9CC2E5" w:themeFill="accent5" w:themeFillTint="99"/>
          </w:tcPr>
          <w:p w14:paraId="579E3572" w14:textId="77777777" w:rsidR="0073101A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</w:pPr>
          </w:p>
        </w:tc>
        <w:tc>
          <w:tcPr>
            <w:tcW w:w="1830" w:type="dxa"/>
            <w:shd w:val="clear" w:color="auto" w:fill="9CC2E5" w:themeFill="accent5" w:themeFillTint="99"/>
          </w:tcPr>
          <w:p w14:paraId="6B754CE0" w14:textId="77777777" w:rsidR="0073101A" w:rsidRPr="001306E9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cs="Calibri"/>
              </w:rPr>
            </w:pPr>
          </w:p>
        </w:tc>
      </w:tr>
      <w:tr w:rsidR="001670FA" w:rsidRPr="00A169AB" w14:paraId="6C67803D" w14:textId="77777777" w:rsidTr="005E1CD7">
        <w:trPr>
          <w:cantSplit/>
          <w:trHeight w:val="49"/>
        </w:trPr>
        <w:tc>
          <w:tcPr>
            <w:tcW w:w="0" w:type="auto"/>
          </w:tcPr>
          <w:p w14:paraId="649CAE55" w14:textId="2401A86E" w:rsidR="0073101A" w:rsidRPr="00CB5CDD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rPr>
                <w:rFonts w:cs="Calibri"/>
              </w:rPr>
            </w:pPr>
            <w:r>
              <w:rPr>
                <w:rFonts w:cs="Calibri"/>
              </w:rPr>
              <w:t>1</w:t>
            </w:r>
          </w:p>
        </w:tc>
        <w:tc>
          <w:tcPr>
            <w:tcW w:w="1174" w:type="dxa"/>
          </w:tcPr>
          <w:p w14:paraId="209C1FAE" w14:textId="77777777" w:rsidR="0073101A" w:rsidRPr="00CB5CDD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rPr>
                <w:rFonts w:eastAsiaTheme="minorHAnsi" w:cs="Calibri"/>
              </w:rPr>
            </w:pPr>
            <w:r w:rsidRPr="00CB5CDD">
              <w:rPr>
                <w:rFonts w:cs="Calibri"/>
              </w:rPr>
              <w:t>May 2023</w:t>
            </w:r>
          </w:p>
        </w:tc>
        <w:tc>
          <w:tcPr>
            <w:tcW w:w="4741" w:type="dxa"/>
          </w:tcPr>
          <w:p w14:paraId="20780CFC" w14:textId="77777777" w:rsidR="0073101A" w:rsidRPr="00CB5CDD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rPr>
                <w:rFonts w:eastAsiaTheme="minorHAnsi" w:cs="Calibri"/>
              </w:rPr>
            </w:pPr>
            <w:r w:rsidRPr="00CB5CDD">
              <w:rPr>
                <w:rFonts w:cs="Calibri"/>
              </w:rPr>
              <w:t>Ward F, NPTH</w:t>
            </w:r>
          </w:p>
        </w:tc>
        <w:tc>
          <w:tcPr>
            <w:tcW w:w="847" w:type="dxa"/>
          </w:tcPr>
          <w:p w14:paraId="3896F0EB" w14:textId="77777777" w:rsidR="0073101A" w:rsidRPr="00CB5CDD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eastAsiaTheme="minorHAnsi" w:cs="Calibri"/>
              </w:rPr>
            </w:pPr>
            <w:r w:rsidRPr="00CB5CDD">
              <w:rPr>
                <w:rFonts w:cs="Calibri"/>
              </w:rPr>
              <w:t>03367</w:t>
            </w:r>
          </w:p>
        </w:tc>
        <w:tc>
          <w:tcPr>
            <w:tcW w:w="993" w:type="dxa"/>
          </w:tcPr>
          <w:p w14:paraId="11A54B41" w14:textId="77777777" w:rsidR="0073101A" w:rsidRPr="00AF1C1C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</w:pPr>
            <w:r w:rsidRPr="00AF1C1C">
              <w:rPr>
                <w:rFonts w:cs="Calibri"/>
              </w:rPr>
              <w:t>33</w:t>
            </w:r>
          </w:p>
        </w:tc>
        <w:tc>
          <w:tcPr>
            <w:tcW w:w="1024" w:type="dxa"/>
          </w:tcPr>
          <w:p w14:paraId="0D44B4F6" w14:textId="77777777" w:rsidR="0073101A" w:rsidRPr="00AF1C1C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</w:pPr>
            <w:r w:rsidRPr="00AF1C1C">
              <w:rPr>
                <w:rFonts w:cs="Calibri"/>
              </w:rPr>
              <w:t>66</w:t>
            </w:r>
          </w:p>
        </w:tc>
        <w:tc>
          <w:tcPr>
            <w:tcW w:w="1100" w:type="dxa"/>
            <w:shd w:val="clear" w:color="auto" w:fill="A8D08D" w:themeFill="accent6" w:themeFillTint="99"/>
          </w:tcPr>
          <w:p w14:paraId="1FDF0BA0" w14:textId="77777777" w:rsidR="0073101A" w:rsidRPr="00AF1C1C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</w:pPr>
            <w:r>
              <w:rPr>
                <w:rFonts w:cs="Calibri"/>
              </w:rPr>
              <w:t>61</w:t>
            </w:r>
          </w:p>
        </w:tc>
        <w:tc>
          <w:tcPr>
            <w:tcW w:w="1103" w:type="dxa"/>
            <w:shd w:val="clear" w:color="auto" w:fill="FFD966" w:themeFill="accent4" w:themeFillTint="99"/>
          </w:tcPr>
          <w:p w14:paraId="4ACDACD3" w14:textId="77777777" w:rsidR="0073101A" w:rsidRPr="00AF1C1C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</w:pPr>
            <w:r>
              <w:t>5</w:t>
            </w:r>
          </w:p>
        </w:tc>
        <w:tc>
          <w:tcPr>
            <w:tcW w:w="1038" w:type="dxa"/>
            <w:gridSpan w:val="2"/>
            <w:shd w:val="clear" w:color="auto" w:fill="C00000"/>
          </w:tcPr>
          <w:p w14:paraId="4F6C013B" w14:textId="77777777" w:rsidR="0073101A" w:rsidRPr="00AF1C1C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</w:pPr>
            <w:r>
              <w:t>5</w:t>
            </w:r>
          </w:p>
        </w:tc>
        <w:tc>
          <w:tcPr>
            <w:tcW w:w="1830" w:type="dxa"/>
          </w:tcPr>
          <w:p w14:paraId="7D780175" w14:textId="32DC38C9" w:rsidR="0073101A" w:rsidRPr="001306E9" w:rsidRDefault="00AD71FF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cs="Calibri"/>
              </w:rPr>
            </w:pPr>
            <w:r>
              <w:rPr>
                <w:rFonts w:cs="Calibri"/>
              </w:rPr>
              <w:t>TBC</w:t>
            </w:r>
          </w:p>
        </w:tc>
      </w:tr>
      <w:tr w:rsidR="001670FA" w:rsidRPr="00A169AB" w14:paraId="41E78AE2" w14:textId="77777777" w:rsidTr="005E1CD7">
        <w:trPr>
          <w:cantSplit/>
          <w:trHeight w:val="49"/>
        </w:trPr>
        <w:tc>
          <w:tcPr>
            <w:tcW w:w="0" w:type="auto"/>
          </w:tcPr>
          <w:p w14:paraId="42BE8C18" w14:textId="6EA74393" w:rsidR="0073101A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rPr>
                <w:rFonts w:cs="Calibri"/>
              </w:rPr>
            </w:pPr>
            <w:r>
              <w:rPr>
                <w:rFonts w:cs="Calibri"/>
              </w:rPr>
              <w:t>2</w:t>
            </w:r>
          </w:p>
        </w:tc>
        <w:tc>
          <w:tcPr>
            <w:tcW w:w="1174" w:type="dxa"/>
          </w:tcPr>
          <w:p w14:paraId="3ED49D0D" w14:textId="77777777" w:rsidR="0073101A" w:rsidRPr="00CB5CDD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rPr>
                <w:rFonts w:cs="Calibri"/>
              </w:rPr>
            </w:pPr>
            <w:r>
              <w:rPr>
                <w:rFonts w:cs="Calibri"/>
              </w:rPr>
              <w:t>Sep 2023</w:t>
            </w:r>
          </w:p>
        </w:tc>
        <w:tc>
          <w:tcPr>
            <w:tcW w:w="4741" w:type="dxa"/>
          </w:tcPr>
          <w:p w14:paraId="7D99D9FB" w14:textId="77777777" w:rsidR="0073101A" w:rsidRPr="00CB5CDD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rPr>
                <w:rFonts w:cs="Calibri"/>
              </w:rPr>
            </w:pPr>
            <w:r>
              <w:rPr>
                <w:rFonts w:cs="Calibri"/>
              </w:rPr>
              <w:t>Caswell Clinic, MHLD</w:t>
            </w:r>
          </w:p>
        </w:tc>
        <w:tc>
          <w:tcPr>
            <w:tcW w:w="847" w:type="dxa"/>
          </w:tcPr>
          <w:p w14:paraId="124C5F5B" w14:textId="77777777" w:rsidR="0073101A" w:rsidRPr="00CB5CDD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cs="Calibri"/>
              </w:rPr>
            </w:pPr>
            <w:r>
              <w:rPr>
                <w:rFonts w:cs="Calibri"/>
              </w:rPr>
              <w:t>03642</w:t>
            </w:r>
          </w:p>
        </w:tc>
        <w:tc>
          <w:tcPr>
            <w:tcW w:w="993" w:type="dxa"/>
          </w:tcPr>
          <w:p w14:paraId="16F2F290" w14:textId="77777777" w:rsidR="0073101A" w:rsidRPr="00AF1C1C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cs="Calibri"/>
              </w:rPr>
            </w:pPr>
            <w:r w:rsidRPr="00AF1C1C">
              <w:rPr>
                <w:rFonts w:cs="Calibri"/>
              </w:rPr>
              <w:t>15</w:t>
            </w:r>
          </w:p>
        </w:tc>
        <w:tc>
          <w:tcPr>
            <w:tcW w:w="1024" w:type="dxa"/>
          </w:tcPr>
          <w:p w14:paraId="01504340" w14:textId="77777777" w:rsidR="0073101A" w:rsidRPr="00AF1C1C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cs="Calibri"/>
              </w:rPr>
            </w:pPr>
            <w:r w:rsidRPr="00AF1C1C">
              <w:rPr>
                <w:rFonts w:cs="Calibri"/>
              </w:rPr>
              <w:t>15</w:t>
            </w:r>
          </w:p>
        </w:tc>
        <w:tc>
          <w:tcPr>
            <w:tcW w:w="1100" w:type="dxa"/>
            <w:shd w:val="clear" w:color="auto" w:fill="A8D08D" w:themeFill="accent6" w:themeFillTint="99"/>
          </w:tcPr>
          <w:p w14:paraId="7F30A5EB" w14:textId="77777777" w:rsidR="0073101A" w:rsidRPr="00AF1C1C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</w:pPr>
            <w:r w:rsidRPr="00AF1C1C">
              <w:rPr>
                <w:rFonts w:cs="Calibri"/>
              </w:rPr>
              <w:t>1</w:t>
            </w:r>
            <w:r>
              <w:rPr>
                <w:rFonts w:cs="Calibri"/>
              </w:rPr>
              <w:t>2</w:t>
            </w:r>
          </w:p>
        </w:tc>
        <w:tc>
          <w:tcPr>
            <w:tcW w:w="1103" w:type="dxa"/>
            <w:shd w:val="clear" w:color="auto" w:fill="FFD966" w:themeFill="accent4" w:themeFillTint="99"/>
          </w:tcPr>
          <w:p w14:paraId="085A2701" w14:textId="77777777" w:rsidR="0073101A" w:rsidRPr="00AF1C1C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cs="Calibri"/>
              </w:rPr>
            </w:pPr>
            <w:r>
              <w:rPr>
                <w:rFonts w:cs="Calibri"/>
              </w:rPr>
              <w:t>3</w:t>
            </w:r>
          </w:p>
        </w:tc>
        <w:tc>
          <w:tcPr>
            <w:tcW w:w="1038" w:type="dxa"/>
            <w:gridSpan w:val="2"/>
            <w:shd w:val="clear" w:color="auto" w:fill="C00000"/>
          </w:tcPr>
          <w:p w14:paraId="05970F55" w14:textId="77777777" w:rsidR="0073101A" w:rsidRPr="00AF1C1C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cs="Calibri"/>
              </w:rPr>
            </w:pPr>
            <w:r>
              <w:rPr>
                <w:rFonts w:cs="Calibri"/>
              </w:rPr>
              <w:t>3</w:t>
            </w:r>
          </w:p>
        </w:tc>
        <w:tc>
          <w:tcPr>
            <w:tcW w:w="1830" w:type="dxa"/>
          </w:tcPr>
          <w:p w14:paraId="0F33EBAD" w14:textId="79B4288A" w:rsidR="0073101A" w:rsidRPr="001306E9" w:rsidRDefault="00AD71FF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cs="Calibri"/>
              </w:rPr>
            </w:pPr>
            <w:r>
              <w:rPr>
                <w:rFonts w:cs="Calibri"/>
              </w:rPr>
              <w:t>TBC</w:t>
            </w:r>
          </w:p>
        </w:tc>
      </w:tr>
      <w:tr w:rsidR="001670FA" w:rsidRPr="00A169AB" w14:paraId="526F55DD" w14:textId="77777777" w:rsidTr="005E1CD7">
        <w:trPr>
          <w:cantSplit/>
          <w:trHeight w:val="49"/>
        </w:trPr>
        <w:tc>
          <w:tcPr>
            <w:tcW w:w="0" w:type="auto"/>
          </w:tcPr>
          <w:p w14:paraId="685908A1" w14:textId="21D84069" w:rsidR="0073101A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rPr>
                <w:rFonts w:cs="Calibri"/>
              </w:rPr>
            </w:pPr>
            <w:r>
              <w:rPr>
                <w:rFonts w:cs="Calibri"/>
              </w:rPr>
              <w:t>3</w:t>
            </w:r>
          </w:p>
        </w:tc>
        <w:tc>
          <w:tcPr>
            <w:tcW w:w="1174" w:type="dxa"/>
          </w:tcPr>
          <w:p w14:paraId="128D46DE" w14:textId="77777777" w:rsidR="0073101A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rPr>
                <w:rFonts w:cs="Calibri"/>
              </w:rPr>
            </w:pPr>
            <w:r>
              <w:rPr>
                <w:rFonts w:cs="Calibri"/>
              </w:rPr>
              <w:t>Oct 2024</w:t>
            </w:r>
          </w:p>
        </w:tc>
        <w:tc>
          <w:tcPr>
            <w:tcW w:w="4741" w:type="dxa"/>
          </w:tcPr>
          <w:p w14:paraId="50E47D5A" w14:textId="77777777" w:rsidR="0073101A" w:rsidRPr="00961485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rPr>
                <w:rFonts w:cs="Calibri"/>
                <w:b/>
                <w:bCs/>
              </w:rPr>
            </w:pPr>
            <w:r w:rsidRPr="00961485">
              <w:rPr>
                <w:rFonts w:cs="Calibri"/>
                <w:b/>
                <w:bCs/>
              </w:rPr>
              <w:t>Tonna Hospital Suite 2</w:t>
            </w:r>
          </w:p>
        </w:tc>
        <w:tc>
          <w:tcPr>
            <w:tcW w:w="847" w:type="dxa"/>
          </w:tcPr>
          <w:p w14:paraId="68A9C334" w14:textId="77777777" w:rsidR="0073101A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cs="Calibri"/>
              </w:rPr>
            </w:pPr>
            <w:r>
              <w:rPr>
                <w:rFonts w:cs="Calibri"/>
              </w:rPr>
              <w:t>03690</w:t>
            </w:r>
          </w:p>
        </w:tc>
        <w:tc>
          <w:tcPr>
            <w:tcW w:w="993" w:type="dxa"/>
          </w:tcPr>
          <w:p w14:paraId="53B2961B" w14:textId="77777777" w:rsidR="0073101A" w:rsidRPr="00AF1C1C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cs="Calibri"/>
              </w:rPr>
            </w:pPr>
            <w:r>
              <w:rPr>
                <w:rFonts w:cs="Calibri"/>
              </w:rPr>
              <w:t>17</w:t>
            </w:r>
          </w:p>
        </w:tc>
        <w:tc>
          <w:tcPr>
            <w:tcW w:w="1024" w:type="dxa"/>
          </w:tcPr>
          <w:p w14:paraId="05355916" w14:textId="77777777" w:rsidR="0073101A" w:rsidRPr="00AF1C1C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cs="Calibri"/>
              </w:rPr>
            </w:pPr>
            <w:r>
              <w:rPr>
                <w:rFonts w:cs="Calibri"/>
              </w:rPr>
              <w:t>37</w:t>
            </w:r>
          </w:p>
        </w:tc>
        <w:tc>
          <w:tcPr>
            <w:tcW w:w="1100" w:type="dxa"/>
            <w:shd w:val="clear" w:color="auto" w:fill="A8D08D" w:themeFill="accent6" w:themeFillTint="99"/>
          </w:tcPr>
          <w:p w14:paraId="6AA75B36" w14:textId="77777777" w:rsidR="0073101A" w:rsidRPr="00AF1C1C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cs="Calibri"/>
              </w:rPr>
            </w:pPr>
            <w:r>
              <w:rPr>
                <w:rFonts w:cs="Calibri"/>
              </w:rPr>
              <w:t>27</w:t>
            </w:r>
          </w:p>
        </w:tc>
        <w:tc>
          <w:tcPr>
            <w:tcW w:w="1103" w:type="dxa"/>
            <w:shd w:val="clear" w:color="auto" w:fill="FFD966" w:themeFill="accent4" w:themeFillTint="99"/>
          </w:tcPr>
          <w:p w14:paraId="316305A1" w14:textId="77777777" w:rsidR="0073101A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cs="Calibri"/>
              </w:rPr>
            </w:pPr>
            <w:r>
              <w:rPr>
                <w:rFonts w:cs="Calibri"/>
              </w:rPr>
              <w:t>10</w:t>
            </w:r>
          </w:p>
        </w:tc>
        <w:tc>
          <w:tcPr>
            <w:tcW w:w="1038" w:type="dxa"/>
            <w:gridSpan w:val="2"/>
            <w:shd w:val="clear" w:color="auto" w:fill="C00000"/>
          </w:tcPr>
          <w:p w14:paraId="3EDBB141" w14:textId="67A65B14" w:rsidR="0073101A" w:rsidRDefault="00B650EB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cs="Calibri"/>
              </w:rPr>
            </w:pPr>
            <w:r>
              <w:rPr>
                <w:rFonts w:cs="Calibri"/>
              </w:rPr>
              <w:t>9</w:t>
            </w:r>
          </w:p>
        </w:tc>
        <w:tc>
          <w:tcPr>
            <w:tcW w:w="1830" w:type="dxa"/>
          </w:tcPr>
          <w:p w14:paraId="0D2BD432" w14:textId="77777777" w:rsidR="0073101A" w:rsidRPr="001306E9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cs="Calibri"/>
              </w:rPr>
            </w:pPr>
            <w:r w:rsidRPr="001306E9">
              <w:rPr>
                <w:rFonts w:cs="Calibri"/>
              </w:rPr>
              <w:t>30/04/2026</w:t>
            </w:r>
          </w:p>
        </w:tc>
      </w:tr>
      <w:tr w:rsidR="001670FA" w:rsidRPr="00A169AB" w14:paraId="158C205E" w14:textId="77777777" w:rsidTr="005E1CD7">
        <w:trPr>
          <w:cantSplit/>
          <w:trHeight w:val="49"/>
        </w:trPr>
        <w:tc>
          <w:tcPr>
            <w:tcW w:w="0" w:type="auto"/>
          </w:tcPr>
          <w:p w14:paraId="19EE6E97" w14:textId="002BC61A" w:rsidR="0073101A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rPr>
                <w:rFonts w:cs="Calibri"/>
              </w:rPr>
            </w:pPr>
            <w:r>
              <w:rPr>
                <w:rFonts w:cs="Calibri"/>
              </w:rPr>
              <w:t>4</w:t>
            </w:r>
          </w:p>
        </w:tc>
        <w:tc>
          <w:tcPr>
            <w:tcW w:w="1174" w:type="dxa"/>
          </w:tcPr>
          <w:p w14:paraId="6A67B60E" w14:textId="77777777" w:rsidR="0073101A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rPr>
                <w:rFonts w:cs="Calibri"/>
              </w:rPr>
            </w:pPr>
            <w:r>
              <w:rPr>
                <w:rFonts w:cs="Calibri"/>
              </w:rPr>
              <w:t>Apr 2025</w:t>
            </w:r>
          </w:p>
        </w:tc>
        <w:tc>
          <w:tcPr>
            <w:tcW w:w="4741" w:type="dxa"/>
          </w:tcPr>
          <w:p w14:paraId="27C0229C" w14:textId="77777777" w:rsidR="0073101A" w:rsidRPr="00961485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rPr>
                <w:rFonts w:cs="Calibri"/>
                <w:b/>
                <w:bCs/>
              </w:rPr>
            </w:pPr>
            <w:r>
              <w:rPr>
                <w:rFonts w:cs="Calibri"/>
                <w:b/>
                <w:bCs/>
              </w:rPr>
              <w:t>Laurels &amp; Briary</w:t>
            </w:r>
          </w:p>
        </w:tc>
        <w:tc>
          <w:tcPr>
            <w:tcW w:w="847" w:type="dxa"/>
          </w:tcPr>
          <w:p w14:paraId="10FC8740" w14:textId="77777777" w:rsidR="0073101A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cs="Calibri"/>
              </w:rPr>
            </w:pPr>
            <w:r>
              <w:rPr>
                <w:rFonts w:cs="Calibri"/>
              </w:rPr>
              <w:t>04072</w:t>
            </w:r>
          </w:p>
        </w:tc>
        <w:tc>
          <w:tcPr>
            <w:tcW w:w="993" w:type="dxa"/>
          </w:tcPr>
          <w:p w14:paraId="42DD6E27" w14:textId="77777777" w:rsidR="0073101A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cs="Calibri"/>
              </w:rPr>
            </w:pPr>
            <w:r>
              <w:rPr>
                <w:rFonts w:cs="Calibri"/>
              </w:rPr>
              <w:t>16</w:t>
            </w:r>
          </w:p>
        </w:tc>
        <w:tc>
          <w:tcPr>
            <w:tcW w:w="1024" w:type="dxa"/>
          </w:tcPr>
          <w:p w14:paraId="43D7A815" w14:textId="77777777" w:rsidR="0073101A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cs="Calibri"/>
              </w:rPr>
            </w:pPr>
            <w:r>
              <w:rPr>
                <w:rFonts w:cs="Calibri"/>
              </w:rPr>
              <w:t>24</w:t>
            </w:r>
          </w:p>
        </w:tc>
        <w:tc>
          <w:tcPr>
            <w:tcW w:w="1100" w:type="dxa"/>
            <w:shd w:val="clear" w:color="auto" w:fill="A8D08D" w:themeFill="accent6" w:themeFillTint="99"/>
          </w:tcPr>
          <w:p w14:paraId="43580645" w14:textId="47F67D52" w:rsidR="0073101A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cs="Calibri"/>
              </w:rPr>
            </w:pPr>
            <w:r>
              <w:rPr>
                <w:rFonts w:cs="Calibri"/>
              </w:rPr>
              <w:t>2</w:t>
            </w:r>
            <w:r w:rsidR="00DF0048">
              <w:rPr>
                <w:rFonts w:cs="Calibri"/>
              </w:rPr>
              <w:t>4</w:t>
            </w:r>
          </w:p>
        </w:tc>
        <w:tc>
          <w:tcPr>
            <w:tcW w:w="1103" w:type="dxa"/>
            <w:shd w:val="clear" w:color="auto" w:fill="FFD966" w:themeFill="accent4" w:themeFillTint="99"/>
          </w:tcPr>
          <w:p w14:paraId="22F55A56" w14:textId="6AFF3D08" w:rsidR="0073101A" w:rsidRDefault="00DF0048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cs="Calibri"/>
              </w:rPr>
            </w:pPr>
            <w:r>
              <w:rPr>
                <w:rFonts w:cs="Calibri"/>
              </w:rPr>
              <w:t>0</w:t>
            </w:r>
          </w:p>
        </w:tc>
        <w:tc>
          <w:tcPr>
            <w:tcW w:w="1038" w:type="dxa"/>
            <w:gridSpan w:val="2"/>
            <w:shd w:val="clear" w:color="auto" w:fill="C00000"/>
          </w:tcPr>
          <w:p w14:paraId="399763D8" w14:textId="7C72BB93" w:rsidR="0073101A" w:rsidRDefault="00DF0048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cs="Calibri"/>
              </w:rPr>
            </w:pPr>
            <w:r>
              <w:rPr>
                <w:rFonts w:cs="Calibri"/>
              </w:rPr>
              <w:t>0</w:t>
            </w:r>
          </w:p>
        </w:tc>
        <w:tc>
          <w:tcPr>
            <w:tcW w:w="1830" w:type="dxa"/>
          </w:tcPr>
          <w:p w14:paraId="7FDE1DB2" w14:textId="5D51A916" w:rsidR="0073101A" w:rsidRPr="00B650EB" w:rsidRDefault="00DF0048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cs="Calibri"/>
                <w:b/>
                <w:bCs/>
              </w:rPr>
            </w:pPr>
            <w:r w:rsidRPr="00B650EB">
              <w:rPr>
                <w:rFonts w:cs="Calibri"/>
                <w:b/>
                <w:bCs/>
              </w:rPr>
              <w:t>Completed</w:t>
            </w:r>
          </w:p>
        </w:tc>
      </w:tr>
      <w:tr w:rsidR="001670FA" w:rsidRPr="00A169AB" w14:paraId="380B311A" w14:textId="77777777" w:rsidTr="005E1CD7">
        <w:trPr>
          <w:cantSplit/>
          <w:trHeight w:val="333"/>
        </w:trPr>
        <w:tc>
          <w:tcPr>
            <w:tcW w:w="0" w:type="auto"/>
          </w:tcPr>
          <w:p w14:paraId="2B8C4825" w14:textId="2A5B91A3" w:rsidR="0073101A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rPr>
                <w:rFonts w:cs="Calibri"/>
              </w:rPr>
            </w:pPr>
            <w:r>
              <w:rPr>
                <w:rFonts w:cs="Calibri"/>
              </w:rPr>
              <w:t>5</w:t>
            </w:r>
          </w:p>
        </w:tc>
        <w:tc>
          <w:tcPr>
            <w:tcW w:w="1174" w:type="dxa"/>
          </w:tcPr>
          <w:p w14:paraId="41954A08" w14:textId="1F8CE99B" w:rsidR="0073101A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rPr>
                <w:rFonts w:cs="Calibri"/>
              </w:rPr>
            </w:pPr>
            <w:r>
              <w:rPr>
                <w:rFonts w:cs="Calibri"/>
              </w:rPr>
              <w:t>Jul 2025</w:t>
            </w:r>
          </w:p>
        </w:tc>
        <w:tc>
          <w:tcPr>
            <w:tcW w:w="4741" w:type="dxa"/>
          </w:tcPr>
          <w:p w14:paraId="1745F5DE" w14:textId="77777777" w:rsidR="0073101A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rPr>
                <w:rFonts w:cs="Calibri"/>
                <w:b/>
                <w:bCs/>
              </w:rPr>
            </w:pPr>
            <w:r>
              <w:rPr>
                <w:rFonts w:cs="Calibri"/>
                <w:b/>
                <w:bCs/>
              </w:rPr>
              <w:t>Community MH Team (Swansea North)</w:t>
            </w:r>
          </w:p>
        </w:tc>
        <w:tc>
          <w:tcPr>
            <w:tcW w:w="847" w:type="dxa"/>
          </w:tcPr>
          <w:p w14:paraId="71F5FAC5" w14:textId="77777777" w:rsidR="0073101A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cs="Calibri"/>
              </w:rPr>
            </w:pPr>
            <w:r>
              <w:rPr>
                <w:rFonts w:cs="Calibri"/>
              </w:rPr>
              <w:t>03871</w:t>
            </w:r>
          </w:p>
        </w:tc>
        <w:tc>
          <w:tcPr>
            <w:tcW w:w="993" w:type="dxa"/>
          </w:tcPr>
          <w:p w14:paraId="04A24F75" w14:textId="77777777" w:rsidR="0073101A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cs="Calibri"/>
              </w:rPr>
            </w:pPr>
            <w:r>
              <w:rPr>
                <w:rFonts w:cs="Calibri"/>
              </w:rPr>
              <w:t>32</w:t>
            </w:r>
          </w:p>
        </w:tc>
        <w:tc>
          <w:tcPr>
            <w:tcW w:w="1024" w:type="dxa"/>
          </w:tcPr>
          <w:p w14:paraId="61CEE097" w14:textId="77777777" w:rsidR="0073101A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cs="Calibri"/>
              </w:rPr>
            </w:pPr>
            <w:r>
              <w:rPr>
                <w:rFonts w:cs="Calibri"/>
              </w:rPr>
              <w:t>79</w:t>
            </w:r>
          </w:p>
        </w:tc>
        <w:tc>
          <w:tcPr>
            <w:tcW w:w="1100" w:type="dxa"/>
            <w:shd w:val="clear" w:color="auto" w:fill="A8D08D" w:themeFill="accent6" w:themeFillTint="99"/>
          </w:tcPr>
          <w:p w14:paraId="588AFDAF" w14:textId="77777777" w:rsidR="0073101A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cs="Calibri"/>
              </w:rPr>
            </w:pPr>
            <w:r>
              <w:rPr>
                <w:rFonts w:cs="Calibri"/>
              </w:rPr>
              <w:t>23</w:t>
            </w:r>
          </w:p>
        </w:tc>
        <w:tc>
          <w:tcPr>
            <w:tcW w:w="1103" w:type="dxa"/>
            <w:shd w:val="clear" w:color="auto" w:fill="FFD966" w:themeFill="accent4" w:themeFillTint="99"/>
          </w:tcPr>
          <w:p w14:paraId="673313F0" w14:textId="77777777" w:rsidR="0073101A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cs="Calibri"/>
              </w:rPr>
            </w:pPr>
            <w:r>
              <w:rPr>
                <w:rFonts w:cs="Calibri"/>
              </w:rPr>
              <w:t>56</w:t>
            </w:r>
          </w:p>
        </w:tc>
        <w:tc>
          <w:tcPr>
            <w:tcW w:w="1038" w:type="dxa"/>
            <w:gridSpan w:val="2"/>
            <w:shd w:val="clear" w:color="auto" w:fill="C00000"/>
          </w:tcPr>
          <w:p w14:paraId="2D90D793" w14:textId="77777777" w:rsidR="0073101A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cs="Calibri"/>
              </w:rPr>
            </w:pPr>
            <w:r>
              <w:rPr>
                <w:rFonts w:cs="Calibri"/>
              </w:rPr>
              <w:t>56</w:t>
            </w:r>
          </w:p>
        </w:tc>
        <w:tc>
          <w:tcPr>
            <w:tcW w:w="1830" w:type="dxa"/>
          </w:tcPr>
          <w:p w14:paraId="28AADFC5" w14:textId="77777777" w:rsidR="0073101A" w:rsidRPr="001306E9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cs="Calibri"/>
              </w:rPr>
            </w:pPr>
            <w:r>
              <w:rPr>
                <w:rFonts w:cs="Calibri"/>
              </w:rPr>
              <w:t>TBC</w:t>
            </w:r>
          </w:p>
        </w:tc>
      </w:tr>
      <w:tr w:rsidR="001670FA" w:rsidRPr="00A169AB" w14:paraId="0ECEE490" w14:textId="77777777" w:rsidTr="005E1CD7">
        <w:trPr>
          <w:cantSplit/>
          <w:trHeight w:val="49"/>
        </w:trPr>
        <w:tc>
          <w:tcPr>
            <w:tcW w:w="0" w:type="auto"/>
          </w:tcPr>
          <w:p w14:paraId="261C5450" w14:textId="4D26DF29" w:rsidR="0073101A" w:rsidRDefault="005E1CD7" w:rsidP="004C5753">
            <w:pPr>
              <w:autoSpaceDE w:val="0"/>
              <w:autoSpaceDN w:val="0"/>
              <w:adjustRightInd w:val="0"/>
              <w:spacing w:after="60" w:line="240" w:lineRule="auto"/>
              <w:rPr>
                <w:rFonts w:cs="Calibri"/>
              </w:rPr>
            </w:pPr>
            <w:r>
              <w:rPr>
                <w:rFonts w:cs="Calibri"/>
              </w:rPr>
              <w:t>New</w:t>
            </w:r>
          </w:p>
        </w:tc>
        <w:tc>
          <w:tcPr>
            <w:tcW w:w="1174" w:type="dxa"/>
          </w:tcPr>
          <w:p w14:paraId="4D3DB1F5" w14:textId="77777777" w:rsidR="0073101A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rPr>
                <w:rFonts w:cs="Calibri"/>
              </w:rPr>
            </w:pPr>
            <w:r>
              <w:rPr>
                <w:rFonts w:cs="Calibri"/>
              </w:rPr>
              <w:t>Oct 2025</w:t>
            </w:r>
          </w:p>
        </w:tc>
        <w:tc>
          <w:tcPr>
            <w:tcW w:w="4741" w:type="dxa"/>
          </w:tcPr>
          <w:p w14:paraId="52E0CF9B" w14:textId="77777777" w:rsidR="0073101A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rPr>
                <w:rFonts w:cs="Calibri"/>
                <w:b/>
                <w:bCs/>
              </w:rPr>
            </w:pPr>
            <w:r>
              <w:rPr>
                <w:rFonts w:cs="Calibri"/>
                <w:b/>
                <w:bCs/>
              </w:rPr>
              <w:t>Tawe Clinic, Cefn Coed Hospital</w:t>
            </w:r>
          </w:p>
        </w:tc>
        <w:tc>
          <w:tcPr>
            <w:tcW w:w="847" w:type="dxa"/>
          </w:tcPr>
          <w:p w14:paraId="158951B7" w14:textId="77777777" w:rsidR="0073101A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cs="Calibri"/>
              </w:rPr>
            </w:pPr>
            <w:r>
              <w:rPr>
                <w:rFonts w:cs="Calibri"/>
              </w:rPr>
              <w:t>03641</w:t>
            </w:r>
          </w:p>
        </w:tc>
        <w:tc>
          <w:tcPr>
            <w:tcW w:w="993" w:type="dxa"/>
          </w:tcPr>
          <w:p w14:paraId="50109C3E" w14:textId="3ACF3BCF" w:rsidR="0073101A" w:rsidRPr="00725EC7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cs="Calibri"/>
                <w:i/>
                <w:iCs/>
              </w:rPr>
            </w:pPr>
            <w:r w:rsidRPr="00725EC7">
              <w:rPr>
                <w:rFonts w:cs="Calibri"/>
                <w:i/>
                <w:iCs/>
              </w:rPr>
              <w:t>39</w:t>
            </w:r>
          </w:p>
        </w:tc>
        <w:tc>
          <w:tcPr>
            <w:tcW w:w="1024" w:type="dxa"/>
          </w:tcPr>
          <w:p w14:paraId="2846CA4C" w14:textId="3B3645DF" w:rsidR="0073101A" w:rsidRPr="00725EC7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cs="Calibri"/>
                <w:i/>
                <w:iCs/>
              </w:rPr>
            </w:pPr>
            <w:r w:rsidRPr="00725EC7">
              <w:rPr>
                <w:rFonts w:cs="Calibri"/>
                <w:i/>
                <w:iCs/>
              </w:rPr>
              <w:t>89</w:t>
            </w:r>
            <w:r w:rsidR="00E93692">
              <w:rPr>
                <w:rFonts w:cs="Calibri"/>
                <w:i/>
                <w:iCs/>
              </w:rPr>
              <w:t>*</w:t>
            </w:r>
          </w:p>
        </w:tc>
        <w:tc>
          <w:tcPr>
            <w:tcW w:w="1100" w:type="dxa"/>
            <w:shd w:val="clear" w:color="auto" w:fill="A8D08D" w:themeFill="accent6" w:themeFillTint="99"/>
          </w:tcPr>
          <w:p w14:paraId="3ECB7BEF" w14:textId="77777777" w:rsidR="0073101A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cs="Calibri"/>
              </w:rPr>
            </w:pPr>
            <w:r>
              <w:rPr>
                <w:rFonts w:cs="Calibri"/>
              </w:rPr>
              <w:t>-</w:t>
            </w:r>
          </w:p>
        </w:tc>
        <w:tc>
          <w:tcPr>
            <w:tcW w:w="1103" w:type="dxa"/>
            <w:shd w:val="clear" w:color="auto" w:fill="FFD966" w:themeFill="accent4" w:themeFillTint="99"/>
          </w:tcPr>
          <w:p w14:paraId="1F5E4DC1" w14:textId="77777777" w:rsidR="0073101A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cs="Calibri"/>
              </w:rPr>
            </w:pPr>
            <w:r>
              <w:rPr>
                <w:rFonts w:cs="Calibri"/>
              </w:rPr>
              <w:t>-</w:t>
            </w:r>
          </w:p>
        </w:tc>
        <w:tc>
          <w:tcPr>
            <w:tcW w:w="1038" w:type="dxa"/>
            <w:gridSpan w:val="2"/>
            <w:shd w:val="clear" w:color="auto" w:fill="C00000"/>
          </w:tcPr>
          <w:p w14:paraId="7FD994FD" w14:textId="77777777" w:rsidR="0073101A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cs="Calibri"/>
              </w:rPr>
            </w:pPr>
            <w:r>
              <w:rPr>
                <w:rFonts w:cs="Calibri"/>
              </w:rPr>
              <w:t>-</w:t>
            </w:r>
          </w:p>
        </w:tc>
        <w:tc>
          <w:tcPr>
            <w:tcW w:w="1830" w:type="dxa"/>
          </w:tcPr>
          <w:p w14:paraId="5935B0BC" w14:textId="77777777" w:rsidR="0073101A" w:rsidRPr="001306E9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cs="Calibri"/>
              </w:rPr>
            </w:pPr>
            <w:r>
              <w:rPr>
                <w:rFonts w:cs="Calibri"/>
              </w:rPr>
              <w:t>30/11/2026</w:t>
            </w:r>
          </w:p>
        </w:tc>
      </w:tr>
      <w:tr w:rsidR="001670FA" w:rsidRPr="006469F3" w14:paraId="7AD71D54" w14:textId="77777777" w:rsidTr="005E1CD7">
        <w:trPr>
          <w:cantSplit/>
          <w:trHeight w:val="49"/>
        </w:trPr>
        <w:tc>
          <w:tcPr>
            <w:tcW w:w="0" w:type="auto"/>
            <w:shd w:val="clear" w:color="auto" w:fill="9CC2E5" w:themeFill="accent5" w:themeFillTint="99"/>
          </w:tcPr>
          <w:p w14:paraId="77533753" w14:textId="77777777" w:rsidR="0073101A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rPr>
                <w:rFonts w:eastAsiaTheme="minorHAnsi" w:cs="Calibri"/>
                <w:color w:val="000000"/>
              </w:rPr>
            </w:pPr>
          </w:p>
        </w:tc>
        <w:tc>
          <w:tcPr>
            <w:tcW w:w="1174" w:type="dxa"/>
            <w:shd w:val="clear" w:color="auto" w:fill="9CC2E5" w:themeFill="accent5" w:themeFillTint="99"/>
          </w:tcPr>
          <w:p w14:paraId="63F787A6" w14:textId="30DABB0E" w:rsidR="0073101A" w:rsidRPr="0073101A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rPr>
                <w:rFonts w:eastAsiaTheme="minorHAnsi" w:cs="Calibri"/>
                <w:b/>
                <w:bCs/>
                <w:color w:val="000000"/>
              </w:rPr>
            </w:pPr>
            <w:r w:rsidRPr="0073101A">
              <w:rPr>
                <w:rFonts w:eastAsiaTheme="minorHAnsi" w:cs="Calibri"/>
                <w:b/>
                <w:bCs/>
                <w:color w:val="000000"/>
              </w:rPr>
              <w:t>NPTS</w:t>
            </w:r>
          </w:p>
        </w:tc>
        <w:tc>
          <w:tcPr>
            <w:tcW w:w="4741" w:type="dxa"/>
            <w:shd w:val="clear" w:color="auto" w:fill="9CC2E5" w:themeFill="accent5" w:themeFillTint="99"/>
          </w:tcPr>
          <w:p w14:paraId="2A1BC7EB" w14:textId="77777777" w:rsidR="0073101A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rPr>
                <w:rFonts w:eastAsiaTheme="minorHAnsi" w:cs="Calibri"/>
                <w:color w:val="000000"/>
              </w:rPr>
            </w:pPr>
          </w:p>
        </w:tc>
        <w:tc>
          <w:tcPr>
            <w:tcW w:w="847" w:type="dxa"/>
            <w:shd w:val="clear" w:color="auto" w:fill="9CC2E5" w:themeFill="accent5" w:themeFillTint="99"/>
          </w:tcPr>
          <w:p w14:paraId="06D14955" w14:textId="77777777" w:rsidR="0073101A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eastAsiaTheme="minorHAnsi" w:cs="Calibri"/>
                <w:color w:val="000000"/>
              </w:rPr>
            </w:pPr>
          </w:p>
        </w:tc>
        <w:tc>
          <w:tcPr>
            <w:tcW w:w="993" w:type="dxa"/>
            <w:shd w:val="clear" w:color="auto" w:fill="9CC2E5" w:themeFill="accent5" w:themeFillTint="99"/>
          </w:tcPr>
          <w:p w14:paraId="25F6F5E2" w14:textId="77777777" w:rsidR="0073101A" w:rsidRPr="002D3598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</w:pPr>
          </w:p>
        </w:tc>
        <w:tc>
          <w:tcPr>
            <w:tcW w:w="1024" w:type="dxa"/>
            <w:shd w:val="clear" w:color="auto" w:fill="9CC2E5" w:themeFill="accent5" w:themeFillTint="99"/>
          </w:tcPr>
          <w:p w14:paraId="0E4394D4" w14:textId="77777777" w:rsidR="0073101A" w:rsidRPr="002D3598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</w:pPr>
          </w:p>
        </w:tc>
        <w:tc>
          <w:tcPr>
            <w:tcW w:w="1100" w:type="dxa"/>
            <w:shd w:val="clear" w:color="auto" w:fill="9CC2E5" w:themeFill="accent5" w:themeFillTint="99"/>
          </w:tcPr>
          <w:p w14:paraId="51B1458F" w14:textId="77777777" w:rsidR="0073101A" w:rsidRPr="005A590C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</w:pPr>
          </w:p>
        </w:tc>
        <w:tc>
          <w:tcPr>
            <w:tcW w:w="1103" w:type="dxa"/>
            <w:shd w:val="clear" w:color="auto" w:fill="9CC2E5" w:themeFill="accent5" w:themeFillTint="99"/>
          </w:tcPr>
          <w:p w14:paraId="18C64FCD" w14:textId="77777777" w:rsidR="0073101A" w:rsidRPr="005A590C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</w:pPr>
          </w:p>
        </w:tc>
        <w:tc>
          <w:tcPr>
            <w:tcW w:w="1038" w:type="dxa"/>
            <w:gridSpan w:val="2"/>
            <w:shd w:val="clear" w:color="auto" w:fill="9CC2E5" w:themeFill="accent5" w:themeFillTint="99"/>
          </w:tcPr>
          <w:p w14:paraId="0AF01E94" w14:textId="77777777" w:rsidR="0073101A" w:rsidRPr="00A929E3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eastAsiaTheme="minorHAnsi" w:cs="Calibri"/>
                <w:color w:val="FFFFFF" w:themeColor="background1"/>
              </w:rPr>
            </w:pPr>
          </w:p>
        </w:tc>
        <w:tc>
          <w:tcPr>
            <w:tcW w:w="1830" w:type="dxa"/>
            <w:shd w:val="clear" w:color="auto" w:fill="9CC2E5" w:themeFill="accent5" w:themeFillTint="99"/>
          </w:tcPr>
          <w:p w14:paraId="38D1C299" w14:textId="77777777" w:rsidR="0073101A" w:rsidRPr="006469F3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eastAsiaTheme="minorHAnsi" w:cs="Calibri"/>
                <w:color w:val="FF0000"/>
              </w:rPr>
            </w:pPr>
          </w:p>
        </w:tc>
      </w:tr>
      <w:tr w:rsidR="001670FA" w:rsidRPr="00FC383F" w14:paraId="1CDFBEEB" w14:textId="77777777" w:rsidTr="005E1CD7">
        <w:trPr>
          <w:cantSplit/>
          <w:trHeight w:val="288"/>
        </w:trPr>
        <w:tc>
          <w:tcPr>
            <w:tcW w:w="0" w:type="auto"/>
          </w:tcPr>
          <w:p w14:paraId="298D233E" w14:textId="6B69A9C4" w:rsidR="0073101A" w:rsidRDefault="005E1CD7" w:rsidP="004C5753">
            <w:pPr>
              <w:autoSpaceDE w:val="0"/>
              <w:autoSpaceDN w:val="0"/>
              <w:adjustRightInd w:val="0"/>
              <w:spacing w:after="60" w:line="240" w:lineRule="auto"/>
              <w:rPr>
                <w:rFonts w:eastAsiaTheme="minorHAnsi" w:cs="Calibri"/>
                <w:color w:val="000000"/>
              </w:rPr>
            </w:pPr>
            <w:r>
              <w:rPr>
                <w:rFonts w:eastAsiaTheme="minorHAnsi" w:cs="Calibri"/>
                <w:color w:val="000000"/>
              </w:rPr>
              <w:t>6</w:t>
            </w:r>
          </w:p>
        </w:tc>
        <w:tc>
          <w:tcPr>
            <w:tcW w:w="1174" w:type="dxa"/>
          </w:tcPr>
          <w:p w14:paraId="27487CF2" w14:textId="77777777" w:rsidR="0073101A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rPr>
                <w:rFonts w:eastAsiaTheme="minorHAnsi" w:cs="Calibri"/>
                <w:color w:val="000000"/>
              </w:rPr>
            </w:pPr>
            <w:r>
              <w:rPr>
                <w:rFonts w:eastAsiaTheme="minorHAnsi" w:cs="Calibri"/>
                <w:color w:val="000000"/>
              </w:rPr>
              <w:t>Jan 2023</w:t>
            </w:r>
          </w:p>
        </w:tc>
        <w:tc>
          <w:tcPr>
            <w:tcW w:w="4741" w:type="dxa"/>
          </w:tcPr>
          <w:p w14:paraId="22EE2782" w14:textId="5AD268A3" w:rsidR="0073101A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rPr>
                <w:rFonts w:eastAsiaTheme="minorHAnsi" w:cs="Calibri"/>
                <w:color w:val="000000"/>
              </w:rPr>
            </w:pPr>
            <w:r>
              <w:rPr>
                <w:rFonts w:eastAsiaTheme="minorHAnsi" w:cs="Calibri"/>
                <w:color w:val="000000"/>
              </w:rPr>
              <w:t>Paediatric</w:t>
            </w:r>
            <w:r w:rsidR="004C5753">
              <w:rPr>
                <w:rFonts w:eastAsiaTheme="minorHAnsi" w:cs="Calibri"/>
                <w:color w:val="000000"/>
              </w:rPr>
              <w:t>s</w:t>
            </w:r>
            <w:r>
              <w:rPr>
                <w:rFonts w:eastAsiaTheme="minorHAnsi" w:cs="Calibri"/>
                <w:color w:val="000000"/>
              </w:rPr>
              <w:t>: Ward M &amp; Oakwood Ward, Morriston</w:t>
            </w:r>
          </w:p>
        </w:tc>
        <w:tc>
          <w:tcPr>
            <w:tcW w:w="847" w:type="dxa"/>
          </w:tcPr>
          <w:p w14:paraId="256E66AB" w14:textId="77777777" w:rsidR="0073101A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eastAsiaTheme="minorHAnsi" w:cs="Calibri"/>
                <w:color w:val="000000"/>
              </w:rPr>
            </w:pPr>
            <w:r>
              <w:rPr>
                <w:rFonts w:eastAsiaTheme="minorHAnsi" w:cs="Calibri"/>
                <w:color w:val="000000"/>
              </w:rPr>
              <w:t>03294</w:t>
            </w:r>
          </w:p>
        </w:tc>
        <w:tc>
          <w:tcPr>
            <w:tcW w:w="993" w:type="dxa"/>
          </w:tcPr>
          <w:p w14:paraId="176569B1" w14:textId="77777777" w:rsidR="0073101A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eastAsiaTheme="minorHAnsi" w:cs="Calibri"/>
                <w:color w:val="000000"/>
              </w:rPr>
            </w:pPr>
            <w:r w:rsidRPr="002D3598">
              <w:t>10</w:t>
            </w:r>
          </w:p>
        </w:tc>
        <w:tc>
          <w:tcPr>
            <w:tcW w:w="1024" w:type="dxa"/>
          </w:tcPr>
          <w:p w14:paraId="28946E4A" w14:textId="77777777" w:rsidR="0073101A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eastAsiaTheme="minorHAnsi" w:cs="Calibri"/>
                <w:color w:val="000000"/>
              </w:rPr>
            </w:pPr>
            <w:r w:rsidRPr="002D3598">
              <w:t>12</w:t>
            </w:r>
          </w:p>
        </w:tc>
        <w:tc>
          <w:tcPr>
            <w:tcW w:w="1100" w:type="dxa"/>
            <w:shd w:val="clear" w:color="auto" w:fill="A8D08D" w:themeFill="accent6" w:themeFillTint="99"/>
          </w:tcPr>
          <w:p w14:paraId="6157CF31" w14:textId="77777777" w:rsidR="0073101A" w:rsidRPr="005A590C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eastAsiaTheme="minorHAnsi" w:cs="Calibri"/>
              </w:rPr>
            </w:pPr>
            <w:r>
              <w:t>9</w:t>
            </w:r>
          </w:p>
        </w:tc>
        <w:tc>
          <w:tcPr>
            <w:tcW w:w="1103" w:type="dxa"/>
            <w:shd w:val="clear" w:color="auto" w:fill="FFD966" w:themeFill="accent4" w:themeFillTint="99"/>
          </w:tcPr>
          <w:p w14:paraId="00B4817E" w14:textId="77777777" w:rsidR="0073101A" w:rsidRPr="005A590C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eastAsiaTheme="minorHAnsi" w:cs="Calibri"/>
              </w:rPr>
            </w:pPr>
            <w:r>
              <w:rPr>
                <w:rFonts w:eastAsiaTheme="minorHAnsi" w:cs="Calibri"/>
              </w:rPr>
              <w:t>3</w:t>
            </w:r>
          </w:p>
        </w:tc>
        <w:tc>
          <w:tcPr>
            <w:tcW w:w="1038" w:type="dxa"/>
            <w:gridSpan w:val="2"/>
            <w:shd w:val="clear" w:color="auto" w:fill="C00000"/>
          </w:tcPr>
          <w:p w14:paraId="27D86776" w14:textId="77777777" w:rsidR="0073101A" w:rsidRPr="00A929E3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eastAsiaTheme="minorHAnsi" w:cs="Calibri"/>
                <w:color w:val="FFFFFF" w:themeColor="background1"/>
              </w:rPr>
            </w:pPr>
            <w:r>
              <w:rPr>
                <w:rFonts w:eastAsiaTheme="minorHAnsi" w:cs="Calibri"/>
                <w:color w:val="FFFFFF" w:themeColor="background1"/>
              </w:rPr>
              <w:t>3</w:t>
            </w:r>
          </w:p>
        </w:tc>
        <w:tc>
          <w:tcPr>
            <w:tcW w:w="1830" w:type="dxa"/>
          </w:tcPr>
          <w:p w14:paraId="3405E58C" w14:textId="2A0073E8" w:rsidR="0073101A" w:rsidRPr="00FC383F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eastAsiaTheme="minorHAnsi" w:cs="Calibri"/>
              </w:rPr>
            </w:pPr>
            <w:r w:rsidRPr="00FC383F">
              <w:rPr>
                <w:rFonts w:eastAsiaTheme="minorHAnsi" w:cs="Calibri"/>
              </w:rPr>
              <w:t>TBC</w:t>
            </w:r>
          </w:p>
        </w:tc>
      </w:tr>
      <w:tr w:rsidR="00513438" w:rsidRPr="00FC383F" w14:paraId="06A95EF9" w14:textId="77777777" w:rsidTr="005E1CD7">
        <w:trPr>
          <w:cantSplit/>
          <w:trHeight w:val="288"/>
        </w:trPr>
        <w:tc>
          <w:tcPr>
            <w:tcW w:w="0" w:type="auto"/>
          </w:tcPr>
          <w:p w14:paraId="11F68CAE" w14:textId="309DCF64" w:rsidR="00513438" w:rsidRDefault="005E1CD7" w:rsidP="00513438">
            <w:pPr>
              <w:autoSpaceDE w:val="0"/>
              <w:autoSpaceDN w:val="0"/>
              <w:adjustRightInd w:val="0"/>
              <w:spacing w:after="60" w:line="240" w:lineRule="auto"/>
              <w:rPr>
                <w:rFonts w:eastAsiaTheme="minorHAnsi" w:cs="Calibri"/>
                <w:color w:val="000000"/>
              </w:rPr>
            </w:pPr>
            <w:r>
              <w:rPr>
                <w:rFonts w:eastAsiaTheme="minorHAnsi" w:cs="Calibri"/>
                <w:color w:val="000000"/>
              </w:rPr>
              <w:t>7</w:t>
            </w:r>
          </w:p>
        </w:tc>
        <w:tc>
          <w:tcPr>
            <w:tcW w:w="1174" w:type="dxa"/>
          </w:tcPr>
          <w:p w14:paraId="3A7F99C5" w14:textId="56B9CDE6" w:rsidR="00513438" w:rsidRDefault="00513438" w:rsidP="00513438">
            <w:pPr>
              <w:autoSpaceDE w:val="0"/>
              <w:autoSpaceDN w:val="0"/>
              <w:adjustRightInd w:val="0"/>
              <w:spacing w:after="60" w:line="240" w:lineRule="auto"/>
              <w:rPr>
                <w:rFonts w:eastAsiaTheme="minorHAnsi" w:cs="Calibri"/>
                <w:color w:val="000000"/>
              </w:rPr>
            </w:pPr>
            <w:r>
              <w:rPr>
                <w:rFonts w:eastAsiaTheme="minorHAnsi" w:cs="Calibri"/>
                <w:color w:val="000000"/>
              </w:rPr>
              <w:t>Feb 2025</w:t>
            </w:r>
          </w:p>
        </w:tc>
        <w:tc>
          <w:tcPr>
            <w:tcW w:w="4741" w:type="dxa"/>
          </w:tcPr>
          <w:p w14:paraId="4C3AFB00" w14:textId="311CD75C" w:rsidR="00513438" w:rsidRDefault="00513438" w:rsidP="00513438">
            <w:pPr>
              <w:autoSpaceDE w:val="0"/>
              <w:autoSpaceDN w:val="0"/>
              <w:adjustRightInd w:val="0"/>
              <w:spacing w:after="60" w:line="240" w:lineRule="auto"/>
              <w:rPr>
                <w:rFonts w:eastAsiaTheme="minorHAnsi" w:cs="Calibri"/>
                <w:color w:val="000000"/>
              </w:rPr>
            </w:pPr>
            <w:r w:rsidRPr="00961485">
              <w:rPr>
                <w:rFonts w:eastAsiaTheme="minorHAnsi" w:cs="Calibri"/>
                <w:b/>
                <w:bCs/>
                <w:color w:val="000000"/>
              </w:rPr>
              <w:t>Birth Centre, NPTH</w:t>
            </w:r>
          </w:p>
        </w:tc>
        <w:tc>
          <w:tcPr>
            <w:tcW w:w="847" w:type="dxa"/>
          </w:tcPr>
          <w:p w14:paraId="0DBC0013" w14:textId="3A7E9FFE" w:rsidR="00513438" w:rsidRDefault="00513438" w:rsidP="00513438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eastAsiaTheme="minorHAnsi" w:cs="Calibri"/>
                <w:color w:val="000000"/>
              </w:rPr>
            </w:pPr>
            <w:r>
              <w:rPr>
                <w:rFonts w:eastAsiaTheme="minorHAnsi" w:cs="Calibri"/>
                <w:color w:val="000000"/>
              </w:rPr>
              <w:t>03750</w:t>
            </w:r>
          </w:p>
        </w:tc>
        <w:tc>
          <w:tcPr>
            <w:tcW w:w="993" w:type="dxa"/>
          </w:tcPr>
          <w:p w14:paraId="005BA0EA" w14:textId="26CC9643" w:rsidR="00513438" w:rsidRPr="002D3598" w:rsidRDefault="00513438" w:rsidP="00513438">
            <w:pPr>
              <w:autoSpaceDE w:val="0"/>
              <w:autoSpaceDN w:val="0"/>
              <w:adjustRightInd w:val="0"/>
              <w:spacing w:after="60" w:line="240" w:lineRule="auto"/>
              <w:jc w:val="center"/>
            </w:pPr>
            <w:r>
              <w:t>8</w:t>
            </w:r>
          </w:p>
        </w:tc>
        <w:tc>
          <w:tcPr>
            <w:tcW w:w="1024" w:type="dxa"/>
          </w:tcPr>
          <w:p w14:paraId="5638D379" w14:textId="11AD4AA8" w:rsidR="00513438" w:rsidRPr="002D3598" w:rsidRDefault="00513438" w:rsidP="00513438">
            <w:pPr>
              <w:autoSpaceDE w:val="0"/>
              <w:autoSpaceDN w:val="0"/>
              <w:adjustRightInd w:val="0"/>
              <w:spacing w:after="60" w:line="240" w:lineRule="auto"/>
              <w:jc w:val="center"/>
            </w:pPr>
            <w:r>
              <w:t>12</w:t>
            </w:r>
          </w:p>
        </w:tc>
        <w:tc>
          <w:tcPr>
            <w:tcW w:w="1100" w:type="dxa"/>
            <w:shd w:val="clear" w:color="auto" w:fill="A8D08D" w:themeFill="accent6" w:themeFillTint="99"/>
          </w:tcPr>
          <w:p w14:paraId="5D15B813" w14:textId="4015B8FE" w:rsidR="00513438" w:rsidRDefault="00513438" w:rsidP="00513438">
            <w:pPr>
              <w:autoSpaceDE w:val="0"/>
              <w:autoSpaceDN w:val="0"/>
              <w:adjustRightInd w:val="0"/>
              <w:spacing w:after="60" w:line="240" w:lineRule="auto"/>
              <w:jc w:val="center"/>
            </w:pPr>
            <w:r>
              <w:t>12</w:t>
            </w:r>
          </w:p>
        </w:tc>
        <w:tc>
          <w:tcPr>
            <w:tcW w:w="1103" w:type="dxa"/>
            <w:shd w:val="clear" w:color="auto" w:fill="FFD966" w:themeFill="accent4" w:themeFillTint="99"/>
          </w:tcPr>
          <w:p w14:paraId="2543A771" w14:textId="1C66B753" w:rsidR="00513438" w:rsidRDefault="00513438" w:rsidP="00513438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eastAsiaTheme="minorHAnsi" w:cs="Calibri"/>
              </w:rPr>
            </w:pPr>
            <w:r>
              <w:t>0</w:t>
            </w:r>
          </w:p>
        </w:tc>
        <w:tc>
          <w:tcPr>
            <w:tcW w:w="1038" w:type="dxa"/>
            <w:gridSpan w:val="2"/>
            <w:shd w:val="clear" w:color="auto" w:fill="C00000"/>
          </w:tcPr>
          <w:p w14:paraId="2F7B5B2A" w14:textId="2B93B6D5" w:rsidR="00513438" w:rsidRDefault="00513438" w:rsidP="00513438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eastAsiaTheme="minorHAnsi" w:cs="Calibri"/>
                <w:color w:val="FFFFFF" w:themeColor="background1"/>
              </w:rPr>
            </w:pPr>
            <w:r>
              <w:rPr>
                <w:rFonts w:eastAsiaTheme="minorHAnsi" w:cs="Calibri"/>
                <w:color w:val="FFFFFF" w:themeColor="background1"/>
              </w:rPr>
              <w:t>0</w:t>
            </w:r>
          </w:p>
        </w:tc>
        <w:tc>
          <w:tcPr>
            <w:tcW w:w="1830" w:type="dxa"/>
          </w:tcPr>
          <w:p w14:paraId="2A652E2E" w14:textId="5CD9CE63" w:rsidR="00513438" w:rsidRPr="00FC383F" w:rsidRDefault="00513438" w:rsidP="00513438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eastAsiaTheme="minorHAnsi" w:cs="Calibri"/>
              </w:rPr>
            </w:pPr>
            <w:r w:rsidRPr="00333F98">
              <w:rPr>
                <w:rFonts w:eastAsiaTheme="minorHAnsi" w:cs="Calibri"/>
                <w:b/>
                <w:bCs/>
              </w:rPr>
              <w:t>Completed</w:t>
            </w:r>
          </w:p>
        </w:tc>
      </w:tr>
      <w:tr w:rsidR="001670FA" w:rsidRPr="00A9407D" w14:paraId="25956EA3" w14:textId="77777777" w:rsidTr="005E1CD7">
        <w:trPr>
          <w:cantSplit/>
          <w:trHeight w:val="49"/>
        </w:trPr>
        <w:tc>
          <w:tcPr>
            <w:tcW w:w="0" w:type="auto"/>
            <w:shd w:val="clear" w:color="auto" w:fill="9CC2E5" w:themeFill="accent5" w:themeFillTint="99"/>
          </w:tcPr>
          <w:p w14:paraId="31080A2A" w14:textId="77777777" w:rsidR="0073101A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rPr>
                <w:rFonts w:eastAsiaTheme="minorHAnsi" w:cs="Calibri"/>
                <w:color w:val="000000"/>
              </w:rPr>
            </w:pPr>
          </w:p>
        </w:tc>
        <w:tc>
          <w:tcPr>
            <w:tcW w:w="1174" w:type="dxa"/>
            <w:shd w:val="clear" w:color="auto" w:fill="9CC2E5" w:themeFill="accent5" w:themeFillTint="99"/>
          </w:tcPr>
          <w:p w14:paraId="2AEA7623" w14:textId="56AE823F" w:rsidR="0073101A" w:rsidRPr="0073101A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rPr>
                <w:rFonts w:eastAsiaTheme="minorHAnsi" w:cs="Calibri"/>
                <w:b/>
                <w:bCs/>
                <w:color w:val="000000"/>
              </w:rPr>
            </w:pPr>
            <w:r w:rsidRPr="0073101A">
              <w:rPr>
                <w:rFonts w:eastAsiaTheme="minorHAnsi" w:cs="Calibri"/>
                <w:b/>
                <w:bCs/>
                <w:color w:val="000000"/>
              </w:rPr>
              <w:t>Morriston</w:t>
            </w:r>
          </w:p>
        </w:tc>
        <w:tc>
          <w:tcPr>
            <w:tcW w:w="4741" w:type="dxa"/>
            <w:shd w:val="clear" w:color="auto" w:fill="9CC2E5" w:themeFill="accent5" w:themeFillTint="99"/>
          </w:tcPr>
          <w:p w14:paraId="7FC2F2CE" w14:textId="77777777" w:rsidR="0073101A" w:rsidRPr="00360011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rPr>
                <w:rFonts w:eastAsiaTheme="minorHAnsi" w:cs="Calibri"/>
              </w:rPr>
            </w:pPr>
          </w:p>
        </w:tc>
        <w:tc>
          <w:tcPr>
            <w:tcW w:w="847" w:type="dxa"/>
            <w:shd w:val="clear" w:color="auto" w:fill="9CC2E5" w:themeFill="accent5" w:themeFillTint="99"/>
          </w:tcPr>
          <w:p w14:paraId="74E9BDB9" w14:textId="77777777" w:rsidR="0073101A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eastAsiaTheme="minorHAnsi" w:cs="Calibri"/>
                <w:color w:val="000000"/>
              </w:rPr>
            </w:pPr>
          </w:p>
        </w:tc>
        <w:tc>
          <w:tcPr>
            <w:tcW w:w="993" w:type="dxa"/>
            <w:shd w:val="clear" w:color="auto" w:fill="9CC2E5" w:themeFill="accent5" w:themeFillTint="99"/>
          </w:tcPr>
          <w:p w14:paraId="462049D5" w14:textId="77777777" w:rsidR="0073101A" w:rsidRPr="002D3598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</w:pPr>
          </w:p>
        </w:tc>
        <w:tc>
          <w:tcPr>
            <w:tcW w:w="1024" w:type="dxa"/>
            <w:shd w:val="clear" w:color="auto" w:fill="9CC2E5" w:themeFill="accent5" w:themeFillTint="99"/>
          </w:tcPr>
          <w:p w14:paraId="5FBD524F" w14:textId="77777777" w:rsidR="0073101A" w:rsidRPr="00B056C1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iCs/>
              </w:rPr>
            </w:pPr>
          </w:p>
        </w:tc>
        <w:tc>
          <w:tcPr>
            <w:tcW w:w="1100" w:type="dxa"/>
            <w:shd w:val="clear" w:color="auto" w:fill="9CC2E5" w:themeFill="accent5" w:themeFillTint="99"/>
          </w:tcPr>
          <w:p w14:paraId="7D0B8A0C" w14:textId="77777777" w:rsidR="0073101A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iCs/>
              </w:rPr>
            </w:pPr>
          </w:p>
        </w:tc>
        <w:tc>
          <w:tcPr>
            <w:tcW w:w="1113" w:type="dxa"/>
            <w:gridSpan w:val="2"/>
            <w:shd w:val="clear" w:color="auto" w:fill="9CC2E5" w:themeFill="accent5" w:themeFillTint="99"/>
          </w:tcPr>
          <w:p w14:paraId="3EBBD709" w14:textId="77777777" w:rsidR="0073101A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eastAsiaTheme="minorHAnsi" w:cs="Calibri"/>
                <w:iCs/>
              </w:rPr>
            </w:pPr>
          </w:p>
        </w:tc>
        <w:tc>
          <w:tcPr>
            <w:tcW w:w="1028" w:type="dxa"/>
            <w:shd w:val="clear" w:color="auto" w:fill="9CC2E5" w:themeFill="accent5" w:themeFillTint="99"/>
          </w:tcPr>
          <w:p w14:paraId="473544AB" w14:textId="77777777" w:rsidR="0073101A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eastAsiaTheme="minorHAnsi" w:cs="Calibri"/>
                <w:iCs/>
                <w:color w:val="FFFFFF" w:themeColor="background1"/>
              </w:rPr>
            </w:pPr>
          </w:p>
        </w:tc>
        <w:tc>
          <w:tcPr>
            <w:tcW w:w="1830" w:type="dxa"/>
            <w:shd w:val="clear" w:color="auto" w:fill="9CC2E5" w:themeFill="accent5" w:themeFillTint="99"/>
          </w:tcPr>
          <w:p w14:paraId="61982A23" w14:textId="77777777" w:rsidR="0073101A" w:rsidRPr="00A113DC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eastAsiaTheme="minorHAnsi" w:cs="Calibri"/>
              </w:rPr>
            </w:pPr>
          </w:p>
        </w:tc>
      </w:tr>
      <w:tr w:rsidR="001670FA" w:rsidRPr="00A9407D" w14:paraId="6E547EE0" w14:textId="77777777" w:rsidTr="005E1CD7">
        <w:trPr>
          <w:cantSplit/>
          <w:trHeight w:val="49"/>
        </w:trPr>
        <w:tc>
          <w:tcPr>
            <w:tcW w:w="0" w:type="auto"/>
          </w:tcPr>
          <w:p w14:paraId="5380AC49" w14:textId="33753664" w:rsidR="0073101A" w:rsidRDefault="005E1CD7" w:rsidP="004C5753">
            <w:pPr>
              <w:autoSpaceDE w:val="0"/>
              <w:autoSpaceDN w:val="0"/>
              <w:adjustRightInd w:val="0"/>
              <w:spacing w:after="60" w:line="240" w:lineRule="auto"/>
              <w:rPr>
                <w:rFonts w:eastAsiaTheme="minorHAnsi" w:cs="Calibri"/>
                <w:color w:val="000000"/>
              </w:rPr>
            </w:pPr>
            <w:r>
              <w:rPr>
                <w:rFonts w:eastAsiaTheme="minorHAnsi" w:cs="Calibri"/>
                <w:color w:val="000000"/>
              </w:rPr>
              <w:t>8</w:t>
            </w:r>
          </w:p>
        </w:tc>
        <w:tc>
          <w:tcPr>
            <w:tcW w:w="1174" w:type="dxa"/>
          </w:tcPr>
          <w:p w14:paraId="733CB3CA" w14:textId="77777777" w:rsidR="0073101A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rPr>
                <w:rFonts w:eastAsiaTheme="minorHAnsi" w:cs="Calibri"/>
                <w:color w:val="000000"/>
              </w:rPr>
            </w:pPr>
            <w:r>
              <w:rPr>
                <w:rFonts w:eastAsiaTheme="minorHAnsi" w:cs="Calibri"/>
                <w:color w:val="000000"/>
              </w:rPr>
              <w:t>Feb 2023</w:t>
            </w:r>
          </w:p>
        </w:tc>
        <w:tc>
          <w:tcPr>
            <w:tcW w:w="4741" w:type="dxa"/>
          </w:tcPr>
          <w:p w14:paraId="7ACA447D" w14:textId="77777777" w:rsidR="0073101A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rPr>
                <w:rFonts w:eastAsiaTheme="minorHAnsi" w:cs="Calibri"/>
                <w:color w:val="000000"/>
              </w:rPr>
            </w:pPr>
            <w:r w:rsidRPr="00360011">
              <w:rPr>
                <w:rFonts w:eastAsiaTheme="minorHAnsi" w:cs="Calibri"/>
              </w:rPr>
              <w:t>IR(ME)R: DI Dept, Morriston</w:t>
            </w:r>
          </w:p>
        </w:tc>
        <w:tc>
          <w:tcPr>
            <w:tcW w:w="847" w:type="dxa"/>
          </w:tcPr>
          <w:p w14:paraId="3CB27635" w14:textId="77777777" w:rsidR="0073101A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eastAsiaTheme="minorHAnsi" w:cs="Calibri"/>
                <w:color w:val="000000"/>
              </w:rPr>
            </w:pPr>
            <w:r>
              <w:rPr>
                <w:rFonts w:eastAsiaTheme="minorHAnsi" w:cs="Calibri"/>
                <w:color w:val="000000"/>
              </w:rPr>
              <w:t>03297</w:t>
            </w:r>
          </w:p>
        </w:tc>
        <w:tc>
          <w:tcPr>
            <w:tcW w:w="993" w:type="dxa"/>
          </w:tcPr>
          <w:p w14:paraId="256DA067" w14:textId="77777777" w:rsidR="0073101A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eastAsiaTheme="minorHAnsi" w:cs="Calibri"/>
                <w:color w:val="000000"/>
              </w:rPr>
            </w:pPr>
            <w:r w:rsidRPr="002D3598">
              <w:t>16</w:t>
            </w:r>
          </w:p>
        </w:tc>
        <w:tc>
          <w:tcPr>
            <w:tcW w:w="1024" w:type="dxa"/>
          </w:tcPr>
          <w:p w14:paraId="79AF5E64" w14:textId="77777777" w:rsidR="0073101A" w:rsidRPr="00B056C1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eastAsiaTheme="minorHAnsi" w:cs="Calibri"/>
                <w:iCs/>
                <w:color w:val="000000"/>
              </w:rPr>
            </w:pPr>
            <w:r w:rsidRPr="00B056C1">
              <w:rPr>
                <w:iCs/>
              </w:rPr>
              <w:t>49</w:t>
            </w:r>
          </w:p>
        </w:tc>
        <w:tc>
          <w:tcPr>
            <w:tcW w:w="1100" w:type="dxa"/>
            <w:shd w:val="clear" w:color="auto" w:fill="A8D08D" w:themeFill="accent6" w:themeFillTint="99"/>
          </w:tcPr>
          <w:p w14:paraId="57C50D66" w14:textId="77777777" w:rsidR="0073101A" w:rsidRPr="00B056C1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eastAsiaTheme="minorHAnsi" w:cs="Calibri"/>
                <w:iCs/>
              </w:rPr>
            </w:pPr>
            <w:r>
              <w:rPr>
                <w:iCs/>
              </w:rPr>
              <w:t>43</w:t>
            </w:r>
          </w:p>
        </w:tc>
        <w:tc>
          <w:tcPr>
            <w:tcW w:w="1113" w:type="dxa"/>
            <w:gridSpan w:val="2"/>
            <w:shd w:val="clear" w:color="auto" w:fill="FFD966" w:themeFill="accent4" w:themeFillTint="99"/>
          </w:tcPr>
          <w:p w14:paraId="3D9FF1A0" w14:textId="77777777" w:rsidR="0073101A" w:rsidRPr="00B056C1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eastAsiaTheme="minorHAnsi" w:cs="Calibri"/>
                <w:iCs/>
              </w:rPr>
            </w:pPr>
            <w:r>
              <w:rPr>
                <w:rFonts w:eastAsiaTheme="minorHAnsi" w:cs="Calibri"/>
                <w:iCs/>
              </w:rPr>
              <w:t>6</w:t>
            </w:r>
          </w:p>
        </w:tc>
        <w:tc>
          <w:tcPr>
            <w:tcW w:w="1028" w:type="dxa"/>
            <w:shd w:val="clear" w:color="auto" w:fill="C00000"/>
          </w:tcPr>
          <w:p w14:paraId="3C054C5C" w14:textId="77777777" w:rsidR="0073101A" w:rsidRPr="00B056C1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eastAsiaTheme="minorHAnsi" w:cs="Calibri"/>
                <w:iCs/>
                <w:color w:val="FFFFFF" w:themeColor="background1"/>
              </w:rPr>
            </w:pPr>
            <w:r>
              <w:rPr>
                <w:rFonts w:eastAsiaTheme="minorHAnsi" w:cs="Calibri"/>
                <w:iCs/>
                <w:color w:val="FFFFFF" w:themeColor="background1"/>
              </w:rPr>
              <w:t>6</w:t>
            </w:r>
          </w:p>
        </w:tc>
        <w:tc>
          <w:tcPr>
            <w:tcW w:w="1830" w:type="dxa"/>
          </w:tcPr>
          <w:p w14:paraId="324F38F8" w14:textId="77777777" w:rsidR="0073101A" w:rsidRPr="00A113DC" w:rsidRDefault="0073101A" w:rsidP="004C5753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eastAsiaTheme="minorHAnsi" w:cs="Calibri"/>
              </w:rPr>
            </w:pPr>
            <w:r w:rsidRPr="00A113DC">
              <w:rPr>
                <w:rFonts w:eastAsiaTheme="minorHAnsi" w:cs="Calibri"/>
              </w:rPr>
              <w:t>30/04/2026</w:t>
            </w:r>
          </w:p>
        </w:tc>
      </w:tr>
      <w:tr w:rsidR="00D343C5" w:rsidRPr="00A9407D" w14:paraId="66AA2A8C" w14:textId="77777777" w:rsidTr="005E1CD7">
        <w:trPr>
          <w:cantSplit/>
          <w:trHeight w:val="49"/>
        </w:trPr>
        <w:tc>
          <w:tcPr>
            <w:tcW w:w="0" w:type="auto"/>
          </w:tcPr>
          <w:p w14:paraId="5FEBB001" w14:textId="79418F48" w:rsidR="00D343C5" w:rsidRDefault="005E1CD7" w:rsidP="00D343C5">
            <w:pPr>
              <w:autoSpaceDE w:val="0"/>
              <w:autoSpaceDN w:val="0"/>
              <w:adjustRightInd w:val="0"/>
              <w:spacing w:after="60" w:line="240" w:lineRule="auto"/>
              <w:rPr>
                <w:rFonts w:eastAsiaTheme="minorHAnsi" w:cs="Calibri"/>
                <w:color w:val="000000"/>
              </w:rPr>
            </w:pPr>
            <w:r>
              <w:rPr>
                <w:rFonts w:eastAsiaTheme="minorHAnsi" w:cs="Calibri"/>
                <w:color w:val="000000"/>
              </w:rPr>
              <w:t>9</w:t>
            </w:r>
          </w:p>
        </w:tc>
        <w:tc>
          <w:tcPr>
            <w:tcW w:w="1174" w:type="dxa"/>
          </w:tcPr>
          <w:p w14:paraId="642AC5F7" w14:textId="77777777" w:rsidR="00D343C5" w:rsidRDefault="00D343C5" w:rsidP="00D343C5">
            <w:pPr>
              <w:autoSpaceDE w:val="0"/>
              <w:autoSpaceDN w:val="0"/>
              <w:adjustRightInd w:val="0"/>
              <w:spacing w:after="60" w:line="240" w:lineRule="auto"/>
              <w:rPr>
                <w:rFonts w:eastAsiaTheme="minorHAnsi" w:cs="Calibri"/>
                <w:color w:val="000000"/>
              </w:rPr>
            </w:pPr>
            <w:r>
              <w:rPr>
                <w:rFonts w:eastAsiaTheme="minorHAnsi" w:cs="Calibri"/>
                <w:color w:val="000000"/>
              </w:rPr>
              <w:t>Jun 2024</w:t>
            </w:r>
          </w:p>
        </w:tc>
        <w:tc>
          <w:tcPr>
            <w:tcW w:w="4741" w:type="dxa"/>
          </w:tcPr>
          <w:p w14:paraId="1897B741" w14:textId="161973C2" w:rsidR="00D343C5" w:rsidRPr="00AB5A3C" w:rsidRDefault="00D343C5" w:rsidP="00D343C5">
            <w:pPr>
              <w:autoSpaceDE w:val="0"/>
              <w:autoSpaceDN w:val="0"/>
              <w:adjustRightInd w:val="0"/>
              <w:spacing w:after="60" w:line="240" w:lineRule="auto"/>
              <w:rPr>
                <w:rFonts w:eastAsiaTheme="minorHAnsi" w:cs="Calibri"/>
                <w:b/>
                <w:bCs/>
                <w:color w:val="000000"/>
              </w:rPr>
            </w:pPr>
            <w:r w:rsidRPr="00AB5A3C">
              <w:rPr>
                <w:rFonts w:eastAsiaTheme="minorHAnsi" w:cs="Calibri"/>
                <w:b/>
                <w:bCs/>
                <w:color w:val="000000"/>
              </w:rPr>
              <w:t>IR(ME)R: Nuclear Medicine, Morriston</w:t>
            </w:r>
          </w:p>
        </w:tc>
        <w:tc>
          <w:tcPr>
            <w:tcW w:w="847" w:type="dxa"/>
          </w:tcPr>
          <w:p w14:paraId="0F5DFEC0" w14:textId="77777777" w:rsidR="00D343C5" w:rsidRDefault="00D343C5" w:rsidP="00D343C5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eastAsiaTheme="minorHAnsi" w:cs="Calibri"/>
                <w:color w:val="000000"/>
              </w:rPr>
            </w:pPr>
            <w:r>
              <w:rPr>
                <w:rFonts w:eastAsiaTheme="minorHAnsi" w:cs="Calibri"/>
                <w:color w:val="000000"/>
              </w:rPr>
              <w:t>03707</w:t>
            </w:r>
          </w:p>
        </w:tc>
        <w:tc>
          <w:tcPr>
            <w:tcW w:w="993" w:type="dxa"/>
          </w:tcPr>
          <w:p w14:paraId="2402BFD4" w14:textId="77777777" w:rsidR="00D343C5" w:rsidRPr="00AA3175" w:rsidRDefault="00D343C5" w:rsidP="00D343C5">
            <w:pPr>
              <w:autoSpaceDE w:val="0"/>
              <w:autoSpaceDN w:val="0"/>
              <w:adjustRightInd w:val="0"/>
              <w:spacing w:after="60" w:line="240" w:lineRule="auto"/>
              <w:jc w:val="center"/>
            </w:pPr>
            <w:r>
              <w:t>13</w:t>
            </w:r>
          </w:p>
        </w:tc>
        <w:tc>
          <w:tcPr>
            <w:tcW w:w="1024" w:type="dxa"/>
          </w:tcPr>
          <w:p w14:paraId="1885E4B6" w14:textId="77777777" w:rsidR="00D343C5" w:rsidRPr="00AA3175" w:rsidRDefault="00D343C5" w:rsidP="00D343C5">
            <w:pPr>
              <w:autoSpaceDE w:val="0"/>
              <w:autoSpaceDN w:val="0"/>
              <w:adjustRightInd w:val="0"/>
              <w:spacing w:after="60" w:line="240" w:lineRule="auto"/>
              <w:jc w:val="center"/>
            </w:pPr>
            <w:r w:rsidRPr="00AA3175">
              <w:t>23</w:t>
            </w:r>
          </w:p>
        </w:tc>
        <w:tc>
          <w:tcPr>
            <w:tcW w:w="1100" w:type="dxa"/>
            <w:shd w:val="clear" w:color="auto" w:fill="A8D08D" w:themeFill="accent6" w:themeFillTint="99"/>
          </w:tcPr>
          <w:p w14:paraId="63A3D289" w14:textId="77777777" w:rsidR="00D343C5" w:rsidRPr="00AA3175" w:rsidRDefault="00D343C5" w:rsidP="00D343C5">
            <w:pPr>
              <w:autoSpaceDE w:val="0"/>
              <w:autoSpaceDN w:val="0"/>
              <w:adjustRightInd w:val="0"/>
              <w:spacing w:after="60" w:line="240" w:lineRule="auto"/>
              <w:jc w:val="center"/>
            </w:pPr>
            <w:r w:rsidRPr="00AA3175">
              <w:t>12</w:t>
            </w:r>
          </w:p>
        </w:tc>
        <w:tc>
          <w:tcPr>
            <w:tcW w:w="1113" w:type="dxa"/>
            <w:gridSpan w:val="2"/>
            <w:shd w:val="clear" w:color="auto" w:fill="FFD966" w:themeFill="accent4" w:themeFillTint="99"/>
          </w:tcPr>
          <w:p w14:paraId="1ED0C95C" w14:textId="77777777" w:rsidR="00D343C5" w:rsidRPr="00AA3175" w:rsidRDefault="00D343C5" w:rsidP="00D343C5">
            <w:pPr>
              <w:autoSpaceDE w:val="0"/>
              <w:autoSpaceDN w:val="0"/>
              <w:adjustRightInd w:val="0"/>
              <w:spacing w:after="60" w:line="240" w:lineRule="auto"/>
              <w:jc w:val="center"/>
            </w:pPr>
            <w:r w:rsidRPr="00AA3175">
              <w:t>11</w:t>
            </w:r>
          </w:p>
        </w:tc>
        <w:tc>
          <w:tcPr>
            <w:tcW w:w="1028" w:type="dxa"/>
            <w:shd w:val="clear" w:color="auto" w:fill="C00000"/>
          </w:tcPr>
          <w:p w14:paraId="4AC97E00" w14:textId="77777777" w:rsidR="00D343C5" w:rsidRPr="00AA3175" w:rsidRDefault="00D343C5" w:rsidP="00D343C5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eastAsiaTheme="minorHAnsi" w:cs="Calibri"/>
                <w:color w:val="FFFFFF" w:themeColor="background1"/>
              </w:rPr>
            </w:pPr>
            <w:r w:rsidRPr="00AA3175">
              <w:rPr>
                <w:rFonts w:eastAsiaTheme="minorHAnsi" w:cs="Calibri"/>
                <w:color w:val="FFFFFF" w:themeColor="background1"/>
              </w:rPr>
              <w:t>1</w:t>
            </w:r>
            <w:r>
              <w:rPr>
                <w:rFonts w:eastAsiaTheme="minorHAnsi" w:cs="Calibri"/>
                <w:color w:val="FFFFFF" w:themeColor="background1"/>
              </w:rPr>
              <w:t>1</w:t>
            </w:r>
          </w:p>
        </w:tc>
        <w:tc>
          <w:tcPr>
            <w:tcW w:w="1830" w:type="dxa"/>
          </w:tcPr>
          <w:p w14:paraId="2EF3ACF4" w14:textId="77777777" w:rsidR="00D343C5" w:rsidRPr="00A113DC" w:rsidRDefault="00D343C5" w:rsidP="00D343C5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eastAsiaTheme="minorHAnsi" w:cs="Calibri"/>
              </w:rPr>
            </w:pPr>
            <w:r w:rsidRPr="00A113DC">
              <w:rPr>
                <w:rFonts w:eastAsiaTheme="minorHAnsi" w:cs="Calibri"/>
              </w:rPr>
              <w:t>30/04/2026</w:t>
            </w:r>
          </w:p>
        </w:tc>
      </w:tr>
      <w:tr w:rsidR="005E1CD7" w:rsidRPr="00A9407D" w14:paraId="78F6D093" w14:textId="77777777" w:rsidTr="005E1CD7">
        <w:trPr>
          <w:cantSplit/>
          <w:trHeight w:val="183"/>
        </w:trPr>
        <w:tc>
          <w:tcPr>
            <w:tcW w:w="0" w:type="auto"/>
          </w:tcPr>
          <w:p w14:paraId="7EA542BB" w14:textId="4BF44F27" w:rsidR="005E1CD7" w:rsidRDefault="005E1CD7" w:rsidP="005E1CD7">
            <w:pPr>
              <w:autoSpaceDE w:val="0"/>
              <w:autoSpaceDN w:val="0"/>
              <w:adjustRightInd w:val="0"/>
              <w:spacing w:after="60" w:line="240" w:lineRule="auto"/>
              <w:rPr>
                <w:rFonts w:eastAsiaTheme="minorHAnsi" w:cs="Calibri"/>
                <w:color w:val="000000"/>
              </w:rPr>
            </w:pPr>
            <w:r>
              <w:rPr>
                <w:rFonts w:eastAsiaTheme="minorHAnsi" w:cs="Calibri"/>
                <w:color w:val="000000"/>
              </w:rPr>
              <w:t>10</w:t>
            </w:r>
          </w:p>
        </w:tc>
        <w:tc>
          <w:tcPr>
            <w:tcW w:w="1174" w:type="dxa"/>
          </w:tcPr>
          <w:p w14:paraId="10DC87CD" w14:textId="77777777" w:rsidR="005E1CD7" w:rsidRDefault="005E1CD7" w:rsidP="005E1CD7">
            <w:pPr>
              <w:autoSpaceDE w:val="0"/>
              <w:autoSpaceDN w:val="0"/>
              <w:adjustRightInd w:val="0"/>
              <w:spacing w:after="60" w:line="240" w:lineRule="auto"/>
              <w:rPr>
                <w:rFonts w:eastAsiaTheme="minorHAnsi" w:cs="Calibri"/>
                <w:color w:val="000000"/>
              </w:rPr>
            </w:pPr>
            <w:r>
              <w:rPr>
                <w:rFonts w:eastAsiaTheme="minorHAnsi" w:cs="Calibri"/>
                <w:color w:val="000000"/>
              </w:rPr>
              <w:t>Nov 2024</w:t>
            </w:r>
          </w:p>
        </w:tc>
        <w:tc>
          <w:tcPr>
            <w:tcW w:w="4741" w:type="dxa"/>
          </w:tcPr>
          <w:p w14:paraId="355EAF46" w14:textId="058E5791" w:rsidR="005E1CD7" w:rsidRPr="00961485" w:rsidRDefault="005E1CD7" w:rsidP="005E1CD7">
            <w:pPr>
              <w:autoSpaceDE w:val="0"/>
              <w:autoSpaceDN w:val="0"/>
              <w:adjustRightInd w:val="0"/>
              <w:spacing w:after="60" w:line="240" w:lineRule="auto"/>
              <w:rPr>
                <w:rFonts w:eastAsiaTheme="minorHAnsi" w:cs="Calibri"/>
                <w:b/>
                <w:bCs/>
                <w:color w:val="000000"/>
              </w:rPr>
            </w:pPr>
            <w:r w:rsidRPr="00961485">
              <w:rPr>
                <w:rFonts w:eastAsiaTheme="minorHAnsi" w:cs="Calibri"/>
                <w:b/>
                <w:bCs/>
                <w:color w:val="000000"/>
              </w:rPr>
              <w:t>ED Morriston</w:t>
            </w:r>
          </w:p>
        </w:tc>
        <w:tc>
          <w:tcPr>
            <w:tcW w:w="847" w:type="dxa"/>
          </w:tcPr>
          <w:p w14:paraId="0C76D897" w14:textId="77777777" w:rsidR="005E1CD7" w:rsidRDefault="005E1CD7" w:rsidP="005E1CD7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eastAsiaTheme="minorHAnsi" w:cs="Calibri"/>
                <w:color w:val="000000"/>
              </w:rPr>
            </w:pPr>
            <w:r>
              <w:rPr>
                <w:rFonts w:eastAsiaTheme="minorHAnsi" w:cs="Calibri"/>
                <w:color w:val="000000"/>
              </w:rPr>
              <w:t>03716</w:t>
            </w:r>
          </w:p>
        </w:tc>
        <w:tc>
          <w:tcPr>
            <w:tcW w:w="993" w:type="dxa"/>
          </w:tcPr>
          <w:p w14:paraId="465FC942" w14:textId="77777777" w:rsidR="005E1CD7" w:rsidRDefault="005E1CD7" w:rsidP="005E1CD7">
            <w:pPr>
              <w:autoSpaceDE w:val="0"/>
              <w:autoSpaceDN w:val="0"/>
              <w:adjustRightInd w:val="0"/>
              <w:spacing w:after="60" w:line="240" w:lineRule="auto"/>
              <w:jc w:val="center"/>
            </w:pPr>
            <w:r w:rsidRPr="000446DE">
              <w:t>15</w:t>
            </w:r>
          </w:p>
        </w:tc>
        <w:tc>
          <w:tcPr>
            <w:tcW w:w="1024" w:type="dxa"/>
          </w:tcPr>
          <w:p w14:paraId="63B8CFDA" w14:textId="77777777" w:rsidR="005E1CD7" w:rsidRPr="00AA3175" w:rsidRDefault="005E1CD7" w:rsidP="005E1CD7">
            <w:pPr>
              <w:autoSpaceDE w:val="0"/>
              <w:autoSpaceDN w:val="0"/>
              <w:adjustRightInd w:val="0"/>
              <w:spacing w:after="60" w:line="240" w:lineRule="auto"/>
              <w:jc w:val="center"/>
            </w:pPr>
            <w:r w:rsidRPr="000446DE">
              <w:t>44</w:t>
            </w:r>
          </w:p>
        </w:tc>
        <w:tc>
          <w:tcPr>
            <w:tcW w:w="1100" w:type="dxa"/>
            <w:shd w:val="clear" w:color="auto" w:fill="A8D08D" w:themeFill="accent6" w:themeFillTint="99"/>
          </w:tcPr>
          <w:p w14:paraId="440AC718" w14:textId="77777777" w:rsidR="005E1CD7" w:rsidRPr="00AA3175" w:rsidRDefault="005E1CD7" w:rsidP="005E1CD7">
            <w:pPr>
              <w:autoSpaceDE w:val="0"/>
              <w:autoSpaceDN w:val="0"/>
              <w:adjustRightInd w:val="0"/>
              <w:spacing w:after="60" w:line="240" w:lineRule="auto"/>
              <w:jc w:val="center"/>
            </w:pPr>
            <w:r>
              <w:t>20</w:t>
            </w:r>
          </w:p>
        </w:tc>
        <w:tc>
          <w:tcPr>
            <w:tcW w:w="1113" w:type="dxa"/>
            <w:gridSpan w:val="2"/>
            <w:shd w:val="clear" w:color="auto" w:fill="FFD966" w:themeFill="accent4" w:themeFillTint="99"/>
          </w:tcPr>
          <w:p w14:paraId="6C84C8F2" w14:textId="77777777" w:rsidR="005E1CD7" w:rsidRPr="00AA3175" w:rsidRDefault="005E1CD7" w:rsidP="005E1CD7">
            <w:pPr>
              <w:autoSpaceDE w:val="0"/>
              <w:autoSpaceDN w:val="0"/>
              <w:adjustRightInd w:val="0"/>
              <w:spacing w:after="60" w:line="240" w:lineRule="auto"/>
              <w:jc w:val="center"/>
            </w:pPr>
            <w:r>
              <w:t>24</w:t>
            </w:r>
          </w:p>
        </w:tc>
        <w:tc>
          <w:tcPr>
            <w:tcW w:w="1028" w:type="dxa"/>
            <w:shd w:val="clear" w:color="auto" w:fill="C00000"/>
          </w:tcPr>
          <w:p w14:paraId="3D1DD4F7" w14:textId="77777777" w:rsidR="005E1CD7" w:rsidRPr="00AA3175" w:rsidRDefault="005E1CD7" w:rsidP="005E1CD7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eastAsiaTheme="minorHAnsi" w:cs="Calibri"/>
                <w:color w:val="FFFFFF" w:themeColor="background1"/>
              </w:rPr>
            </w:pPr>
            <w:r>
              <w:rPr>
                <w:rFonts w:eastAsiaTheme="minorHAnsi" w:cs="Calibri"/>
                <w:color w:val="FFFFFF" w:themeColor="background1"/>
              </w:rPr>
              <w:t>24</w:t>
            </w:r>
          </w:p>
        </w:tc>
        <w:tc>
          <w:tcPr>
            <w:tcW w:w="1830" w:type="dxa"/>
          </w:tcPr>
          <w:p w14:paraId="3C7FD4AF" w14:textId="1B176C8F" w:rsidR="005E1CD7" w:rsidRPr="003F630F" w:rsidRDefault="005E1CD7" w:rsidP="005E1CD7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eastAsiaTheme="minorHAnsi" w:cs="Calibri"/>
              </w:rPr>
            </w:pPr>
            <w:r>
              <w:rPr>
                <w:rFonts w:eastAsiaTheme="minorHAnsi" w:cs="Calibri"/>
              </w:rPr>
              <w:t>TBC</w:t>
            </w:r>
          </w:p>
        </w:tc>
      </w:tr>
      <w:tr w:rsidR="005E1CD7" w:rsidRPr="00A9407D" w14:paraId="20174529" w14:textId="77777777" w:rsidTr="005E1CD7">
        <w:trPr>
          <w:cantSplit/>
          <w:trHeight w:val="49"/>
        </w:trPr>
        <w:tc>
          <w:tcPr>
            <w:tcW w:w="0" w:type="auto"/>
          </w:tcPr>
          <w:p w14:paraId="3E5B1BD8" w14:textId="768D6DFF" w:rsidR="005E1CD7" w:rsidRDefault="005E1CD7" w:rsidP="005E1CD7">
            <w:pPr>
              <w:autoSpaceDE w:val="0"/>
              <w:autoSpaceDN w:val="0"/>
              <w:adjustRightInd w:val="0"/>
              <w:spacing w:after="60" w:line="240" w:lineRule="auto"/>
              <w:rPr>
                <w:rFonts w:eastAsiaTheme="minorHAnsi" w:cs="Calibri"/>
                <w:color w:val="000000"/>
              </w:rPr>
            </w:pPr>
            <w:r>
              <w:rPr>
                <w:rFonts w:eastAsiaTheme="minorHAnsi" w:cs="Calibri"/>
                <w:color w:val="000000"/>
              </w:rPr>
              <w:t>11</w:t>
            </w:r>
          </w:p>
        </w:tc>
        <w:tc>
          <w:tcPr>
            <w:tcW w:w="1174" w:type="dxa"/>
          </w:tcPr>
          <w:p w14:paraId="07EE0D57" w14:textId="77777777" w:rsidR="005E1CD7" w:rsidRDefault="005E1CD7" w:rsidP="005E1CD7">
            <w:pPr>
              <w:autoSpaceDE w:val="0"/>
              <w:autoSpaceDN w:val="0"/>
              <w:adjustRightInd w:val="0"/>
              <w:spacing w:after="60" w:line="240" w:lineRule="auto"/>
              <w:rPr>
                <w:rFonts w:eastAsiaTheme="minorHAnsi" w:cs="Calibri"/>
                <w:color w:val="000000"/>
              </w:rPr>
            </w:pPr>
            <w:r>
              <w:rPr>
                <w:rFonts w:eastAsiaTheme="minorHAnsi" w:cs="Calibri"/>
                <w:color w:val="000000"/>
              </w:rPr>
              <w:t>Feb 2025</w:t>
            </w:r>
          </w:p>
        </w:tc>
        <w:tc>
          <w:tcPr>
            <w:tcW w:w="4741" w:type="dxa"/>
          </w:tcPr>
          <w:p w14:paraId="528274CE" w14:textId="77777777" w:rsidR="005E1CD7" w:rsidRPr="00961485" w:rsidRDefault="005E1CD7" w:rsidP="005E1CD7">
            <w:pPr>
              <w:autoSpaceDE w:val="0"/>
              <w:autoSpaceDN w:val="0"/>
              <w:adjustRightInd w:val="0"/>
              <w:spacing w:after="60" w:line="240" w:lineRule="auto"/>
              <w:rPr>
                <w:rFonts w:eastAsiaTheme="minorHAnsi" w:cs="Calibri"/>
                <w:b/>
                <w:bCs/>
                <w:color w:val="000000"/>
              </w:rPr>
            </w:pPr>
            <w:r w:rsidRPr="00961485">
              <w:rPr>
                <w:rFonts w:eastAsiaTheme="minorHAnsi" w:cs="Calibri"/>
                <w:b/>
                <w:bCs/>
                <w:color w:val="000000"/>
              </w:rPr>
              <w:t>Diagnostic Imaging, Singleton</w:t>
            </w:r>
            <w:r>
              <w:rPr>
                <w:rFonts w:eastAsiaTheme="minorHAnsi" w:cs="Calibri"/>
                <w:b/>
                <w:bCs/>
                <w:color w:val="000000"/>
              </w:rPr>
              <w:t xml:space="preserve"> </w:t>
            </w:r>
          </w:p>
        </w:tc>
        <w:tc>
          <w:tcPr>
            <w:tcW w:w="847" w:type="dxa"/>
          </w:tcPr>
          <w:p w14:paraId="71C7F77F" w14:textId="77777777" w:rsidR="005E1CD7" w:rsidRDefault="005E1CD7" w:rsidP="005E1CD7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eastAsiaTheme="minorHAnsi" w:cs="Calibri"/>
                <w:color w:val="000000"/>
              </w:rPr>
            </w:pPr>
            <w:r>
              <w:rPr>
                <w:rFonts w:eastAsiaTheme="minorHAnsi" w:cs="Calibri"/>
                <w:color w:val="000000"/>
              </w:rPr>
              <w:t>03653</w:t>
            </w:r>
          </w:p>
        </w:tc>
        <w:tc>
          <w:tcPr>
            <w:tcW w:w="993" w:type="dxa"/>
          </w:tcPr>
          <w:p w14:paraId="1F6EBC39" w14:textId="77777777" w:rsidR="005E1CD7" w:rsidRDefault="005E1CD7" w:rsidP="005E1CD7">
            <w:pPr>
              <w:autoSpaceDE w:val="0"/>
              <w:autoSpaceDN w:val="0"/>
              <w:adjustRightInd w:val="0"/>
              <w:spacing w:after="60" w:line="240" w:lineRule="auto"/>
              <w:jc w:val="center"/>
            </w:pPr>
            <w:r w:rsidRPr="000446DE">
              <w:t>21</w:t>
            </w:r>
          </w:p>
        </w:tc>
        <w:tc>
          <w:tcPr>
            <w:tcW w:w="1024" w:type="dxa"/>
          </w:tcPr>
          <w:p w14:paraId="76379E8F" w14:textId="77777777" w:rsidR="005E1CD7" w:rsidRPr="00AA3175" w:rsidRDefault="005E1CD7" w:rsidP="005E1CD7">
            <w:pPr>
              <w:autoSpaceDE w:val="0"/>
              <w:autoSpaceDN w:val="0"/>
              <w:adjustRightInd w:val="0"/>
              <w:spacing w:after="60" w:line="240" w:lineRule="auto"/>
              <w:jc w:val="center"/>
            </w:pPr>
            <w:r w:rsidRPr="000446DE">
              <w:t>23</w:t>
            </w:r>
          </w:p>
        </w:tc>
        <w:tc>
          <w:tcPr>
            <w:tcW w:w="1100" w:type="dxa"/>
            <w:shd w:val="clear" w:color="auto" w:fill="A8D08D" w:themeFill="accent6" w:themeFillTint="99"/>
          </w:tcPr>
          <w:p w14:paraId="4ECADB92" w14:textId="77777777" w:rsidR="005E1CD7" w:rsidRPr="00AA3175" w:rsidRDefault="005E1CD7" w:rsidP="005E1CD7">
            <w:pPr>
              <w:autoSpaceDE w:val="0"/>
              <w:autoSpaceDN w:val="0"/>
              <w:adjustRightInd w:val="0"/>
              <w:spacing w:after="60" w:line="240" w:lineRule="auto"/>
              <w:jc w:val="center"/>
            </w:pPr>
            <w:r>
              <w:t>22</w:t>
            </w:r>
          </w:p>
        </w:tc>
        <w:tc>
          <w:tcPr>
            <w:tcW w:w="1113" w:type="dxa"/>
            <w:gridSpan w:val="2"/>
            <w:shd w:val="clear" w:color="auto" w:fill="FFD966" w:themeFill="accent4" w:themeFillTint="99"/>
          </w:tcPr>
          <w:p w14:paraId="5756412F" w14:textId="77777777" w:rsidR="005E1CD7" w:rsidRPr="00AA3175" w:rsidRDefault="005E1CD7" w:rsidP="005E1CD7">
            <w:pPr>
              <w:autoSpaceDE w:val="0"/>
              <w:autoSpaceDN w:val="0"/>
              <w:adjustRightInd w:val="0"/>
              <w:spacing w:after="60" w:line="240" w:lineRule="auto"/>
              <w:jc w:val="center"/>
            </w:pPr>
            <w:r>
              <w:t>1</w:t>
            </w:r>
          </w:p>
        </w:tc>
        <w:tc>
          <w:tcPr>
            <w:tcW w:w="1028" w:type="dxa"/>
            <w:shd w:val="clear" w:color="auto" w:fill="C00000"/>
          </w:tcPr>
          <w:p w14:paraId="230F9D6A" w14:textId="77777777" w:rsidR="005E1CD7" w:rsidRPr="00AA3175" w:rsidRDefault="005E1CD7" w:rsidP="005E1CD7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eastAsiaTheme="minorHAnsi" w:cs="Calibri"/>
                <w:color w:val="FFFFFF" w:themeColor="background1"/>
              </w:rPr>
            </w:pPr>
            <w:r>
              <w:rPr>
                <w:color w:val="FFFFFF" w:themeColor="background1"/>
              </w:rPr>
              <w:t>1</w:t>
            </w:r>
          </w:p>
        </w:tc>
        <w:tc>
          <w:tcPr>
            <w:tcW w:w="1830" w:type="dxa"/>
          </w:tcPr>
          <w:p w14:paraId="2916B038" w14:textId="72CC05F3" w:rsidR="005E1CD7" w:rsidRPr="004E6554" w:rsidRDefault="005E1CD7" w:rsidP="005E1CD7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eastAsiaTheme="minorHAnsi" w:cs="Calibri"/>
              </w:rPr>
            </w:pPr>
            <w:r w:rsidRPr="004E6554">
              <w:rPr>
                <w:rFonts w:eastAsiaTheme="minorHAnsi" w:cs="Calibri"/>
              </w:rPr>
              <w:t>30/04/2026</w:t>
            </w:r>
          </w:p>
        </w:tc>
      </w:tr>
      <w:tr w:rsidR="005E1CD7" w:rsidRPr="00A9407D" w14:paraId="6569F785" w14:textId="77777777" w:rsidTr="005E1CD7">
        <w:trPr>
          <w:cantSplit/>
          <w:trHeight w:val="191"/>
        </w:trPr>
        <w:tc>
          <w:tcPr>
            <w:tcW w:w="0" w:type="auto"/>
          </w:tcPr>
          <w:p w14:paraId="0C226C56" w14:textId="65EAF879" w:rsidR="005E1CD7" w:rsidRDefault="005E1CD7" w:rsidP="005E1CD7">
            <w:pPr>
              <w:autoSpaceDE w:val="0"/>
              <w:autoSpaceDN w:val="0"/>
              <w:adjustRightInd w:val="0"/>
              <w:spacing w:after="60" w:line="240" w:lineRule="auto"/>
              <w:rPr>
                <w:rFonts w:eastAsiaTheme="minorHAnsi" w:cs="Calibri"/>
                <w:color w:val="000000"/>
              </w:rPr>
            </w:pPr>
            <w:r>
              <w:rPr>
                <w:rFonts w:eastAsiaTheme="minorHAnsi" w:cs="Calibri"/>
                <w:color w:val="000000"/>
              </w:rPr>
              <w:t>12</w:t>
            </w:r>
          </w:p>
        </w:tc>
        <w:tc>
          <w:tcPr>
            <w:tcW w:w="1174" w:type="dxa"/>
          </w:tcPr>
          <w:p w14:paraId="0DC5F262" w14:textId="77777777" w:rsidR="005E1CD7" w:rsidRDefault="005E1CD7" w:rsidP="005E1CD7">
            <w:pPr>
              <w:autoSpaceDE w:val="0"/>
              <w:autoSpaceDN w:val="0"/>
              <w:adjustRightInd w:val="0"/>
              <w:spacing w:after="60" w:line="240" w:lineRule="auto"/>
              <w:rPr>
                <w:rFonts w:eastAsiaTheme="minorHAnsi" w:cs="Calibri"/>
                <w:color w:val="000000"/>
              </w:rPr>
            </w:pPr>
            <w:r>
              <w:rPr>
                <w:rFonts w:eastAsiaTheme="minorHAnsi" w:cs="Calibri"/>
                <w:color w:val="000000"/>
              </w:rPr>
              <w:t>May 2025</w:t>
            </w:r>
          </w:p>
        </w:tc>
        <w:tc>
          <w:tcPr>
            <w:tcW w:w="4741" w:type="dxa"/>
          </w:tcPr>
          <w:p w14:paraId="7DF05863" w14:textId="77777777" w:rsidR="005E1CD7" w:rsidRPr="00961485" w:rsidRDefault="005E1CD7" w:rsidP="005E1CD7">
            <w:pPr>
              <w:autoSpaceDE w:val="0"/>
              <w:autoSpaceDN w:val="0"/>
              <w:adjustRightInd w:val="0"/>
              <w:spacing w:after="60" w:line="240" w:lineRule="auto"/>
              <w:rPr>
                <w:rFonts w:eastAsiaTheme="minorHAnsi" w:cs="Calibri"/>
                <w:b/>
                <w:bCs/>
                <w:color w:val="000000"/>
              </w:rPr>
            </w:pPr>
            <w:r>
              <w:rPr>
                <w:rFonts w:eastAsiaTheme="minorHAnsi" w:cs="Calibri"/>
                <w:b/>
                <w:bCs/>
                <w:color w:val="000000"/>
              </w:rPr>
              <w:t>Minor Injury Unit, NPTH</w:t>
            </w:r>
          </w:p>
        </w:tc>
        <w:tc>
          <w:tcPr>
            <w:tcW w:w="847" w:type="dxa"/>
          </w:tcPr>
          <w:p w14:paraId="087BD66A" w14:textId="77777777" w:rsidR="005E1CD7" w:rsidRDefault="005E1CD7" w:rsidP="005E1CD7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eastAsiaTheme="minorHAnsi" w:cs="Calibri"/>
                <w:color w:val="000000"/>
              </w:rPr>
            </w:pPr>
            <w:r>
              <w:rPr>
                <w:rFonts w:eastAsiaTheme="minorHAnsi" w:cs="Calibri"/>
                <w:color w:val="000000"/>
              </w:rPr>
              <w:t>03903</w:t>
            </w:r>
          </w:p>
        </w:tc>
        <w:tc>
          <w:tcPr>
            <w:tcW w:w="993" w:type="dxa"/>
          </w:tcPr>
          <w:p w14:paraId="11DD4B25" w14:textId="77777777" w:rsidR="005E1CD7" w:rsidRPr="000446DE" w:rsidRDefault="005E1CD7" w:rsidP="005E1CD7">
            <w:pPr>
              <w:autoSpaceDE w:val="0"/>
              <w:autoSpaceDN w:val="0"/>
              <w:adjustRightInd w:val="0"/>
              <w:spacing w:after="60" w:line="240" w:lineRule="auto"/>
              <w:jc w:val="center"/>
            </w:pPr>
            <w:r>
              <w:t>16</w:t>
            </w:r>
          </w:p>
        </w:tc>
        <w:tc>
          <w:tcPr>
            <w:tcW w:w="1024" w:type="dxa"/>
          </w:tcPr>
          <w:p w14:paraId="71988B7A" w14:textId="77777777" w:rsidR="005E1CD7" w:rsidRPr="000446DE" w:rsidRDefault="005E1CD7" w:rsidP="005E1CD7">
            <w:pPr>
              <w:autoSpaceDE w:val="0"/>
              <w:autoSpaceDN w:val="0"/>
              <w:adjustRightInd w:val="0"/>
              <w:spacing w:after="60" w:line="240" w:lineRule="auto"/>
              <w:jc w:val="center"/>
            </w:pPr>
            <w:r>
              <w:t>25</w:t>
            </w:r>
          </w:p>
        </w:tc>
        <w:tc>
          <w:tcPr>
            <w:tcW w:w="1100" w:type="dxa"/>
            <w:shd w:val="clear" w:color="auto" w:fill="A8D08D" w:themeFill="accent6" w:themeFillTint="99"/>
          </w:tcPr>
          <w:p w14:paraId="042BBAA4" w14:textId="77777777" w:rsidR="005E1CD7" w:rsidRDefault="005E1CD7" w:rsidP="005E1CD7">
            <w:pPr>
              <w:autoSpaceDE w:val="0"/>
              <w:autoSpaceDN w:val="0"/>
              <w:adjustRightInd w:val="0"/>
              <w:spacing w:after="60" w:line="240" w:lineRule="auto"/>
              <w:jc w:val="center"/>
            </w:pPr>
            <w:r>
              <w:t>22</w:t>
            </w:r>
          </w:p>
        </w:tc>
        <w:tc>
          <w:tcPr>
            <w:tcW w:w="1113" w:type="dxa"/>
            <w:gridSpan w:val="2"/>
            <w:shd w:val="clear" w:color="auto" w:fill="FFD966" w:themeFill="accent4" w:themeFillTint="99"/>
          </w:tcPr>
          <w:p w14:paraId="1CA3C7AC" w14:textId="77777777" w:rsidR="005E1CD7" w:rsidRDefault="005E1CD7" w:rsidP="005E1CD7">
            <w:pPr>
              <w:autoSpaceDE w:val="0"/>
              <w:autoSpaceDN w:val="0"/>
              <w:adjustRightInd w:val="0"/>
              <w:spacing w:after="60" w:line="240" w:lineRule="auto"/>
              <w:jc w:val="center"/>
            </w:pPr>
            <w:r>
              <w:t>3</w:t>
            </w:r>
          </w:p>
        </w:tc>
        <w:tc>
          <w:tcPr>
            <w:tcW w:w="1028" w:type="dxa"/>
            <w:shd w:val="clear" w:color="auto" w:fill="C00000"/>
          </w:tcPr>
          <w:p w14:paraId="522FDDC3" w14:textId="77777777" w:rsidR="005E1CD7" w:rsidRDefault="005E1CD7" w:rsidP="005E1CD7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3</w:t>
            </w:r>
          </w:p>
        </w:tc>
        <w:tc>
          <w:tcPr>
            <w:tcW w:w="1830" w:type="dxa"/>
          </w:tcPr>
          <w:p w14:paraId="115B583C" w14:textId="77777777" w:rsidR="005E1CD7" w:rsidRPr="004E6554" w:rsidRDefault="005E1CD7" w:rsidP="005E1CD7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eastAsiaTheme="minorHAnsi" w:cs="Calibri"/>
              </w:rPr>
            </w:pPr>
            <w:r>
              <w:rPr>
                <w:rFonts w:eastAsiaTheme="minorHAnsi" w:cs="Calibri"/>
              </w:rPr>
              <w:t>TBC</w:t>
            </w:r>
          </w:p>
        </w:tc>
      </w:tr>
      <w:tr w:rsidR="005E1CD7" w:rsidRPr="00BF7726" w14:paraId="574EB344" w14:textId="77777777" w:rsidTr="005E1CD7">
        <w:trPr>
          <w:cantSplit/>
          <w:trHeight w:val="307"/>
        </w:trPr>
        <w:tc>
          <w:tcPr>
            <w:tcW w:w="0" w:type="auto"/>
            <w:shd w:val="clear" w:color="auto" w:fill="9CC2E5" w:themeFill="accent5" w:themeFillTint="99"/>
          </w:tcPr>
          <w:p w14:paraId="1790A680" w14:textId="77777777" w:rsidR="005E1CD7" w:rsidRDefault="005E1CD7" w:rsidP="005E1CD7">
            <w:pPr>
              <w:autoSpaceDE w:val="0"/>
              <w:autoSpaceDN w:val="0"/>
              <w:adjustRightInd w:val="0"/>
              <w:spacing w:after="60" w:line="240" w:lineRule="auto"/>
              <w:rPr>
                <w:rFonts w:eastAsiaTheme="minorHAnsi" w:cs="Calibri"/>
                <w:color w:val="000000"/>
              </w:rPr>
            </w:pPr>
          </w:p>
        </w:tc>
        <w:tc>
          <w:tcPr>
            <w:tcW w:w="1174" w:type="dxa"/>
            <w:shd w:val="clear" w:color="auto" w:fill="9CC2E5" w:themeFill="accent5" w:themeFillTint="99"/>
          </w:tcPr>
          <w:p w14:paraId="338CF28B" w14:textId="4C53D2A2" w:rsidR="005E1CD7" w:rsidRPr="0073101A" w:rsidRDefault="005E1CD7" w:rsidP="005E1CD7">
            <w:pPr>
              <w:autoSpaceDE w:val="0"/>
              <w:autoSpaceDN w:val="0"/>
              <w:adjustRightInd w:val="0"/>
              <w:spacing w:after="60" w:line="240" w:lineRule="auto"/>
              <w:rPr>
                <w:rFonts w:eastAsiaTheme="minorHAnsi" w:cs="Calibri"/>
                <w:b/>
                <w:bCs/>
                <w:color w:val="000000"/>
              </w:rPr>
            </w:pPr>
            <w:r w:rsidRPr="0073101A">
              <w:rPr>
                <w:rFonts w:eastAsiaTheme="minorHAnsi" w:cs="Calibri"/>
                <w:b/>
                <w:bCs/>
                <w:color w:val="000000"/>
              </w:rPr>
              <w:t>PCT</w:t>
            </w:r>
          </w:p>
        </w:tc>
        <w:tc>
          <w:tcPr>
            <w:tcW w:w="4741" w:type="dxa"/>
            <w:shd w:val="clear" w:color="auto" w:fill="9CC2E5" w:themeFill="accent5" w:themeFillTint="99"/>
          </w:tcPr>
          <w:p w14:paraId="41419CD5" w14:textId="77777777" w:rsidR="005E1CD7" w:rsidRPr="00961485" w:rsidRDefault="005E1CD7" w:rsidP="005E1CD7">
            <w:pPr>
              <w:autoSpaceDE w:val="0"/>
              <w:autoSpaceDN w:val="0"/>
              <w:adjustRightInd w:val="0"/>
              <w:spacing w:after="60" w:line="240" w:lineRule="auto"/>
              <w:rPr>
                <w:rFonts w:eastAsiaTheme="minorHAnsi" w:cs="Calibri"/>
                <w:b/>
                <w:bCs/>
                <w:color w:val="000000"/>
              </w:rPr>
            </w:pPr>
          </w:p>
        </w:tc>
        <w:tc>
          <w:tcPr>
            <w:tcW w:w="847" w:type="dxa"/>
            <w:shd w:val="clear" w:color="auto" w:fill="9CC2E5" w:themeFill="accent5" w:themeFillTint="99"/>
          </w:tcPr>
          <w:p w14:paraId="0D2A6528" w14:textId="77777777" w:rsidR="005E1CD7" w:rsidRDefault="005E1CD7" w:rsidP="005E1CD7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eastAsiaTheme="minorHAnsi" w:cs="Calibri"/>
                <w:color w:val="000000"/>
              </w:rPr>
            </w:pPr>
          </w:p>
        </w:tc>
        <w:tc>
          <w:tcPr>
            <w:tcW w:w="993" w:type="dxa"/>
            <w:shd w:val="clear" w:color="auto" w:fill="9CC2E5" w:themeFill="accent5" w:themeFillTint="99"/>
          </w:tcPr>
          <w:p w14:paraId="2E7777D7" w14:textId="77777777" w:rsidR="005E1CD7" w:rsidRDefault="005E1CD7" w:rsidP="005E1CD7">
            <w:pPr>
              <w:autoSpaceDE w:val="0"/>
              <w:autoSpaceDN w:val="0"/>
              <w:adjustRightInd w:val="0"/>
              <w:spacing w:after="60" w:line="240" w:lineRule="auto"/>
              <w:jc w:val="center"/>
            </w:pPr>
          </w:p>
        </w:tc>
        <w:tc>
          <w:tcPr>
            <w:tcW w:w="1024" w:type="dxa"/>
            <w:shd w:val="clear" w:color="auto" w:fill="9CC2E5" w:themeFill="accent5" w:themeFillTint="99"/>
          </w:tcPr>
          <w:p w14:paraId="383D3172" w14:textId="77777777" w:rsidR="005E1CD7" w:rsidRDefault="005E1CD7" w:rsidP="005E1CD7">
            <w:pPr>
              <w:autoSpaceDE w:val="0"/>
              <w:autoSpaceDN w:val="0"/>
              <w:adjustRightInd w:val="0"/>
              <w:spacing w:after="60" w:line="240" w:lineRule="auto"/>
              <w:jc w:val="center"/>
            </w:pPr>
          </w:p>
        </w:tc>
        <w:tc>
          <w:tcPr>
            <w:tcW w:w="1100" w:type="dxa"/>
            <w:shd w:val="clear" w:color="auto" w:fill="9CC2E5" w:themeFill="accent5" w:themeFillTint="99"/>
          </w:tcPr>
          <w:p w14:paraId="1E9EC10D" w14:textId="77777777" w:rsidR="005E1CD7" w:rsidRDefault="005E1CD7" w:rsidP="005E1CD7">
            <w:pPr>
              <w:autoSpaceDE w:val="0"/>
              <w:autoSpaceDN w:val="0"/>
              <w:adjustRightInd w:val="0"/>
              <w:spacing w:after="60" w:line="240" w:lineRule="auto"/>
              <w:jc w:val="center"/>
            </w:pPr>
          </w:p>
        </w:tc>
        <w:tc>
          <w:tcPr>
            <w:tcW w:w="1113" w:type="dxa"/>
            <w:gridSpan w:val="2"/>
            <w:shd w:val="clear" w:color="auto" w:fill="9CC2E5" w:themeFill="accent5" w:themeFillTint="99"/>
          </w:tcPr>
          <w:p w14:paraId="4B60D302" w14:textId="77777777" w:rsidR="005E1CD7" w:rsidRDefault="005E1CD7" w:rsidP="005E1CD7">
            <w:pPr>
              <w:autoSpaceDE w:val="0"/>
              <w:autoSpaceDN w:val="0"/>
              <w:adjustRightInd w:val="0"/>
              <w:spacing w:after="60" w:line="240" w:lineRule="auto"/>
              <w:jc w:val="center"/>
            </w:pPr>
          </w:p>
        </w:tc>
        <w:tc>
          <w:tcPr>
            <w:tcW w:w="1028" w:type="dxa"/>
            <w:shd w:val="clear" w:color="auto" w:fill="9CC2E5" w:themeFill="accent5" w:themeFillTint="99"/>
          </w:tcPr>
          <w:p w14:paraId="5C8BD1E9" w14:textId="77777777" w:rsidR="005E1CD7" w:rsidRDefault="005E1CD7" w:rsidP="005E1CD7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eastAsiaTheme="minorHAnsi" w:cs="Calibri"/>
                <w:color w:val="FFFFFF" w:themeColor="background1"/>
              </w:rPr>
            </w:pPr>
          </w:p>
        </w:tc>
        <w:tc>
          <w:tcPr>
            <w:tcW w:w="1830" w:type="dxa"/>
            <w:shd w:val="clear" w:color="auto" w:fill="9CC2E5" w:themeFill="accent5" w:themeFillTint="99"/>
          </w:tcPr>
          <w:p w14:paraId="7B00BDD8" w14:textId="77777777" w:rsidR="005E1CD7" w:rsidRDefault="005E1CD7" w:rsidP="005E1CD7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eastAsiaTheme="minorHAnsi" w:cs="Calibri"/>
              </w:rPr>
            </w:pPr>
          </w:p>
        </w:tc>
      </w:tr>
      <w:tr w:rsidR="005E1CD7" w:rsidRPr="00BF7726" w14:paraId="1822A67B" w14:textId="77777777" w:rsidTr="005E1CD7">
        <w:trPr>
          <w:cantSplit/>
          <w:trHeight w:val="313"/>
        </w:trPr>
        <w:tc>
          <w:tcPr>
            <w:tcW w:w="0" w:type="auto"/>
          </w:tcPr>
          <w:p w14:paraId="55DD4089" w14:textId="484592E5" w:rsidR="005E1CD7" w:rsidRDefault="005E1CD7" w:rsidP="005E1CD7">
            <w:pPr>
              <w:autoSpaceDE w:val="0"/>
              <w:autoSpaceDN w:val="0"/>
              <w:adjustRightInd w:val="0"/>
              <w:spacing w:after="60" w:line="240" w:lineRule="auto"/>
              <w:rPr>
                <w:rFonts w:eastAsiaTheme="minorHAnsi" w:cs="Calibri"/>
                <w:color w:val="000000"/>
              </w:rPr>
            </w:pPr>
            <w:r>
              <w:rPr>
                <w:rFonts w:eastAsiaTheme="minorHAnsi" w:cs="Calibri"/>
                <w:color w:val="000000"/>
              </w:rPr>
              <w:t>13</w:t>
            </w:r>
          </w:p>
        </w:tc>
        <w:tc>
          <w:tcPr>
            <w:tcW w:w="1174" w:type="dxa"/>
          </w:tcPr>
          <w:p w14:paraId="14BF52B6" w14:textId="77777777" w:rsidR="005E1CD7" w:rsidRDefault="005E1CD7" w:rsidP="005E1CD7">
            <w:pPr>
              <w:autoSpaceDE w:val="0"/>
              <w:autoSpaceDN w:val="0"/>
              <w:adjustRightInd w:val="0"/>
              <w:spacing w:after="60" w:line="240" w:lineRule="auto"/>
              <w:rPr>
                <w:rFonts w:eastAsiaTheme="minorHAnsi" w:cs="Calibri"/>
                <w:color w:val="000000"/>
              </w:rPr>
            </w:pPr>
            <w:r>
              <w:rPr>
                <w:rFonts w:eastAsiaTheme="minorHAnsi" w:cs="Calibri"/>
                <w:color w:val="000000"/>
              </w:rPr>
              <w:t>Aug 2021</w:t>
            </w:r>
          </w:p>
        </w:tc>
        <w:tc>
          <w:tcPr>
            <w:tcW w:w="4741" w:type="dxa"/>
          </w:tcPr>
          <w:p w14:paraId="0AD4C492" w14:textId="77777777" w:rsidR="005E1CD7" w:rsidRPr="00B01F28" w:rsidRDefault="005E1CD7" w:rsidP="005E1CD7">
            <w:pPr>
              <w:autoSpaceDE w:val="0"/>
              <w:autoSpaceDN w:val="0"/>
              <w:adjustRightInd w:val="0"/>
              <w:spacing w:after="60" w:line="240" w:lineRule="auto"/>
              <w:rPr>
                <w:rFonts w:eastAsiaTheme="minorHAnsi" w:cs="Calibri"/>
                <w:color w:val="000000"/>
              </w:rPr>
            </w:pPr>
            <w:r w:rsidRPr="00B01F28">
              <w:rPr>
                <w:rFonts w:eastAsiaTheme="minorHAnsi" w:cs="Calibri"/>
                <w:color w:val="000000"/>
              </w:rPr>
              <w:t>HMP Swansea</w:t>
            </w:r>
          </w:p>
        </w:tc>
        <w:tc>
          <w:tcPr>
            <w:tcW w:w="847" w:type="dxa"/>
          </w:tcPr>
          <w:p w14:paraId="1F85D9B7" w14:textId="77777777" w:rsidR="005E1CD7" w:rsidRDefault="005E1CD7" w:rsidP="005E1CD7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eastAsiaTheme="minorHAnsi" w:cs="Calibri"/>
                <w:color w:val="000000"/>
              </w:rPr>
            </w:pPr>
            <w:r>
              <w:rPr>
                <w:rFonts w:eastAsiaTheme="minorHAnsi" w:cs="Calibri"/>
                <w:color w:val="000000"/>
              </w:rPr>
              <w:t>N/a</w:t>
            </w:r>
          </w:p>
        </w:tc>
        <w:tc>
          <w:tcPr>
            <w:tcW w:w="993" w:type="dxa"/>
          </w:tcPr>
          <w:p w14:paraId="6CFDF3F1" w14:textId="77777777" w:rsidR="005E1CD7" w:rsidRDefault="005E1CD7" w:rsidP="005E1CD7">
            <w:pPr>
              <w:autoSpaceDE w:val="0"/>
              <w:autoSpaceDN w:val="0"/>
              <w:adjustRightInd w:val="0"/>
              <w:spacing w:after="60" w:line="240" w:lineRule="auto"/>
              <w:jc w:val="center"/>
            </w:pPr>
            <w:r>
              <w:t>29</w:t>
            </w:r>
          </w:p>
        </w:tc>
        <w:tc>
          <w:tcPr>
            <w:tcW w:w="1024" w:type="dxa"/>
          </w:tcPr>
          <w:p w14:paraId="65845E6B" w14:textId="77777777" w:rsidR="005E1CD7" w:rsidRDefault="005E1CD7" w:rsidP="005E1CD7">
            <w:pPr>
              <w:autoSpaceDE w:val="0"/>
              <w:autoSpaceDN w:val="0"/>
              <w:adjustRightInd w:val="0"/>
              <w:spacing w:after="60" w:line="240" w:lineRule="auto"/>
              <w:jc w:val="center"/>
            </w:pPr>
            <w:r>
              <w:t>38</w:t>
            </w:r>
          </w:p>
        </w:tc>
        <w:tc>
          <w:tcPr>
            <w:tcW w:w="1100" w:type="dxa"/>
            <w:shd w:val="clear" w:color="auto" w:fill="A8D08D" w:themeFill="accent6" w:themeFillTint="99"/>
          </w:tcPr>
          <w:p w14:paraId="22272CD4" w14:textId="77777777" w:rsidR="005E1CD7" w:rsidRDefault="005E1CD7" w:rsidP="005E1CD7">
            <w:pPr>
              <w:autoSpaceDE w:val="0"/>
              <w:autoSpaceDN w:val="0"/>
              <w:adjustRightInd w:val="0"/>
              <w:spacing w:after="60" w:line="240" w:lineRule="auto"/>
              <w:jc w:val="center"/>
            </w:pPr>
            <w:r>
              <w:t>37</w:t>
            </w:r>
          </w:p>
        </w:tc>
        <w:tc>
          <w:tcPr>
            <w:tcW w:w="1113" w:type="dxa"/>
            <w:gridSpan w:val="2"/>
            <w:shd w:val="clear" w:color="auto" w:fill="FFD966" w:themeFill="accent4" w:themeFillTint="99"/>
          </w:tcPr>
          <w:p w14:paraId="53EF8174" w14:textId="77777777" w:rsidR="005E1CD7" w:rsidRDefault="005E1CD7" w:rsidP="005E1CD7">
            <w:pPr>
              <w:autoSpaceDE w:val="0"/>
              <w:autoSpaceDN w:val="0"/>
              <w:adjustRightInd w:val="0"/>
              <w:spacing w:after="60" w:line="240" w:lineRule="auto"/>
              <w:jc w:val="center"/>
            </w:pPr>
            <w:r>
              <w:t>1</w:t>
            </w:r>
          </w:p>
        </w:tc>
        <w:tc>
          <w:tcPr>
            <w:tcW w:w="1028" w:type="dxa"/>
            <w:shd w:val="clear" w:color="auto" w:fill="C00000"/>
          </w:tcPr>
          <w:p w14:paraId="26462113" w14:textId="77777777" w:rsidR="005E1CD7" w:rsidRDefault="005E1CD7" w:rsidP="005E1CD7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eastAsiaTheme="minorHAnsi" w:cs="Calibri"/>
                <w:color w:val="FFFFFF" w:themeColor="background1"/>
              </w:rPr>
            </w:pPr>
            <w:r>
              <w:rPr>
                <w:rFonts w:eastAsiaTheme="minorHAnsi" w:cs="Calibri"/>
                <w:color w:val="FFFFFF" w:themeColor="background1"/>
              </w:rPr>
              <w:t>1</w:t>
            </w:r>
          </w:p>
        </w:tc>
        <w:tc>
          <w:tcPr>
            <w:tcW w:w="1830" w:type="dxa"/>
          </w:tcPr>
          <w:p w14:paraId="6B6F98E3" w14:textId="58A98699" w:rsidR="005E1CD7" w:rsidRDefault="005E1CD7" w:rsidP="005E1CD7">
            <w:pPr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eastAsiaTheme="minorHAnsi" w:cs="Calibri"/>
              </w:rPr>
            </w:pPr>
            <w:r>
              <w:rPr>
                <w:rFonts w:eastAsiaTheme="minorHAnsi" w:cs="Calibri"/>
              </w:rPr>
              <w:t>TBC</w:t>
            </w:r>
          </w:p>
        </w:tc>
      </w:tr>
    </w:tbl>
    <w:p w14:paraId="402A15E7" w14:textId="77777777" w:rsidR="0067023D" w:rsidRDefault="0067023D" w:rsidP="0067023D">
      <w:pPr>
        <w:pStyle w:val="FootnoteText"/>
      </w:pPr>
    </w:p>
    <w:p w14:paraId="6739E6FD" w14:textId="77777777" w:rsidR="00290C88" w:rsidRPr="00290C88" w:rsidRDefault="00290C88" w:rsidP="0067023D">
      <w:pPr>
        <w:pStyle w:val="FootnoteText"/>
        <w:rPr>
          <w:sz w:val="22"/>
          <w:szCs w:val="22"/>
        </w:rPr>
      </w:pPr>
    </w:p>
    <w:p w14:paraId="78CAB0B7" w14:textId="0585B0CF" w:rsidR="00D13FD3" w:rsidRPr="00290C88" w:rsidRDefault="00803918" w:rsidP="00F371E9">
      <w:pPr>
        <w:pStyle w:val="FootnoteText"/>
        <w:shd w:val="clear" w:color="auto" w:fill="BDD6EE" w:themeFill="accent5" w:themeFillTint="66"/>
        <w:rPr>
          <w:b/>
          <w:bCs/>
          <w:sz w:val="22"/>
          <w:szCs w:val="22"/>
        </w:rPr>
      </w:pPr>
      <w:r w:rsidRPr="00290C88">
        <w:rPr>
          <w:b/>
          <w:bCs/>
          <w:sz w:val="22"/>
          <w:szCs w:val="22"/>
        </w:rPr>
        <w:t xml:space="preserve">SUPPORTING </w:t>
      </w:r>
      <w:r w:rsidR="00D13FD3" w:rsidRPr="00290C88">
        <w:rPr>
          <w:b/>
          <w:bCs/>
          <w:sz w:val="22"/>
          <w:szCs w:val="22"/>
        </w:rPr>
        <w:t xml:space="preserve">NOTES </w:t>
      </w:r>
    </w:p>
    <w:p w14:paraId="43B8F9E8" w14:textId="77777777" w:rsidR="00D13FD3" w:rsidRPr="00290C88" w:rsidRDefault="00D13FD3" w:rsidP="0067023D">
      <w:pPr>
        <w:pStyle w:val="FootnoteText"/>
        <w:rPr>
          <w:sz w:val="22"/>
          <w:szCs w:val="22"/>
        </w:rPr>
      </w:pPr>
    </w:p>
    <w:p w14:paraId="026FAAA3" w14:textId="12EA5B30" w:rsidR="00B17E48" w:rsidRPr="00290C88" w:rsidRDefault="00C452A9" w:rsidP="00E434B7">
      <w:pPr>
        <w:pStyle w:val="FootnoteText"/>
        <w:spacing w:after="120"/>
        <w:rPr>
          <w:b/>
          <w:bCs/>
          <w:sz w:val="22"/>
          <w:szCs w:val="22"/>
        </w:rPr>
      </w:pPr>
      <w:r w:rsidRPr="00290C88">
        <w:rPr>
          <w:b/>
          <w:bCs/>
          <w:sz w:val="22"/>
          <w:szCs w:val="22"/>
        </w:rPr>
        <w:t>MENTAL HEALTH &amp; LEARNING DISABILITIES SERVICE GROUP</w:t>
      </w:r>
    </w:p>
    <w:p w14:paraId="730BCBD6" w14:textId="7741AA1F" w:rsidR="00A31326" w:rsidRPr="00290C88" w:rsidRDefault="00A31326" w:rsidP="00E434B7">
      <w:pPr>
        <w:pStyle w:val="FootnoteText"/>
        <w:spacing w:after="120"/>
        <w:rPr>
          <w:sz w:val="22"/>
          <w:szCs w:val="22"/>
        </w:rPr>
      </w:pPr>
      <w:r w:rsidRPr="00290C88">
        <w:rPr>
          <w:sz w:val="22"/>
          <w:szCs w:val="22"/>
        </w:rPr>
        <w:t xml:space="preserve">1) </w:t>
      </w:r>
      <w:r w:rsidR="00FD226F" w:rsidRPr="00290C88">
        <w:rPr>
          <w:sz w:val="22"/>
          <w:szCs w:val="22"/>
        </w:rPr>
        <w:t>Ward F NPTH (ref 03367)</w:t>
      </w:r>
      <w:r w:rsidR="00FD226F" w:rsidRPr="00290C88">
        <w:rPr>
          <w:sz w:val="22"/>
          <w:szCs w:val="22"/>
        </w:rPr>
        <w:t>:</w:t>
      </w:r>
      <w:r w:rsidR="00FD226F" w:rsidRPr="00290C88">
        <w:rPr>
          <w:sz w:val="22"/>
          <w:szCs w:val="22"/>
        </w:rPr>
        <w:t xml:space="preserve"> </w:t>
      </w:r>
      <w:r w:rsidRPr="00290C88">
        <w:rPr>
          <w:sz w:val="22"/>
          <w:szCs w:val="22"/>
        </w:rPr>
        <w:t>The 5 outstanding actions</w:t>
      </w:r>
      <w:r w:rsidR="00D83406" w:rsidRPr="00290C88">
        <w:rPr>
          <w:sz w:val="22"/>
          <w:szCs w:val="22"/>
        </w:rPr>
        <w:t xml:space="preserve"> </w:t>
      </w:r>
      <w:r w:rsidRPr="00290C88">
        <w:rPr>
          <w:sz w:val="22"/>
          <w:szCs w:val="22"/>
        </w:rPr>
        <w:t>relate to smoking cessation/policy, nurse call alarms (estates), fire extinguishers relating to S</w:t>
      </w:r>
      <w:r w:rsidR="00E853CA" w:rsidRPr="00290C88">
        <w:rPr>
          <w:sz w:val="22"/>
          <w:szCs w:val="22"/>
        </w:rPr>
        <w:t xml:space="preserve">ection </w:t>
      </w:r>
      <w:r w:rsidRPr="00290C88">
        <w:rPr>
          <w:sz w:val="22"/>
          <w:szCs w:val="22"/>
        </w:rPr>
        <w:t xml:space="preserve">136 suites and estates work, and two actions relating to the model of care (linked to transformation work). </w:t>
      </w:r>
      <w:r w:rsidR="00E853CA" w:rsidRPr="00290C88">
        <w:rPr>
          <w:sz w:val="22"/>
          <w:szCs w:val="22"/>
        </w:rPr>
        <w:t xml:space="preserve">The </w:t>
      </w:r>
      <w:r w:rsidR="00E434B7" w:rsidRPr="00290C88">
        <w:rPr>
          <w:sz w:val="22"/>
          <w:szCs w:val="22"/>
        </w:rPr>
        <w:t xml:space="preserve">Service Group </w:t>
      </w:r>
      <w:r w:rsidR="00D13FD3" w:rsidRPr="00290C88">
        <w:rPr>
          <w:sz w:val="22"/>
          <w:szCs w:val="22"/>
        </w:rPr>
        <w:t xml:space="preserve">indicates </w:t>
      </w:r>
      <w:r w:rsidR="00E434B7" w:rsidRPr="00290C88">
        <w:rPr>
          <w:sz w:val="22"/>
          <w:szCs w:val="22"/>
        </w:rPr>
        <w:t xml:space="preserve">it </w:t>
      </w:r>
      <w:r w:rsidR="00E853CA" w:rsidRPr="00290C88">
        <w:rPr>
          <w:sz w:val="22"/>
          <w:szCs w:val="22"/>
        </w:rPr>
        <w:t xml:space="preserve">is updating their </w:t>
      </w:r>
      <w:r w:rsidRPr="00290C88">
        <w:rPr>
          <w:sz w:val="22"/>
          <w:szCs w:val="22"/>
        </w:rPr>
        <w:t xml:space="preserve">improvement plan </w:t>
      </w:r>
      <w:r w:rsidR="00E853CA" w:rsidRPr="00290C88">
        <w:rPr>
          <w:sz w:val="22"/>
          <w:szCs w:val="22"/>
        </w:rPr>
        <w:t xml:space="preserve">for </w:t>
      </w:r>
      <w:r w:rsidR="00AE31B7" w:rsidRPr="00290C88">
        <w:rPr>
          <w:sz w:val="22"/>
          <w:szCs w:val="22"/>
        </w:rPr>
        <w:t xml:space="preserve">approval locally </w:t>
      </w:r>
      <w:r w:rsidRPr="00290C88">
        <w:rPr>
          <w:sz w:val="22"/>
          <w:szCs w:val="22"/>
        </w:rPr>
        <w:t xml:space="preserve">at director level </w:t>
      </w:r>
      <w:r w:rsidR="00AE31B7" w:rsidRPr="00290C88">
        <w:rPr>
          <w:sz w:val="22"/>
          <w:szCs w:val="22"/>
        </w:rPr>
        <w:t>and then sharing with the corporate Risk &amp; Assurance team.</w:t>
      </w:r>
    </w:p>
    <w:p w14:paraId="3C633842" w14:textId="736EC314" w:rsidR="009D7924" w:rsidRPr="00290C88" w:rsidRDefault="009D7924" w:rsidP="00E434B7">
      <w:pPr>
        <w:pStyle w:val="FootnoteText"/>
        <w:spacing w:after="120"/>
        <w:rPr>
          <w:sz w:val="22"/>
          <w:szCs w:val="22"/>
        </w:rPr>
      </w:pPr>
      <w:r w:rsidRPr="00290C88">
        <w:rPr>
          <w:sz w:val="22"/>
          <w:szCs w:val="22"/>
        </w:rPr>
        <w:lastRenderedPageBreak/>
        <w:t xml:space="preserve">2) </w:t>
      </w:r>
      <w:r w:rsidR="00FD226F" w:rsidRPr="00290C88">
        <w:rPr>
          <w:sz w:val="22"/>
          <w:szCs w:val="22"/>
        </w:rPr>
        <w:t>Caswell Clinic (ref 03642)</w:t>
      </w:r>
      <w:r w:rsidR="00FD226F" w:rsidRPr="00290C88">
        <w:rPr>
          <w:sz w:val="22"/>
          <w:szCs w:val="22"/>
        </w:rPr>
        <w:t>:</w:t>
      </w:r>
      <w:r w:rsidR="00FD226F" w:rsidRPr="00290C88">
        <w:rPr>
          <w:sz w:val="22"/>
          <w:szCs w:val="22"/>
        </w:rPr>
        <w:t xml:space="preserve"> </w:t>
      </w:r>
      <w:r w:rsidR="0031278B" w:rsidRPr="00290C88">
        <w:rPr>
          <w:sz w:val="22"/>
          <w:szCs w:val="22"/>
        </w:rPr>
        <w:t>There are 3 outstanding actions relating to policy, environment and alarm system. </w:t>
      </w:r>
      <w:r w:rsidR="00803918" w:rsidRPr="00290C88">
        <w:rPr>
          <w:sz w:val="22"/>
          <w:szCs w:val="22"/>
        </w:rPr>
        <w:t>T</w:t>
      </w:r>
      <w:r w:rsidR="00EF17ED" w:rsidRPr="00290C88">
        <w:rPr>
          <w:sz w:val="22"/>
          <w:szCs w:val="22"/>
        </w:rPr>
        <w:t xml:space="preserve">he service has been inspected more recently by HIW. The position </w:t>
      </w:r>
      <w:r w:rsidR="005B1CE5" w:rsidRPr="00290C88">
        <w:rPr>
          <w:sz w:val="22"/>
          <w:szCs w:val="22"/>
        </w:rPr>
        <w:t xml:space="preserve">will be reviewed against improvements required following the more recent inspection </w:t>
      </w:r>
      <w:r w:rsidR="00D83406" w:rsidRPr="00290C88">
        <w:rPr>
          <w:sz w:val="22"/>
          <w:szCs w:val="22"/>
        </w:rPr>
        <w:t xml:space="preserve">when </w:t>
      </w:r>
      <w:r w:rsidR="00291567" w:rsidRPr="00290C88">
        <w:rPr>
          <w:sz w:val="22"/>
          <w:szCs w:val="22"/>
        </w:rPr>
        <w:t xml:space="preserve">HIW’s </w:t>
      </w:r>
      <w:r w:rsidR="00D83406" w:rsidRPr="00290C88">
        <w:rPr>
          <w:sz w:val="22"/>
          <w:szCs w:val="22"/>
        </w:rPr>
        <w:t>report is received.</w:t>
      </w:r>
    </w:p>
    <w:p w14:paraId="408BB260" w14:textId="3B0AAB25" w:rsidR="00933A22" w:rsidRPr="00290C88" w:rsidRDefault="009D7924" w:rsidP="00E434B7">
      <w:pPr>
        <w:pStyle w:val="FootnoteText"/>
        <w:spacing w:after="120"/>
        <w:rPr>
          <w:sz w:val="22"/>
          <w:szCs w:val="22"/>
        </w:rPr>
      </w:pPr>
      <w:r w:rsidRPr="00290C88">
        <w:rPr>
          <w:sz w:val="22"/>
          <w:szCs w:val="22"/>
        </w:rPr>
        <w:t>3</w:t>
      </w:r>
      <w:r w:rsidR="00933A22" w:rsidRPr="00290C88">
        <w:rPr>
          <w:sz w:val="22"/>
          <w:szCs w:val="22"/>
        </w:rPr>
        <w:t xml:space="preserve">) </w:t>
      </w:r>
      <w:r w:rsidR="00B32CCF" w:rsidRPr="00290C88">
        <w:rPr>
          <w:sz w:val="22"/>
          <w:szCs w:val="22"/>
        </w:rPr>
        <w:t>Tonna (ref 03690)</w:t>
      </w:r>
      <w:r w:rsidR="00B32CCF" w:rsidRPr="00290C88">
        <w:rPr>
          <w:sz w:val="22"/>
          <w:szCs w:val="22"/>
        </w:rPr>
        <w:t>:</w:t>
      </w:r>
      <w:r w:rsidR="00B32CCF" w:rsidRPr="00290C88">
        <w:rPr>
          <w:sz w:val="22"/>
          <w:szCs w:val="22"/>
        </w:rPr>
        <w:t xml:space="preserve"> </w:t>
      </w:r>
      <w:r w:rsidR="0021111D" w:rsidRPr="00290C88">
        <w:rPr>
          <w:sz w:val="22"/>
          <w:szCs w:val="22"/>
        </w:rPr>
        <w:t xml:space="preserve">Most actions remaining </w:t>
      </w:r>
      <w:r w:rsidRPr="00290C88">
        <w:rPr>
          <w:sz w:val="22"/>
          <w:szCs w:val="22"/>
        </w:rPr>
        <w:t xml:space="preserve">relate </w:t>
      </w:r>
      <w:r w:rsidR="0021111D" w:rsidRPr="00290C88">
        <w:rPr>
          <w:sz w:val="22"/>
          <w:szCs w:val="22"/>
        </w:rPr>
        <w:t>to capital and environmental factors, workforce, and training compliance of staff.</w:t>
      </w:r>
    </w:p>
    <w:p w14:paraId="672D67EB" w14:textId="792B9D90" w:rsidR="00B650EB" w:rsidRPr="00290C88" w:rsidRDefault="00B650EB" w:rsidP="00E434B7">
      <w:pPr>
        <w:pStyle w:val="FootnoteText"/>
        <w:spacing w:after="120"/>
        <w:rPr>
          <w:b/>
          <w:bCs/>
          <w:sz w:val="22"/>
          <w:szCs w:val="22"/>
        </w:rPr>
      </w:pPr>
      <w:r w:rsidRPr="00290C88">
        <w:rPr>
          <w:sz w:val="22"/>
          <w:szCs w:val="22"/>
        </w:rPr>
        <w:t xml:space="preserve">4) </w:t>
      </w:r>
      <w:r w:rsidR="00B32CCF" w:rsidRPr="00290C88">
        <w:rPr>
          <w:sz w:val="22"/>
          <w:szCs w:val="22"/>
        </w:rPr>
        <w:t>Laurels &amp; Briary (ref 04072)</w:t>
      </w:r>
      <w:r w:rsidR="00B32CCF" w:rsidRPr="00290C88">
        <w:rPr>
          <w:sz w:val="22"/>
          <w:szCs w:val="22"/>
        </w:rPr>
        <w:t>:</w:t>
      </w:r>
      <w:r w:rsidR="00B32CCF" w:rsidRPr="00290C88">
        <w:rPr>
          <w:sz w:val="22"/>
          <w:szCs w:val="22"/>
        </w:rPr>
        <w:t xml:space="preserve"> </w:t>
      </w:r>
      <w:r w:rsidR="00F91CBB" w:rsidRPr="00290C88">
        <w:rPr>
          <w:sz w:val="22"/>
          <w:szCs w:val="22"/>
        </w:rPr>
        <w:t xml:space="preserve">All actions </w:t>
      </w:r>
      <w:r w:rsidR="00996F2A" w:rsidRPr="00290C88">
        <w:rPr>
          <w:sz w:val="22"/>
          <w:szCs w:val="22"/>
        </w:rPr>
        <w:t xml:space="preserve">within the improvement plan </w:t>
      </w:r>
      <w:r w:rsidR="00F91CBB" w:rsidRPr="00290C88">
        <w:rPr>
          <w:sz w:val="22"/>
          <w:szCs w:val="22"/>
        </w:rPr>
        <w:t xml:space="preserve">have now </w:t>
      </w:r>
      <w:r w:rsidR="00996F2A" w:rsidRPr="00290C88">
        <w:rPr>
          <w:sz w:val="22"/>
          <w:szCs w:val="22"/>
        </w:rPr>
        <w:t>been confirmed complete by the MHLD Service Group.</w:t>
      </w:r>
      <w:r w:rsidR="00232541" w:rsidRPr="00290C88">
        <w:rPr>
          <w:b/>
          <w:bCs/>
          <w:sz w:val="22"/>
          <w:szCs w:val="22"/>
        </w:rPr>
        <w:t xml:space="preserve"> CLOSED </w:t>
      </w:r>
      <w:r w:rsidR="006E38A2">
        <w:rPr>
          <w:b/>
          <w:bCs/>
          <w:sz w:val="22"/>
          <w:szCs w:val="22"/>
        </w:rPr>
        <w:t>(pending sign off at Quality &amp; Safety Group)</w:t>
      </w:r>
    </w:p>
    <w:p w14:paraId="7ABC9019" w14:textId="21676386" w:rsidR="000B03D8" w:rsidRPr="00290C88" w:rsidRDefault="000B03D8" w:rsidP="00E434B7">
      <w:pPr>
        <w:pStyle w:val="FootnoteText"/>
        <w:spacing w:after="120"/>
        <w:rPr>
          <w:sz w:val="22"/>
          <w:szCs w:val="22"/>
        </w:rPr>
      </w:pPr>
      <w:r w:rsidRPr="00290C88">
        <w:rPr>
          <w:sz w:val="22"/>
          <w:szCs w:val="22"/>
        </w:rPr>
        <w:t xml:space="preserve">5) </w:t>
      </w:r>
      <w:r w:rsidR="00B32CCF" w:rsidRPr="00290C88">
        <w:rPr>
          <w:sz w:val="22"/>
          <w:szCs w:val="22"/>
        </w:rPr>
        <w:t xml:space="preserve">CMHT </w:t>
      </w:r>
      <w:r w:rsidR="00B32CCF" w:rsidRPr="00290C88">
        <w:rPr>
          <w:sz w:val="22"/>
          <w:szCs w:val="22"/>
        </w:rPr>
        <w:t>(</w:t>
      </w:r>
      <w:r w:rsidR="00B32CCF" w:rsidRPr="00290C88">
        <w:rPr>
          <w:sz w:val="22"/>
          <w:szCs w:val="22"/>
        </w:rPr>
        <w:t>ref 03871)</w:t>
      </w:r>
      <w:r w:rsidR="00B32CCF" w:rsidRPr="00290C88">
        <w:rPr>
          <w:sz w:val="22"/>
          <w:szCs w:val="22"/>
        </w:rPr>
        <w:t xml:space="preserve">: </w:t>
      </w:r>
      <w:r w:rsidRPr="00290C88">
        <w:rPr>
          <w:sz w:val="22"/>
          <w:szCs w:val="22"/>
        </w:rPr>
        <w:t>Further review is required to update actions remaining for these inspections in the service</w:t>
      </w:r>
      <w:r w:rsidR="009B1E27" w:rsidRPr="00290C88">
        <w:rPr>
          <w:sz w:val="22"/>
          <w:szCs w:val="22"/>
        </w:rPr>
        <w:t xml:space="preserve"> </w:t>
      </w:r>
    </w:p>
    <w:p w14:paraId="345896FB" w14:textId="7659DAD3" w:rsidR="000421CC" w:rsidRPr="00290C88" w:rsidRDefault="005E1CD7" w:rsidP="00E434B7">
      <w:pPr>
        <w:pStyle w:val="FootnoteText"/>
        <w:spacing w:after="120"/>
        <w:rPr>
          <w:sz w:val="22"/>
          <w:szCs w:val="22"/>
        </w:rPr>
      </w:pPr>
      <w:r>
        <w:rPr>
          <w:sz w:val="22"/>
          <w:szCs w:val="22"/>
        </w:rPr>
        <w:t xml:space="preserve">Also: </w:t>
      </w:r>
      <w:r w:rsidR="00CF4ED9" w:rsidRPr="00290C88">
        <w:rPr>
          <w:sz w:val="22"/>
          <w:szCs w:val="22"/>
        </w:rPr>
        <w:t>Tawe Clinic (ref 03641)</w:t>
      </w:r>
      <w:r w:rsidR="00CF4ED9" w:rsidRPr="00290C88">
        <w:rPr>
          <w:sz w:val="22"/>
          <w:szCs w:val="22"/>
        </w:rPr>
        <w:t>:</w:t>
      </w:r>
      <w:r w:rsidR="00CF4ED9" w:rsidRPr="00290C88">
        <w:rPr>
          <w:sz w:val="22"/>
          <w:szCs w:val="22"/>
        </w:rPr>
        <w:t xml:space="preserve"> </w:t>
      </w:r>
      <w:r w:rsidR="000421CC" w:rsidRPr="00290C88">
        <w:rPr>
          <w:sz w:val="22"/>
          <w:szCs w:val="22"/>
        </w:rPr>
        <w:t xml:space="preserve">The 3-month progress against the improvement plan is being prepared for submission to HIW in April. </w:t>
      </w:r>
      <w:r w:rsidR="00FE37D6" w:rsidRPr="00290C88">
        <w:rPr>
          <w:sz w:val="22"/>
          <w:szCs w:val="22"/>
        </w:rPr>
        <w:t xml:space="preserve">Figures will be added </w:t>
      </w:r>
      <w:r w:rsidR="00FC768A" w:rsidRPr="00290C88">
        <w:rPr>
          <w:sz w:val="22"/>
          <w:szCs w:val="22"/>
        </w:rPr>
        <w:t xml:space="preserve">above </w:t>
      </w:r>
      <w:r w:rsidR="00FE37D6" w:rsidRPr="00290C88">
        <w:rPr>
          <w:sz w:val="22"/>
          <w:szCs w:val="22"/>
        </w:rPr>
        <w:t>afterwards.</w:t>
      </w:r>
      <w:r w:rsidR="00E93692">
        <w:rPr>
          <w:sz w:val="22"/>
          <w:szCs w:val="22"/>
        </w:rPr>
        <w:t xml:space="preserve"> *Figures are not included in the summary total </w:t>
      </w:r>
      <w:r w:rsidR="00D64792">
        <w:rPr>
          <w:sz w:val="22"/>
          <w:szCs w:val="22"/>
        </w:rPr>
        <w:t xml:space="preserve">of the main report </w:t>
      </w:r>
      <w:r w:rsidR="00E93692">
        <w:rPr>
          <w:sz w:val="22"/>
          <w:szCs w:val="22"/>
        </w:rPr>
        <w:t>yet.</w:t>
      </w:r>
    </w:p>
    <w:p w14:paraId="5CA0EAEE" w14:textId="3B247385" w:rsidR="008A6048" w:rsidRPr="00290C88" w:rsidRDefault="00C452A9" w:rsidP="00E434B7">
      <w:pPr>
        <w:pStyle w:val="FootnoteText"/>
        <w:spacing w:after="120"/>
        <w:rPr>
          <w:b/>
          <w:bCs/>
          <w:sz w:val="22"/>
          <w:szCs w:val="22"/>
        </w:rPr>
      </w:pPr>
      <w:r w:rsidRPr="00290C88">
        <w:rPr>
          <w:b/>
          <w:bCs/>
          <w:sz w:val="22"/>
          <w:szCs w:val="22"/>
        </w:rPr>
        <w:t>NEATH PORT TALBOT &amp; SINGLETON SERVICE GROUP</w:t>
      </w:r>
    </w:p>
    <w:p w14:paraId="5F750FA2" w14:textId="02D0CDD3" w:rsidR="0067023D" w:rsidRDefault="005E1CD7" w:rsidP="00E434B7">
      <w:pPr>
        <w:pStyle w:val="FootnoteText"/>
        <w:spacing w:after="120"/>
        <w:rPr>
          <w:sz w:val="22"/>
          <w:szCs w:val="22"/>
        </w:rPr>
      </w:pPr>
      <w:r>
        <w:rPr>
          <w:sz w:val="22"/>
          <w:szCs w:val="22"/>
        </w:rPr>
        <w:t>6</w:t>
      </w:r>
      <w:r w:rsidR="0067023D" w:rsidRPr="00290C88">
        <w:rPr>
          <w:sz w:val="22"/>
          <w:szCs w:val="22"/>
        </w:rPr>
        <w:t xml:space="preserve">) </w:t>
      </w:r>
      <w:r w:rsidR="00EE1F7D" w:rsidRPr="00290C88">
        <w:rPr>
          <w:sz w:val="22"/>
          <w:szCs w:val="22"/>
        </w:rPr>
        <w:t xml:space="preserve">Paeds (ref 03294): </w:t>
      </w:r>
      <w:r w:rsidR="002C1EB8" w:rsidRPr="00290C88">
        <w:rPr>
          <w:sz w:val="22"/>
          <w:szCs w:val="22"/>
        </w:rPr>
        <w:t xml:space="preserve">Two </w:t>
      </w:r>
      <w:r w:rsidR="00EE1F7D" w:rsidRPr="00290C88">
        <w:rPr>
          <w:sz w:val="22"/>
          <w:szCs w:val="22"/>
        </w:rPr>
        <w:t xml:space="preserve">actions </w:t>
      </w:r>
      <w:r w:rsidR="002C1EB8" w:rsidRPr="00290C88">
        <w:rPr>
          <w:sz w:val="22"/>
          <w:szCs w:val="22"/>
        </w:rPr>
        <w:t xml:space="preserve">are subject to review currently with a view to closure. The final action relates to the refurbishment of the environment, for which progress made and action remaining (and associated timescales) are subject to </w:t>
      </w:r>
      <w:r w:rsidR="00520111" w:rsidRPr="00290C88">
        <w:rPr>
          <w:sz w:val="22"/>
          <w:szCs w:val="22"/>
        </w:rPr>
        <w:t xml:space="preserve">further </w:t>
      </w:r>
      <w:r w:rsidR="002C1EB8" w:rsidRPr="00290C88">
        <w:rPr>
          <w:sz w:val="22"/>
          <w:szCs w:val="22"/>
        </w:rPr>
        <w:t>internal discussion.</w:t>
      </w:r>
    </w:p>
    <w:p w14:paraId="2C11ADE9" w14:textId="4D7441B8" w:rsidR="004C7ED2" w:rsidRPr="00290C88" w:rsidRDefault="004C7ED2" w:rsidP="00E434B7">
      <w:pPr>
        <w:pStyle w:val="FootnoteText"/>
        <w:spacing w:after="120"/>
        <w:rPr>
          <w:sz w:val="22"/>
          <w:szCs w:val="22"/>
        </w:rPr>
      </w:pPr>
      <w:r>
        <w:rPr>
          <w:sz w:val="22"/>
          <w:szCs w:val="22"/>
        </w:rPr>
        <w:t>7) Bi</w:t>
      </w:r>
      <w:r w:rsidR="000D5FAD">
        <w:rPr>
          <w:sz w:val="22"/>
          <w:szCs w:val="22"/>
        </w:rPr>
        <w:t>r</w:t>
      </w:r>
      <w:r>
        <w:rPr>
          <w:sz w:val="22"/>
          <w:szCs w:val="22"/>
        </w:rPr>
        <w:t xml:space="preserve">th Centre, NPTH (ref 3750): The service has confirmed </w:t>
      </w:r>
      <w:r w:rsidR="006E38A2">
        <w:rPr>
          <w:sz w:val="22"/>
          <w:szCs w:val="22"/>
        </w:rPr>
        <w:t xml:space="preserve">the last action </w:t>
      </w:r>
      <w:r w:rsidR="000D5FAD">
        <w:rPr>
          <w:sz w:val="22"/>
          <w:szCs w:val="22"/>
        </w:rPr>
        <w:t xml:space="preserve">complete. </w:t>
      </w:r>
      <w:r w:rsidR="000D5FAD" w:rsidRPr="00290C88">
        <w:rPr>
          <w:b/>
          <w:bCs/>
          <w:sz w:val="22"/>
          <w:szCs w:val="22"/>
        </w:rPr>
        <w:t xml:space="preserve">CLOSED </w:t>
      </w:r>
      <w:r w:rsidR="000D5FAD">
        <w:rPr>
          <w:b/>
          <w:bCs/>
          <w:sz w:val="22"/>
          <w:szCs w:val="22"/>
        </w:rPr>
        <w:t>(pending sign off at Quality &amp; Safety Group)</w:t>
      </w:r>
    </w:p>
    <w:p w14:paraId="1EA7638E" w14:textId="7805D0A6" w:rsidR="00001320" w:rsidRPr="00290C88" w:rsidRDefault="00C452A9" w:rsidP="00E434B7">
      <w:pPr>
        <w:pStyle w:val="FootnoteText"/>
        <w:spacing w:after="120"/>
        <w:rPr>
          <w:b/>
          <w:bCs/>
          <w:sz w:val="22"/>
          <w:szCs w:val="22"/>
        </w:rPr>
      </w:pPr>
      <w:r w:rsidRPr="00290C88">
        <w:rPr>
          <w:b/>
          <w:bCs/>
          <w:sz w:val="22"/>
          <w:szCs w:val="22"/>
        </w:rPr>
        <w:t>MORRISTON SERVICE GROUP</w:t>
      </w:r>
    </w:p>
    <w:p w14:paraId="630EC54A" w14:textId="1EE5706F" w:rsidR="00520111" w:rsidRPr="00290C88" w:rsidRDefault="000D5FAD" w:rsidP="00520111">
      <w:pPr>
        <w:pStyle w:val="FootnoteText"/>
        <w:spacing w:after="120"/>
        <w:rPr>
          <w:sz w:val="22"/>
          <w:szCs w:val="22"/>
        </w:rPr>
      </w:pPr>
      <w:r>
        <w:rPr>
          <w:sz w:val="22"/>
          <w:szCs w:val="22"/>
        </w:rPr>
        <w:t>8</w:t>
      </w:r>
      <w:r w:rsidR="00520111" w:rsidRPr="00290C88">
        <w:rPr>
          <w:sz w:val="22"/>
          <w:szCs w:val="22"/>
        </w:rPr>
        <w:t xml:space="preserve">) </w:t>
      </w:r>
      <w:r w:rsidR="00CF4ED9" w:rsidRPr="00290C88">
        <w:rPr>
          <w:sz w:val="22"/>
          <w:szCs w:val="22"/>
        </w:rPr>
        <w:t xml:space="preserve">Diagnostic imaging Dept Morriston </w:t>
      </w:r>
      <w:r w:rsidR="002A2008" w:rsidRPr="00290C88">
        <w:rPr>
          <w:sz w:val="22"/>
          <w:szCs w:val="22"/>
        </w:rPr>
        <w:t>(</w:t>
      </w:r>
      <w:r w:rsidR="00CF4ED9" w:rsidRPr="00290C88">
        <w:rPr>
          <w:sz w:val="22"/>
          <w:szCs w:val="22"/>
        </w:rPr>
        <w:t>ref 03297)</w:t>
      </w:r>
      <w:r w:rsidR="00CF4ED9" w:rsidRPr="00290C88">
        <w:rPr>
          <w:sz w:val="22"/>
          <w:szCs w:val="22"/>
        </w:rPr>
        <w:t xml:space="preserve">: </w:t>
      </w:r>
      <w:r w:rsidR="00520111" w:rsidRPr="00290C88">
        <w:rPr>
          <w:sz w:val="22"/>
          <w:szCs w:val="22"/>
        </w:rPr>
        <w:t>Further review is required to update actions remaining for these inspections in the service</w:t>
      </w:r>
      <w:r w:rsidR="009B1E27" w:rsidRPr="00290C88">
        <w:rPr>
          <w:sz w:val="22"/>
          <w:szCs w:val="22"/>
        </w:rPr>
        <w:t xml:space="preserve"> </w:t>
      </w:r>
    </w:p>
    <w:p w14:paraId="3BECE3CD" w14:textId="5194D147" w:rsidR="0074242A" w:rsidRPr="00290C88" w:rsidRDefault="0074242A" w:rsidP="00E434B7">
      <w:pPr>
        <w:pStyle w:val="FootnoteText"/>
        <w:spacing w:after="120"/>
        <w:rPr>
          <w:sz w:val="22"/>
          <w:szCs w:val="22"/>
        </w:rPr>
      </w:pPr>
      <w:r w:rsidRPr="00290C88">
        <w:rPr>
          <w:sz w:val="22"/>
          <w:szCs w:val="22"/>
        </w:rPr>
        <w:t xml:space="preserve">9) </w:t>
      </w:r>
      <w:r w:rsidR="00F1031F" w:rsidRPr="00290C88">
        <w:rPr>
          <w:sz w:val="22"/>
          <w:szCs w:val="22"/>
        </w:rPr>
        <w:t xml:space="preserve">Nuclear Medicine Morriston (ref 03707): </w:t>
      </w:r>
      <w:r w:rsidR="00D63346" w:rsidRPr="00290C88">
        <w:rPr>
          <w:sz w:val="22"/>
          <w:szCs w:val="22"/>
        </w:rPr>
        <w:t xml:space="preserve">Progress </w:t>
      </w:r>
      <w:r w:rsidR="0061102F" w:rsidRPr="00290C88">
        <w:rPr>
          <w:sz w:val="22"/>
          <w:szCs w:val="22"/>
        </w:rPr>
        <w:t xml:space="preserve">towards completion has been indicated on a substantial </w:t>
      </w:r>
      <w:r w:rsidR="00D712F7" w:rsidRPr="00290C88">
        <w:rPr>
          <w:sz w:val="22"/>
          <w:szCs w:val="22"/>
        </w:rPr>
        <w:t>number of actions remaining</w:t>
      </w:r>
      <w:r w:rsidR="0061102F" w:rsidRPr="00290C88">
        <w:rPr>
          <w:sz w:val="22"/>
          <w:szCs w:val="22"/>
        </w:rPr>
        <w:t xml:space="preserve"> but </w:t>
      </w:r>
      <w:r w:rsidR="0087215E" w:rsidRPr="00290C88">
        <w:rPr>
          <w:sz w:val="22"/>
          <w:szCs w:val="22"/>
        </w:rPr>
        <w:t xml:space="preserve">require </w:t>
      </w:r>
      <w:r w:rsidR="0061102F" w:rsidRPr="00290C88">
        <w:rPr>
          <w:sz w:val="22"/>
          <w:szCs w:val="22"/>
        </w:rPr>
        <w:t>further review &amp; sign off within the Service Group before confirmed complete.</w:t>
      </w:r>
    </w:p>
    <w:p w14:paraId="38F7E60E" w14:textId="042F10EF" w:rsidR="00520111" w:rsidRPr="00290C88" w:rsidRDefault="00520111" w:rsidP="00520111">
      <w:pPr>
        <w:pStyle w:val="FootnoteText"/>
        <w:spacing w:after="120"/>
        <w:rPr>
          <w:sz w:val="22"/>
          <w:szCs w:val="22"/>
        </w:rPr>
      </w:pPr>
      <w:r w:rsidRPr="00290C88">
        <w:rPr>
          <w:sz w:val="22"/>
          <w:szCs w:val="22"/>
        </w:rPr>
        <w:t xml:space="preserve">10) </w:t>
      </w:r>
      <w:r w:rsidR="002A2008" w:rsidRPr="00290C88">
        <w:rPr>
          <w:sz w:val="22"/>
          <w:szCs w:val="22"/>
        </w:rPr>
        <w:t xml:space="preserve">ED Morriston </w:t>
      </w:r>
      <w:r w:rsidR="002A2008" w:rsidRPr="00290C88">
        <w:rPr>
          <w:sz w:val="22"/>
          <w:szCs w:val="22"/>
        </w:rPr>
        <w:t>(</w:t>
      </w:r>
      <w:r w:rsidR="002A2008" w:rsidRPr="00290C88">
        <w:rPr>
          <w:sz w:val="22"/>
          <w:szCs w:val="22"/>
        </w:rPr>
        <w:t>ref 03716)</w:t>
      </w:r>
      <w:r w:rsidR="002A2008" w:rsidRPr="00290C88">
        <w:rPr>
          <w:sz w:val="22"/>
          <w:szCs w:val="22"/>
        </w:rPr>
        <w:t xml:space="preserve">: </w:t>
      </w:r>
      <w:r w:rsidRPr="00290C88">
        <w:rPr>
          <w:sz w:val="22"/>
          <w:szCs w:val="22"/>
        </w:rPr>
        <w:t>Further review is required to update actions remaining for these inspections in the service</w:t>
      </w:r>
      <w:r w:rsidR="00F1031F" w:rsidRPr="00290C88">
        <w:rPr>
          <w:sz w:val="22"/>
          <w:szCs w:val="22"/>
        </w:rPr>
        <w:t xml:space="preserve"> </w:t>
      </w:r>
    </w:p>
    <w:p w14:paraId="3FA82283" w14:textId="1CA94E9C" w:rsidR="00FE0AC3" w:rsidRPr="00290C88" w:rsidRDefault="00FE0AC3" w:rsidP="00E434B7">
      <w:pPr>
        <w:pStyle w:val="FootnoteText"/>
        <w:spacing w:after="120"/>
        <w:rPr>
          <w:sz w:val="22"/>
          <w:szCs w:val="22"/>
        </w:rPr>
      </w:pPr>
      <w:r w:rsidRPr="00290C88">
        <w:rPr>
          <w:sz w:val="22"/>
          <w:szCs w:val="22"/>
        </w:rPr>
        <w:t xml:space="preserve">11) </w:t>
      </w:r>
      <w:r w:rsidR="00F1031F" w:rsidRPr="00290C88">
        <w:rPr>
          <w:sz w:val="22"/>
          <w:szCs w:val="22"/>
        </w:rPr>
        <w:t>Diagnostic Imaging S</w:t>
      </w:r>
      <w:r w:rsidR="00D935E7" w:rsidRPr="00290C88">
        <w:rPr>
          <w:sz w:val="22"/>
          <w:szCs w:val="22"/>
        </w:rPr>
        <w:t xml:space="preserve">ingleton (ref 03653): </w:t>
      </w:r>
      <w:r w:rsidRPr="00290C88">
        <w:rPr>
          <w:sz w:val="22"/>
          <w:szCs w:val="22"/>
        </w:rPr>
        <w:t xml:space="preserve">All but one action complete. The last matter has been discussed at </w:t>
      </w:r>
      <w:r w:rsidR="00331068" w:rsidRPr="00290C88">
        <w:rPr>
          <w:sz w:val="22"/>
          <w:szCs w:val="22"/>
        </w:rPr>
        <w:t>All Wales Quality Imaging Forum</w:t>
      </w:r>
      <w:r w:rsidRPr="00290C88">
        <w:rPr>
          <w:sz w:val="22"/>
          <w:szCs w:val="22"/>
        </w:rPr>
        <w:t xml:space="preserve"> and </w:t>
      </w:r>
      <w:r w:rsidR="005F1602" w:rsidRPr="00290C88">
        <w:rPr>
          <w:sz w:val="22"/>
          <w:szCs w:val="22"/>
        </w:rPr>
        <w:t>has been queried with HIW (response awaited).</w:t>
      </w:r>
    </w:p>
    <w:p w14:paraId="011C8F0A" w14:textId="187CA915" w:rsidR="00FE0AC3" w:rsidRPr="00290C88" w:rsidRDefault="005F1602" w:rsidP="00E434B7">
      <w:pPr>
        <w:pStyle w:val="FootnoteText"/>
        <w:spacing w:after="120"/>
        <w:rPr>
          <w:sz w:val="22"/>
          <w:szCs w:val="22"/>
        </w:rPr>
      </w:pPr>
      <w:r w:rsidRPr="00290C88">
        <w:rPr>
          <w:sz w:val="22"/>
          <w:szCs w:val="22"/>
        </w:rPr>
        <w:t xml:space="preserve">12) </w:t>
      </w:r>
      <w:r w:rsidR="00083D92" w:rsidRPr="00290C88">
        <w:rPr>
          <w:sz w:val="22"/>
          <w:szCs w:val="22"/>
        </w:rPr>
        <w:t>MIU NPTH (ref 03903): P</w:t>
      </w:r>
      <w:r w:rsidR="00CC3C0B" w:rsidRPr="00290C88">
        <w:rPr>
          <w:sz w:val="22"/>
          <w:szCs w:val="22"/>
        </w:rPr>
        <w:t xml:space="preserve">rogress has been indicated on </w:t>
      </w:r>
      <w:r w:rsidR="00DA70C9" w:rsidRPr="00290C88">
        <w:rPr>
          <w:sz w:val="22"/>
          <w:szCs w:val="22"/>
        </w:rPr>
        <w:t xml:space="preserve">2 of the 3 remaining actions but </w:t>
      </w:r>
      <w:r w:rsidR="00EA533D" w:rsidRPr="00290C88">
        <w:rPr>
          <w:sz w:val="22"/>
          <w:szCs w:val="22"/>
        </w:rPr>
        <w:t xml:space="preserve">they </w:t>
      </w:r>
      <w:r w:rsidR="0087215E" w:rsidRPr="00290C88">
        <w:rPr>
          <w:sz w:val="22"/>
          <w:szCs w:val="22"/>
        </w:rPr>
        <w:t>require sign off within the Service Group before confirme</w:t>
      </w:r>
      <w:r w:rsidR="00083D92" w:rsidRPr="00290C88">
        <w:rPr>
          <w:sz w:val="22"/>
          <w:szCs w:val="22"/>
        </w:rPr>
        <w:t>d</w:t>
      </w:r>
      <w:r w:rsidR="0087215E" w:rsidRPr="00290C88">
        <w:rPr>
          <w:sz w:val="22"/>
          <w:szCs w:val="22"/>
        </w:rPr>
        <w:t xml:space="preserve"> complete. </w:t>
      </w:r>
    </w:p>
    <w:p w14:paraId="07C5A59C" w14:textId="442DA57B" w:rsidR="00C452A9" w:rsidRPr="00290C88" w:rsidRDefault="00C452A9" w:rsidP="00E434B7">
      <w:pPr>
        <w:pStyle w:val="FootnoteText"/>
        <w:spacing w:after="120"/>
        <w:rPr>
          <w:b/>
          <w:bCs/>
          <w:sz w:val="22"/>
          <w:szCs w:val="22"/>
        </w:rPr>
      </w:pPr>
      <w:r w:rsidRPr="00290C88">
        <w:rPr>
          <w:b/>
          <w:bCs/>
          <w:sz w:val="22"/>
          <w:szCs w:val="22"/>
        </w:rPr>
        <w:t>PRIMARY COMMUNITY &amp; THERAPY SERVICE GROUP</w:t>
      </w:r>
    </w:p>
    <w:p w14:paraId="13022E18" w14:textId="412BFF1A" w:rsidR="00530926" w:rsidRPr="00290C88" w:rsidRDefault="00335D05" w:rsidP="00E434B7">
      <w:pPr>
        <w:pStyle w:val="FootnoteText"/>
        <w:spacing w:after="120"/>
        <w:rPr>
          <w:sz w:val="22"/>
          <w:szCs w:val="22"/>
        </w:rPr>
      </w:pPr>
      <w:r w:rsidRPr="00290C88">
        <w:rPr>
          <w:sz w:val="22"/>
          <w:szCs w:val="22"/>
        </w:rPr>
        <w:t>1</w:t>
      </w:r>
      <w:r w:rsidR="008A785F" w:rsidRPr="00290C88">
        <w:rPr>
          <w:sz w:val="22"/>
          <w:szCs w:val="22"/>
        </w:rPr>
        <w:t>3</w:t>
      </w:r>
      <w:r w:rsidRPr="00290C88">
        <w:rPr>
          <w:sz w:val="22"/>
          <w:szCs w:val="22"/>
        </w:rPr>
        <w:t xml:space="preserve">) </w:t>
      </w:r>
      <w:r w:rsidR="00CF1AFE" w:rsidRPr="00290C88">
        <w:rPr>
          <w:sz w:val="22"/>
          <w:szCs w:val="22"/>
        </w:rPr>
        <w:t xml:space="preserve">HMP Swansea: </w:t>
      </w:r>
      <w:r w:rsidRPr="00290C88">
        <w:rPr>
          <w:sz w:val="22"/>
          <w:szCs w:val="22"/>
        </w:rPr>
        <w:t>One action remains: It is dependent upon allocation of further funding</w:t>
      </w:r>
      <w:r w:rsidR="00CF1AFE" w:rsidRPr="00290C88">
        <w:rPr>
          <w:sz w:val="22"/>
          <w:szCs w:val="22"/>
        </w:rPr>
        <w:t xml:space="preserve">, which is not </w:t>
      </w:r>
      <w:r w:rsidRPr="00290C88">
        <w:rPr>
          <w:sz w:val="22"/>
          <w:szCs w:val="22"/>
        </w:rPr>
        <w:t>identified currently</w:t>
      </w:r>
      <w:r w:rsidR="00CF1AFE" w:rsidRPr="00290C88">
        <w:rPr>
          <w:sz w:val="22"/>
          <w:szCs w:val="22"/>
        </w:rPr>
        <w:t xml:space="preserve">. The </w:t>
      </w:r>
      <w:r w:rsidRPr="00290C88">
        <w:rPr>
          <w:sz w:val="22"/>
          <w:szCs w:val="22"/>
        </w:rPr>
        <w:t>risk is on the Corporate Risk Register.</w:t>
      </w:r>
    </w:p>
    <w:sectPr w:rsidR="00530926" w:rsidRPr="00290C88" w:rsidSect="00A91E9B">
      <w:headerReference w:type="default" r:id="rId7"/>
      <w:footerReference w:type="default" r:id="rId8"/>
      <w:pgSz w:w="16838" w:h="11906" w:orient="landscape"/>
      <w:pgMar w:top="1440" w:right="1440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80E3B2" w14:textId="77777777" w:rsidR="004B38BD" w:rsidRDefault="004B38BD" w:rsidP="00DB7B36">
      <w:pPr>
        <w:spacing w:after="0" w:line="240" w:lineRule="auto"/>
      </w:pPr>
      <w:r>
        <w:separator/>
      </w:r>
    </w:p>
  </w:endnote>
  <w:endnote w:type="continuationSeparator" w:id="0">
    <w:p w14:paraId="7FDA4287" w14:textId="77777777" w:rsidR="004B38BD" w:rsidRDefault="004B38BD" w:rsidP="00DB7B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107222157"/>
      <w:docPartObj>
        <w:docPartGallery w:val="Page Numbers (Bottom of Page)"/>
        <w:docPartUnique/>
      </w:docPartObj>
    </w:sdtPr>
    <w:sdtContent>
      <w:p w14:paraId="77D7669D" w14:textId="27BCAF2D" w:rsidR="008A267A" w:rsidRDefault="008A267A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7C96797" w14:textId="77777777" w:rsidR="008A267A" w:rsidRDefault="008A267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B5C328" w14:textId="77777777" w:rsidR="004B38BD" w:rsidRDefault="004B38BD" w:rsidP="00DB7B36">
      <w:pPr>
        <w:spacing w:after="0" w:line="240" w:lineRule="auto"/>
      </w:pPr>
      <w:r>
        <w:separator/>
      </w:r>
    </w:p>
  </w:footnote>
  <w:footnote w:type="continuationSeparator" w:id="0">
    <w:p w14:paraId="0FDE9F1E" w14:textId="77777777" w:rsidR="004B38BD" w:rsidRDefault="004B38BD" w:rsidP="00DB7B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DA4635" w14:textId="0833ABA3" w:rsidR="007441EA" w:rsidRPr="007441EA" w:rsidRDefault="007441EA" w:rsidP="007441EA">
    <w:pPr>
      <w:pStyle w:val="Header"/>
      <w:tabs>
        <w:tab w:val="right" w:pos="14317"/>
      </w:tabs>
      <w:rPr>
        <w:b/>
      </w:rPr>
    </w:pPr>
    <w:r>
      <w:rPr>
        <w:b/>
      </w:rPr>
      <w:t>ANNEX</w:t>
    </w:r>
    <w:r w:rsidRPr="005D6FD6">
      <w:rPr>
        <w:b/>
      </w:rPr>
      <w:t xml:space="preserve">1: Progress Against </w:t>
    </w:r>
    <w:r>
      <w:rPr>
        <w:b/>
      </w:rPr>
      <w:t>Open Improvement Plans following HIW Inspections of SBU-provided Services (</w:t>
    </w:r>
    <w:proofErr w:type="spellStart"/>
    <w:r>
      <w:rPr>
        <w:b/>
      </w:rPr>
      <w:t>ie</w:t>
    </w:r>
    <w:proofErr w:type="spellEnd"/>
    <w:r>
      <w:rPr>
        <w:b/>
      </w:rPr>
      <w:t xml:space="preserve"> excluding national reports)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392B96"/>
    <w:multiLevelType w:val="hybridMultilevel"/>
    <w:tmpl w:val="AD2CEA14"/>
    <w:lvl w:ilvl="0" w:tplc="A530B716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0782F00" w:tentative="1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F8A02F4" w:tentative="1">
      <w:start w:val="1"/>
      <w:numFmt w:val="bullet"/>
      <w:lvlText w:val="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1C694BA" w:tentative="1">
      <w:start w:val="1"/>
      <w:numFmt w:val="bullet"/>
      <w:lvlText w:val="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80EF438" w:tentative="1">
      <w:start w:val="1"/>
      <w:numFmt w:val="bullet"/>
      <w:lvlText w:val="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86EAD50" w:tentative="1">
      <w:start w:val="1"/>
      <w:numFmt w:val="bullet"/>
      <w:lvlText w:val="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2B6D0B6" w:tentative="1">
      <w:start w:val="1"/>
      <w:numFmt w:val="bullet"/>
      <w:lvlText w:val="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2A773A" w:tentative="1">
      <w:start w:val="1"/>
      <w:numFmt w:val="bullet"/>
      <w:lvlText w:val="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C524A24" w:tentative="1">
      <w:start w:val="1"/>
      <w:numFmt w:val="bullet"/>
      <w:lvlText w:val="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6756AE"/>
    <w:multiLevelType w:val="hybridMultilevel"/>
    <w:tmpl w:val="64CC619E"/>
    <w:lvl w:ilvl="0" w:tplc="824C1A52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62C94D4" w:tentative="1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360A60" w:tentative="1">
      <w:start w:val="1"/>
      <w:numFmt w:val="bullet"/>
      <w:lvlText w:val="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FD0AE28" w:tentative="1">
      <w:start w:val="1"/>
      <w:numFmt w:val="bullet"/>
      <w:lvlText w:val="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BECE47E" w:tentative="1">
      <w:start w:val="1"/>
      <w:numFmt w:val="bullet"/>
      <w:lvlText w:val="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05AE254" w:tentative="1">
      <w:start w:val="1"/>
      <w:numFmt w:val="bullet"/>
      <w:lvlText w:val="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9F2EDCC" w:tentative="1">
      <w:start w:val="1"/>
      <w:numFmt w:val="bullet"/>
      <w:lvlText w:val="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3340D94" w:tentative="1">
      <w:start w:val="1"/>
      <w:numFmt w:val="bullet"/>
      <w:lvlText w:val="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9789F86" w:tentative="1">
      <w:start w:val="1"/>
      <w:numFmt w:val="bullet"/>
      <w:lvlText w:val="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DA7FBE"/>
    <w:multiLevelType w:val="hybridMultilevel"/>
    <w:tmpl w:val="F75E58E6"/>
    <w:lvl w:ilvl="0" w:tplc="FD7641E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B0A93D0" w:tentative="1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27ACF86" w:tentative="1">
      <w:start w:val="1"/>
      <w:numFmt w:val="bullet"/>
      <w:lvlText w:val="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25EE14E" w:tentative="1">
      <w:start w:val="1"/>
      <w:numFmt w:val="bullet"/>
      <w:lvlText w:val="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C1E24FA" w:tentative="1">
      <w:start w:val="1"/>
      <w:numFmt w:val="bullet"/>
      <w:lvlText w:val="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E6689FE" w:tentative="1">
      <w:start w:val="1"/>
      <w:numFmt w:val="bullet"/>
      <w:lvlText w:val="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B18FC5E" w:tentative="1">
      <w:start w:val="1"/>
      <w:numFmt w:val="bullet"/>
      <w:lvlText w:val="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14EBBA8" w:tentative="1">
      <w:start w:val="1"/>
      <w:numFmt w:val="bullet"/>
      <w:lvlText w:val="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98AA03E" w:tentative="1">
      <w:start w:val="1"/>
      <w:numFmt w:val="bullet"/>
      <w:lvlText w:val="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3312C83"/>
    <w:multiLevelType w:val="hybridMultilevel"/>
    <w:tmpl w:val="B06A72CE"/>
    <w:lvl w:ilvl="0" w:tplc="DB6EB082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8060D72" w:tentative="1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A00D9B6" w:tentative="1">
      <w:start w:val="1"/>
      <w:numFmt w:val="bullet"/>
      <w:lvlText w:val="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836094C" w:tentative="1">
      <w:start w:val="1"/>
      <w:numFmt w:val="bullet"/>
      <w:lvlText w:val="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7E60F54" w:tentative="1">
      <w:start w:val="1"/>
      <w:numFmt w:val="bullet"/>
      <w:lvlText w:val="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33AE486" w:tentative="1">
      <w:start w:val="1"/>
      <w:numFmt w:val="bullet"/>
      <w:lvlText w:val="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F2C0ABE" w:tentative="1">
      <w:start w:val="1"/>
      <w:numFmt w:val="bullet"/>
      <w:lvlText w:val="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A5CB184" w:tentative="1">
      <w:start w:val="1"/>
      <w:numFmt w:val="bullet"/>
      <w:lvlText w:val="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00C4314" w:tentative="1">
      <w:start w:val="1"/>
      <w:numFmt w:val="bullet"/>
      <w:lvlText w:val="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C704391"/>
    <w:multiLevelType w:val="hybridMultilevel"/>
    <w:tmpl w:val="A202BECE"/>
    <w:lvl w:ilvl="0" w:tplc="6E948BA8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AAA6A94" w:tentative="1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FFE814A" w:tentative="1">
      <w:start w:val="1"/>
      <w:numFmt w:val="bullet"/>
      <w:lvlText w:val="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9AD998" w:tentative="1">
      <w:start w:val="1"/>
      <w:numFmt w:val="bullet"/>
      <w:lvlText w:val="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4BA82EE" w:tentative="1">
      <w:start w:val="1"/>
      <w:numFmt w:val="bullet"/>
      <w:lvlText w:val="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BB2C84C" w:tentative="1">
      <w:start w:val="1"/>
      <w:numFmt w:val="bullet"/>
      <w:lvlText w:val="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C509E" w:tentative="1">
      <w:start w:val="1"/>
      <w:numFmt w:val="bullet"/>
      <w:lvlText w:val="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23C0F6A" w:tentative="1">
      <w:start w:val="1"/>
      <w:numFmt w:val="bullet"/>
      <w:lvlText w:val="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266D01C" w:tentative="1">
      <w:start w:val="1"/>
      <w:numFmt w:val="bullet"/>
      <w:lvlText w:val="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23953E7"/>
    <w:multiLevelType w:val="hybridMultilevel"/>
    <w:tmpl w:val="36F82A1C"/>
    <w:lvl w:ilvl="0" w:tplc="EC4490C8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44AD46A" w:tentative="1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64C9112" w:tentative="1">
      <w:start w:val="1"/>
      <w:numFmt w:val="bullet"/>
      <w:lvlText w:val="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B85B18" w:tentative="1">
      <w:start w:val="1"/>
      <w:numFmt w:val="bullet"/>
      <w:lvlText w:val="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C6C7D92" w:tentative="1">
      <w:start w:val="1"/>
      <w:numFmt w:val="bullet"/>
      <w:lvlText w:val="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9289766" w:tentative="1">
      <w:start w:val="1"/>
      <w:numFmt w:val="bullet"/>
      <w:lvlText w:val="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AE973A" w:tentative="1">
      <w:start w:val="1"/>
      <w:numFmt w:val="bullet"/>
      <w:lvlText w:val="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CB8400C" w:tentative="1">
      <w:start w:val="1"/>
      <w:numFmt w:val="bullet"/>
      <w:lvlText w:val="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9BC335C" w:tentative="1">
      <w:start w:val="1"/>
      <w:numFmt w:val="bullet"/>
      <w:lvlText w:val="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576017522">
    <w:abstractNumId w:val="1"/>
  </w:num>
  <w:num w:numId="2" w16cid:durableId="226309100">
    <w:abstractNumId w:val="2"/>
  </w:num>
  <w:num w:numId="3" w16cid:durableId="1398935133">
    <w:abstractNumId w:val="5"/>
  </w:num>
  <w:num w:numId="4" w16cid:durableId="1715739090">
    <w:abstractNumId w:val="0"/>
  </w:num>
  <w:num w:numId="5" w16cid:durableId="1540822292">
    <w:abstractNumId w:val="3"/>
  </w:num>
  <w:num w:numId="6" w16cid:durableId="74071843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7B36"/>
    <w:rsid w:val="00001320"/>
    <w:rsid w:val="000034B2"/>
    <w:rsid w:val="000421CC"/>
    <w:rsid w:val="00060722"/>
    <w:rsid w:val="00062484"/>
    <w:rsid w:val="00083D92"/>
    <w:rsid w:val="000A109C"/>
    <w:rsid w:val="000B03D8"/>
    <w:rsid w:val="000C68F9"/>
    <w:rsid w:val="000D1140"/>
    <w:rsid w:val="000D5FAD"/>
    <w:rsid w:val="001455FB"/>
    <w:rsid w:val="00154239"/>
    <w:rsid w:val="00165E30"/>
    <w:rsid w:val="001670FA"/>
    <w:rsid w:val="00174706"/>
    <w:rsid w:val="0019523D"/>
    <w:rsid w:val="001A1956"/>
    <w:rsid w:val="001B07C7"/>
    <w:rsid w:val="001B7EDA"/>
    <w:rsid w:val="001C6B3D"/>
    <w:rsid w:val="0021111D"/>
    <w:rsid w:val="00217E40"/>
    <w:rsid w:val="00232541"/>
    <w:rsid w:val="00256E9D"/>
    <w:rsid w:val="00260C06"/>
    <w:rsid w:val="0027695C"/>
    <w:rsid w:val="00290C88"/>
    <w:rsid w:val="00291567"/>
    <w:rsid w:val="002A2008"/>
    <w:rsid w:val="002C0AA8"/>
    <w:rsid w:val="002C1EB8"/>
    <w:rsid w:val="002E7F5C"/>
    <w:rsid w:val="002F21DA"/>
    <w:rsid w:val="0031278B"/>
    <w:rsid w:val="00314991"/>
    <w:rsid w:val="00327A03"/>
    <w:rsid w:val="00331068"/>
    <w:rsid w:val="00333F98"/>
    <w:rsid w:val="00335D05"/>
    <w:rsid w:val="0034016A"/>
    <w:rsid w:val="00366487"/>
    <w:rsid w:val="00384F65"/>
    <w:rsid w:val="003B11F4"/>
    <w:rsid w:val="003B40D4"/>
    <w:rsid w:val="003E7EF2"/>
    <w:rsid w:val="003F4C54"/>
    <w:rsid w:val="00415EB5"/>
    <w:rsid w:val="004305F2"/>
    <w:rsid w:val="0044146D"/>
    <w:rsid w:val="00475CEC"/>
    <w:rsid w:val="004A4100"/>
    <w:rsid w:val="004B38BD"/>
    <w:rsid w:val="004C5753"/>
    <w:rsid w:val="004C7ED2"/>
    <w:rsid w:val="00503495"/>
    <w:rsid w:val="0051165F"/>
    <w:rsid w:val="00513438"/>
    <w:rsid w:val="00513EFA"/>
    <w:rsid w:val="00520111"/>
    <w:rsid w:val="00530926"/>
    <w:rsid w:val="005545F6"/>
    <w:rsid w:val="005606F2"/>
    <w:rsid w:val="00585EC0"/>
    <w:rsid w:val="0059592C"/>
    <w:rsid w:val="005A7F2E"/>
    <w:rsid w:val="005B1CE5"/>
    <w:rsid w:val="005D3977"/>
    <w:rsid w:val="005E1CD7"/>
    <w:rsid w:val="005F1602"/>
    <w:rsid w:val="00604F11"/>
    <w:rsid w:val="0061102F"/>
    <w:rsid w:val="00655C2A"/>
    <w:rsid w:val="0067023D"/>
    <w:rsid w:val="006716BF"/>
    <w:rsid w:val="00686B0B"/>
    <w:rsid w:val="00694A2E"/>
    <w:rsid w:val="006A5339"/>
    <w:rsid w:val="006D1846"/>
    <w:rsid w:val="006E38A2"/>
    <w:rsid w:val="00700D01"/>
    <w:rsid w:val="007048BC"/>
    <w:rsid w:val="007141C4"/>
    <w:rsid w:val="00721908"/>
    <w:rsid w:val="00725EC7"/>
    <w:rsid w:val="0073101A"/>
    <w:rsid w:val="00733FA4"/>
    <w:rsid w:val="00734034"/>
    <w:rsid w:val="00742247"/>
    <w:rsid w:val="0074242A"/>
    <w:rsid w:val="007441EA"/>
    <w:rsid w:val="007963A5"/>
    <w:rsid w:val="007A1A5C"/>
    <w:rsid w:val="007B34FE"/>
    <w:rsid w:val="007B6576"/>
    <w:rsid w:val="00803918"/>
    <w:rsid w:val="00824D76"/>
    <w:rsid w:val="00847794"/>
    <w:rsid w:val="00847900"/>
    <w:rsid w:val="00853C52"/>
    <w:rsid w:val="0087215E"/>
    <w:rsid w:val="0088602B"/>
    <w:rsid w:val="00892214"/>
    <w:rsid w:val="008A267A"/>
    <w:rsid w:val="008A6048"/>
    <w:rsid w:val="008A785F"/>
    <w:rsid w:val="008B32AB"/>
    <w:rsid w:val="008B435C"/>
    <w:rsid w:val="00912339"/>
    <w:rsid w:val="009163F2"/>
    <w:rsid w:val="00917BCE"/>
    <w:rsid w:val="00933A22"/>
    <w:rsid w:val="00957BD2"/>
    <w:rsid w:val="00981409"/>
    <w:rsid w:val="00991039"/>
    <w:rsid w:val="00996F2A"/>
    <w:rsid w:val="009B1E27"/>
    <w:rsid w:val="009C1A16"/>
    <w:rsid w:val="009C5251"/>
    <w:rsid w:val="009D42BB"/>
    <w:rsid w:val="009D7924"/>
    <w:rsid w:val="00A31326"/>
    <w:rsid w:val="00A37410"/>
    <w:rsid w:val="00A510B5"/>
    <w:rsid w:val="00A7173F"/>
    <w:rsid w:val="00A72EF6"/>
    <w:rsid w:val="00A81D64"/>
    <w:rsid w:val="00A82FFC"/>
    <w:rsid w:val="00A91E9B"/>
    <w:rsid w:val="00AC057C"/>
    <w:rsid w:val="00AD71FF"/>
    <w:rsid w:val="00AE31B7"/>
    <w:rsid w:val="00AF67FE"/>
    <w:rsid w:val="00B12F34"/>
    <w:rsid w:val="00B14E97"/>
    <w:rsid w:val="00B17E48"/>
    <w:rsid w:val="00B32CCF"/>
    <w:rsid w:val="00B650EB"/>
    <w:rsid w:val="00BC6F23"/>
    <w:rsid w:val="00C03A20"/>
    <w:rsid w:val="00C2112F"/>
    <w:rsid w:val="00C25DEF"/>
    <w:rsid w:val="00C33A30"/>
    <w:rsid w:val="00C452A9"/>
    <w:rsid w:val="00CC3C0B"/>
    <w:rsid w:val="00CF05F9"/>
    <w:rsid w:val="00CF1AFE"/>
    <w:rsid w:val="00CF4433"/>
    <w:rsid w:val="00CF4ED9"/>
    <w:rsid w:val="00D00B81"/>
    <w:rsid w:val="00D13FD3"/>
    <w:rsid w:val="00D253AD"/>
    <w:rsid w:val="00D343C5"/>
    <w:rsid w:val="00D45842"/>
    <w:rsid w:val="00D51207"/>
    <w:rsid w:val="00D567A9"/>
    <w:rsid w:val="00D57A65"/>
    <w:rsid w:val="00D63346"/>
    <w:rsid w:val="00D636F3"/>
    <w:rsid w:val="00D64792"/>
    <w:rsid w:val="00D712F7"/>
    <w:rsid w:val="00D83406"/>
    <w:rsid w:val="00D935E7"/>
    <w:rsid w:val="00DA4B25"/>
    <w:rsid w:val="00DA70C9"/>
    <w:rsid w:val="00DB7B36"/>
    <w:rsid w:val="00DF0048"/>
    <w:rsid w:val="00E06266"/>
    <w:rsid w:val="00E10E93"/>
    <w:rsid w:val="00E412CA"/>
    <w:rsid w:val="00E434B7"/>
    <w:rsid w:val="00E853CA"/>
    <w:rsid w:val="00E87D05"/>
    <w:rsid w:val="00E93692"/>
    <w:rsid w:val="00EA4352"/>
    <w:rsid w:val="00EA533D"/>
    <w:rsid w:val="00EB4793"/>
    <w:rsid w:val="00EE1F7D"/>
    <w:rsid w:val="00EE3C51"/>
    <w:rsid w:val="00EF17ED"/>
    <w:rsid w:val="00EF2EF0"/>
    <w:rsid w:val="00F07AE7"/>
    <w:rsid w:val="00F1031F"/>
    <w:rsid w:val="00F322F5"/>
    <w:rsid w:val="00F371E9"/>
    <w:rsid w:val="00F37F3C"/>
    <w:rsid w:val="00F448C9"/>
    <w:rsid w:val="00F66DE7"/>
    <w:rsid w:val="00F91CBB"/>
    <w:rsid w:val="00F95CA7"/>
    <w:rsid w:val="00FA6E65"/>
    <w:rsid w:val="00FB4200"/>
    <w:rsid w:val="00FC768A"/>
    <w:rsid w:val="00FD226F"/>
    <w:rsid w:val="00FE0AC3"/>
    <w:rsid w:val="00FE37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A2340F"/>
  <w15:chartTrackingRefBased/>
  <w15:docId w15:val="{3D2EA7AE-0ED7-4473-986F-51CBBF74BF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B7B36"/>
    <w:pPr>
      <w:spacing w:after="200" w:line="276" w:lineRule="auto"/>
    </w:pPr>
    <w:rPr>
      <w:rFonts w:ascii="Calibri" w:eastAsia="Times New Roman" w:hAnsi="Calibri" w:cs="Times New Roman"/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DB7B36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B7B36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B7B36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B7B36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B7B36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B7B36"/>
    <w:pPr>
      <w:keepNext/>
      <w:keepLines/>
      <w:spacing w:before="40" w:after="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B7B36"/>
    <w:pPr>
      <w:keepNext/>
      <w:keepLines/>
      <w:spacing w:before="40" w:after="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B7B36"/>
    <w:pPr>
      <w:keepNext/>
      <w:keepLines/>
      <w:spacing w:after="0"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B7B36"/>
    <w:pPr>
      <w:keepNext/>
      <w:keepLines/>
      <w:spacing w:after="0"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B7B3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B7B3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B7B3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B7B36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B7B36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B7B3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B7B3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B7B3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B7B3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B7B3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DB7B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B7B36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DB7B3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B7B36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DB7B3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B7B36"/>
    <w:pPr>
      <w:spacing w:after="0" w:line="259" w:lineRule="auto"/>
      <w:ind w:left="720"/>
      <w:contextualSpacing/>
    </w:pPr>
    <w:rPr>
      <w:rFonts w:asciiTheme="minorHAnsi" w:eastAsiaTheme="minorHAnsi" w:hAnsiTheme="minorHAnsi" w:cstheme="minorBidi"/>
      <w:kern w:val="2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DB7B36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B7B3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B7B36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B7B36"/>
    <w:rPr>
      <w:b/>
      <w:bCs/>
      <w:smallCaps/>
      <w:color w:val="2F5496" w:themeColor="accent1" w:themeShade="BF"/>
      <w:spacing w:val="5"/>
    </w:rPr>
  </w:style>
  <w:style w:type="paragraph" w:styleId="FootnoteText">
    <w:name w:val="footnote text"/>
    <w:basedOn w:val="Normal"/>
    <w:link w:val="FootnoteTextChar"/>
    <w:uiPriority w:val="99"/>
    <w:unhideWhenUsed/>
    <w:rsid w:val="00DB7B36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DB7B36"/>
    <w:rPr>
      <w:rFonts w:ascii="Calibri" w:eastAsia="Times New Roman" w:hAnsi="Calibri" w:cs="Times New Roman"/>
      <w:kern w:val="0"/>
      <w:sz w:val="20"/>
      <w:szCs w:val="20"/>
      <w14:ligatures w14:val="none"/>
    </w:rPr>
  </w:style>
  <w:style w:type="character" w:styleId="FootnoteReference">
    <w:name w:val="footnote reference"/>
    <w:basedOn w:val="DefaultParagraphFont"/>
    <w:uiPriority w:val="99"/>
    <w:semiHidden/>
    <w:unhideWhenUsed/>
    <w:rsid w:val="00DB7B36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7441E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441EA"/>
    <w:rPr>
      <w:rFonts w:ascii="Calibri" w:eastAsia="Times New Roman" w:hAnsi="Calibri" w:cs="Times New Roman"/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7441E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41EA"/>
    <w:rPr>
      <w:rFonts w:ascii="Calibri" w:eastAsia="Times New Roman" w:hAnsi="Calibri" w:cs="Times New Roman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78254D3C-4D7F-41AE-99C8-610C7BEA0180}"/>
</file>

<file path=customXml/itemProps2.xml><?xml version="1.0" encoding="utf-8"?>
<ds:datastoreItem xmlns:ds="http://schemas.openxmlformats.org/officeDocument/2006/customXml" ds:itemID="{0D3C504F-A37B-4A84-AF8F-2EA43D25754C}"/>
</file>

<file path=customXml/itemProps3.xml><?xml version="1.0" encoding="utf-8"?>
<ds:datastoreItem xmlns:ds="http://schemas.openxmlformats.org/officeDocument/2006/customXml" ds:itemID="{62F80A41-B545-44AD-9CDB-0241F6FDD9F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778</Words>
  <Characters>3341</Characters>
  <Application>Microsoft Office Word</Application>
  <DocSecurity>0</DocSecurity>
  <Lines>556</Lines>
  <Paragraphs>411</Paragraphs>
  <ScaleCrop>false</ScaleCrop>
  <Company>SBU</Company>
  <LinksUpToDate>false</LinksUpToDate>
  <CharactersWithSpaces>3708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Neil Thomas (Swansea Bay UHB - Risk &amp; Assurance)</dc:creator>
  <cp:keywords/>
  <dc:description/>
  <cp:lastModifiedBy>Neil Thomas (Swansea Bay UHB - Risk &amp; Assurance)</cp:lastModifiedBy>
  <cp:revision>12</cp:revision>
  <cp:lastPrinted>2026-04-08T16:12:00Z</cp:lastPrinted>
  <dcterms:created xsi:type="dcterms:W3CDTF">2026-04-10T09:56:00Z</dcterms:created>
  <dcterms:modified xsi:type="dcterms:W3CDTF">2026-04-10T10:39:00Z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