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55E28" w:rsidRDefault="00655E28" w:rsidP="00655E28">
      <w:pPr>
        <w:shd w:val="clear" w:color="auto" w:fill="FFFFFF"/>
        <w:spacing w:after="180"/>
        <w:rPr>
          <w:rFonts w:ascii="Arial" w:hAnsi="Arial" w:cs="Arial"/>
          <w:b/>
          <w:bCs/>
          <w:color w:val="1F4E79"/>
          <w:sz w:val="24"/>
          <w:szCs w:val="24"/>
          <w:lang w:eastAsia="en-GB"/>
        </w:rPr>
      </w:pPr>
      <w:r>
        <w:rPr>
          <w:rFonts w:ascii="Arial" w:hAnsi="Arial" w:cs="Arial"/>
          <w:b/>
          <w:bCs/>
          <w:color w:val="1F4E79"/>
          <w:sz w:val="24"/>
          <w:szCs w:val="24"/>
          <w:lang w:eastAsia="en-GB"/>
        </w:rPr>
        <w:t xml:space="preserve">We as the Childrens Community Nursing Team in Swansea Bay Health Board, are privileged in able to provide committed, compassionate, dedicated and supportive care closer to home for children and young people with acute, chronic, life threatening and life limiting conditions. </w:t>
      </w:r>
    </w:p>
    <w:p w:rsidR="00655E28" w:rsidRDefault="00655E28" w:rsidP="00655E28">
      <w:pPr>
        <w:shd w:val="clear" w:color="auto" w:fill="FFFFFF"/>
        <w:spacing w:after="180"/>
        <w:rPr>
          <w:rFonts w:ascii="Arial" w:hAnsi="Arial" w:cs="Arial"/>
          <w:b/>
          <w:bCs/>
          <w:color w:val="1F4E79"/>
          <w:sz w:val="24"/>
          <w:szCs w:val="24"/>
          <w:lang w:eastAsia="en-GB"/>
        </w:rPr>
      </w:pPr>
      <w:r>
        <w:rPr>
          <w:rFonts w:ascii="Arial" w:hAnsi="Arial" w:cs="Arial"/>
          <w:b/>
          <w:bCs/>
          <w:color w:val="1F4E79"/>
          <w:sz w:val="24"/>
          <w:szCs w:val="24"/>
          <w:lang w:eastAsia="en-GB"/>
        </w:rPr>
        <w:t xml:space="preserve">Our health board values and specialist community care are important to us, and at the heart of devoted, professional and responsive care that we provide, to make every contact count. </w:t>
      </w:r>
    </w:p>
    <w:p w:rsidR="00655E28" w:rsidRDefault="00655E28" w:rsidP="00655E28">
      <w:pPr>
        <w:shd w:val="clear" w:color="auto" w:fill="FFFFFF"/>
        <w:spacing w:after="180"/>
        <w:rPr>
          <w:rFonts w:ascii="Arial" w:hAnsi="Arial" w:cs="Arial"/>
          <w:b/>
          <w:bCs/>
          <w:color w:val="1F4E79"/>
          <w:sz w:val="24"/>
          <w:szCs w:val="24"/>
          <w:lang w:eastAsia="en-GB"/>
        </w:rPr>
      </w:pPr>
      <w:r>
        <w:rPr>
          <w:rFonts w:ascii="Arial" w:hAnsi="Arial" w:cs="Arial"/>
          <w:b/>
          <w:bCs/>
          <w:color w:val="1F4E79"/>
          <w:sz w:val="24"/>
          <w:szCs w:val="24"/>
          <w:lang w:eastAsia="en-GB"/>
        </w:rPr>
        <w:t>As a team we strive to enable and support a seamless early discharge process whilst also preventing admission to hospital so that children and young people to maintain a quality of life where they can develop, thrive and flourish.</w:t>
      </w:r>
    </w:p>
    <w:p w:rsidR="00655E28" w:rsidRDefault="00655E28" w:rsidP="00655E28">
      <w:pPr>
        <w:shd w:val="clear" w:color="auto" w:fill="FFFFFF"/>
        <w:spacing w:after="180"/>
        <w:rPr>
          <w:rFonts w:ascii="Arial" w:hAnsi="Arial" w:cs="Arial"/>
          <w:b/>
          <w:bCs/>
          <w:color w:val="1F4E79"/>
          <w:sz w:val="24"/>
          <w:szCs w:val="24"/>
          <w:lang w:eastAsia="en-GB"/>
        </w:rPr>
      </w:pPr>
      <w:r>
        <w:rPr>
          <w:rFonts w:ascii="Arial" w:hAnsi="Arial" w:cs="Arial"/>
          <w:b/>
          <w:bCs/>
          <w:color w:val="1F4E79"/>
          <w:sz w:val="24"/>
          <w:szCs w:val="24"/>
          <w:lang w:eastAsia="en-GB"/>
        </w:rPr>
        <w:t xml:space="preserve">We are fortunate and honoured to provide care and </w:t>
      </w:r>
      <w:r>
        <w:rPr>
          <w:rFonts w:ascii="Arial" w:hAnsi="Arial" w:cs="Arial"/>
          <w:b/>
          <w:bCs/>
          <w:color w:val="1F4E79"/>
          <w:sz w:val="24"/>
          <w:szCs w:val="24"/>
        </w:rPr>
        <w:t>support to children, young people and their families at some of their most vulnerable and fragile times in their lives, actively involving them in the vital decision making process throughout their care in order to enables the growth of their strength, confidence and resilience in managing their own care needs at some of their most challenging times in their lives.</w:t>
      </w:r>
    </w:p>
    <w:p w:rsidR="00655E28" w:rsidRDefault="00655E28" w:rsidP="00655E28">
      <w:pPr>
        <w:shd w:val="clear" w:color="auto" w:fill="FFFFFF"/>
        <w:spacing w:after="225"/>
        <w:rPr>
          <w:rFonts w:ascii="Arial" w:hAnsi="Arial" w:cs="Arial"/>
          <w:b/>
          <w:bCs/>
          <w:color w:val="1F4E79"/>
          <w:sz w:val="24"/>
          <w:szCs w:val="24"/>
          <w:lang w:eastAsia="en-GB"/>
        </w:rPr>
      </w:pPr>
      <w:r>
        <w:rPr>
          <w:rFonts w:ascii="Arial" w:hAnsi="Arial" w:cs="Arial"/>
          <w:b/>
          <w:bCs/>
          <w:color w:val="1F4E79"/>
          <w:sz w:val="24"/>
          <w:szCs w:val="24"/>
          <w:lang w:eastAsia="en-GB"/>
        </w:rPr>
        <w:t>We take pride in our work are open always open to new collaborative, improved ways of working and always aim to do our best for our colleagues, professionals, and the children, young people, we serve at all times</w:t>
      </w:r>
    </w:p>
    <w:p w:rsidR="001C0499" w:rsidRDefault="001C0499"/>
    <w:sectPr w:rsidR="001C049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5E28"/>
    <w:rsid w:val="000A727D"/>
    <w:rsid w:val="00103B53"/>
    <w:rsid w:val="001C0499"/>
    <w:rsid w:val="00655E28"/>
    <w:rsid w:val="00C626B9"/>
    <w:rsid w:val="00E869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7120357-0E9A-49DC-A549-008D13BF7B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5E28"/>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9798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197</Words>
  <Characters>1126</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Vicki Burridge (Swansea Bay UHB - Children Service's)</dc:creator>
  <cp:keywords/>
  <dc:description/>
  <cp:lastModifiedBy>Georgia Lewis  (Swansea Bay UHB - Corporate Governance )</cp:lastModifiedBy>
  <cp:revision>1</cp:revision>
  <dcterms:created xsi:type="dcterms:W3CDTF">2024-09-12T10:48:00Z</dcterms:created>
  <dcterms:modified xsi:type="dcterms:W3CDTF">2024-09-12T10:48:00Z</dcterms:modified>
</cp:coreProperties>
</file>