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1E8086"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2DA23CA8" wp14:editId="43FDD651">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7C13C0BB" wp14:editId="1CD5C7F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5063FB5B" wp14:editId="26AEC29A">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4E354E43"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40521A97" w14:textId="77777777" w:rsidTr="00DA76AD">
        <w:tc>
          <w:tcPr>
            <w:tcW w:w="2547" w:type="dxa"/>
          </w:tcPr>
          <w:p w14:paraId="6E083DA9"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8-08T00:00:00Z">
              <w:dateFormat w:val="dd MMMM yyyy"/>
              <w:lid w:val="en-GB"/>
              <w:storeMappedDataAs w:val="dateTime"/>
              <w:calendar w:val="gregorian"/>
            </w:date>
          </w:sdtPr>
          <w:sdtEndPr/>
          <w:sdtContent>
            <w:tc>
              <w:tcPr>
                <w:tcW w:w="3260" w:type="dxa"/>
                <w:gridSpan w:val="2"/>
              </w:tcPr>
              <w:p w14:paraId="4D327255" w14:textId="23766A82" w:rsidR="00F5082D" w:rsidRPr="00FA0CA9" w:rsidRDefault="00195363" w:rsidP="00FA0CA9">
                <w:pPr>
                  <w:rPr>
                    <w:rFonts w:ascii="Arial" w:hAnsi="Arial" w:cs="Arial"/>
                    <w:b/>
                    <w:sz w:val="24"/>
                    <w:szCs w:val="24"/>
                  </w:rPr>
                </w:pPr>
                <w:r>
                  <w:rPr>
                    <w:rFonts w:ascii="Arial" w:hAnsi="Arial" w:cs="Arial"/>
                    <w:b/>
                    <w:sz w:val="24"/>
                    <w:szCs w:val="24"/>
                  </w:rPr>
                  <w:t>08 August 2023</w:t>
                </w:r>
              </w:p>
            </w:tc>
          </w:sdtContent>
        </w:sdt>
        <w:tc>
          <w:tcPr>
            <w:tcW w:w="2368" w:type="dxa"/>
            <w:gridSpan w:val="3"/>
          </w:tcPr>
          <w:p w14:paraId="2358FD2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7F36ABA" w14:textId="050DC830" w:rsidR="00F5082D" w:rsidRPr="00FA0CA9" w:rsidRDefault="00C96EC5" w:rsidP="00FA0CA9">
            <w:pPr>
              <w:rPr>
                <w:rFonts w:ascii="Arial" w:hAnsi="Arial" w:cs="Arial"/>
                <w:b/>
                <w:sz w:val="24"/>
                <w:szCs w:val="24"/>
              </w:rPr>
            </w:pPr>
            <w:r>
              <w:rPr>
                <w:rFonts w:ascii="Arial" w:hAnsi="Arial" w:cs="Arial"/>
                <w:b/>
                <w:sz w:val="24"/>
                <w:szCs w:val="24"/>
              </w:rPr>
              <w:t>4.2</w:t>
            </w:r>
          </w:p>
        </w:tc>
      </w:tr>
      <w:tr w:rsidR="00B75DDF" w:rsidRPr="00034194" w14:paraId="152C33D8" w14:textId="77777777" w:rsidTr="00DA76AD">
        <w:tc>
          <w:tcPr>
            <w:tcW w:w="2547" w:type="dxa"/>
          </w:tcPr>
          <w:p w14:paraId="28D2F576" w14:textId="77777777" w:rsidR="00B75DDF" w:rsidRPr="00FA0CA9" w:rsidRDefault="00B75DDF" w:rsidP="00B75DDF">
            <w:pPr>
              <w:rPr>
                <w:rFonts w:ascii="Arial" w:hAnsi="Arial" w:cs="Arial"/>
                <w:b/>
                <w:sz w:val="24"/>
                <w:szCs w:val="24"/>
              </w:rPr>
            </w:pPr>
            <w:bookmarkStart w:id="0" w:name="_Hlk141366247"/>
            <w:r w:rsidRPr="00FA0CA9">
              <w:rPr>
                <w:rFonts w:ascii="Arial" w:hAnsi="Arial" w:cs="Arial"/>
                <w:b/>
                <w:sz w:val="24"/>
                <w:szCs w:val="24"/>
              </w:rPr>
              <w:t>Report Title</w:t>
            </w:r>
          </w:p>
        </w:tc>
        <w:tc>
          <w:tcPr>
            <w:tcW w:w="6469" w:type="dxa"/>
            <w:gridSpan w:val="6"/>
          </w:tcPr>
          <w:p w14:paraId="401F8B35" w14:textId="12D08B50" w:rsidR="00B75DDF" w:rsidRPr="00FA0CA9" w:rsidRDefault="00B75DDF" w:rsidP="00B75DDF">
            <w:pPr>
              <w:rPr>
                <w:rFonts w:ascii="Arial" w:hAnsi="Arial" w:cs="Arial"/>
                <w:b/>
                <w:sz w:val="24"/>
                <w:szCs w:val="24"/>
              </w:rPr>
            </w:pPr>
            <w:r w:rsidRPr="00D16ED4">
              <w:rPr>
                <w:rFonts w:ascii="Arial" w:hAnsi="Arial" w:cs="Arial"/>
                <w:b/>
                <w:sz w:val="24"/>
                <w:szCs w:val="24"/>
              </w:rPr>
              <w:t>SBUHB M</w:t>
            </w:r>
            <w:r>
              <w:rPr>
                <w:rFonts w:ascii="Arial" w:hAnsi="Arial" w:cs="Arial"/>
                <w:b/>
                <w:sz w:val="24"/>
                <w:szCs w:val="24"/>
              </w:rPr>
              <w:t xml:space="preserve">andatory </w:t>
            </w:r>
            <w:r w:rsidRPr="00D16ED4">
              <w:rPr>
                <w:rFonts w:ascii="Arial" w:hAnsi="Arial" w:cs="Arial"/>
                <w:b/>
                <w:sz w:val="24"/>
                <w:szCs w:val="24"/>
              </w:rPr>
              <w:t>&amp;S</w:t>
            </w:r>
            <w:r>
              <w:rPr>
                <w:rFonts w:ascii="Arial" w:hAnsi="Arial" w:cs="Arial"/>
                <w:b/>
                <w:sz w:val="24"/>
                <w:szCs w:val="24"/>
              </w:rPr>
              <w:t>tatutory</w:t>
            </w:r>
            <w:r w:rsidRPr="00D16ED4">
              <w:rPr>
                <w:rFonts w:ascii="Arial" w:hAnsi="Arial" w:cs="Arial"/>
                <w:b/>
                <w:sz w:val="24"/>
                <w:szCs w:val="24"/>
              </w:rPr>
              <w:t xml:space="preserve"> </w:t>
            </w:r>
            <w:r w:rsidR="0035269C">
              <w:rPr>
                <w:rFonts w:ascii="Arial" w:hAnsi="Arial" w:cs="Arial"/>
                <w:b/>
                <w:sz w:val="24"/>
                <w:szCs w:val="24"/>
              </w:rPr>
              <w:t xml:space="preserve">Training </w:t>
            </w:r>
            <w:r w:rsidRPr="00D16ED4">
              <w:rPr>
                <w:rFonts w:ascii="Arial" w:hAnsi="Arial" w:cs="Arial"/>
                <w:b/>
                <w:sz w:val="24"/>
                <w:szCs w:val="24"/>
              </w:rPr>
              <w:t>and PADR Compliance</w:t>
            </w:r>
          </w:p>
        </w:tc>
      </w:tr>
      <w:bookmarkEnd w:id="0"/>
      <w:tr w:rsidR="00B75DDF" w:rsidRPr="00034194" w14:paraId="382C61D9" w14:textId="77777777" w:rsidTr="00DA76AD">
        <w:tc>
          <w:tcPr>
            <w:tcW w:w="2547" w:type="dxa"/>
          </w:tcPr>
          <w:p w14:paraId="5BCD92CD" w14:textId="77777777" w:rsidR="00B75DDF" w:rsidRPr="00FA0CA9" w:rsidRDefault="00B75DDF" w:rsidP="00B75DDF">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78859830" w14:textId="29A4CFEB" w:rsidR="00B75DDF" w:rsidRPr="00FA0CA9" w:rsidRDefault="00760A3C" w:rsidP="00B75DDF">
            <w:pPr>
              <w:rPr>
                <w:rFonts w:ascii="Arial" w:hAnsi="Arial" w:cs="Arial"/>
                <w:sz w:val="24"/>
                <w:szCs w:val="24"/>
              </w:rPr>
            </w:pPr>
            <w:r w:rsidRPr="00760A3C">
              <w:rPr>
                <w:rFonts w:ascii="Arial" w:hAnsi="Arial" w:cs="Arial"/>
                <w:sz w:val="24"/>
                <w:szCs w:val="24"/>
              </w:rPr>
              <w:t>Katy Goss - Head of Widening Access, Equality and Careers</w:t>
            </w:r>
          </w:p>
        </w:tc>
      </w:tr>
      <w:tr w:rsidR="00AF05AC" w:rsidRPr="00034194" w14:paraId="7B05409A" w14:textId="77777777" w:rsidTr="00DA76AD">
        <w:tc>
          <w:tcPr>
            <w:tcW w:w="2547" w:type="dxa"/>
          </w:tcPr>
          <w:p w14:paraId="19B297C7" w14:textId="77777777" w:rsidR="00AF05AC" w:rsidRPr="00FA0CA9" w:rsidRDefault="00AF05AC" w:rsidP="00AF05AC">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73756DE1" w14:textId="10B53A5F" w:rsidR="00AF05AC" w:rsidRPr="00FA0CA9" w:rsidRDefault="00AF05AC" w:rsidP="00AF05AC">
            <w:pPr>
              <w:rPr>
                <w:rFonts w:ascii="Arial" w:hAnsi="Arial" w:cs="Arial"/>
                <w:sz w:val="24"/>
                <w:szCs w:val="24"/>
              </w:rPr>
            </w:pPr>
            <w:r w:rsidRPr="00D16ED4">
              <w:rPr>
                <w:rFonts w:ascii="Arial" w:hAnsi="Arial" w:cs="Arial"/>
                <w:sz w:val="24"/>
                <w:szCs w:val="24"/>
              </w:rPr>
              <w:t xml:space="preserve">Debbie Eyitayo </w:t>
            </w:r>
            <w:r>
              <w:rPr>
                <w:rFonts w:ascii="Arial" w:hAnsi="Arial" w:cs="Arial"/>
                <w:sz w:val="24"/>
                <w:szCs w:val="24"/>
              </w:rPr>
              <w:t xml:space="preserve">- </w:t>
            </w:r>
            <w:r w:rsidRPr="00D16ED4">
              <w:rPr>
                <w:rFonts w:ascii="Arial" w:hAnsi="Arial" w:cs="Arial"/>
                <w:sz w:val="24"/>
                <w:szCs w:val="24"/>
              </w:rPr>
              <w:t>Workforce and OD Director</w:t>
            </w:r>
          </w:p>
        </w:tc>
      </w:tr>
      <w:tr w:rsidR="00AF05AC" w:rsidRPr="00034194" w14:paraId="067415DF" w14:textId="77777777" w:rsidTr="00DA76AD">
        <w:tc>
          <w:tcPr>
            <w:tcW w:w="2547" w:type="dxa"/>
          </w:tcPr>
          <w:p w14:paraId="138C5B7E" w14:textId="77777777" w:rsidR="00AF05AC" w:rsidRPr="00FA0CA9" w:rsidRDefault="00AF05AC" w:rsidP="00AF05AC">
            <w:pPr>
              <w:rPr>
                <w:rFonts w:ascii="Arial" w:hAnsi="Arial" w:cs="Arial"/>
                <w:b/>
                <w:sz w:val="24"/>
                <w:szCs w:val="24"/>
              </w:rPr>
            </w:pPr>
            <w:r w:rsidRPr="00FA0CA9">
              <w:rPr>
                <w:rFonts w:ascii="Arial" w:hAnsi="Arial" w:cs="Arial"/>
                <w:b/>
                <w:sz w:val="24"/>
                <w:szCs w:val="24"/>
              </w:rPr>
              <w:t>Presented by</w:t>
            </w:r>
          </w:p>
        </w:tc>
        <w:tc>
          <w:tcPr>
            <w:tcW w:w="6469" w:type="dxa"/>
            <w:gridSpan w:val="6"/>
          </w:tcPr>
          <w:p w14:paraId="0A9EBAE2" w14:textId="138D1493" w:rsidR="00AF05AC" w:rsidRPr="00FA0CA9" w:rsidRDefault="00AF05AC" w:rsidP="00AF05AC">
            <w:pPr>
              <w:rPr>
                <w:rFonts w:ascii="Arial" w:hAnsi="Arial" w:cs="Arial"/>
                <w:sz w:val="24"/>
                <w:szCs w:val="24"/>
              </w:rPr>
            </w:pPr>
            <w:r w:rsidRPr="00615BC6">
              <w:rPr>
                <w:rFonts w:ascii="Arial" w:hAnsi="Arial" w:cs="Arial"/>
                <w:sz w:val="24"/>
                <w:szCs w:val="24"/>
              </w:rPr>
              <w:t>Katy Goss - Head of Widening Access, Equality and Careers</w:t>
            </w:r>
          </w:p>
        </w:tc>
      </w:tr>
      <w:tr w:rsidR="00AF05AC" w:rsidRPr="00034194" w14:paraId="19AC3863" w14:textId="77777777" w:rsidTr="00DA76AD">
        <w:tc>
          <w:tcPr>
            <w:tcW w:w="2547" w:type="dxa"/>
          </w:tcPr>
          <w:p w14:paraId="2E77AE1B" w14:textId="77777777" w:rsidR="00AF05AC" w:rsidRPr="00FA0CA9" w:rsidRDefault="00AF05AC" w:rsidP="00AF05A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405F0E16" w14:textId="0AFC7A68" w:rsidR="00AF05AC" w:rsidRPr="00FA0CA9" w:rsidRDefault="00AF05AC" w:rsidP="00AF05AC">
            <w:pPr>
              <w:rPr>
                <w:rFonts w:ascii="Arial" w:hAnsi="Arial" w:cs="Arial"/>
                <w:sz w:val="24"/>
                <w:szCs w:val="24"/>
              </w:rPr>
            </w:pPr>
            <w:r w:rsidRPr="00D16ED4">
              <w:rPr>
                <w:rFonts w:ascii="Arial" w:hAnsi="Arial" w:cs="Arial"/>
                <w:sz w:val="24"/>
                <w:szCs w:val="24"/>
              </w:rPr>
              <w:t xml:space="preserve">Open </w:t>
            </w:r>
          </w:p>
        </w:tc>
      </w:tr>
      <w:tr w:rsidR="00AF05AC" w:rsidRPr="00034194" w14:paraId="2CD795C9" w14:textId="77777777" w:rsidTr="00DA76AD">
        <w:tc>
          <w:tcPr>
            <w:tcW w:w="2547" w:type="dxa"/>
          </w:tcPr>
          <w:p w14:paraId="7EFBF1FF" w14:textId="77777777" w:rsidR="00AF05AC" w:rsidRPr="00FA0CA9" w:rsidRDefault="00AF05AC" w:rsidP="00AF05A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2FF213BF" w14:textId="77777777" w:rsidR="00E839F5" w:rsidRPr="000D5C56" w:rsidRDefault="00E839F5" w:rsidP="00E839F5">
            <w:pPr>
              <w:rPr>
                <w:rFonts w:ascii="Arial" w:hAnsi="Arial" w:cs="Arial"/>
                <w:sz w:val="24"/>
                <w:szCs w:val="24"/>
              </w:rPr>
            </w:pPr>
            <w:r w:rsidRPr="000D5C56">
              <w:rPr>
                <w:rFonts w:ascii="Arial" w:hAnsi="Arial" w:cs="Arial"/>
                <w:sz w:val="24"/>
                <w:szCs w:val="24"/>
              </w:rPr>
              <w:t xml:space="preserve">This </w:t>
            </w:r>
            <w:r>
              <w:rPr>
                <w:rFonts w:ascii="Arial" w:hAnsi="Arial" w:cs="Arial"/>
                <w:sz w:val="24"/>
                <w:szCs w:val="24"/>
              </w:rPr>
              <w:t>presentation is made</w:t>
            </w:r>
            <w:r w:rsidRPr="000D5C56">
              <w:rPr>
                <w:rFonts w:ascii="Arial" w:hAnsi="Arial" w:cs="Arial"/>
                <w:sz w:val="24"/>
                <w:szCs w:val="24"/>
              </w:rPr>
              <w:t xml:space="preserve"> to </w:t>
            </w:r>
            <w:r>
              <w:rPr>
                <w:rFonts w:ascii="Arial" w:hAnsi="Arial" w:cs="Arial"/>
                <w:sz w:val="24"/>
                <w:szCs w:val="24"/>
              </w:rPr>
              <w:t>provide assurance to</w:t>
            </w:r>
            <w:r w:rsidRPr="000D5C56">
              <w:rPr>
                <w:rFonts w:ascii="Arial" w:hAnsi="Arial" w:cs="Arial"/>
                <w:sz w:val="24"/>
                <w:szCs w:val="24"/>
              </w:rPr>
              <w:t xml:space="preserve"> the Workforce and Digital </w:t>
            </w:r>
            <w:r>
              <w:rPr>
                <w:rFonts w:ascii="Arial" w:hAnsi="Arial" w:cs="Arial"/>
                <w:sz w:val="24"/>
                <w:szCs w:val="24"/>
              </w:rPr>
              <w:t>Committee</w:t>
            </w:r>
            <w:r w:rsidRPr="000D5C56">
              <w:rPr>
                <w:rFonts w:ascii="Arial" w:hAnsi="Arial" w:cs="Arial"/>
                <w:sz w:val="24"/>
                <w:szCs w:val="24"/>
              </w:rPr>
              <w:t xml:space="preserve"> about compliance levels for mandatory and statutory training (M&amp;S), including PADR across Swansea Bay. It </w:t>
            </w:r>
            <w:r>
              <w:rPr>
                <w:rFonts w:ascii="Arial" w:hAnsi="Arial" w:cs="Arial"/>
                <w:sz w:val="24"/>
                <w:szCs w:val="24"/>
              </w:rPr>
              <w:t>compares</w:t>
            </w:r>
            <w:r w:rsidRPr="000D5C56">
              <w:rPr>
                <w:rFonts w:ascii="Arial" w:hAnsi="Arial" w:cs="Arial"/>
                <w:sz w:val="24"/>
                <w:szCs w:val="24"/>
              </w:rPr>
              <w:t xml:space="preserve"> Swansea Bay performance </w:t>
            </w:r>
            <w:r>
              <w:rPr>
                <w:rFonts w:ascii="Arial" w:hAnsi="Arial" w:cs="Arial"/>
                <w:sz w:val="24"/>
                <w:szCs w:val="24"/>
              </w:rPr>
              <w:t>over the past 12 months and benchmarks our current figures (as at 30</w:t>
            </w:r>
            <w:r w:rsidRPr="00F07985">
              <w:rPr>
                <w:rFonts w:ascii="Arial" w:hAnsi="Arial" w:cs="Arial"/>
                <w:sz w:val="24"/>
                <w:szCs w:val="24"/>
                <w:vertAlign w:val="superscript"/>
              </w:rPr>
              <w:t>th</w:t>
            </w:r>
            <w:r>
              <w:rPr>
                <w:rFonts w:ascii="Arial" w:hAnsi="Arial" w:cs="Arial"/>
                <w:sz w:val="24"/>
                <w:szCs w:val="24"/>
              </w:rPr>
              <w:t xml:space="preserve"> June 2023) </w:t>
            </w:r>
            <w:r w:rsidRPr="000D5C56">
              <w:rPr>
                <w:rFonts w:ascii="Arial" w:hAnsi="Arial" w:cs="Arial"/>
                <w:sz w:val="24"/>
                <w:szCs w:val="24"/>
              </w:rPr>
              <w:t>with other NHS organisations</w:t>
            </w:r>
            <w:r>
              <w:rPr>
                <w:rFonts w:ascii="Arial" w:hAnsi="Arial" w:cs="Arial"/>
                <w:sz w:val="24"/>
                <w:szCs w:val="24"/>
              </w:rPr>
              <w:t xml:space="preserve">. </w:t>
            </w:r>
          </w:p>
          <w:p w14:paraId="557CB925" w14:textId="77777777" w:rsidR="00AF05AC" w:rsidRPr="00FA0CA9" w:rsidRDefault="00AF05AC" w:rsidP="00AF05AC">
            <w:pPr>
              <w:rPr>
                <w:rFonts w:ascii="Arial" w:hAnsi="Arial" w:cs="Arial"/>
                <w:sz w:val="24"/>
                <w:szCs w:val="24"/>
              </w:rPr>
            </w:pPr>
          </w:p>
        </w:tc>
      </w:tr>
      <w:tr w:rsidR="000679AE" w:rsidRPr="00034194" w14:paraId="4B3B0E00" w14:textId="77777777" w:rsidTr="00DA76AD">
        <w:tc>
          <w:tcPr>
            <w:tcW w:w="2547" w:type="dxa"/>
          </w:tcPr>
          <w:p w14:paraId="659A1596" w14:textId="77777777" w:rsidR="000679AE" w:rsidRPr="00FA0CA9" w:rsidRDefault="000679AE" w:rsidP="000679AE">
            <w:pPr>
              <w:rPr>
                <w:rFonts w:ascii="Arial" w:hAnsi="Arial" w:cs="Arial"/>
                <w:b/>
                <w:sz w:val="24"/>
                <w:szCs w:val="24"/>
              </w:rPr>
            </w:pPr>
            <w:r w:rsidRPr="00FA0CA9">
              <w:rPr>
                <w:rFonts w:ascii="Arial" w:hAnsi="Arial" w:cs="Arial"/>
                <w:b/>
                <w:sz w:val="24"/>
                <w:szCs w:val="24"/>
              </w:rPr>
              <w:t>Key Issues</w:t>
            </w:r>
          </w:p>
          <w:p w14:paraId="633B05F7" w14:textId="77777777" w:rsidR="000679AE" w:rsidRPr="00FA0CA9" w:rsidRDefault="000679AE" w:rsidP="000679AE">
            <w:pPr>
              <w:rPr>
                <w:rFonts w:ascii="Arial" w:hAnsi="Arial" w:cs="Arial"/>
                <w:b/>
                <w:sz w:val="24"/>
                <w:szCs w:val="24"/>
              </w:rPr>
            </w:pPr>
          </w:p>
          <w:p w14:paraId="6A60B2D7" w14:textId="77777777" w:rsidR="000679AE" w:rsidRPr="00FA0CA9" w:rsidRDefault="000679AE" w:rsidP="000679AE">
            <w:pPr>
              <w:rPr>
                <w:rFonts w:ascii="Arial" w:hAnsi="Arial" w:cs="Arial"/>
                <w:b/>
                <w:sz w:val="24"/>
                <w:szCs w:val="24"/>
              </w:rPr>
            </w:pPr>
          </w:p>
          <w:p w14:paraId="1AB9C158" w14:textId="043C090D" w:rsidR="00C96EC5" w:rsidRDefault="00C96EC5" w:rsidP="000679AE">
            <w:pPr>
              <w:rPr>
                <w:rFonts w:ascii="Arial" w:hAnsi="Arial" w:cs="Arial"/>
                <w:b/>
                <w:sz w:val="24"/>
                <w:szCs w:val="24"/>
              </w:rPr>
            </w:pPr>
          </w:p>
          <w:p w14:paraId="3FC1696D" w14:textId="77777777" w:rsidR="00C96EC5" w:rsidRPr="00C96EC5" w:rsidRDefault="00C96EC5" w:rsidP="00C96EC5">
            <w:pPr>
              <w:rPr>
                <w:rFonts w:ascii="Arial" w:hAnsi="Arial" w:cs="Arial"/>
                <w:sz w:val="24"/>
                <w:szCs w:val="24"/>
              </w:rPr>
            </w:pPr>
          </w:p>
          <w:p w14:paraId="7B5F8F5B" w14:textId="77777777" w:rsidR="00C96EC5" w:rsidRPr="00C96EC5" w:rsidRDefault="00C96EC5" w:rsidP="00C96EC5">
            <w:pPr>
              <w:rPr>
                <w:rFonts w:ascii="Arial" w:hAnsi="Arial" w:cs="Arial"/>
                <w:sz w:val="24"/>
                <w:szCs w:val="24"/>
              </w:rPr>
            </w:pPr>
          </w:p>
          <w:p w14:paraId="00DE7921" w14:textId="77777777" w:rsidR="00C96EC5" w:rsidRPr="00C96EC5" w:rsidRDefault="00C96EC5" w:rsidP="00C96EC5">
            <w:pPr>
              <w:rPr>
                <w:rFonts w:ascii="Arial" w:hAnsi="Arial" w:cs="Arial"/>
                <w:sz w:val="24"/>
                <w:szCs w:val="24"/>
              </w:rPr>
            </w:pPr>
          </w:p>
          <w:p w14:paraId="43BFBC23" w14:textId="77777777" w:rsidR="00C96EC5" w:rsidRPr="00C96EC5" w:rsidRDefault="00C96EC5" w:rsidP="00C96EC5">
            <w:pPr>
              <w:rPr>
                <w:rFonts w:ascii="Arial" w:hAnsi="Arial" w:cs="Arial"/>
                <w:sz w:val="24"/>
                <w:szCs w:val="24"/>
              </w:rPr>
            </w:pPr>
          </w:p>
          <w:p w14:paraId="2378EED0" w14:textId="77777777" w:rsidR="00C96EC5" w:rsidRPr="00C96EC5" w:rsidRDefault="00C96EC5" w:rsidP="00C96EC5">
            <w:pPr>
              <w:rPr>
                <w:rFonts w:ascii="Arial" w:hAnsi="Arial" w:cs="Arial"/>
                <w:sz w:val="24"/>
                <w:szCs w:val="24"/>
              </w:rPr>
            </w:pPr>
          </w:p>
          <w:p w14:paraId="32595FF1" w14:textId="77777777" w:rsidR="00C96EC5" w:rsidRPr="00C96EC5" w:rsidRDefault="00C96EC5" w:rsidP="00C96EC5">
            <w:pPr>
              <w:rPr>
                <w:rFonts w:ascii="Arial" w:hAnsi="Arial" w:cs="Arial"/>
                <w:sz w:val="24"/>
                <w:szCs w:val="24"/>
              </w:rPr>
            </w:pPr>
          </w:p>
          <w:p w14:paraId="23573197" w14:textId="77777777" w:rsidR="00C96EC5" w:rsidRPr="00C96EC5" w:rsidRDefault="00C96EC5" w:rsidP="00C96EC5">
            <w:pPr>
              <w:rPr>
                <w:rFonts w:ascii="Arial" w:hAnsi="Arial" w:cs="Arial"/>
                <w:sz w:val="24"/>
                <w:szCs w:val="24"/>
              </w:rPr>
            </w:pPr>
          </w:p>
          <w:p w14:paraId="667923FA" w14:textId="77777777" w:rsidR="00C96EC5" w:rsidRPr="00C96EC5" w:rsidRDefault="00C96EC5" w:rsidP="00C96EC5">
            <w:pPr>
              <w:rPr>
                <w:rFonts w:ascii="Arial" w:hAnsi="Arial" w:cs="Arial"/>
                <w:sz w:val="24"/>
                <w:szCs w:val="24"/>
              </w:rPr>
            </w:pPr>
          </w:p>
          <w:p w14:paraId="75ED284E" w14:textId="77777777" w:rsidR="00C96EC5" w:rsidRPr="00C96EC5" w:rsidRDefault="00C96EC5" w:rsidP="00C96EC5">
            <w:pPr>
              <w:rPr>
                <w:rFonts w:ascii="Arial" w:hAnsi="Arial" w:cs="Arial"/>
                <w:sz w:val="24"/>
                <w:szCs w:val="24"/>
              </w:rPr>
            </w:pPr>
          </w:p>
          <w:p w14:paraId="20553625" w14:textId="77777777" w:rsidR="00C96EC5" w:rsidRPr="00C96EC5" w:rsidRDefault="00C96EC5" w:rsidP="00C96EC5">
            <w:pPr>
              <w:rPr>
                <w:rFonts w:ascii="Arial" w:hAnsi="Arial" w:cs="Arial"/>
                <w:sz w:val="24"/>
                <w:szCs w:val="24"/>
              </w:rPr>
            </w:pPr>
          </w:p>
          <w:p w14:paraId="0E33DFE3" w14:textId="6EF97138" w:rsidR="00C96EC5" w:rsidRDefault="00C96EC5" w:rsidP="00C96EC5">
            <w:pPr>
              <w:rPr>
                <w:rFonts w:ascii="Arial" w:hAnsi="Arial" w:cs="Arial"/>
                <w:sz w:val="24"/>
                <w:szCs w:val="24"/>
              </w:rPr>
            </w:pPr>
          </w:p>
          <w:p w14:paraId="012A3EED" w14:textId="77777777" w:rsidR="00C96EC5" w:rsidRPr="00C96EC5" w:rsidRDefault="00C96EC5" w:rsidP="00C96EC5">
            <w:pPr>
              <w:rPr>
                <w:rFonts w:ascii="Arial" w:hAnsi="Arial" w:cs="Arial"/>
                <w:sz w:val="24"/>
                <w:szCs w:val="24"/>
              </w:rPr>
            </w:pPr>
          </w:p>
          <w:p w14:paraId="7E09B5DC" w14:textId="77777777" w:rsidR="00C96EC5" w:rsidRPr="00C96EC5" w:rsidRDefault="00C96EC5" w:rsidP="00C96EC5">
            <w:pPr>
              <w:rPr>
                <w:rFonts w:ascii="Arial" w:hAnsi="Arial" w:cs="Arial"/>
                <w:sz w:val="24"/>
                <w:szCs w:val="24"/>
              </w:rPr>
            </w:pPr>
          </w:p>
          <w:p w14:paraId="773CA4BC" w14:textId="77777777" w:rsidR="00C96EC5" w:rsidRPr="00C96EC5" w:rsidRDefault="00C96EC5" w:rsidP="00C96EC5">
            <w:pPr>
              <w:rPr>
                <w:rFonts w:ascii="Arial" w:hAnsi="Arial" w:cs="Arial"/>
                <w:sz w:val="24"/>
                <w:szCs w:val="24"/>
              </w:rPr>
            </w:pPr>
          </w:p>
          <w:p w14:paraId="51FDC652" w14:textId="77777777" w:rsidR="00C96EC5" w:rsidRPr="00C96EC5" w:rsidRDefault="00C96EC5" w:rsidP="00C96EC5">
            <w:pPr>
              <w:rPr>
                <w:rFonts w:ascii="Arial" w:hAnsi="Arial" w:cs="Arial"/>
                <w:sz w:val="24"/>
                <w:szCs w:val="24"/>
              </w:rPr>
            </w:pPr>
          </w:p>
          <w:p w14:paraId="727961A9" w14:textId="5C5B333C" w:rsidR="00C96EC5" w:rsidRDefault="00C96EC5" w:rsidP="00C96EC5">
            <w:pPr>
              <w:rPr>
                <w:rFonts w:ascii="Arial" w:hAnsi="Arial" w:cs="Arial"/>
                <w:sz w:val="24"/>
                <w:szCs w:val="24"/>
              </w:rPr>
            </w:pPr>
          </w:p>
          <w:p w14:paraId="7DE5767E" w14:textId="77777777" w:rsidR="00C96EC5" w:rsidRPr="00C96EC5" w:rsidRDefault="00C96EC5" w:rsidP="00C96EC5">
            <w:pPr>
              <w:rPr>
                <w:rFonts w:ascii="Arial" w:hAnsi="Arial" w:cs="Arial"/>
                <w:sz w:val="24"/>
                <w:szCs w:val="24"/>
              </w:rPr>
            </w:pPr>
          </w:p>
          <w:p w14:paraId="31C9624F" w14:textId="67A7F431" w:rsidR="00C96EC5" w:rsidRDefault="00C96EC5" w:rsidP="00C96EC5">
            <w:pPr>
              <w:rPr>
                <w:rFonts w:ascii="Arial" w:hAnsi="Arial" w:cs="Arial"/>
                <w:sz w:val="24"/>
                <w:szCs w:val="24"/>
              </w:rPr>
            </w:pPr>
          </w:p>
          <w:p w14:paraId="314FE7A0" w14:textId="77777777" w:rsidR="000679AE" w:rsidRPr="00C96EC5" w:rsidRDefault="000679AE" w:rsidP="00C96EC5">
            <w:pPr>
              <w:jc w:val="right"/>
              <w:rPr>
                <w:rFonts w:ascii="Arial" w:hAnsi="Arial" w:cs="Arial"/>
                <w:sz w:val="24"/>
                <w:szCs w:val="24"/>
              </w:rPr>
            </w:pPr>
          </w:p>
        </w:tc>
        <w:tc>
          <w:tcPr>
            <w:tcW w:w="6469" w:type="dxa"/>
            <w:gridSpan w:val="6"/>
          </w:tcPr>
          <w:p w14:paraId="74654A5A" w14:textId="77777777" w:rsidR="000679AE" w:rsidRPr="00B441A0" w:rsidRDefault="000679AE" w:rsidP="000679AE">
            <w:pPr>
              <w:ind w:right="96"/>
              <w:rPr>
                <w:rFonts w:ascii="Arial" w:hAnsi="Arial" w:cs="Arial"/>
                <w:sz w:val="24"/>
                <w:szCs w:val="24"/>
              </w:rPr>
            </w:pPr>
            <w:r w:rsidRPr="00B441A0">
              <w:rPr>
                <w:rFonts w:ascii="Arial" w:hAnsi="Arial" w:cs="Arial"/>
                <w:sz w:val="24"/>
                <w:szCs w:val="24"/>
              </w:rPr>
              <w:t>Mandatory Training including PADR are Welsh Government Tier 1 targets with compliance set at 85%. SBUHB reported figures of 86.2% for M&amp;S and 67.3% PADR as at the 30</w:t>
            </w:r>
            <w:r w:rsidRPr="00B441A0">
              <w:rPr>
                <w:rFonts w:ascii="Arial" w:hAnsi="Arial" w:cs="Arial"/>
                <w:sz w:val="24"/>
                <w:szCs w:val="24"/>
                <w:vertAlign w:val="superscript"/>
              </w:rPr>
              <w:t>th</w:t>
            </w:r>
            <w:r w:rsidRPr="00B441A0">
              <w:rPr>
                <w:rFonts w:ascii="Arial" w:hAnsi="Arial" w:cs="Arial"/>
                <w:sz w:val="24"/>
                <w:szCs w:val="24"/>
              </w:rPr>
              <w:t xml:space="preserve"> June 2023. </w:t>
            </w:r>
          </w:p>
          <w:p w14:paraId="6CE25C0C" w14:textId="77777777" w:rsidR="000679AE" w:rsidRPr="00B441A0" w:rsidRDefault="000679AE" w:rsidP="000679AE">
            <w:pPr>
              <w:ind w:right="96"/>
              <w:rPr>
                <w:rFonts w:ascii="Arial" w:hAnsi="Arial" w:cs="Arial"/>
                <w:sz w:val="24"/>
                <w:szCs w:val="24"/>
              </w:rPr>
            </w:pPr>
          </w:p>
          <w:p w14:paraId="42F23437" w14:textId="77777777" w:rsidR="000679AE" w:rsidRDefault="000679AE" w:rsidP="000679AE">
            <w:pPr>
              <w:ind w:right="96"/>
              <w:rPr>
                <w:rFonts w:ascii="Arial" w:hAnsi="Arial" w:cs="Arial"/>
                <w:sz w:val="24"/>
                <w:szCs w:val="24"/>
              </w:rPr>
            </w:pPr>
            <w:r>
              <w:rPr>
                <w:rFonts w:ascii="Arial" w:hAnsi="Arial" w:cs="Arial"/>
                <w:sz w:val="24"/>
                <w:szCs w:val="24"/>
              </w:rPr>
              <w:t>When comparing our compliances levels from 2015 onwards, there have been significant improvements in M&amp;S compliance, with steady improvements in PADR compliance. However, post pandemic the Health Board is has undergone, and is still undergoing, a period of significant change, service transformation and financial challenges, all of which p</w:t>
            </w:r>
            <w:bookmarkStart w:id="1" w:name="_GoBack"/>
            <w:bookmarkEnd w:id="1"/>
            <w:r>
              <w:rPr>
                <w:rFonts w:ascii="Arial" w:hAnsi="Arial" w:cs="Arial"/>
                <w:sz w:val="24"/>
                <w:szCs w:val="24"/>
              </w:rPr>
              <w:t xml:space="preserve">ut increasing pressure to maintain and improve compliance levels, whilst delivering clinical excellence for our patients and service users. </w:t>
            </w:r>
          </w:p>
          <w:p w14:paraId="60CA058F" w14:textId="77777777" w:rsidR="000679AE" w:rsidRPr="00B441A0" w:rsidRDefault="000679AE" w:rsidP="000679AE">
            <w:pPr>
              <w:ind w:right="96"/>
              <w:rPr>
                <w:rFonts w:ascii="Arial" w:hAnsi="Arial" w:cs="Arial"/>
                <w:sz w:val="24"/>
                <w:szCs w:val="24"/>
              </w:rPr>
            </w:pPr>
          </w:p>
          <w:p w14:paraId="41442826" w14:textId="77777777" w:rsidR="000679AE" w:rsidRDefault="000679AE" w:rsidP="000679AE">
            <w:pPr>
              <w:ind w:right="96"/>
              <w:rPr>
                <w:rFonts w:ascii="Arial" w:hAnsi="Arial" w:cs="Arial"/>
                <w:sz w:val="24"/>
                <w:szCs w:val="24"/>
              </w:rPr>
            </w:pPr>
            <w:r>
              <w:rPr>
                <w:rFonts w:ascii="Arial" w:hAnsi="Arial" w:cs="Arial"/>
                <w:sz w:val="24"/>
                <w:szCs w:val="24"/>
              </w:rPr>
              <w:t>A</w:t>
            </w:r>
            <w:r w:rsidRPr="00B441A0">
              <w:rPr>
                <w:rFonts w:ascii="Arial" w:hAnsi="Arial" w:cs="Arial"/>
                <w:sz w:val="24"/>
                <w:szCs w:val="24"/>
              </w:rPr>
              <w:t xml:space="preserve"> continued and focused effort to maintain momentum moving forward in increasing compliance through meaningful PADR conversations</w:t>
            </w:r>
            <w:r>
              <w:rPr>
                <w:rFonts w:ascii="Arial" w:hAnsi="Arial" w:cs="Arial"/>
                <w:sz w:val="24"/>
                <w:szCs w:val="24"/>
              </w:rPr>
              <w:t>,</w:t>
            </w:r>
            <w:r w:rsidRPr="00B441A0">
              <w:rPr>
                <w:rFonts w:ascii="Arial" w:hAnsi="Arial" w:cs="Arial"/>
                <w:sz w:val="24"/>
                <w:szCs w:val="24"/>
              </w:rPr>
              <w:t xml:space="preserve"> and time allowed to complete</w:t>
            </w:r>
            <w:r>
              <w:rPr>
                <w:rFonts w:ascii="Arial" w:hAnsi="Arial" w:cs="Arial"/>
                <w:sz w:val="24"/>
                <w:szCs w:val="24"/>
              </w:rPr>
              <w:t xml:space="preserve"> M&amp;S </w:t>
            </w:r>
            <w:r w:rsidRPr="00B441A0">
              <w:rPr>
                <w:rFonts w:ascii="Arial" w:hAnsi="Arial" w:cs="Arial"/>
                <w:sz w:val="24"/>
                <w:szCs w:val="24"/>
              </w:rPr>
              <w:t>training</w:t>
            </w:r>
            <w:r>
              <w:rPr>
                <w:rFonts w:ascii="Arial" w:hAnsi="Arial" w:cs="Arial"/>
                <w:sz w:val="24"/>
                <w:szCs w:val="24"/>
              </w:rPr>
              <w:t>,</w:t>
            </w:r>
            <w:r w:rsidRPr="00B441A0">
              <w:rPr>
                <w:rFonts w:ascii="Arial" w:hAnsi="Arial" w:cs="Arial"/>
                <w:sz w:val="24"/>
                <w:szCs w:val="24"/>
              </w:rPr>
              <w:t xml:space="preserve"> to ensure that all staff have the skills needed to undertake their roles now and in the future.</w:t>
            </w:r>
          </w:p>
          <w:p w14:paraId="6EC5148A" w14:textId="77777777" w:rsidR="000679AE" w:rsidRDefault="000679AE" w:rsidP="000679AE">
            <w:pPr>
              <w:ind w:right="96"/>
              <w:rPr>
                <w:rFonts w:ascii="Arial" w:hAnsi="Arial" w:cs="Arial"/>
                <w:sz w:val="24"/>
                <w:szCs w:val="24"/>
              </w:rPr>
            </w:pPr>
          </w:p>
          <w:p w14:paraId="19B1F110" w14:textId="77777777" w:rsidR="000679AE" w:rsidRPr="00B441A0" w:rsidRDefault="000679AE" w:rsidP="000679AE">
            <w:pPr>
              <w:ind w:right="96"/>
              <w:rPr>
                <w:rFonts w:ascii="Arial" w:hAnsi="Arial" w:cs="Arial"/>
                <w:sz w:val="24"/>
                <w:szCs w:val="24"/>
              </w:rPr>
            </w:pPr>
            <w:r>
              <w:rPr>
                <w:rFonts w:ascii="Arial" w:hAnsi="Arial" w:cs="Arial"/>
                <w:sz w:val="24"/>
                <w:szCs w:val="24"/>
              </w:rPr>
              <w:lastRenderedPageBreak/>
              <w:t xml:space="preserve">PADR and M&amp;S are an integral part of our performance management infrastructure, and this will ensure there is a continued focus on improving compliance levels through accountability and actions.  </w:t>
            </w:r>
          </w:p>
          <w:p w14:paraId="0E937D50" w14:textId="77777777" w:rsidR="000679AE" w:rsidRPr="00FA0CA9" w:rsidRDefault="000679AE" w:rsidP="000679AE">
            <w:pPr>
              <w:rPr>
                <w:rFonts w:ascii="Arial" w:hAnsi="Arial" w:cs="Arial"/>
                <w:sz w:val="24"/>
                <w:szCs w:val="24"/>
              </w:rPr>
            </w:pPr>
          </w:p>
        </w:tc>
      </w:tr>
      <w:tr w:rsidR="000679AE" w:rsidRPr="00034194" w14:paraId="0447EE46" w14:textId="77777777" w:rsidTr="00DA76AD">
        <w:trPr>
          <w:trHeight w:val="97"/>
        </w:trPr>
        <w:tc>
          <w:tcPr>
            <w:tcW w:w="2547" w:type="dxa"/>
            <w:vMerge w:val="restart"/>
          </w:tcPr>
          <w:p w14:paraId="3394E8B9" w14:textId="77777777" w:rsidR="000679AE" w:rsidRPr="00FA0CA9" w:rsidRDefault="000679AE" w:rsidP="000679AE">
            <w:pPr>
              <w:rPr>
                <w:rFonts w:ascii="Arial" w:hAnsi="Arial" w:cs="Arial"/>
                <w:b/>
                <w:sz w:val="24"/>
                <w:szCs w:val="24"/>
              </w:rPr>
            </w:pPr>
            <w:r w:rsidRPr="00FA0CA9">
              <w:rPr>
                <w:rFonts w:ascii="Arial" w:hAnsi="Arial" w:cs="Arial"/>
                <w:b/>
                <w:sz w:val="24"/>
                <w:szCs w:val="24"/>
              </w:rPr>
              <w:lastRenderedPageBreak/>
              <w:t xml:space="preserve">Specific Action Required </w:t>
            </w:r>
          </w:p>
          <w:p w14:paraId="72B0C90F" w14:textId="77777777" w:rsidR="000679AE" w:rsidRPr="00FA0CA9" w:rsidRDefault="000679AE" w:rsidP="000679A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031E4C13" w14:textId="77777777" w:rsidR="000679AE" w:rsidRPr="00FA0CA9" w:rsidRDefault="000679AE" w:rsidP="000679A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3C591FB0" w14:textId="77777777" w:rsidR="000679AE" w:rsidRPr="00FA0CA9" w:rsidRDefault="000679AE" w:rsidP="000679A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22171EA" w14:textId="77777777" w:rsidR="000679AE" w:rsidRPr="00FA0CA9" w:rsidRDefault="000679AE" w:rsidP="000679A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181BF9B9" w14:textId="77777777" w:rsidR="000679AE" w:rsidRPr="00FA0CA9" w:rsidRDefault="000679AE" w:rsidP="000679AE">
            <w:pPr>
              <w:rPr>
                <w:rFonts w:ascii="Arial" w:hAnsi="Arial" w:cs="Arial"/>
                <w:b/>
                <w:sz w:val="24"/>
                <w:szCs w:val="24"/>
              </w:rPr>
            </w:pPr>
            <w:r w:rsidRPr="00FA0CA9">
              <w:rPr>
                <w:rFonts w:ascii="Arial" w:hAnsi="Arial" w:cs="Arial"/>
                <w:b/>
                <w:sz w:val="24"/>
                <w:szCs w:val="24"/>
              </w:rPr>
              <w:t>Approval</w:t>
            </w:r>
          </w:p>
        </w:tc>
      </w:tr>
      <w:tr w:rsidR="000679AE" w:rsidRPr="00034194" w14:paraId="77C23C27" w14:textId="77777777" w:rsidTr="00DA76AD">
        <w:trPr>
          <w:trHeight w:val="96"/>
        </w:trPr>
        <w:tc>
          <w:tcPr>
            <w:tcW w:w="2547" w:type="dxa"/>
            <w:vMerge/>
          </w:tcPr>
          <w:p w14:paraId="568CB285" w14:textId="77777777" w:rsidR="000679AE" w:rsidRPr="00FA0CA9" w:rsidRDefault="000679AE" w:rsidP="000679A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EA96FE8" w14:textId="77777777" w:rsidR="000679AE" w:rsidRPr="00FA0CA9" w:rsidRDefault="000679AE" w:rsidP="000679A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7536FE14" w14:textId="77777777" w:rsidR="000679AE" w:rsidRPr="00FA0CA9" w:rsidRDefault="000679AE" w:rsidP="000679A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59BE4D8F" w14:textId="259060BE" w:rsidR="000679AE" w:rsidRPr="00FA0CA9" w:rsidRDefault="004F1192" w:rsidP="000679A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74B2505F" w14:textId="77777777" w:rsidR="000679AE" w:rsidRPr="00FA0CA9" w:rsidRDefault="000679AE" w:rsidP="000679A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76971" w:rsidRPr="00034194" w14:paraId="642C688B" w14:textId="77777777" w:rsidTr="00DA76AD">
        <w:tc>
          <w:tcPr>
            <w:tcW w:w="2547" w:type="dxa"/>
          </w:tcPr>
          <w:p w14:paraId="718A96E1" w14:textId="77777777" w:rsidR="00076971" w:rsidRPr="00FA0CA9" w:rsidRDefault="00076971" w:rsidP="00076971">
            <w:pPr>
              <w:rPr>
                <w:rFonts w:ascii="Arial" w:hAnsi="Arial" w:cs="Arial"/>
                <w:b/>
                <w:sz w:val="24"/>
                <w:szCs w:val="24"/>
              </w:rPr>
            </w:pPr>
            <w:r w:rsidRPr="00FA0CA9">
              <w:rPr>
                <w:rFonts w:ascii="Arial" w:hAnsi="Arial" w:cs="Arial"/>
                <w:b/>
                <w:sz w:val="24"/>
                <w:szCs w:val="24"/>
              </w:rPr>
              <w:t>Recommendations</w:t>
            </w:r>
          </w:p>
          <w:p w14:paraId="6CCB3989" w14:textId="77777777" w:rsidR="00076971" w:rsidRPr="00FA0CA9" w:rsidRDefault="00076971" w:rsidP="00076971">
            <w:pPr>
              <w:rPr>
                <w:rFonts w:ascii="Arial" w:hAnsi="Arial" w:cs="Arial"/>
                <w:b/>
                <w:sz w:val="24"/>
                <w:szCs w:val="24"/>
              </w:rPr>
            </w:pPr>
          </w:p>
        </w:tc>
        <w:tc>
          <w:tcPr>
            <w:tcW w:w="6469" w:type="dxa"/>
            <w:gridSpan w:val="6"/>
          </w:tcPr>
          <w:p w14:paraId="3365F80C" w14:textId="77777777" w:rsidR="00076971" w:rsidRDefault="00076971" w:rsidP="00076971">
            <w:pPr>
              <w:ind w:right="96"/>
              <w:rPr>
                <w:rFonts w:ascii="Arial" w:hAnsi="Arial" w:cs="Arial"/>
                <w:sz w:val="24"/>
                <w:szCs w:val="24"/>
              </w:rPr>
            </w:pPr>
            <w:r w:rsidRPr="00B441A0">
              <w:rPr>
                <w:rFonts w:ascii="Arial" w:hAnsi="Arial" w:cs="Arial"/>
                <w:sz w:val="24"/>
                <w:szCs w:val="24"/>
              </w:rPr>
              <w:t>Members are asked to:</w:t>
            </w:r>
          </w:p>
          <w:p w14:paraId="69E9C2B1" w14:textId="77777777" w:rsidR="00076971" w:rsidRPr="00B441A0" w:rsidRDefault="00076971" w:rsidP="00076971">
            <w:pPr>
              <w:ind w:right="96"/>
              <w:rPr>
                <w:rFonts w:ascii="Arial" w:hAnsi="Arial" w:cs="Arial"/>
                <w:sz w:val="24"/>
                <w:szCs w:val="24"/>
              </w:rPr>
            </w:pPr>
          </w:p>
          <w:p w14:paraId="47DEF471" w14:textId="77777777" w:rsidR="00076971" w:rsidRDefault="00076971" w:rsidP="00076971">
            <w:pPr>
              <w:pStyle w:val="ListParagraph"/>
              <w:ind w:right="96"/>
              <w:rPr>
                <w:rFonts w:ascii="Arial" w:hAnsi="Arial" w:cs="Arial"/>
                <w:sz w:val="24"/>
                <w:szCs w:val="24"/>
              </w:rPr>
            </w:pPr>
            <w:r w:rsidRPr="00B441A0">
              <w:rPr>
                <w:rFonts w:ascii="Arial" w:hAnsi="Arial" w:cs="Arial"/>
                <w:sz w:val="24"/>
                <w:szCs w:val="24"/>
              </w:rPr>
              <w:t>-</w:t>
            </w:r>
            <w:r>
              <w:rPr>
                <w:rFonts w:ascii="Arial" w:hAnsi="Arial" w:cs="Arial"/>
                <w:sz w:val="24"/>
                <w:szCs w:val="24"/>
              </w:rPr>
              <w:t xml:space="preserve"> </w:t>
            </w:r>
            <w:r w:rsidRPr="00B441A0">
              <w:rPr>
                <w:rFonts w:ascii="Arial" w:hAnsi="Arial" w:cs="Arial"/>
                <w:sz w:val="24"/>
                <w:szCs w:val="24"/>
              </w:rPr>
              <w:t xml:space="preserve">Note the contents of the </w:t>
            </w:r>
            <w:r>
              <w:rPr>
                <w:rFonts w:ascii="Arial" w:hAnsi="Arial" w:cs="Arial"/>
                <w:sz w:val="24"/>
                <w:szCs w:val="24"/>
              </w:rPr>
              <w:t>presentation</w:t>
            </w:r>
            <w:r w:rsidRPr="00B441A0">
              <w:rPr>
                <w:rFonts w:ascii="Arial" w:hAnsi="Arial" w:cs="Arial"/>
                <w:sz w:val="24"/>
                <w:szCs w:val="24"/>
              </w:rPr>
              <w:t xml:space="preserve"> and the </w:t>
            </w:r>
            <w:r>
              <w:rPr>
                <w:rFonts w:ascii="Arial" w:hAnsi="Arial" w:cs="Arial"/>
                <w:sz w:val="24"/>
                <w:szCs w:val="24"/>
              </w:rPr>
              <w:t>assurances around the incremental improvements made to increase our compliance levels across the Health Board.</w:t>
            </w:r>
          </w:p>
          <w:p w14:paraId="4F545B5B" w14:textId="77777777" w:rsidR="00076971" w:rsidRPr="00B441A0" w:rsidRDefault="00076971" w:rsidP="00076971">
            <w:pPr>
              <w:pStyle w:val="ListParagraph"/>
              <w:ind w:right="96"/>
              <w:rPr>
                <w:rFonts w:ascii="Arial" w:hAnsi="Arial" w:cs="Arial"/>
                <w:sz w:val="24"/>
                <w:szCs w:val="24"/>
              </w:rPr>
            </w:pPr>
            <w:r>
              <w:rPr>
                <w:rFonts w:ascii="Arial" w:hAnsi="Arial" w:cs="Arial"/>
                <w:sz w:val="24"/>
                <w:szCs w:val="24"/>
              </w:rPr>
              <w:t xml:space="preserve">- To acknowledge the continued focus across the Health Board to improve compliance levels against a backdrop of significant change, service transformation and financial challenges which may impede progress. </w:t>
            </w:r>
          </w:p>
          <w:p w14:paraId="5C9F3E78" w14:textId="724196C2" w:rsidR="00076971" w:rsidRPr="00FA0CA9" w:rsidRDefault="00076971" w:rsidP="00076971">
            <w:pPr>
              <w:pStyle w:val="Default"/>
              <w:rPr>
                <w:rFonts w:ascii="Arial" w:hAnsi="Arial" w:cs="Arial"/>
              </w:rPr>
            </w:pPr>
            <w:r>
              <w:rPr>
                <w:rFonts w:ascii="Arial" w:hAnsi="Arial" w:cs="Arial"/>
              </w:rPr>
              <w:t xml:space="preserve">. </w:t>
            </w:r>
          </w:p>
        </w:tc>
      </w:tr>
    </w:tbl>
    <w:p w14:paraId="16B38C5E" w14:textId="77777777" w:rsidR="0020539A" w:rsidRDefault="0020539A"/>
    <w:p w14:paraId="789458F0" w14:textId="77777777" w:rsidR="00BC56A7" w:rsidRDefault="00BC56A7" w:rsidP="005C7C72">
      <w:pPr>
        <w:spacing w:after="0" w:line="240" w:lineRule="auto"/>
        <w:jc w:val="center"/>
      </w:pPr>
    </w:p>
    <w:p w14:paraId="18B05049" w14:textId="77777777" w:rsidR="00BC56A7" w:rsidRDefault="00BC56A7" w:rsidP="005C7C72">
      <w:pPr>
        <w:spacing w:after="0" w:line="240" w:lineRule="auto"/>
        <w:jc w:val="center"/>
      </w:pPr>
    </w:p>
    <w:p w14:paraId="3207147C" w14:textId="77777777" w:rsidR="00BC56A7" w:rsidRDefault="00BC56A7" w:rsidP="005C7C72">
      <w:pPr>
        <w:spacing w:after="0" w:line="240" w:lineRule="auto"/>
        <w:jc w:val="center"/>
      </w:pPr>
    </w:p>
    <w:p w14:paraId="09246F79" w14:textId="77777777" w:rsidR="00BC56A7" w:rsidRDefault="00BC56A7" w:rsidP="005C7C72">
      <w:pPr>
        <w:spacing w:after="0" w:line="240" w:lineRule="auto"/>
        <w:jc w:val="center"/>
      </w:pPr>
    </w:p>
    <w:p w14:paraId="6F3D67D2" w14:textId="77777777" w:rsidR="00BC56A7" w:rsidRDefault="00BC56A7" w:rsidP="005C7C72">
      <w:pPr>
        <w:spacing w:after="0" w:line="240" w:lineRule="auto"/>
        <w:jc w:val="center"/>
      </w:pPr>
    </w:p>
    <w:p w14:paraId="14EB9D7A" w14:textId="77777777" w:rsidR="00BC56A7" w:rsidRDefault="00BC56A7" w:rsidP="005C7C72">
      <w:pPr>
        <w:spacing w:after="0" w:line="240" w:lineRule="auto"/>
        <w:jc w:val="center"/>
      </w:pPr>
    </w:p>
    <w:p w14:paraId="146D1711" w14:textId="77777777" w:rsidR="00BC56A7" w:rsidRDefault="00BC56A7" w:rsidP="005C7C72">
      <w:pPr>
        <w:spacing w:after="0" w:line="240" w:lineRule="auto"/>
        <w:jc w:val="center"/>
      </w:pPr>
    </w:p>
    <w:p w14:paraId="6E94F6E2" w14:textId="77777777" w:rsidR="00BC56A7" w:rsidRDefault="00BC56A7" w:rsidP="005C7C72">
      <w:pPr>
        <w:spacing w:after="0" w:line="240" w:lineRule="auto"/>
        <w:jc w:val="center"/>
      </w:pPr>
    </w:p>
    <w:p w14:paraId="433F5532" w14:textId="77777777" w:rsidR="00BC56A7" w:rsidRDefault="00BC56A7" w:rsidP="005C7C72">
      <w:pPr>
        <w:spacing w:after="0" w:line="240" w:lineRule="auto"/>
        <w:jc w:val="center"/>
      </w:pPr>
    </w:p>
    <w:p w14:paraId="6D526BAF" w14:textId="77777777" w:rsidR="00BC56A7" w:rsidRDefault="00BC56A7" w:rsidP="005C7C72">
      <w:pPr>
        <w:spacing w:after="0" w:line="240" w:lineRule="auto"/>
        <w:jc w:val="center"/>
      </w:pPr>
    </w:p>
    <w:p w14:paraId="4B6AC082" w14:textId="77777777" w:rsidR="00BC56A7" w:rsidRDefault="00BC56A7" w:rsidP="005C7C72">
      <w:pPr>
        <w:spacing w:after="0" w:line="240" w:lineRule="auto"/>
        <w:jc w:val="center"/>
      </w:pPr>
    </w:p>
    <w:p w14:paraId="0BA64033" w14:textId="77777777" w:rsidR="00BC56A7" w:rsidRDefault="00BC56A7" w:rsidP="005C7C72">
      <w:pPr>
        <w:spacing w:after="0" w:line="240" w:lineRule="auto"/>
        <w:jc w:val="center"/>
      </w:pPr>
    </w:p>
    <w:p w14:paraId="1C542CFE" w14:textId="77777777" w:rsidR="00BC56A7" w:rsidRDefault="00BC56A7" w:rsidP="005C7C72">
      <w:pPr>
        <w:spacing w:after="0" w:line="240" w:lineRule="auto"/>
        <w:jc w:val="center"/>
      </w:pPr>
    </w:p>
    <w:p w14:paraId="3B69E292" w14:textId="77777777" w:rsidR="00BC56A7" w:rsidRDefault="00BC56A7" w:rsidP="005C7C72">
      <w:pPr>
        <w:spacing w:after="0" w:line="240" w:lineRule="auto"/>
        <w:jc w:val="center"/>
      </w:pPr>
    </w:p>
    <w:p w14:paraId="0CFD3D94" w14:textId="77777777" w:rsidR="00BC56A7" w:rsidRDefault="00BC56A7" w:rsidP="005C7C72">
      <w:pPr>
        <w:spacing w:after="0" w:line="240" w:lineRule="auto"/>
        <w:jc w:val="center"/>
      </w:pPr>
    </w:p>
    <w:p w14:paraId="526A02A6" w14:textId="77777777" w:rsidR="00BC56A7" w:rsidRDefault="00BC56A7" w:rsidP="005C7C72">
      <w:pPr>
        <w:spacing w:after="0" w:line="240" w:lineRule="auto"/>
        <w:jc w:val="center"/>
      </w:pPr>
    </w:p>
    <w:p w14:paraId="08B69A01" w14:textId="77777777" w:rsidR="00BC56A7" w:rsidRDefault="00BC56A7" w:rsidP="005C7C72">
      <w:pPr>
        <w:spacing w:after="0" w:line="240" w:lineRule="auto"/>
        <w:jc w:val="center"/>
      </w:pPr>
    </w:p>
    <w:p w14:paraId="6494A379" w14:textId="77777777" w:rsidR="00BC56A7" w:rsidRDefault="00BC56A7" w:rsidP="005C7C72">
      <w:pPr>
        <w:spacing w:after="0" w:line="240" w:lineRule="auto"/>
        <w:jc w:val="center"/>
      </w:pPr>
    </w:p>
    <w:p w14:paraId="6415071C" w14:textId="77777777" w:rsidR="00BC56A7" w:rsidRDefault="00BC56A7" w:rsidP="005C7C72">
      <w:pPr>
        <w:spacing w:after="0" w:line="240" w:lineRule="auto"/>
        <w:jc w:val="center"/>
      </w:pPr>
    </w:p>
    <w:p w14:paraId="50B34636" w14:textId="77777777" w:rsidR="00BC56A7" w:rsidRDefault="00BC56A7" w:rsidP="005C7C72">
      <w:pPr>
        <w:spacing w:after="0" w:line="240" w:lineRule="auto"/>
        <w:jc w:val="center"/>
      </w:pPr>
    </w:p>
    <w:p w14:paraId="0000F0E5" w14:textId="77777777" w:rsidR="00BC56A7" w:rsidRDefault="00BC56A7" w:rsidP="005C7C72">
      <w:pPr>
        <w:spacing w:after="0" w:line="240" w:lineRule="auto"/>
        <w:jc w:val="center"/>
      </w:pPr>
    </w:p>
    <w:p w14:paraId="36804427" w14:textId="77777777" w:rsidR="00BC56A7" w:rsidRDefault="00BC56A7" w:rsidP="005C7C72">
      <w:pPr>
        <w:spacing w:after="0" w:line="240" w:lineRule="auto"/>
        <w:jc w:val="center"/>
      </w:pPr>
    </w:p>
    <w:p w14:paraId="6BFCFCA2" w14:textId="77777777" w:rsidR="00BC56A7" w:rsidRDefault="00BC56A7" w:rsidP="005C7C72">
      <w:pPr>
        <w:spacing w:after="0" w:line="240" w:lineRule="auto"/>
        <w:jc w:val="center"/>
      </w:pPr>
    </w:p>
    <w:p w14:paraId="1427CDF5" w14:textId="77777777" w:rsidR="00BC56A7" w:rsidRDefault="00BC56A7" w:rsidP="005C7C72">
      <w:pPr>
        <w:spacing w:after="0" w:line="240" w:lineRule="auto"/>
        <w:jc w:val="center"/>
      </w:pPr>
    </w:p>
    <w:p w14:paraId="7A1A1AD8" w14:textId="77777777" w:rsidR="00BC56A7" w:rsidRDefault="00BC56A7" w:rsidP="005C7C72">
      <w:pPr>
        <w:spacing w:after="0" w:line="240" w:lineRule="auto"/>
        <w:jc w:val="center"/>
      </w:pPr>
    </w:p>
    <w:p w14:paraId="3FA24FAE" w14:textId="77777777" w:rsidR="00BC56A7" w:rsidRDefault="00BC56A7" w:rsidP="005C7C72">
      <w:pPr>
        <w:spacing w:after="0" w:line="240" w:lineRule="auto"/>
        <w:jc w:val="center"/>
      </w:pPr>
    </w:p>
    <w:p w14:paraId="781EA72E" w14:textId="77777777" w:rsidR="00BC56A7" w:rsidRDefault="00BC56A7" w:rsidP="005C7C72">
      <w:pPr>
        <w:spacing w:after="0" w:line="240" w:lineRule="auto"/>
        <w:jc w:val="center"/>
      </w:pPr>
    </w:p>
    <w:p w14:paraId="6EF43D4F" w14:textId="77777777" w:rsidR="00BC56A7" w:rsidRDefault="00BC56A7" w:rsidP="005C7C72">
      <w:pPr>
        <w:spacing w:after="0" w:line="240" w:lineRule="auto"/>
        <w:jc w:val="center"/>
      </w:pPr>
    </w:p>
    <w:p w14:paraId="10E65F5C" w14:textId="77777777" w:rsidR="00BC56A7" w:rsidRDefault="00BC56A7" w:rsidP="005C7C72">
      <w:pPr>
        <w:spacing w:after="0" w:line="240" w:lineRule="auto"/>
        <w:jc w:val="center"/>
      </w:pPr>
    </w:p>
    <w:p w14:paraId="1E9870F1" w14:textId="77777777" w:rsidR="00BC56A7" w:rsidRDefault="00BC56A7" w:rsidP="005C7C72">
      <w:pPr>
        <w:spacing w:after="0" w:line="240" w:lineRule="auto"/>
        <w:jc w:val="center"/>
      </w:pPr>
    </w:p>
    <w:p w14:paraId="3208B662" w14:textId="2656B579" w:rsidR="00BC56A7" w:rsidRDefault="00BC56A7" w:rsidP="00BC56A7">
      <w:pPr>
        <w:spacing w:after="0" w:line="240" w:lineRule="auto"/>
        <w:jc w:val="center"/>
        <w:rPr>
          <w:rFonts w:ascii="Arial" w:hAnsi="Arial" w:cs="Arial"/>
          <w:b/>
          <w:sz w:val="24"/>
          <w:szCs w:val="24"/>
        </w:rPr>
      </w:pPr>
      <w:r w:rsidRPr="00BC56A7">
        <w:rPr>
          <w:rFonts w:ascii="Arial" w:hAnsi="Arial" w:cs="Arial"/>
          <w:b/>
          <w:sz w:val="24"/>
          <w:szCs w:val="24"/>
        </w:rPr>
        <w:t xml:space="preserve">SBUHB Mandatory &amp;Statutory </w:t>
      </w:r>
      <w:r w:rsidR="007E0E07">
        <w:rPr>
          <w:rFonts w:ascii="Arial" w:hAnsi="Arial" w:cs="Arial"/>
          <w:b/>
          <w:sz w:val="24"/>
          <w:szCs w:val="24"/>
        </w:rPr>
        <w:t xml:space="preserve">Training </w:t>
      </w:r>
      <w:r w:rsidRPr="00BC56A7">
        <w:rPr>
          <w:rFonts w:ascii="Arial" w:hAnsi="Arial" w:cs="Arial"/>
          <w:b/>
          <w:sz w:val="24"/>
          <w:szCs w:val="24"/>
        </w:rPr>
        <w:t>and PADR Compliance</w:t>
      </w:r>
    </w:p>
    <w:p w14:paraId="13499370" w14:textId="77777777" w:rsidR="00BC56A7" w:rsidRPr="0072604C" w:rsidRDefault="00BC56A7" w:rsidP="00BC56A7">
      <w:pPr>
        <w:spacing w:after="0" w:line="240" w:lineRule="auto"/>
        <w:jc w:val="center"/>
        <w:rPr>
          <w:rFonts w:ascii="Arial" w:hAnsi="Arial" w:cs="Arial"/>
          <w:b/>
          <w:sz w:val="24"/>
          <w:szCs w:val="24"/>
        </w:rPr>
      </w:pPr>
    </w:p>
    <w:p w14:paraId="08A9EE42" w14:textId="77777777" w:rsidR="00BC56A7" w:rsidRDefault="00BC56A7" w:rsidP="00BC56A7">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5B4E018B" w14:textId="77777777" w:rsidR="001B6B23" w:rsidRPr="0072604C" w:rsidRDefault="001B6B23" w:rsidP="001B6B23">
      <w:pPr>
        <w:pStyle w:val="ListParagraph"/>
        <w:spacing w:after="0" w:line="240" w:lineRule="auto"/>
        <w:rPr>
          <w:rFonts w:ascii="Arial" w:hAnsi="Arial" w:cs="Arial"/>
          <w:b/>
          <w:sz w:val="24"/>
          <w:szCs w:val="24"/>
        </w:rPr>
      </w:pPr>
    </w:p>
    <w:p w14:paraId="00C64A44" w14:textId="77777777" w:rsidR="001B6B23" w:rsidRPr="00C9416A" w:rsidRDefault="001B6B23" w:rsidP="001B6B23">
      <w:pPr>
        <w:spacing w:after="0" w:line="240" w:lineRule="auto"/>
        <w:rPr>
          <w:rFonts w:ascii="Arial" w:hAnsi="Arial" w:cs="Arial"/>
          <w:b/>
          <w:sz w:val="24"/>
          <w:szCs w:val="24"/>
        </w:rPr>
      </w:pPr>
      <w:r w:rsidRPr="00C9416A">
        <w:rPr>
          <w:rFonts w:ascii="Arial" w:hAnsi="Arial" w:cs="Arial"/>
          <w:sz w:val="24"/>
          <w:szCs w:val="24"/>
        </w:rPr>
        <w:t>This paper aims to inform the Workforce and Digital Committee about compliance levels for mandatory and statutory training, including PADR, across Swansea Bay. It compares Swansea Bay performance with other NHS organisations and seeks to highlight that further improvements and actions are required in some areas to meet Welsh Government targets during a period of significant change and challenges.</w:t>
      </w:r>
    </w:p>
    <w:p w14:paraId="1EF922AC" w14:textId="77777777" w:rsidR="00BC56A7" w:rsidRPr="0072604C" w:rsidRDefault="00BC56A7" w:rsidP="00BC56A7">
      <w:pPr>
        <w:pStyle w:val="ListParagraph"/>
        <w:spacing w:after="0" w:line="240" w:lineRule="auto"/>
        <w:rPr>
          <w:rFonts w:ascii="Arial" w:hAnsi="Arial" w:cs="Arial"/>
          <w:b/>
          <w:sz w:val="24"/>
          <w:szCs w:val="24"/>
        </w:rPr>
      </w:pPr>
    </w:p>
    <w:p w14:paraId="56B3D981" w14:textId="77777777" w:rsidR="00BC56A7" w:rsidRDefault="00BC56A7" w:rsidP="00BC56A7">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7D7324E9" w14:textId="77777777" w:rsidR="001B6B23" w:rsidRPr="0072604C" w:rsidRDefault="001B6B23" w:rsidP="001B6B23">
      <w:pPr>
        <w:pStyle w:val="ListParagraph"/>
        <w:spacing w:after="0" w:line="240" w:lineRule="auto"/>
        <w:rPr>
          <w:rFonts w:ascii="Arial" w:hAnsi="Arial" w:cs="Arial"/>
          <w:b/>
          <w:sz w:val="24"/>
          <w:szCs w:val="24"/>
        </w:rPr>
      </w:pPr>
    </w:p>
    <w:p w14:paraId="6CCA96D5" w14:textId="77777777" w:rsidR="00FB7397" w:rsidRPr="00026908" w:rsidRDefault="00FB7397" w:rsidP="00FB7397">
      <w:pPr>
        <w:spacing w:after="0" w:line="240" w:lineRule="auto"/>
        <w:rPr>
          <w:rFonts w:ascii="Arial" w:hAnsi="Arial" w:cs="Arial"/>
          <w:b/>
          <w:sz w:val="24"/>
          <w:szCs w:val="24"/>
        </w:rPr>
      </w:pPr>
      <w:r w:rsidRPr="00026908">
        <w:rPr>
          <w:rFonts w:ascii="Arial" w:hAnsi="Arial" w:cs="Arial"/>
          <w:b/>
          <w:sz w:val="24"/>
          <w:szCs w:val="24"/>
        </w:rPr>
        <w:t>2.1 Mandatory and Statutory Training (M&amp;S)</w:t>
      </w:r>
    </w:p>
    <w:p w14:paraId="33094B03" w14:textId="77777777" w:rsidR="00FB7397" w:rsidRPr="00026908" w:rsidRDefault="00FB7397" w:rsidP="00FB7397">
      <w:pPr>
        <w:spacing w:after="0" w:line="240" w:lineRule="auto"/>
        <w:rPr>
          <w:rFonts w:ascii="Arial" w:hAnsi="Arial" w:cs="Arial"/>
          <w:b/>
          <w:sz w:val="24"/>
          <w:szCs w:val="24"/>
        </w:rPr>
      </w:pPr>
    </w:p>
    <w:p w14:paraId="068F7FA5" w14:textId="77777777" w:rsidR="00FB7397" w:rsidRDefault="00FB7397" w:rsidP="00FB7397">
      <w:pPr>
        <w:spacing w:after="0"/>
        <w:rPr>
          <w:rFonts w:ascii="Arial" w:hAnsi="Arial" w:cs="Arial"/>
          <w:sz w:val="24"/>
          <w:szCs w:val="24"/>
        </w:rPr>
      </w:pPr>
      <w:r w:rsidRPr="00026908">
        <w:rPr>
          <w:rFonts w:ascii="Arial" w:hAnsi="Arial" w:cs="Arial"/>
          <w:sz w:val="24"/>
          <w:szCs w:val="24"/>
        </w:rPr>
        <w:t>SBUHB is required to report compliance with the CSTF (Core Skills Training Framework) to Welsh Government monthly. The M&amp;S requirements at Level 1 are made up of 1</w:t>
      </w:r>
      <w:r>
        <w:rPr>
          <w:rFonts w:ascii="Arial" w:hAnsi="Arial" w:cs="Arial"/>
          <w:sz w:val="24"/>
          <w:szCs w:val="24"/>
        </w:rPr>
        <w:t>4</w:t>
      </w:r>
      <w:r w:rsidRPr="00026908">
        <w:rPr>
          <w:rFonts w:ascii="Arial" w:hAnsi="Arial" w:cs="Arial"/>
          <w:sz w:val="24"/>
          <w:szCs w:val="24"/>
        </w:rPr>
        <w:t xml:space="preserve"> elements, 10 of which are specified by the CSTF, </w:t>
      </w:r>
      <w:r>
        <w:rPr>
          <w:rFonts w:ascii="Arial" w:hAnsi="Arial" w:cs="Arial"/>
          <w:sz w:val="24"/>
          <w:szCs w:val="24"/>
        </w:rPr>
        <w:t>3</w:t>
      </w:r>
      <w:r w:rsidRPr="00026908">
        <w:rPr>
          <w:rFonts w:ascii="Arial" w:hAnsi="Arial" w:cs="Arial"/>
          <w:sz w:val="24"/>
          <w:szCs w:val="24"/>
        </w:rPr>
        <w:t xml:space="preserve"> of which are mandatory by Welsh Government and </w:t>
      </w:r>
      <w:r>
        <w:rPr>
          <w:rFonts w:ascii="Arial" w:hAnsi="Arial" w:cs="Arial"/>
          <w:sz w:val="24"/>
          <w:szCs w:val="24"/>
        </w:rPr>
        <w:t>1</w:t>
      </w:r>
      <w:r w:rsidRPr="00026908">
        <w:rPr>
          <w:rFonts w:ascii="Arial" w:hAnsi="Arial" w:cs="Arial"/>
          <w:sz w:val="24"/>
          <w:szCs w:val="24"/>
        </w:rPr>
        <w:t xml:space="preserve"> which is SBU</w:t>
      </w:r>
      <w:r>
        <w:rPr>
          <w:rFonts w:ascii="Arial" w:hAnsi="Arial" w:cs="Arial"/>
          <w:sz w:val="24"/>
          <w:szCs w:val="24"/>
        </w:rPr>
        <w:t>HB</w:t>
      </w:r>
      <w:r w:rsidRPr="00026908">
        <w:rPr>
          <w:rFonts w:ascii="Arial" w:hAnsi="Arial" w:cs="Arial"/>
          <w:sz w:val="24"/>
          <w:szCs w:val="24"/>
        </w:rPr>
        <w:t xml:space="preserve"> specific (Dementia Awareness).</w:t>
      </w:r>
    </w:p>
    <w:p w14:paraId="4A209058" w14:textId="77777777" w:rsidR="00FB7397" w:rsidRDefault="00FB7397" w:rsidP="00FB7397">
      <w:pPr>
        <w:spacing w:after="0"/>
        <w:rPr>
          <w:rFonts w:ascii="Arial" w:hAnsi="Arial" w:cs="Arial"/>
          <w:color w:val="FF0000"/>
          <w:sz w:val="24"/>
          <w:szCs w:val="24"/>
        </w:rPr>
      </w:pPr>
    </w:p>
    <w:tbl>
      <w:tblPr>
        <w:tblStyle w:val="TableGrid"/>
        <w:tblW w:w="9016" w:type="dxa"/>
        <w:tblInd w:w="-3" w:type="dxa"/>
        <w:tblLook w:val="04A0" w:firstRow="1" w:lastRow="0" w:firstColumn="1" w:lastColumn="0" w:noHBand="0" w:noVBand="1"/>
      </w:tblPr>
      <w:tblGrid>
        <w:gridCol w:w="6941"/>
        <w:gridCol w:w="2075"/>
      </w:tblGrid>
      <w:tr w:rsidR="00FB7397" w14:paraId="4288557D" w14:textId="77777777" w:rsidTr="00CB75D5">
        <w:tc>
          <w:tcPr>
            <w:tcW w:w="6941" w:type="dxa"/>
            <w:tcBorders>
              <w:top w:val="single" w:sz="6" w:space="0" w:color="242424"/>
              <w:left w:val="single" w:sz="6" w:space="0" w:color="242424"/>
              <w:bottom w:val="single" w:sz="6" w:space="0" w:color="242424"/>
              <w:right w:val="single" w:sz="6" w:space="0" w:color="242424"/>
            </w:tcBorders>
            <w:shd w:val="clear" w:color="auto" w:fill="D0CECE" w:themeFill="background2" w:themeFillShade="E6"/>
            <w:vAlign w:val="center"/>
          </w:tcPr>
          <w:p w14:paraId="5E4E4AAC" w14:textId="77777777" w:rsidR="00FB7397" w:rsidRPr="00026908" w:rsidRDefault="00FB7397" w:rsidP="00CB75D5">
            <w:pPr>
              <w:rPr>
                <w:rFonts w:ascii="Arial" w:hAnsi="Arial" w:cs="Arial"/>
                <w:sz w:val="24"/>
                <w:szCs w:val="24"/>
              </w:rPr>
            </w:pPr>
            <w:r w:rsidRPr="00612ABB">
              <w:rPr>
                <w:rFonts w:ascii="Arial" w:hAnsi="Arial" w:cs="Arial"/>
                <w:b/>
                <w:bCs/>
                <w:sz w:val="24"/>
                <w:szCs w:val="24"/>
              </w:rPr>
              <w:t>Statutory</w:t>
            </w:r>
            <w:r w:rsidRPr="00026908">
              <w:rPr>
                <w:rFonts w:ascii="Arial" w:hAnsi="Arial" w:cs="Arial"/>
                <w:b/>
                <w:bCs/>
                <w:sz w:val="24"/>
                <w:szCs w:val="24"/>
              </w:rPr>
              <w:t xml:space="preserve"> </w:t>
            </w:r>
            <w:r w:rsidRPr="00612ABB">
              <w:rPr>
                <w:rFonts w:ascii="Arial" w:hAnsi="Arial" w:cs="Arial"/>
                <w:b/>
                <w:bCs/>
                <w:sz w:val="24"/>
                <w:szCs w:val="24"/>
              </w:rPr>
              <w:t>(Minimum requirement for all staff)</w:t>
            </w:r>
          </w:p>
        </w:tc>
        <w:tc>
          <w:tcPr>
            <w:tcW w:w="2075" w:type="dxa"/>
            <w:tcBorders>
              <w:top w:val="single" w:sz="6" w:space="0" w:color="242424"/>
              <w:left w:val="single" w:sz="6" w:space="0" w:color="242424"/>
              <w:bottom w:val="single" w:sz="6" w:space="0" w:color="242424"/>
              <w:right w:val="single" w:sz="6" w:space="0" w:color="242424"/>
            </w:tcBorders>
            <w:shd w:val="clear" w:color="auto" w:fill="D0CECE" w:themeFill="background2" w:themeFillShade="E6"/>
            <w:vAlign w:val="center"/>
          </w:tcPr>
          <w:p w14:paraId="7C9385FE" w14:textId="77777777" w:rsidR="00FB7397" w:rsidRPr="00026908" w:rsidRDefault="00FB7397" w:rsidP="00CB75D5">
            <w:pPr>
              <w:rPr>
                <w:rFonts w:ascii="Arial" w:hAnsi="Arial" w:cs="Arial"/>
                <w:sz w:val="24"/>
                <w:szCs w:val="24"/>
              </w:rPr>
            </w:pPr>
            <w:r w:rsidRPr="00612ABB">
              <w:rPr>
                <w:rFonts w:ascii="Arial" w:hAnsi="Arial" w:cs="Arial"/>
                <w:b/>
                <w:bCs/>
                <w:sz w:val="24"/>
                <w:szCs w:val="24"/>
              </w:rPr>
              <w:t>Frequency</w:t>
            </w:r>
          </w:p>
        </w:tc>
      </w:tr>
      <w:tr w:rsidR="00FB7397" w14:paraId="1D20BC70" w14:textId="77777777" w:rsidTr="00CB75D5">
        <w:tc>
          <w:tcPr>
            <w:tcW w:w="6941" w:type="dxa"/>
            <w:tcBorders>
              <w:top w:val="single" w:sz="6" w:space="0" w:color="242424"/>
              <w:left w:val="single" w:sz="6" w:space="0" w:color="242424"/>
              <w:bottom w:val="single" w:sz="6" w:space="0" w:color="242424"/>
              <w:right w:val="single" w:sz="6" w:space="0" w:color="242424"/>
            </w:tcBorders>
            <w:shd w:val="clear" w:color="auto" w:fill="FFFFFF"/>
          </w:tcPr>
          <w:p w14:paraId="03446BC3" w14:textId="77777777" w:rsidR="00FB7397" w:rsidRPr="00026908" w:rsidRDefault="00FB7397" w:rsidP="00CB75D5">
            <w:pPr>
              <w:rPr>
                <w:rFonts w:ascii="Arial" w:hAnsi="Arial" w:cs="Arial"/>
                <w:sz w:val="24"/>
                <w:szCs w:val="24"/>
              </w:rPr>
            </w:pPr>
            <w:r w:rsidRPr="00612ABB">
              <w:rPr>
                <w:rFonts w:ascii="Arial" w:hAnsi="Arial" w:cs="Arial"/>
                <w:sz w:val="24"/>
                <w:szCs w:val="24"/>
              </w:rPr>
              <w:t>000 NHS Wales Fire Safety Level 1 - CSTF Certification</w:t>
            </w:r>
          </w:p>
        </w:tc>
        <w:tc>
          <w:tcPr>
            <w:tcW w:w="2075" w:type="dxa"/>
            <w:tcBorders>
              <w:top w:val="single" w:sz="6" w:space="0" w:color="242424"/>
              <w:left w:val="single" w:sz="6" w:space="0" w:color="242424"/>
              <w:bottom w:val="single" w:sz="6" w:space="0" w:color="242424"/>
              <w:right w:val="single" w:sz="6" w:space="0" w:color="242424"/>
            </w:tcBorders>
            <w:shd w:val="clear" w:color="auto" w:fill="FFFFFF"/>
          </w:tcPr>
          <w:p w14:paraId="72E6D906" w14:textId="77777777" w:rsidR="00FB7397" w:rsidRPr="00026908" w:rsidRDefault="00FB7397" w:rsidP="00CB75D5">
            <w:pPr>
              <w:rPr>
                <w:rFonts w:ascii="Arial" w:hAnsi="Arial" w:cs="Arial"/>
                <w:sz w:val="24"/>
                <w:szCs w:val="24"/>
              </w:rPr>
            </w:pPr>
            <w:r w:rsidRPr="00612ABB">
              <w:rPr>
                <w:rFonts w:ascii="Arial" w:hAnsi="Arial" w:cs="Arial"/>
                <w:sz w:val="24"/>
                <w:szCs w:val="24"/>
              </w:rPr>
              <w:t>Annual Requirement</w:t>
            </w:r>
          </w:p>
        </w:tc>
      </w:tr>
      <w:tr w:rsidR="00FB7397" w14:paraId="7098D3C9" w14:textId="77777777" w:rsidTr="00CB75D5">
        <w:tc>
          <w:tcPr>
            <w:tcW w:w="6941" w:type="dxa"/>
            <w:tcBorders>
              <w:top w:val="single" w:sz="6" w:space="0" w:color="242424"/>
              <w:left w:val="single" w:sz="6" w:space="0" w:color="242424"/>
              <w:bottom w:val="single" w:sz="6" w:space="0" w:color="242424"/>
              <w:right w:val="single" w:sz="6" w:space="0" w:color="242424"/>
            </w:tcBorders>
            <w:shd w:val="clear" w:color="auto" w:fill="FFFFFF"/>
          </w:tcPr>
          <w:p w14:paraId="0BE9C578" w14:textId="77777777" w:rsidR="00FB7397" w:rsidRPr="00026908" w:rsidRDefault="00FB7397" w:rsidP="00CB75D5">
            <w:pPr>
              <w:rPr>
                <w:rFonts w:ascii="Arial" w:hAnsi="Arial" w:cs="Arial"/>
                <w:sz w:val="24"/>
                <w:szCs w:val="24"/>
              </w:rPr>
            </w:pPr>
            <w:r w:rsidRPr="00612ABB">
              <w:rPr>
                <w:rFonts w:ascii="Arial" w:hAnsi="Arial" w:cs="Arial"/>
                <w:sz w:val="24"/>
                <w:szCs w:val="24"/>
              </w:rPr>
              <w:t>000 NHS Wales Domestic Violence Against Women Sexual Abuse (Level 1)</w:t>
            </w:r>
          </w:p>
        </w:tc>
        <w:tc>
          <w:tcPr>
            <w:tcW w:w="2075" w:type="dxa"/>
            <w:tcBorders>
              <w:top w:val="single" w:sz="6" w:space="0" w:color="242424"/>
              <w:left w:val="single" w:sz="6" w:space="0" w:color="242424"/>
              <w:bottom w:val="single" w:sz="6" w:space="0" w:color="242424"/>
              <w:right w:val="single" w:sz="6" w:space="0" w:color="242424"/>
            </w:tcBorders>
            <w:shd w:val="clear" w:color="auto" w:fill="FFFFFF"/>
          </w:tcPr>
          <w:p w14:paraId="22494996" w14:textId="77777777" w:rsidR="00FB7397" w:rsidRPr="00026908" w:rsidRDefault="00FB7397" w:rsidP="00CB75D5">
            <w:pPr>
              <w:rPr>
                <w:rFonts w:ascii="Arial" w:hAnsi="Arial" w:cs="Arial"/>
                <w:sz w:val="24"/>
                <w:szCs w:val="24"/>
              </w:rPr>
            </w:pPr>
            <w:r w:rsidRPr="00612ABB">
              <w:rPr>
                <w:rFonts w:ascii="Arial" w:hAnsi="Arial" w:cs="Arial"/>
                <w:sz w:val="24"/>
                <w:szCs w:val="24"/>
              </w:rPr>
              <w:t>3 Yearly</w:t>
            </w:r>
          </w:p>
        </w:tc>
      </w:tr>
      <w:tr w:rsidR="00FB7397" w14:paraId="1BF3B342" w14:textId="77777777" w:rsidTr="00CB75D5">
        <w:tc>
          <w:tcPr>
            <w:tcW w:w="6941" w:type="dxa"/>
            <w:tcBorders>
              <w:top w:val="single" w:sz="6" w:space="0" w:color="242424"/>
              <w:left w:val="single" w:sz="6" w:space="0" w:color="242424"/>
              <w:bottom w:val="single" w:sz="6" w:space="0" w:color="242424"/>
              <w:right w:val="single" w:sz="6" w:space="0" w:color="242424"/>
            </w:tcBorders>
            <w:shd w:val="clear" w:color="auto" w:fill="FFFFFF"/>
          </w:tcPr>
          <w:p w14:paraId="3201AD1F" w14:textId="77777777" w:rsidR="00FB7397" w:rsidRPr="00026908" w:rsidRDefault="00FB7397" w:rsidP="00CB75D5">
            <w:pPr>
              <w:rPr>
                <w:rFonts w:ascii="Arial" w:hAnsi="Arial" w:cs="Arial"/>
                <w:sz w:val="24"/>
                <w:szCs w:val="24"/>
              </w:rPr>
            </w:pPr>
            <w:r w:rsidRPr="00612ABB">
              <w:rPr>
                <w:rFonts w:ascii="Arial" w:hAnsi="Arial" w:cs="Arial"/>
                <w:sz w:val="24"/>
                <w:szCs w:val="24"/>
              </w:rPr>
              <w:t>000 NHS Wales - Social Services &amp; Well-Being Act Wales 2014</w:t>
            </w:r>
          </w:p>
        </w:tc>
        <w:tc>
          <w:tcPr>
            <w:tcW w:w="2075" w:type="dxa"/>
            <w:tcBorders>
              <w:top w:val="single" w:sz="6" w:space="0" w:color="242424"/>
              <w:left w:val="single" w:sz="6" w:space="0" w:color="242424"/>
              <w:bottom w:val="single" w:sz="6" w:space="0" w:color="242424"/>
              <w:right w:val="single" w:sz="6" w:space="0" w:color="242424"/>
            </w:tcBorders>
            <w:shd w:val="clear" w:color="auto" w:fill="FFFFFF"/>
          </w:tcPr>
          <w:p w14:paraId="055B55B5" w14:textId="77777777" w:rsidR="00FB7397" w:rsidRPr="00026908" w:rsidRDefault="00FB7397" w:rsidP="00CB75D5">
            <w:pPr>
              <w:rPr>
                <w:rFonts w:ascii="Arial" w:hAnsi="Arial" w:cs="Arial"/>
                <w:sz w:val="24"/>
                <w:szCs w:val="24"/>
              </w:rPr>
            </w:pPr>
            <w:r w:rsidRPr="00612ABB">
              <w:rPr>
                <w:rFonts w:ascii="Arial" w:hAnsi="Arial" w:cs="Arial"/>
                <w:sz w:val="24"/>
                <w:szCs w:val="24"/>
              </w:rPr>
              <w:t>Once Only</w:t>
            </w:r>
          </w:p>
        </w:tc>
      </w:tr>
      <w:tr w:rsidR="00FB7397" w14:paraId="6C7EC61D" w14:textId="77777777" w:rsidTr="00CB75D5">
        <w:tc>
          <w:tcPr>
            <w:tcW w:w="6941" w:type="dxa"/>
            <w:tcBorders>
              <w:top w:val="single" w:sz="6" w:space="0" w:color="242424"/>
              <w:left w:val="single" w:sz="6" w:space="0" w:color="242424"/>
              <w:bottom w:val="single" w:sz="6" w:space="0" w:color="242424"/>
              <w:right w:val="single" w:sz="6" w:space="0" w:color="242424"/>
            </w:tcBorders>
            <w:shd w:val="clear" w:color="auto" w:fill="D0CECE" w:themeFill="background2" w:themeFillShade="E6"/>
            <w:vAlign w:val="center"/>
          </w:tcPr>
          <w:p w14:paraId="6F30AEC9" w14:textId="77777777" w:rsidR="00FB7397" w:rsidRPr="00026908" w:rsidRDefault="00FB7397" w:rsidP="00CB75D5">
            <w:pPr>
              <w:rPr>
                <w:rFonts w:ascii="Arial" w:hAnsi="Arial" w:cs="Arial"/>
                <w:sz w:val="24"/>
                <w:szCs w:val="24"/>
              </w:rPr>
            </w:pPr>
            <w:r w:rsidRPr="00612ABB">
              <w:rPr>
                <w:rFonts w:ascii="Arial" w:hAnsi="Arial" w:cs="Arial"/>
                <w:b/>
                <w:bCs/>
                <w:sz w:val="24"/>
                <w:szCs w:val="24"/>
              </w:rPr>
              <w:t>Mandatory</w:t>
            </w:r>
            <w:r w:rsidRPr="00026908">
              <w:rPr>
                <w:rFonts w:ascii="Arial" w:hAnsi="Arial" w:cs="Arial"/>
                <w:b/>
                <w:bCs/>
                <w:sz w:val="24"/>
                <w:szCs w:val="24"/>
              </w:rPr>
              <w:t xml:space="preserve"> </w:t>
            </w:r>
            <w:r w:rsidRPr="00612ABB">
              <w:rPr>
                <w:rFonts w:ascii="Arial" w:hAnsi="Arial" w:cs="Arial"/>
                <w:b/>
                <w:bCs/>
                <w:sz w:val="24"/>
                <w:szCs w:val="24"/>
              </w:rPr>
              <w:t>(Minimum requirement for all staff)</w:t>
            </w:r>
          </w:p>
        </w:tc>
        <w:tc>
          <w:tcPr>
            <w:tcW w:w="2075" w:type="dxa"/>
            <w:tcBorders>
              <w:top w:val="single" w:sz="6" w:space="0" w:color="242424"/>
              <w:left w:val="single" w:sz="6" w:space="0" w:color="242424"/>
              <w:bottom w:val="single" w:sz="6" w:space="0" w:color="242424"/>
              <w:right w:val="single" w:sz="6" w:space="0" w:color="242424"/>
            </w:tcBorders>
            <w:shd w:val="clear" w:color="auto" w:fill="D0CECE" w:themeFill="background2" w:themeFillShade="E6"/>
            <w:vAlign w:val="center"/>
          </w:tcPr>
          <w:p w14:paraId="39AE3D9F" w14:textId="77777777" w:rsidR="00FB7397" w:rsidRPr="00026908" w:rsidRDefault="00FB7397" w:rsidP="00CB75D5">
            <w:pPr>
              <w:rPr>
                <w:rFonts w:ascii="Arial" w:hAnsi="Arial" w:cs="Arial"/>
                <w:sz w:val="24"/>
                <w:szCs w:val="24"/>
              </w:rPr>
            </w:pPr>
            <w:r w:rsidRPr="00612ABB">
              <w:rPr>
                <w:rFonts w:ascii="Arial" w:hAnsi="Arial" w:cs="Arial"/>
                <w:b/>
                <w:bCs/>
                <w:sz w:val="24"/>
                <w:szCs w:val="24"/>
              </w:rPr>
              <w:t>Frequency</w:t>
            </w:r>
          </w:p>
        </w:tc>
      </w:tr>
      <w:tr w:rsidR="00FB7397" w14:paraId="4FAE8FBD" w14:textId="77777777" w:rsidTr="00CB75D5">
        <w:tc>
          <w:tcPr>
            <w:tcW w:w="6941" w:type="dxa"/>
            <w:tcBorders>
              <w:top w:val="single" w:sz="6" w:space="0" w:color="242424"/>
              <w:left w:val="single" w:sz="6" w:space="0" w:color="242424"/>
              <w:bottom w:val="single" w:sz="6" w:space="0" w:color="242424"/>
              <w:right w:val="single" w:sz="6" w:space="0" w:color="242424"/>
            </w:tcBorders>
            <w:shd w:val="clear" w:color="auto" w:fill="FFFFFF"/>
          </w:tcPr>
          <w:p w14:paraId="56834011" w14:textId="77777777" w:rsidR="00FB7397" w:rsidRPr="00026908" w:rsidRDefault="00FB7397" w:rsidP="00CB75D5">
            <w:pPr>
              <w:rPr>
                <w:rFonts w:ascii="Arial" w:hAnsi="Arial" w:cs="Arial"/>
                <w:sz w:val="24"/>
                <w:szCs w:val="24"/>
              </w:rPr>
            </w:pPr>
            <w:r w:rsidRPr="00612ABB">
              <w:rPr>
                <w:rFonts w:ascii="Arial" w:hAnsi="Arial" w:cs="Arial"/>
                <w:sz w:val="24"/>
                <w:szCs w:val="24"/>
              </w:rPr>
              <w:t>000 NHS Wales Health &amp; Safety Level 1 - CSTF Certification</w:t>
            </w:r>
          </w:p>
        </w:tc>
        <w:tc>
          <w:tcPr>
            <w:tcW w:w="2075" w:type="dxa"/>
            <w:tcBorders>
              <w:top w:val="single" w:sz="6" w:space="0" w:color="242424"/>
              <w:left w:val="single" w:sz="6" w:space="0" w:color="242424"/>
              <w:bottom w:val="single" w:sz="6" w:space="0" w:color="242424"/>
              <w:right w:val="single" w:sz="6" w:space="0" w:color="242424"/>
            </w:tcBorders>
            <w:shd w:val="clear" w:color="auto" w:fill="FFFFFF"/>
          </w:tcPr>
          <w:p w14:paraId="043DBDFF" w14:textId="77777777" w:rsidR="00FB7397" w:rsidRPr="00026908" w:rsidRDefault="00FB7397" w:rsidP="00CB75D5">
            <w:pPr>
              <w:rPr>
                <w:rFonts w:ascii="Arial" w:hAnsi="Arial" w:cs="Arial"/>
                <w:sz w:val="24"/>
                <w:szCs w:val="24"/>
              </w:rPr>
            </w:pPr>
            <w:r w:rsidRPr="00612ABB">
              <w:rPr>
                <w:rFonts w:ascii="Arial" w:hAnsi="Arial" w:cs="Arial"/>
                <w:sz w:val="24"/>
                <w:szCs w:val="24"/>
              </w:rPr>
              <w:t>3 Yearly</w:t>
            </w:r>
          </w:p>
        </w:tc>
      </w:tr>
      <w:tr w:rsidR="00FB7397" w14:paraId="5001AA0B" w14:textId="77777777" w:rsidTr="00CB75D5">
        <w:tc>
          <w:tcPr>
            <w:tcW w:w="6941" w:type="dxa"/>
            <w:tcBorders>
              <w:top w:val="single" w:sz="6" w:space="0" w:color="242424"/>
              <w:left w:val="single" w:sz="6" w:space="0" w:color="242424"/>
              <w:bottom w:val="single" w:sz="6" w:space="0" w:color="242424"/>
              <w:right w:val="single" w:sz="6" w:space="0" w:color="242424"/>
            </w:tcBorders>
            <w:shd w:val="clear" w:color="auto" w:fill="FFFFFF"/>
          </w:tcPr>
          <w:p w14:paraId="76CD3706" w14:textId="77777777" w:rsidR="00FB7397" w:rsidRPr="00026908" w:rsidRDefault="00FB7397" w:rsidP="00CB75D5">
            <w:pPr>
              <w:rPr>
                <w:rFonts w:ascii="Arial" w:hAnsi="Arial" w:cs="Arial"/>
                <w:sz w:val="24"/>
                <w:szCs w:val="24"/>
              </w:rPr>
            </w:pPr>
            <w:r w:rsidRPr="00612ABB">
              <w:rPr>
                <w:rFonts w:ascii="Arial" w:hAnsi="Arial" w:cs="Arial"/>
                <w:sz w:val="24"/>
                <w:szCs w:val="24"/>
              </w:rPr>
              <w:t>000 NHS Wales Infection Prevention &amp; Control Level 1 - CSTF Certification</w:t>
            </w:r>
          </w:p>
        </w:tc>
        <w:tc>
          <w:tcPr>
            <w:tcW w:w="2075" w:type="dxa"/>
            <w:tcBorders>
              <w:top w:val="single" w:sz="6" w:space="0" w:color="242424"/>
              <w:left w:val="single" w:sz="6" w:space="0" w:color="242424"/>
              <w:bottom w:val="single" w:sz="6" w:space="0" w:color="242424"/>
              <w:right w:val="single" w:sz="6" w:space="0" w:color="242424"/>
            </w:tcBorders>
            <w:shd w:val="clear" w:color="auto" w:fill="FFFFFF"/>
          </w:tcPr>
          <w:p w14:paraId="39C4DA90" w14:textId="77777777" w:rsidR="00FB7397" w:rsidRPr="00026908" w:rsidRDefault="00FB7397" w:rsidP="00CB75D5">
            <w:pPr>
              <w:rPr>
                <w:rFonts w:ascii="Arial" w:hAnsi="Arial" w:cs="Arial"/>
                <w:sz w:val="24"/>
                <w:szCs w:val="24"/>
              </w:rPr>
            </w:pPr>
            <w:r w:rsidRPr="00612ABB">
              <w:rPr>
                <w:rFonts w:ascii="Arial" w:hAnsi="Arial" w:cs="Arial"/>
                <w:sz w:val="24"/>
                <w:szCs w:val="24"/>
              </w:rPr>
              <w:t>3 Yearly</w:t>
            </w:r>
          </w:p>
        </w:tc>
      </w:tr>
      <w:tr w:rsidR="00FB7397" w14:paraId="32D22F34" w14:textId="77777777" w:rsidTr="00CB75D5">
        <w:tc>
          <w:tcPr>
            <w:tcW w:w="6941" w:type="dxa"/>
            <w:tcBorders>
              <w:top w:val="single" w:sz="6" w:space="0" w:color="242424"/>
              <w:left w:val="single" w:sz="6" w:space="0" w:color="242424"/>
              <w:bottom w:val="single" w:sz="6" w:space="0" w:color="242424"/>
              <w:right w:val="single" w:sz="6" w:space="0" w:color="242424"/>
            </w:tcBorders>
            <w:shd w:val="clear" w:color="auto" w:fill="FFFFFF"/>
          </w:tcPr>
          <w:p w14:paraId="6AE538C4" w14:textId="77777777" w:rsidR="00FB7397" w:rsidRPr="00026908" w:rsidRDefault="00FB7397" w:rsidP="00CB75D5">
            <w:pPr>
              <w:rPr>
                <w:rFonts w:ascii="Arial" w:hAnsi="Arial" w:cs="Arial"/>
                <w:sz w:val="24"/>
                <w:szCs w:val="24"/>
              </w:rPr>
            </w:pPr>
            <w:r w:rsidRPr="00612ABB">
              <w:rPr>
                <w:rFonts w:ascii="Arial" w:hAnsi="Arial" w:cs="Arial"/>
                <w:sz w:val="24"/>
                <w:szCs w:val="24"/>
              </w:rPr>
              <w:t xml:space="preserve">000 NHS Wales Information Governance, Records &amp; Cyber Level 1 </w:t>
            </w:r>
            <w:r>
              <w:rPr>
                <w:rFonts w:ascii="Arial" w:hAnsi="Arial" w:cs="Arial"/>
                <w:sz w:val="24"/>
                <w:szCs w:val="24"/>
              </w:rPr>
              <w:t>–</w:t>
            </w:r>
            <w:r w:rsidRPr="00612ABB">
              <w:rPr>
                <w:rFonts w:ascii="Arial" w:hAnsi="Arial" w:cs="Arial"/>
                <w:sz w:val="24"/>
                <w:szCs w:val="24"/>
              </w:rPr>
              <w:t xml:space="preserve"> Certification</w:t>
            </w:r>
          </w:p>
        </w:tc>
        <w:tc>
          <w:tcPr>
            <w:tcW w:w="2075" w:type="dxa"/>
            <w:tcBorders>
              <w:top w:val="single" w:sz="6" w:space="0" w:color="242424"/>
              <w:left w:val="single" w:sz="6" w:space="0" w:color="242424"/>
              <w:bottom w:val="single" w:sz="6" w:space="0" w:color="242424"/>
              <w:right w:val="single" w:sz="6" w:space="0" w:color="242424"/>
            </w:tcBorders>
            <w:shd w:val="clear" w:color="auto" w:fill="FFFFFF"/>
          </w:tcPr>
          <w:p w14:paraId="76BFB00F" w14:textId="77777777" w:rsidR="00FB7397" w:rsidRPr="00026908" w:rsidRDefault="00FB7397" w:rsidP="00CB75D5">
            <w:pPr>
              <w:rPr>
                <w:rFonts w:ascii="Arial" w:hAnsi="Arial" w:cs="Arial"/>
                <w:sz w:val="24"/>
                <w:szCs w:val="24"/>
              </w:rPr>
            </w:pPr>
            <w:r w:rsidRPr="00612ABB">
              <w:rPr>
                <w:rFonts w:ascii="Arial" w:hAnsi="Arial" w:cs="Arial"/>
                <w:sz w:val="24"/>
                <w:szCs w:val="24"/>
              </w:rPr>
              <w:t>2 Yearly</w:t>
            </w:r>
          </w:p>
        </w:tc>
      </w:tr>
      <w:tr w:rsidR="00FB7397" w14:paraId="7EA42A88" w14:textId="77777777" w:rsidTr="00CB75D5">
        <w:tc>
          <w:tcPr>
            <w:tcW w:w="6941" w:type="dxa"/>
            <w:tcBorders>
              <w:top w:val="single" w:sz="6" w:space="0" w:color="242424"/>
              <w:left w:val="single" w:sz="6" w:space="0" w:color="242424"/>
              <w:bottom w:val="single" w:sz="6" w:space="0" w:color="242424"/>
              <w:right w:val="single" w:sz="6" w:space="0" w:color="242424"/>
            </w:tcBorders>
            <w:shd w:val="clear" w:color="auto" w:fill="FFFFFF"/>
            <w:vAlign w:val="bottom"/>
          </w:tcPr>
          <w:p w14:paraId="4469AC31" w14:textId="77777777" w:rsidR="00FB7397" w:rsidRPr="00026908" w:rsidRDefault="00FB7397" w:rsidP="00CB75D5">
            <w:pPr>
              <w:rPr>
                <w:rFonts w:ascii="Arial" w:hAnsi="Arial" w:cs="Arial"/>
                <w:sz w:val="24"/>
                <w:szCs w:val="24"/>
              </w:rPr>
            </w:pPr>
            <w:r w:rsidRPr="00612ABB">
              <w:rPr>
                <w:rFonts w:ascii="Arial" w:hAnsi="Arial" w:cs="Arial"/>
                <w:sz w:val="24"/>
                <w:szCs w:val="24"/>
              </w:rPr>
              <w:t>000 NHS Wales Manual Handling Module A - CSTF Certification</w:t>
            </w:r>
          </w:p>
        </w:tc>
        <w:tc>
          <w:tcPr>
            <w:tcW w:w="2075" w:type="dxa"/>
            <w:tcBorders>
              <w:top w:val="single" w:sz="6" w:space="0" w:color="242424"/>
              <w:left w:val="single" w:sz="6" w:space="0" w:color="242424"/>
              <w:bottom w:val="single" w:sz="6" w:space="0" w:color="242424"/>
              <w:right w:val="single" w:sz="6" w:space="0" w:color="242424"/>
            </w:tcBorders>
            <w:shd w:val="clear" w:color="auto" w:fill="FFFFFF"/>
          </w:tcPr>
          <w:p w14:paraId="24FFA686" w14:textId="77777777" w:rsidR="00FB7397" w:rsidRPr="00026908" w:rsidRDefault="00FB7397" w:rsidP="00CB75D5">
            <w:pPr>
              <w:rPr>
                <w:rFonts w:ascii="Arial" w:hAnsi="Arial" w:cs="Arial"/>
                <w:sz w:val="24"/>
                <w:szCs w:val="24"/>
              </w:rPr>
            </w:pPr>
            <w:r w:rsidRPr="00612ABB">
              <w:rPr>
                <w:rFonts w:ascii="Arial" w:hAnsi="Arial" w:cs="Arial"/>
                <w:sz w:val="24"/>
                <w:szCs w:val="24"/>
              </w:rPr>
              <w:t>2 Yearly</w:t>
            </w:r>
          </w:p>
        </w:tc>
      </w:tr>
      <w:tr w:rsidR="00FB7397" w14:paraId="24C3E15A" w14:textId="77777777" w:rsidTr="00CB75D5">
        <w:tc>
          <w:tcPr>
            <w:tcW w:w="6941" w:type="dxa"/>
            <w:tcBorders>
              <w:top w:val="single" w:sz="6" w:space="0" w:color="242424"/>
              <w:left w:val="single" w:sz="6" w:space="0" w:color="242424"/>
              <w:bottom w:val="single" w:sz="6" w:space="0" w:color="242424"/>
              <w:right w:val="single" w:sz="6" w:space="0" w:color="242424"/>
            </w:tcBorders>
            <w:shd w:val="clear" w:color="auto" w:fill="FFFFFF"/>
          </w:tcPr>
          <w:p w14:paraId="7B00AB06" w14:textId="77777777" w:rsidR="00FB7397" w:rsidRPr="00026908" w:rsidRDefault="00FB7397" w:rsidP="00CB75D5">
            <w:pPr>
              <w:rPr>
                <w:rFonts w:ascii="Arial" w:hAnsi="Arial" w:cs="Arial"/>
                <w:sz w:val="24"/>
                <w:szCs w:val="24"/>
              </w:rPr>
            </w:pPr>
            <w:r w:rsidRPr="00612ABB">
              <w:rPr>
                <w:rFonts w:ascii="Arial" w:hAnsi="Arial" w:cs="Arial"/>
                <w:sz w:val="24"/>
                <w:szCs w:val="24"/>
              </w:rPr>
              <w:t>000 NHS Wales Resuscitation Level 1 - CSTF Certification</w:t>
            </w:r>
          </w:p>
        </w:tc>
        <w:tc>
          <w:tcPr>
            <w:tcW w:w="2075" w:type="dxa"/>
            <w:tcBorders>
              <w:top w:val="single" w:sz="6" w:space="0" w:color="242424"/>
              <w:left w:val="single" w:sz="6" w:space="0" w:color="242424"/>
              <w:bottom w:val="single" w:sz="6" w:space="0" w:color="242424"/>
              <w:right w:val="single" w:sz="6" w:space="0" w:color="242424"/>
            </w:tcBorders>
            <w:shd w:val="clear" w:color="auto" w:fill="FFFFFF"/>
          </w:tcPr>
          <w:p w14:paraId="63ADFCB0" w14:textId="77777777" w:rsidR="00FB7397" w:rsidRPr="00026908" w:rsidRDefault="00FB7397" w:rsidP="00CB75D5">
            <w:pPr>
              <w:rPr>
                <w:rFonts w:ascii="Arial" w:hAnsi="Arial" w:cs="Arial"/>
                <w:sz w:val="24"/>
                <w:szCs w:val="24"/>
              </w:rPr>
            </w:pPr>
            <w:r w:rsidRPr="00612ABB">
              <w:rPr>
                <w:rFonts w:ascii="Arial" w:hAnsi="Arial" w:cs="Arial"/>
                <w:sz w:val="24"/>
                <w:szCs w:val="24"/>
              </w:rPr>
              <w:t>3 Yearly</w:t>
            </w:r>
          </w:p>
        </w:tc>
      </w:tr>
      <w:tr w:rsidR="00FB7397" w14:paraId="153BDB1C" w14:textId="77777777" w:rsidTr="00CB75D5">
        <w:tc>
          <w:tcPr>
            <w:tcW w:w="6941" w:type="dxa"/>
            <w:tcBorders>
              <w:top w:val="single" w:sz="6" w:space="0" w:color="242424"/>
              <w:left w:val="single" w:sz="6" w:space="0" w:color="242424"/>
              <w:bottom w:val="single" w:sz="6" w:space="0" w:color="242424"/>
              <w:right w:val="single" w:sz="6" w:space="0" w:color="242424"/>
            </w:tcBorders>
            <w:shd w:val="clear" w:color="auto" w:fill="FFFFFF"/>
          </w:tcPr>
          <w:p w14:paraId="09A90560" w14:textId="77777777" w:rsidR="00FB7397" w:rsidRPr="00026908" w:rsidRDefault="00FB7397" w:rsidP="00CB75D5">
            <w:pPr>
              <w:rPr>
                <w:rFonts w:ascii="Arial" w:hAnsi="Arial" w:cs="Arial"/>
                <w:sz w:val="24"/>
                <w:szCs w:val="24"/>
              </w:rPr>
            </w:pPr>
            <w:r w:rsidRPr="00612ABB">
              <w:rPr>
                <w:rFonts w:ascii="Arial" w:hAnsi="Arial" w:cs="Arial"/>
                <w:sz w:val="24"/>
                <w:szCs w:val="24"/>
              </w:rPr>
              <w:t>000 NHS Wales Safeguarding Children Level 1 - CSTF Certification</w:t>
            </w:r>
            <w:r w:rsidRPr="00026908">
              <w:rPr>
                <w:rFonts w:ascii="Arial" w:hAnsi="Arial" w:cs="Arial"/>
                <w:b/>
                <w:bCs/>
                <w:i/>
                <w:iCs/>
                <w:sz w:val="24"/>
                <w:szCs w:val="24"/>
              </w:rPr>
              <w:t xml:space="preserve"> </w:t>
            </w:r>
            <w:r w:rsidRPr="00026908">
              <w:rPr>
                <w:rFonts w:ascii="Arial" w:hAnsi="Arial" w:cs="Arial"/>
                <w:i/>
                <w:iCs/>
                <w:sz w:val="24"/>
                <w:szCs w:val="24"/>
              </w:rPr>
              <w:t>(</w:t>
            </w:r>
            <w:r w:rsidRPr="00612ABB">
              <w:rPr>
                <w:rFonts w:ascii="Arial" w:hAnsi="Arial" w:cs="Arial"/>
                <w:i/>
                <w:iCs/>
                <w:sz w:val="24"/>
                <w:szCs w:val="24"/>
              </w:rPr>
              <w:t>Renewal via 000 NHS Wales Safeguarding Children Level 2</w:t>
            </w:r>
            <w:r w:rsidRPr="00026908">
              <w:rPr>
                <w:rFonts w:ascii="Arial" w:hAnsi="Arial" w:cs="Arial"/>
                <w:i/>
                <w:iCs/>
                <w:sz w:val="24"/>
                <w:szCs w:val="24"/>
              </w:rPr>
              <w:t>)</w:t>
            </w:r>
          </w:p>
        </w:tc>
        <w:tc>
          <w:tcPr>
            <w:tcW w:w="2075" w:type="dxa"/>
            <w:tcBorders>
              <w:top w:val="single" w:sz="6" w:space="0" w:color="242424"/>
              <w:left w:val="single" w:sz="6" w:space="0" w:color="242424"/>
              <w:bottom w:val="single" w:sz="6" w:space="0" w:color="242424"/>
              <w:right w:val="single" w:sz="6" w:space="0" w:color="242424"/>
            </w:tcBorders>
            <w:shd w:val="clear" w:color="auto" w:fill="FFFFFF"/>
          </w:tcPr>
          <w:p w14:paraId="343FF8E3" w14:textId="77777777" w:rsidR="00FB7397" w:rsidRPr="00026908" w:rsidRDefault="00FB7397" w:rsidP="00CB75D5">
            <w:pPr>
              <w:rPr>
                <w:rFonts w:ascii="Arial" w:hAnsi="Arial" w:cs="Arial"/>
                <w:sz w:val="24"/>
                <w:szCs w:val="24"/>
              </w:rPr>
            </w:pPr>
            <w:r w:rsidRPr="00612ABB">
              <w:rPr>
                <w:rFonts w:ascii="Arial" w:hAnsi="Arial" w:cs="Arial"/>
                <w:sz w:val="24"/>
                <w:szCs w:val="24"/>
              </w:rPr>
              <w:t>3 Yearly</w:t>
            </w:r>
            <w:r w:rsidRPr="00612ABB">
              <w:rPr>
                <w:rFonts w:ascii="Arial" w:hAnsi="Arial" w:cs="Arial"/>
                <w:sz w:val="24"/>
                <w:szCs w:val="24"/>
              </w:rPr>
              <w:br/>
            </w:r>
          </w:p>
        </w:tc>
      </w:tr>
      <w:tr w:rsidR="00FB7397" w14:paraId="15DA4186" w14:textId="77777777" w:rsidTr="00CB75D5">
        <w:tc>
          <w:tcPr>
            <w:tcW w:w="6941" w:type="dxa"/>
            <w:tcBorders>
              <w:top w:val="single" w:sz="6" w:space="0" w:color="242424"/>
              <w:left w:val="single" w:sz="6" w:space="0" w:color="242424"/>
              <w:bottom w:val="single" w:sz="6" w:space="0" w:color="242424"/>
              <w:right w:val="single" w:sz="6" w:space="0" w:color="242424"/>
            </w:tcBorders>
            <w:shd w:val="clear" w:color="auto" w:fill="FFFFFF"/>
          </w:tcPr>
          <w:p w14:paraId="34516EF4" w14:textId="77777777" w:rsidR="00FB7397" w:rsidRPr="00026908" w:rsidRDefault="00FB7397" w:rsidP="00CB75D5">
            <w:pPr>
              <w:rPr>
                <w:rFonts w:ascii="Arial" w:hAnsi="Arial" w:cs="Arial"/>
                <w:sz w:val="24"/>
                <w:szCs w:val="24"/>
              </w:rPr>
            </w:pPr>
            <w:r w:rsidRPr="00612ABB">
              <w:rPr>
                <w:rFonts w:ascii="Arial" w:hAnsi="Arial" w:cs="Arial"/>
                <w:sz w:val="24"/>
                <w:szCs w:val="24"/>
              </w:rPr>
              <w:t>000 NHS Wales Safeguarding Adults Level 1 - CSTF Certification</w:t>
            </w:r>
            <w:r>
              <w:rPr>
                <w:rFonts w:ascii="Arial" w:hAnsi="Arial" w:cs="Arial"/>
                <w:sz w:val="24"/>
                <w:szCs w:val="24"/>
              </w:rPr>
              <w:t xml:space="preserve"> </w:t>
            </w:r>
            <w:r w:rsidRPr="00026908">
              <w:rPr>
                <w:rFonts w:ascii="Arial" w:hAnsi="Arial" w:cs="Arial"/>
                <w:i/>
                <w:iCs/>
                <w:sz w:val="24"/>
                <w:szCs w:val="24"/>
              </w:rPr>
              <w:t>(</w:t>
            </w:r>
            <w:r w:rsidRPr="00612ABB">
              <w:rPr>
                <w:rFonts w:ascii="Arial" w:hAnsi="Arial" w:cs="Arial"/>
                <w:i/>
                <w:iCs/>
                <w:sz w:val="24"/>
                <w:szCs w:val="24"/>
              </w:rPr>
              <w:t>Renewal via 000 NHS Wales Safeguarding Adults Level 2</w:t>
            </w:r>
            <w:r w:rsidRPr="00026908">
              <w:rPr>
                <w:rFonts w:ascii="Arial" w:hAnsi="Arial" w:cs="Arial"/>
                <w:i/>
                <w:iCs/>
                <w:sz w:val="24"/>
                <w:szCs w:val="24"/>
              </w:rPr>
              <w:t>)</w:t>
            </w:r>
          </w:p>
        </w:tc>
        <w:tc>
          <w:tcPr>
            <w:tcW w:w="2075" w:type="dxa"/>
            <w:tcBorders>
              <w:top w:val="single" w:sz="6" w:space="0" w:color="242424"/>
              <w:left w:val="single" w:sz="6" w:space="0" w:color="242424"/>
              <w:bottom w:val="single" w:sz="6" w:space="0" w:color="242424"/>
              <w:right w:val="single" w:sz="6" w:space="0" w:color="242424"/>
            </w:tcBorders>
            <w:shd w:val="clear" w:color="auto" w:fill="FFFFFF"/>
          </w:tcPr>
          <w:p w14:paraId="331A5FCE" w14:textId="77777777" w:rsidR="00FB7397" w:rsidRPr="00026908" w:rsidRDefault="00FB7397" w:rsidP="00CB75D5">
            <w:pPr>
              <w:rPr>
                <w:rFonts w:ascii="Arial" w:hAnsi="Arial" w:cs="Arial"/>
                <w:sz w:val="24"/>
                <w:szCs w:val="24"/>
              </w:rPr>
            </w:pPr>
            <w:r w:rsidRPr="00612ABB">
              <w:rPr>
                <w:rFonts w:ascii="Arial" w:hAnsi="Arial" w:cs="Arial"/>
                <w:sz w:val="24"/>
                <w:szCs w:val="24"/>
              </w:rPr>
              <w:t>3 Yearly</w:t>
            </w:r>
            <w:r w:rsidRPr="00612ABB">
              <w:rPr>
                <w:rFonts w:ascii="Arial" w:hAnsi="Arial" w:cs="Arial"/>
                <w:sz w:val="24"/>
                <w:szCs w:val="24"/>
              </w:rPr>
              <w:br/>
            </w:r>
          </w:p>
        </w:tc>
      </w:tr>
      <w:tr w:rsidR="00FB7397" w14:paraId="0EE6FDE0" w14:textId="77777777" w:rsidTr="00CB75D5">
        <w:tc>
          <w:tcPr>
            <w:tcW w:w="6941" w:type="dxa"/>
            <w:tcBorders>
              <w:top w:val="single" w:sz="6" w:space="0" w:color="242424"/>
              <w:left w:val="single" w:sz="6" w:space="0" w:color="242424"/>
              <w:bottom w:val="single" w:sz="6" w:space="0" w:color="242424"/>
              <w:right w:val="single" w:sz="6" w:space="0" w:color="242424"/>
            </w:tcBorders>
            <w:shd w:val="clear" w:color="auto" w:fill="FFFFFF"/>
          </w:tcPr>
          <w:p w14:paraId="7110636E" w14:textId="77777777" w:rsidR="00FB7397" w:rsidRPr="00026908" w:rsidRDefault="00FB7397" w:rsidP="00CB75D5">
            <w:pPr>
              <w:rPr>
                <w:rFonts w:ascii="Arial" w:hAnsi="Arial" w:cs="Arial"/>
                <w:sz w:val="24"/>
                <w:szCs w:val="24"/>
              </w:rPr>
            </w:pPr>
            <w:r w:rsidRPr="00612ABB">
              <w:rPr>
                <w:rFonts w:ascii="Arial" w:hAnsi="Arial" w:cs="Arial"/>
                <w:sz w:val="24"/>
                <w:szCs w:val="24"/>
              </w:rPr>
              <w:t>000 NHS Wales Treat me Fairly (Equality) Level 1 - CSTF Certification​​​​​​​</w:t>
            </w:r>
          </w:p>
        </w:tc>
        <w:tc>
          <w:tcPr>
            <w:tcW w:w="2075" w:type="dxa"/>
            <w:tcBorders>
              <w:top w:val="single" w:sz="6" w:space="0" w:color="242424"/>
              <w:left w:val="single" w:sz="6" w:space="0" w:color="242424"/>
              <w:bottom w:val="single" w:sz="6" w:space="0" w:color="242424"/>
              <w:right w:val="single" w:sz="6" w:space="0" w:color="242424"/>
            </w:tcBorders>
            <w:shd w:val="clear" w:color="auto" w:fill="FFFFFF"/>
          </w:tcPr>
          <w:p w14:paraId="1CC3642E" w14:textId="77777777" w:rsidR="00FB7397" w:rsidRPr="00026908" w:rsidRDefault="00FB7397" w:rsidP="00CB75D5">
            <w:pPr>
              <w:rPr>
                <w:rFonts w:ascii="Arial" w:hAnsi="Arial" w:cs="Arial"/>
                <w:sz w:val="24"/>
                <w:szCs w:val="24"/>
              </w:rPr>
            </w:pPr>
            <w:r w:rsidRPr="00612ABB">
              <w:rPr>
                <w:rFonts w:ascii="Arial" w:hAnsi="Arial" w:cs="Arial"/>
                <w:sz w:val="24"/>
                <w:szCs w:val="24"/>
              </w:rPr>
              <w:t>3 Yearly</w:t>
            </w:r>
          </w:p>
        </w:tc>
      </w:tr>
      <w:tr w:rsidR="00FB7397" w14:paraId="7F1F4863" w14:textId="77777777" w:rsidTr="00CB75D5">
        <w:tc>
          <w:tcPr>
            <w:tcW w:w="6941" w:type="dxa"/>
            <w:tcBorders>
              <w:top w:val="single" w:sz="6" w:space="0" w:color="242424"/>
              <w:left w:val="single" w:sz="6" w:space="0" w:color="242424"/>
              <w:bottom w:val="single" w:sz="6" w:space="0" w:color="242424"/>
              <w:right w:val="single" w:sz="6" w:space="0" w:color="242424"/>
            </w:tcBorders>
            <w:shd w:val="clear" w:color="auto" w:fill="FFFFFF"/>
          </w:tcPr>
          <w:p w14:paraId="4EA62096" w14:textId="77777777" w:rsidR="00FB7397" w:rsidRPr="00026908" w:rsidRDefault="00FB7397" w:rsidP="00CB75D5">
            <w:pPr>
              <w:rPr>
                <w:rFonts w:ascii="Arial" w:hAnsi="Arial" w:cs="Arial"/>
                <w:sz w:val="24"/>
                <w:szCs w:val="24"/>
              </w:rPr>
            </w:pPr>
            <w:r w:rsidRPr="00612ABB">
              <w:rPr>
                <w:rFonts w:ascii="Arial" w:hAnsi="Arial" w:cs="Arial"/>
                <w:sz w:val="24"/>
                <w:szCs w:val="24"/>
              </w:rPr>
              <w:t>000 NHS Wales Violence Aggression Module A - CSTF Certification</w:t>
            </w:r>
          </w:p>
        </w:tc>
        <w:tc>
          <w:tcPr>
            <w:tcW w:w="2075" w:type="dxa"/>
            <w:tcBorders>
              <w:top w:val="single" w:sz="6" w:space="0" w:color="242424"/>
              <w:left w:val="single" w:sz="6" w:space="0" w:color="242424"/>
              <w:bottom w:val="single" w:sz="6" w:space="0" w:color="242424"/>
              <w:right w:val="single" w:sz="6" w:space="0" w:color="242424"/>
            </w:tcBorders>
            <w:shd w:val="clear" w:color="auto" w:fill="FFFFFF"/>
          </w:tcPr>
          <w:p w14:paraId="563D0CC2" w14:textId="77777777" w:rsidR="00FB7397" w:rsidRPr="00026908" w:rsidRDefault="00FB7397" w:rsidP="00CB75D5">
            <w:pPr>
              <w:rPr>
                <w:rFonts w:ascii="Arial" w:hAnsi="Arial" w:cs="Arial"/>
                <w:sz w:val="24"/>
                <w:szCs w:val="24"/>
              </w:rPr>
            </w:pPr>
            <w:r w:rsidRPr="00612ABB">
              <w:rPr>
                <w:rFonts w:ascii="Arial" w:hAnsi="Arial" w:cs="Arial"/>
                <w:sz w:val="24"/>
                <w:szCs w:val="24"/>
              </w:rPr>
              <w:t>Once Only</w:t>
            </w:r>
          </w:p>
        </w:tc>
      </w:tr>
      <w:tr w:rsidR="00FB7397" w14:paraId="2C5B1D55" w14:textId="77777777" w:rsidTr="00CB75D5">
        <w:tc>
          <w:tcPr>
            <w:tcW w:w="6941" w:type="dxa"/>
            <w:tcBorders>
              <w:top w:val="single" w:sz="6" w:space="0" w:color="242424"/>
              <w:left w:val="single" w:sz="6" w:space="0" w:color="242424"/>
              <w:bottom w:val="single" w:sz="6" w:space="0" w:color="242424"/>
              <w:right w:val="single" w:sz="6" w:space="0" w:color="242424"/>
            </w:tcBorders>
            <w:shd w:val="clear" w:color="auto" w:fill="FFFFFF"/>
            <w:vAlign w:val="center"/>
          </w:tcPr>
          <w:p w14:paraId="6E28FCF7" w14:textId="77777777" w:rsidR="00FB7397" w:rsidRPr="00026908" w:rsidRDefault="00FB7397" w:rsidP="00CB75D5">
            <w:pPr>
              <w:rPr>
                <w:rFonts w:ascii="Arial" w:hAnsi="Arial" w:cs="Arial"/>
                <w:sz w:val="24"/>
                <w:szCs w:val="24"/>
              </w:rPr>
            </w:pPr>
            <w:r w:rsidRPr="00612ABB">
              <w:rPr>
                <w:rFonts w:ascii="Arial" w:hAnsi="Arial" w:cs="Arial"/>
                <w:sz w:val="24"/>
                <w:szCs w:val="24"/>
              </w:rPr>
              <w:t>000 NHS Wales Dementia Awareness Level 1 - Certification</w:t>
            </w:r>
          </w:p>
        </w:tc>
        <w:tc>
          <w:tcPr>
            <w:tcW w:w="2075" w:type="dxa"/>
            <w:tcBorders>
              <w:top w:val="single" w:sz="6" w:space="0" w:color="242424"/>
              <w:left w:val="single" w:sz="6" w:space="0" w:color="242424"/>
              <w:bottom w:val="single" w:sz="6" w:space="0" w:color="242424"/>
              <w:right w:val="single" w:sz="6" w:space="0" w:color="242424"/>
            </w:tcBorders>
            <w:shd w:val="clear" w:color="auto" w:fill="FFFFFF"/>
            <w:vAlign w:val="center"/>
          </w:tcPr>
          <w:p w14:paraId="357D8B70" w14:textId="77777777" w:rsidR="00FB7397" w:rsidRPr="00026908" w:rsidRDefault="00FB7397" w:rsidP="00CB75D5">
            <w:pPr>
              <w:rPr>
                <w:rFonts w:ascii="Arial" w:hAnsi="Arial" w:cs="Arial"/>
                <w:sz w:val="24"/>
                <w:szCs w:val="24"/>
              </w:rPr>
            </w:pPr>
            <w:r w:rsidRPr="00612ABB">
              <w:rPr>
                <w:rFonts w:ascii="Arial" w:hAnsi="Arial" w:cs="Arial"/>
                <w:sz w:val="24"/>
                <w:szCs w:val="24"/>
              </w:rPr>
              <w:t>Once Only</w:t>
            </w:r>
          </w:p>
        </w:tc>
      </w:tr>
      <w:tr w:rsidR="00FB7397" w14:paraId="23B9CFE2" w14:textId="77777777" w:rsidTr="00CB75D5">
        <w:tc>
          <w:tcPr>
            <w:tcW w:w="6941" w:type="dxa"/>
            <w:tcBorders>
              <w:top w:val="single" w:sz="6" w:space="0" w:color="242424"/>
              <w:left w:val="single" w:sz="6" w:space="0" w:color="242424"/>
              <w:bottom w:val="single" w:sz="6" w:space="0" w:color="242424"/>
              <w:right w:val="single" w:sz="6" w:space="0" w:color="242424"/>
            </w:tcBorders>
            <w:shd w:val="clear" w:color="auto" w:fill="FFFFFF"/>
            <w:vAlign w:val="center"/>
          </w:tcPr>
          <w:p w14:paraId="3E8110F5" w14:textId="77777777" w:rsidR="00FB7397" w:rsidRPr="00026908" w:rsidRDefault="00FB7397" w:rsidP="00CB75D5">
            <w:pPr>
              <w:rPr>
                <w:rFonts w:ascii="Arial" w:hAnsi="Arial" w:cs="Arial"/>
                <w:sz w:val="24"/>
                <w:szCs w:val="24"/>
              </w:rPr>
            </w:pPr>
            <w:r w:rsidRPr="00612ABB">
              <w:rPr>
                <w:rFonts w:ascii="Arial" w:hAnsi="Arial" w:cs="Arial"/>
                <w:sz w:val="24"/>
                <w:szCs w:val="24"/>
              </w:rPr>
              <w:lastRenderedPageBreak/>
              <w:t>000 NHS Wales Welsh Language Awareness Certification (more than just words)</w:t>
            </w:r>
          </w:p>
        </w:tc>
        <w:tc>
          <w:tcPr>
            <w:tcW w:w="2075" w:type="dxa"/>
            <w:tcBorders>
              <w:top w:val="single" w:sz="6" w:space="0" w:color="242424"/>
              <w:left w:val="single" w:sz="6" w:space="0" w:color="242424"/>
              <w:bottom w:val="single" w:sz="6" w:space="0" w:color="242424"/>
              <w:right w:val="single" w:sz="6" w:space="0" w:color="242424"/>
            </w:tcBorders>
            <w:shd w:val="clear" w:color="auto" w:fill="FFFFFF"/>
            <w:vAlign w:val="center"/>
          </w:tcPr>
          <w:p w14:paraId="787460FD" w14:textId="77777777" w:rsidR="00FB7397" w:rsidRPr="00026908" w:rsidRDefault="00FB7397" w:rsidP="00CB75D5">
            <w:pPr>
              <w:rPr>
                <w:rFonts w:ascii="Arial" w:hAnsi="Arial" w:cs="Arial"/>
                <w:sz w:val="24"/>
                <w:szCs w:val="24"/>
              </w:rPr>
            </w:pPr>
            <w:r w:rsidRPr="00612ABB">
              <w:rPr>
                <w:rFonts w:ascii="Arial" w:hAnsi="Arial" w:cs="Arial"/>
                <w:sz w:val="24"/>
                <w:szCs w:val="24"/>
              </w:rPr>
              <w:t>3 Yearly</w:t>
            </w:r>
          </w:p>
        </w:tc>
      </w:tr>
    </w:tbl>
    <w:p w14:paraId="2A68E240" w14:textId="77777777" w:rsidR="00FB7397" w:rsidRPr="00AD7AF6" w:rsidRDefault="00FB7397" w:rsidP="00FB7397">
      <w:pPr>
        <w:spacing w:after="0"/>
        <w:rPr>
          <w:rFonts w:ascii="Arial" w:hAnsi="Arial" w:cs="Arial"/>
          <w:sz w:val="24"/>
          <w:szCs w:val="24"/>
        </w:rPr>
      </w:pPr>
      <w:r w:rsidRPr="00AD7AF6">
        <w:rPr>
          <w:rFonts w:ascii="Arial" w:hAnsi="Arial" w:cs="Arial"/>
          <w:sz w:val="24"/>
          <w:szCs w:val="24"/>
        </w:rPr>
        <w:t>All Level 1 M&amp;S Training can be completed via e-learning with the exception of Fire Awareness which at present requires a blend of face to face and e-learning on alternate years</w:t>
      </w:r>
      <w:r>
        <w:rPr>
          <w:rFonts w:ascii="Arial" w:hAnsi="Arial" w:cs="Arial"/>
          <w:sz w:val="24"/>
          <w:szCs w:val="24"/>
        </w:rPr>
        <w:t xml:space="preserve"> for</w:t>
      </w:r>
      <w:r w:rsidRPr="00AD7AF6">
        <w:rPr>
          <w:rFonts w:ascii="Arial" w:hAnsi="Arial" w:cs="Arial"/>
          <w:sz w:val="24"/>
          <w:szCs w:val="24"/>
        </w:rPr>
        <w:t>.</w:t>
      </w:r>
    </w:p>
    <w:p w14:paraId="14BC803A" w14:textId="77777777" w:rsidR="00FB7397" w:rsidRPr="00DA5208" w:rsidRDefault="00FB7397" w:rsidP="00FB7397">
      <w:pPr>
        <w:spacing w:after="0"/>
        <w:rPr>
          <w:rFonts w:ascii="Arial" w:hAnsi="Arial" w:cs="Arial"/>
          <w:color w:val="FF0000"/>
          <w:sz w:val="24"/>
          <w:szCs w:val="24"/>
        </w:rPr>
      </w:pPr>
    </w:p>
    <w:p w14:paraId="1E8FF5C8" w14:textId="77777777" w:rsidR="00FB7397" w:rsidRDefault="00FB7397" w:rsidP="00FB7397">
      <w:pPr>
        <w:spacing w:after="0"/>
        <w:rPr>
          <w:rFonts w:ascii="Arial" w:hAnsi="Arial" w:cs="Arial"/>
          <w:sz w:val="24"/>
          <w:szCs w:val="24"/>
        </w:rPr>
      </w:pPr>
      <w:r w:rsidRPr="00AD7AF6">
        <w:rPr>
          <w:rFonts w:ascii="Arial" w:hAnsi="Arial" w:cs="Arial"/>
          <w:sz w:val="24"/>
          <w:szCs w:val="24"/>
        </w:rPr>
        <w:t>Welsh Government has set M&amp;S Training as a Tier 1 target requiring all health boards to achieve a compliance rate of 85%, monitored monthly through ESR which is regarded as the only reporting mechanism to use. It is important to note the monitoring and reporting to Welsh Government is focussed on the Tier 1 target and therefore the Level 1 compliance only.</w:t>
      </w:r>
    </w:p>
    <w:p w14:paraId="4A791E19" w14:textId="77777777" w:rsidR="00903EF6" w:rsidRDefault="00903EF6" w:rsidP="00FB7397">
      <w:pPr>
        <w:spacing w:after="0"/>
        <w:rPr>
          <w:rFonts w:ascii="Arial" w:hAnsi="Arial" w:cs="Arial"/>
          <w:sz w:val="24"/>
          <w:szCs w:val="24"/>
        </w:rPr>
      </w:pPr>
    </w:p>
    <w:p w14:paraId="52EFC3FA" w14:textId="77777777" w:rsidR="00903EF6" w:rsidRPr="00903EF6" w:rsidRDefault="00903EF6" w:rsidP="00903EF6">
      <w:pPr>
        <w:spacing w:after="0"/>
        <w:rPr>
          <w:rFonts w:ascii="Arial" w:hAnsi="Arial" w:cs="Arial"/>
          <w:sz w:val="24"/>
          <w:szCs w:val="24"/>
        </w:rPr>
      </w:pPr>
      <w:r w:rsidRPr="00903EF6">
        <w:rPr>
          <w:rFonts w:ascii="Arial" w:hAnsi="Arial" w:cs="Arial"/>
          <w:sz w:val="24"/>
          <w:szCs w:val="24"/>
        </w:rPr>
        <w:t>Mandatory Training is designed to reduce organisational risks and comply with local and national policies and government guidelines.</w:t>
      </w:r>
    </w:p>
    <w:p w14:paraId="13D4C2CA" w14:textId="77777777" w:rsidR="00FB7397" w:rsidRPr="00DA5208" w:rsidRDefault="00FB7397" w:rsidP="00FB7397">
      <w:pPr>
        <w:spacing w:after="0"/>
        <w:rPr>
          <w:rFonts w:ascii="Arial" w:hAnsi="Arial" w:cs="Arial"/>
          <w:color w:val="FF0000"/>
          <w:sz w:val="24"/>
          <w:szCs w:val="24"/>
        </w:rPr>
      </w:pPr>
    </w:p>
    <w:p w14:paraId="64417DA5" w14:textId="77777777" w:rsidR="00FB7397" w:rsidRPr="00A97A35" w:rsidRDefault="00FB7397" w:rsidP="00FB7397">
      <w:pPr>
        <w:spacing w:after="0"/>
        <w:rPr>
          <w:rFonts w:ascii="Arial" w:hAnsi="Arial" w:cs="Arial"/>
          <w:sz w:val="24"/>
          <w:szCs w:val="24"/>
        </w:rPr>
      </w:pPr>
      <w:r w:rsidRPr="00A97A35">
        <w:rPr>
          <w:rFonts w:ascii="Arial" w:hAnsi="Arial" w:cs="Arial"/>
          <w:sz w:val="24"/>
          <w:szCs w:val="24"/>
          <w:shd w:val="clear" w:color="auto" w:fill="FFFFFF"/>
        </w:rPr>
        <w:t>Statutory training is required by law or where a statutory body has instructed an organisation to provide training on the basis of specific legislation (i.e. the Health and Safety at Work Act 1974 and the Management of Health and Safety at Work Regulations 1999). </w:t>
      </w:r>
      <w:r w:rsidRPr="00A97A35">
        <w:rPr>
          <w:rFonts w:ascii="Arial" w:hAnsi="Arial" w:cs="Arial"/>
          <w:sz w:val="24"/>
          <w:szCs w:val="24"/>
        </w:rPr>
        <w:t>This training ensures staff have the knowledge to maintain a healthy and safe working environment for themselves and their colleagues. </w:t>
      </w:r>
    </w:p>
    <w:p w14:paraId="3F7E20F9" w14:textId="77777777" w:rsidR="00FB7397" w:rsidRPr="00A97A35" w:rsidRDefault="00FB7397" w:rsidP="00FB7397">
      <w:pPr>
        <w:spacing w:after="0"/>
        <w:rPr>
          <w:rFonts w:ascii="Arial" w:hAnsi="Arial" w:cs="Arial"/>
          <w:sz w:val="24"/>
          <w:szCs w:val="24"/>
        </w:rPr>
      </w:pPr>
    </w:p>
    <w:p w14:paraId="43717718" w14:textId="77777777" w:rsidR="00FB7397" w:rsidRDefault="00FB7397" w:rsidP="00FB7397">
      <w:pPr>
        <w:ind w:right="96"/>
        <w:rPr>
          <w:rFonts w:ascii="Arial" w:hAnsi="Arial" w:cs="Arial"/>
          <w:color w:val="000000" w:themeColor="text1"/>
          <w:sz w:val="24"/>
          <w:szCs w:val="24"/>
          <w:shd w:val="clear" w:color="auto" w:fill="FFFFFF"/>
        </w:rPr>
      </w:pPr>
      <w:r w:rsidRPr="00D86A0B">
        <w:rPr>
          <w:rFonts w:ascii="Arial" w:hAnsi="Arial" w:cs="Arial"/>
          <w:color w:val="000000" w:themeColor="text1"/>
          <w:sz w:val="24"/>
          <w:szCs w:val="24"/>
          <w:shd w:val="clear" w:color="auto" w:fill="FFFFFF"/>
        </w:rPr>
        <w:t>As of 1</w:t>
      </w:r>
      <w:r w:rsidRPr="00D86A0B">
        <w:rPr>
          <w:rFonts w:ascii="Arial" w:hAnsi="Arial" w:cs="Arial"/>
          <w:color w:val="000000" w:themeColor="text1"/>
          <w:sz w:val="24"/>
          <w:szCs w:val="24"/>
          <w:shd w:val="clear" w:color="auto" w:fill="FFFFFF"/>
          <w:vertAlign w:val="superscript"/>
        </w:rPr>
        <w:t>st</w:t>
      </w:r>
      <w:r w:rsidRPr="00D86A0B">
        <w:rPr>
          <w:rFonts w:ascii="Arial" w:hAnsi="Arial" w:cs="Arial"/>
          <w:color w:val="000000" w:themeColor="text1"/>
          <w:sz w:val="24"/>
          <w:szCs w:val="24"/>
          <w:shd w:val="clear" w:color="auto" w:fill="FFFFFF"/>
        </w:rPr>
        <w:t xml:space="preserve"> February 2023, the new ‘Welsh Language Awareness (more than just words) competency was added to the framework. Significant communications and work has been undertaken by the subject matter expert for this package, as compliance rates were included as part of the reporting to Welsh Government from the end of March 2023. </w:t>
      </w:r>
    </w:p>
    <w:p w14:paraId="39E2EF66" w14:textId="77777777" w:rsidR="0048146E" w:rsidRPr="00DF5D82" w:rsidRDefault="0048146E" w:rsidP="0048146E">
      <w:pPr>
        <w:spacing w:after="0" w:line="240" w:lineRule="auto"/>
        <w:rPr>
          <w:rFonts w:ascii="Arial" w:hAnsi="Arial" w:cs="Arial"/>
          <w:b/>
          <w:sz w:val="24"/>
          <w:szCs w:val="24"/>
        </w:rPr>
      </w:pPr>
      <w:r w:rsidRPr="00DF5D82">
        <w:rPr>
          <w:rFonts w:ascii="Arial" w:hAnsi="Arial" w:cs="Arial"/>
          <w:b/>
          <w:sz w:val="24"/>
          <w:szCs w:val="24"/>
        </w:rPr>
        <w:t>2.2 P</w:t>
      </w:r>
      <w:r>
        <w:rPr>
          <w:rFonts w:ascii="Arial" w:hAnsi="Arial" w:cs="Arial"/>
          <w:b/>
          <w:sz w:val="24"/>
          <w:szCs w:val="24"/>
        </w:rPr>
        <w:t>ersonal and Development Review (P</w:t>
      </w:r>
      <w:r w:rsidRPr="00DF5D82">
        <w:rPr>
          <w:rFonts w:ascii="Arial" w:hAnsi="Arial" w:cs="Arial"/>
          <w:b/>
          <w:sz w:val="24"/>
          <w:szCs w:val="24"/>
        </w:rPr>
        <w:t>ADR</w:t>
      </w:r>
      <w:r>
        <w:rPr>
          <w:rFonts w:ascii="Arial" w:hAnsi="Arial" w:cs="Arial"/>
          <w:b/>
          <w:sz w:val="24"/>
          <w:szCs w:val="24"/>
        </w:rPr>
        <w:t>)</w:t>
      </w:r>
    </w:p>
    <w:p w14:paraId="5206FD63" w14:textId="77777777" w:rsidR="0048146E" w:rsidRPr="00DF5D82" w:rsidRDefault="0048146E" w:rsidP="0048146E">
      <w:pPr>
        <w:spacing w:after="0" w:line="240" w:lineRule="auto"/>
        <w:ind w:right="96"/>
        <w:rPr>
          <w:rFonts w:ascii="Arial" w:hAnsi="Arial" w:cs="Arial"/>
          <w:sz w:val="24"/>
          <w:szCs w:val="24"/>
        </w:rPr>
      </w:pPr>
    </w:p>
    <w:p w14:paraId="713396EE" w14:textId="77777777" w:rsidR="0048146E" w:rsidRPr="00DF5D82" w:rsidRDefault="0048146E" w:rsidP="0048146E">
      <w:pPr>
        <w:spacing w:after="0" w:line="240" w:lineRule="auto"/>
        <w:ind w:right="96"/>
        <w:rPr>
          <w:rFonts w:ascii="Arial" w:hAnsi="Arial" w:cs="Arial"/>
          <w:sz w:val="24"/>
          <w:szCs w:val="24"/>
        </w:rPr>
      </w:pPr>
      <w:r w:rsidRPr="00DF5D82">
        <w:rPr>
          <w:rFonts w:ascii="Arial" w:hAnsi="Arial" w:cs="Arial"/>
          <w:sz w:val="24"/>
          <w:szCs w:val="24"/>
        </w:rPr>
        <w:t>Personal and Development Review (PADR) is an integral part of how staff receive feedback on their performance, how objectives are set and how we support staff in their wellbeing and personal and professional development.  For staff covered by Agenda for Change, it is also a core component for pay progression. The Health Board PADR process includes a section which looks at how individuals are both experiencing and living our values as a compulsory discussion topic.</w:t>
      </w:r>
    </w:p>
    <w:p w14:paraId="63320BBD" w14:textId="77777777" w:rsidR="0048146E" w:rsidRPr="00DA5208" w:rsidRDefault="0048146E" w:rsidP="0048146E">
      <w:pPr>
        <w:spacing w:after="0" w:line="240" w:lineRule="auto"/>
        <w:ind w:left="66" w:right="96"/>
        <w:rPr>
          <w:rFonts w:ascii="Arial" w:hAnsi="Arial" w:cs="Arial"/>
          <w:color w:val="FF0000"/>
          <w:sz w:val="24"/>
          <w:szCs w:val="24"/>
        </w:rPr>
      </w:pPr>
    </w:p>
    <w:p w14:paraId="11F9456D" w14:textId="77777777" w:rsidR="0048146E" w:rsidRPr="00DF5D82" w:rsidRDefault="0048146E" w:rsidP="0048146E">
      <w:pPr>
        <w:spacing w:after="0" w:line="240" w:lineRule="auto"/>
        <w:ind w:right="96"/>
        <w:rPr>
          <w:rFonts w:ascii="Arial" w:hAnsi="Arial" w:cs="Arial"/>
          <w:sz w:val="24"/>
          <w:szCs w:val="24"/>
        </w:rPr>
      </w:pPr>
      <w:r w:rsidRPr="00DF5D82">
        <w:rPr>
          <w:rFonts w:ascii="Arial" w:hAnsi="Arial" w:cs="Arial"/>
          <w:sz w:val="24"/>
          <w:szCs w:val="24"/>
        </w:rPr>
        <w:t>PADR is currently a Tier 1 target set by Welsh Government, requiring all Health Boards to achieve an annual compliance rate of 85%.   Achievement of this target is monitored monthly through ESR as the only accepted reporting mechanism.  Routine internal monitoring is undertaken through the Performance Review Process which holds Delivery Groups and Directorates to account on their service and workforce measures.</w:t>
      </w:r>
    </w:p>
    <w:p w14:paraId="22E9326D" w14:textId="77777777" w:rsidR="0048146E" w:rsidRPr="00DA5208" w:rsidRDefault="0048146E" w:rsidP="0048146E">
      <w:pPr>
        <w:spacing w:after="0" w:line="240" w:lineRule="auto"/>
        <w:ind w:right="96"/>
        <w:rPr>
          <w:rFonts w:ascii="Arial" w:hAnsi="Arial" w:cs="Arial"/>
          <w:color w:val="FF0000"/>
          <w:sz w:val="24"/>
          <w:szCs w:val="24"/>
        </w:rPr>
      </w:pPr>
    </w:p>
    <w:p w14:paraId="3519BE69" w14:textId="738D5BB4" w:rsidR="00BC56A7" w:rsidRDefault="00BC56A7" w:rsidP="000D2829">
      <w:pPr>
        <w:pStyle w:val="ListParagraph"/>
        <w:numPr>
          <w:ilvl w:val="0"/>
          <w:numId w:val="1"/>
        </w:numPr>
        <w:spacing w:after="0" w:line="240" w:lineRule="auto"/>
        <w:rPr>
          <w:rFonts w:ascii="Arial" w:hAnsi="Arial" w:cs="Arial"/>
          <w:b/>
          <w:sz w:val="24"/>
          <w:szCs w:val="24"/>
        </w:rPr>
      </w:pPr>
      <w:r w:rsidRPr="000D2829">
        <w:rPr>
          <w:rFonts w:ascii="Arial" w:hAnsi="Arial" w:cs="Arial"/>
          <w:b/>
          <w:sz w:val="24"/>
          <w:szCs w:val="24"/>
        </w:rPr>
        <w:t>GOVERNANCE AND RISK ISSUES</w:t>
      </w:r>
    </w:p>
    <w:p w14:paraId="1D79D287" w14:textId="77777777" w:rsidR="000D2829" w:rsidRPr="000D2829" w:rsidRDefault="000D2829" w:rsidP="000D2829">
      <w:pPr>
        <w:pStyle w:val="ListParagraph"/>
        <w:spacing w:after="0" w:line="240" w:lineRule="auto"/>
        <w:rPr>
          <w:rFonts w:ascii="Arial" w:hAnsi="Arial" w:cs="Arial"/>
          <w:b/>
          <w:sz w:val="24"/>
          <w:szCs w:val="24"/>
        </w:rPr>
      </w:pPr>
    </w:p>
    <w:p w14:paraId="57AE4B0F" w14:textId="43970EDE" w:rsidR="00F15EC7" w:rsidRPr="006064B1" w:rsidRDefault="00F15EC7" w:rsidP="00F15EC7">
      <w:pPr>
        <w:ind w:right="96"/>
        <w:rPr>
          <w:rFonts w:ascii="Arial" w:hAnsi="Arial" w:cs="Arial"/>
          <w:color w:val="000000" w:themeColor="text1"/>
          <w:sz w:val="24"/>
          <w:szCs w:val="24"/>
        </w:rPr>
      </w:pPr>
      <w:r w:rsidRPr="006064B1">
        <w:rPr>
          <w:rFonts w:ascii="Arial" w:hAnsi="Arial" w:cs="Arial"/>
          <w:color w:val="000000" w:themeColor="text1"/>
          <w:sz w:val="24"/>
          <w:szCs w:val="24"/>
        </w:rPr>
        <w:t>Mandatory</w:t>
      </w:r>
      <w:r w:rsidR="00DD6AB6">
        <w:rPr>
          <w:rFonts w:ascii="Arial" w:hAnsi="Arial" w:cs="Arial"/>
          <w:color w:val="000000" w:themeColor="text1"/>
          <w:sz w:val="24"/>
          <w:szCs w:val="24"/>
        </w:rPr>
        <w:t xml:space="preserve"> &amp; statutory</w:t>
      </w:r>
      <w:r w:rsidRPr="006064B1">
        <w:rPr>
          <w:rFonts w:ascii="Arial" w:hAnsi="Arial" w:cs="Arial"/>
          <w:color w:val="000000" w:themeColor="text1"/>
          <w:sz w:val="24"/>
          <w:szCs w:val="24"/>
        </w:rPr>
        <w:t xml:space="preserve"> training and PADR are essential for the delivery of high quality, safe services. There needs to be a continued and focused effort to maintain momentum moving forward in increasing compliance through meaningful PADR </w:t>
      </w:r>
      <w:r w:rsidRPr="006064B1">
        <w:rPr>
          <w:rFonts w:ascii="Arial" w:hAnsi="Arial" w:cs="Arial"/>
          <w:color w:val="000000" w:themeColor="text1"/>
          <w:sz w:val="24"/>
          <w:szCs w:val="24"/>
        </w:rPr>
        <w:lastRenderedPageBreak/>
        <w:t>conversations and time allowed to complete mandatory training to ensure that all staff have the skills needed to undertake their roles now and in the future.</w:t>
      </w:r>
    </w:p>
    <w:p w14:paraId="28F006CE" w14:textId="50A837EC" w:rsidR="00F15EC7" w:rsidRPr="006064B1" w:rsidRDefault="00F15EC7" w:rsidP="00F15EC7">
      <w:pPr>
        <w:spacing w:after="0" w:line="240" w:lineRule="auto"/>
        <w:rPr>
          <w:rFonts w:ascii="Arial" w:hAnsi="Arial" w:cs="Arial"/>
          <w:color w:val="000000" w:themeColor="text1"/>
          <w:sz w:val="24"/>
          <w:szCs w:val="24"/>
        </w:rPr>
      </w:pPr>
      <w:r w:rsidRPr="006064B1">
        <w:rPr>
          <w:rFonts w:ascii="Arial" w:hAnsi="Arial" w:cs="Arial"/>
          <w:color w:val="000000" w:themeColor="text1"/>
          <w:sz w:val="24"/>
          <w:szCs w:val="24"/>
        </w:rPr>
        <w:t xml:space="preserve">Mandatory </w:t>
      </w:r>
      <w:r w:rsidR="00DD6AB6">
        <w:rPr>
          <w:rFonts w:ascii="Arial" w:hAnsi="Arial" w:cs="Arial"/>
          <w:color w:val="000000" w:themeColor="text1"/>
          <w:sz w:val="24"/>
          <w:szCs w:val="24"/>
        </w:rPr>
        <w:t xml:space="preserve">&amp; statutory </w:t>
      </w:r>
      <w:r w:rsidRPr="006064B1">
        <w:rPr>
          <w:rFonts w:ascii="Arial" w:hAnsi="Arial" w:cs="Arial"/>
          <w:color w:val="000000" w:themeColor="text1"/>
          <w:sz w:val="24"/>
          <w:szCs w:val="24"/>
        </w:rPr>
        <w:t>training ensures that individuals have the knowledge and skills to be able to complete their roles. If staff do not complete the core modules then individuals and the organisation are at risk. This is underpinned by legislation including the Health and Safety Act, Equality Act 2010, Information Governance and Data protection.</w:t>
      </w:r>
    </w:p>
    <w:p w14:paraId="1B41CDF4" w14:textId="77777777" w:rsidR="00F15EC7" w:rsidRPr="00DA5208" w:rsidRDefault="00F15EC7" w:rsidP="00F15EC7">
      <w:pPr>
        <w:spacing w:after="0" w:line="240" w:lineRule="auto"/>
        <w:rPr>
          <w:rFonts w:ascii="Arial" w:hAnsi="Arial" w:cs="Arial"/>
          <w:color w:val="FF0000"/>
          <w:sz w:val="24"/>
          <w:szCs w:val="24"/>
        </w:rPr>
      </w:pPr>
    </w:p>
    <w:p w14:paraId="4686B732" w14:textId="77777777" w:rsidR="00F15EC7" w:rsidRPr="006064B1" w:rsidRDefault="00F15EC7" w:rsidP="00F15EC7">
      <w:pPr>
        <w:spacing w:after="0" w:line="240" w:lineRule="auto"/>
        <w:rPr>
          <w:rFonts w:ascii="Arial" w:hAnsi="Arial" w:cs="Arial"/>
          <w:color w:val="000000" w:themeColor="text1"/>
          <w:sz w:val="24"/>
          <w:szCs w:val="24"/>
        </w:rPr>
      </w:pPr>
      <w:r w:rsidRPr="006064B1">
        <w:rPr>
          <w:rFonts w:ascii="Arial" w:hAnsi="Arial" w:cs="Arial"/>
          <w:color w:val="000000" w:themeColor="text1"/>
          <w:sz w:val="24"/>
          <w:szCs w:val="24"/>
        </w:rPr>
        <w:t>Good quality PADR is linked to staff experience. This can be through staff feeling valued, thanked and having clear objectives along with a defined personal development plan. Staff ex</w:t>
      </w:r>
      <w:r>
        <w:rPr>
          <w:rFonts w:ascii="Arial" w:hAnsi="Arial" w:cs="Arial"/>
          <w:color w:val="000000" w:themeColor="text1"/>
          <w:sz w:val="24"/>
          <w:szCs w:val="24"/>
        </w:rPr>
        <w:t>perience has direct correlation</w:t>
      </w:r>
      <w:r w:rsidRPr="006064B1">
        <w:rPr>
          <w:rFonts w:ascii="Arial" w:hAnsi="Arial" w:cs="Arial"/>
          <w:color w:val="000000" w:themeColor="text1"/>
          <w:sz w:val="24"/>
          <w:szCs w:val="24"/>
        </w:rPr>
        <w:t xml:space="preserve"> with patient experience and the quality of services</w:t>
      </w:r>
      <w:r>
        <w:rPr>
          <w:rFonts w:ascii="Arial" w:hAnsi="Arial" w:cs="Arial"/>
          <w:color w:val="000000" w:themeColor="text1"/>
          <w:sz w:val="24"/>
          <w:szCs w:val="24"/>
        </w:rPr>
        <w:t xml:space="preserve">. </w:t>
      </w:r>
    </w:p>
    <w:p w14:paraId="0F3A174E" w14:textId="77777777" w:rsidR="00BC56A7" w:rsidRPr="0072604C" w:rsidRDefault="00BC56A7" w:rsidP="00BC56A7">
      <w:pPr>
        <w:pStyle w:val="ListParagraph"/>
        <w:spacing w:after="0" w:line="240" w:lineRule="auto"/>
        <w:rPr>
          <w:rFonts w:ascii="Arial" w:hAnsi="Arial" w:cs="Arial"/>
          <w:b/>
          <w:sz w:val="24"/>
          <w:szCs w:val="24"/>
        </w:rPr>
      </w:pPr>
    </w:p>
    <w:p w14:paraId="429CBDEA" w14:textId="77777777" w:rsidR="00BC56A7" w:rsidRPr="0072604C" w:rsidRDefault="00BC56A7" w:rsidP="00BC56A7">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1DA8F780" w14:textId="77777777" w:rsidR="00BC56A7" w:rsidRDefault="00BC56A7" w:rsidP="00BC56A7">
      <w:pPr>
        <w:pStyle w:val="ListParagraph"/>
        <w:spacing w:after="0" w:line="240" w:lineRule="auto"/>
        <w:rPr>
          <w:rFonts w:ascii="Arial" w:hAnsi="Arial" w:cs="Arial"/>
          <w:b/>
          <w:sz w:val="24"/>
          <w:szCs w:val="24"/>
        </w:rPr>
      </w:pPr>
    </w:p>
    <w:p w14:paraId="2C4A2EE4" w14:textId="77777777" w:rsidR="001542B1" w:rsidRPr="006E1C97" w:rsidRDefault="001542B1" w:rsidP="001542B1">
      <w:pPr>
        <w:spacing w:after="0" w:line="240" w:lineRule="auto"/>
        <w:rPr>
          <w:rFonts w:ascii="Arial" w:hAnsi="Arial" w:cs="Arial"/>
          <w:color w:val="000000" w:themeColor="text1"/>
          <w:sz w:val="24"/>
          <w:szCs w:val="24"/>
        </w:rPr>
      </w:pPr>
      <w:r w:rsidRPr="006E1C97">
        <w:rPr>
          <w:rFonts w:ascii="Arial" w:hAnsi="Arial" w:cs="Arial"/>
          <w:color w:val="000000" w:themeColor="text1"/>
          <w:sz w:val="24"/>
          <w:szCs w:val="24"/>
        </w:rPr>
        <w:t xml:space="preserve">Release is the main indirect financial implication in both PADR and M&amp;S Training. </w:t>
      </w:r>
    </w:p>
    <w:p w14:paraId="3977814C" w14:textId="34F5A936" w:rsidR="00143663" w:rsidRDefault="001542B1" w:rsidP="001542B1">
      <w:pPr>
        <w:spacing w:after="0" w:line="240" w:lineRule="auto"/>
        <w:rPr>
          <w:rFonts w:ascii="Arial" w:hAnsi="Arial" w:cs="Arial"/>
          <w:color w:val="000000" w:themeColor="text1"/>
          <w:sz w:val="24"/>
          <w:szCs w:val="24"/>
        </w:rPr>
      </w:pPr>
      <w:r w:rsidRPr="001542B1">
        <w:rPr>
          <w:rFonts w:ascii="Arial" w:hAnsi="Arial" w:cs="Arial"/>
          <w:color w:val="000000" w:themeColor="text1"/>
          <w:sz w:val="24"/>
          <w:szCs w:val="24"/>
        </w:rPr>
        <w:t>From October 2022 Pay progression will be linked with PADR completion.</w:t>
      </w:r>
    </w:p>
    <w:p w14:paraId="64083276" w14:textId="77777777" w:rsidR="001542B1" w:rsidRPr="001542B1" w:rsidRDefault="001542B1" w:rsidP="001542B1">
      <w:pPr>
        <w:spacing w:after="0" w:line="240" w:lineRule="auto"/>
        <w:rPr>
          <w:rFonts w:ascii="Arial" w:hAnsi="Arial" w:cs="Arial"/>
          <w:b/>
          <w:sz w:val="24"/>
          <w:szCs w:val="24"/>
        </w:rPr>
      </w:pPr>
    </w:p>
    <w:p w14:paraId="762BB33A" w14:textId="77777777" w:rsidR="00BC56A7" w:rsidRPr="0072604C" w:rsidRDefault="00BC56A7" w:rsidP="00BC56A7">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6C1A2D5B" w14:textId="77777777" w:rsidR="001542B1" w:rsidRDefault="001542B1" w:rsidP="005C7C72">
      <w:pPr>
        <w:spacing w:after="0" w:line="240" w:lineRule="auto"/>
        <w:jc w:val="center"/>
      </w:pPr>
    </w:p>
    <w:p w14:paraId="376CCF91" w14:textId="77777777" w:rsidR="00DF054D" w:rsidRDefault="00DF054D" w:rsidP="00DF054D">
      <w:pPr>
        <w:ind w:right="96"/>
        <w:rPr>
          <w:rFonts w:ascii="Arial" w:hAnsi="Arial" w:cs="Arial"/>
          <w:sz w:val="24"/>
          <w:szCs w:val="24"/>
        </w:rPr>
      </w:pPr>
      <w:r w:rsidRPr="00B441A0">
        <w:rPr>
          <w:rFonts w:ascii="Arial" w:hAnsi="Arial" w:cs="Arial"/>
          <w:sz w:val="24"/>
          <w:szCs w:val="24"/>
        </w:rPr>
        <w:t>Members are asked to:</w:t>
      </w:r>
    </w:p>
    <w:p w14:paraId="611559B4" w14:textId="77777777" w:rsidR="00DF054D" w:rsidRDefault="00DF054D" w:rsidP="00DF054D">
      <w:pPr>
        <w:pStyle w:val="ListParagraph"/>
        <w:ind w:right="96"/>
        <w:rPr>
          <w:rFonts w:ascii="Arial" w:hAnsi="Arial" w:cs="Arial"/>
          <w:sz w:val="24"/>
          <w:szCs w:val="24"/>
        </w:rPr>
      </w:pPr>
      <w:r w:rsidRPr="00B441A0">
        <w:rPr>
          <w:rFonts w:ascii="Arial" w:hAnsi="Arial" w:cs="Arial"/>
          <w:sz w:val="24"/>
          <w:szCs w:val="24"/>
        </w:rPr>
        <w:t>-</w:t>
      </w:r>
      <w:r>
        <w:rPr>
          <w:rFonts w:ascii="Arial" w:hAnsi="Arial" w:cs="Arial"/>
          <w:sz w:val="24"/>
          <w:szCs w:val="24"/>
        </w:rPr>
        <w:t xml:space="preserve"> </w:t>
      </w:r>
      <w:r w:rsidRPr="00B441A0">
        <w:rPr>
          <w:rFonts w:ascii="Arial" w:hAnsi="Arial" w:cs="Arial"/>
          <w:sz w:val="24"/>
          <w:szCs w:val="24"/>
        </w:rPr>
        <w:t xml:space="preserve">Note the contents of the </w:t>
      </w:r>
      <w:r>
        <w:rPr>
          <w:rFonts w:ascii="Arial" w:hAnsi="Arial" w:cs="Arial"/>
          <w:sz w:val="24"/>
          <w:szCs w:val="24"/>
        </w:rPr>
        <w:t>presentation</w:t>
      </w:r>
      <w:r w:rsidRPr="00B441A0">
        <w:rPr>
          <w:rFonts w:ascii="Arial" w:hAnsi="Arial" w:cs="Arial"/>
          <w:sz w:val="24"/>
          <w:szCs w:val="24"/>
        </w:rPr>
        <w:t xml:space="preserve"> and the </w:t>
      </w:r>
      <w:r>
        <w:rPr>
          <w:rFonts w:ascii="Arial" w:hAnsi="Arial" w:cs="Arial"/>
          <w:sz w:val="24"/>
          <w:szCs w:val="24"/>
        </w:rPr>
        <w:t>assurances around the incremental improvements made to increase our compliance levels across the Health Board.</w:t>
      </w:r>
    </w:p>
    <w:p w14:paraId="0B1F3B57" w14:textId="77777777" w:rsidR="00DF054D" w:rsidRPr="00B441A0" w:rsidRDefault="00DF054D" w:rsidP="00DF054D">
      <w:pPr>
        <w:pStyle w:val="ListParagraph"/>
        <w:ind w:right="96"/>
        <w:rPr>
          <w:rFonts w:ascii="Arial" w:hAnsi="Arial" w:cs="Arial"/>
          <w:sz w:val="24"/>
          <w:szCs w:val="24"/>
        </w:rPr>
      </w:pPr>
      <w:r>
        <w:rPr>
          <w:rFonts w:ascii="Arial" w:hAnsi="Arial" w:cs="Arial"/>
          <w:sz w:val="24"/>
          <w:szCs w:val="24"/>
        </w:rPr>
        <w:t xml:space="preserve">- To acknowledge the continued focus across the Health Board to improve compliance levels against a backdrop of significant change, service transformation and financial challenges which may impede progress. </w:t>
      </w:r>
    </w:p>
    <w:p w14:paraId="728062F0" w14:textId="34B05784" w:rsidR="00762BBE" w:rsidRDefault="0020539A" w:rsidP="005C7C72">
      <w:pPr>
        <w:spacing w:after="0" w:line="240" w:lineRule="auto"/>
        <w:jc w:val="center"/>
        <w:rPr>
          <w:rFonts w:ascii="Arial" w:hAnsi="Arial" w:cs="Arial"/>
          <w:b/>
          <w:sz w:val="24"/>
          <w:szCs w:val="24"/>
        </w:rPr>
      </w:pPr>
      <w: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FF18BC0" w14:textId="77777777" w:rsidTr="00C95B3C">
        <w:tc>
          <w:tcPr>
            <w:tcW w:w="9245" w:type="dxa"/>
            <w:gridSpan w:val="4"/>
            <w:shd w:val="clear" w:color="auto" w:fill="D5DCE4" w:themeFill="text2" w:themeFillTint="33"/>
          </w:tcPr>
          <w:p w14:paraId="6393C13B"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3668DCF6" w14:textId="77777777" w:rsidR="00034194" w:rsidRPr="00034194" w:rsidRDefault="00034194">
            <w:pPr>
              <w:rPr>
                <w:rFonts w:ascii="Arial" w:hAnsi="Arial" w:cs="Arial"/>
                <w:sz w:val="24"/>
                <w:szCs w:val="24"/>
              </w:rPr>
            </w:pPr>
          </w:p>
        </w:tc>
      </w:tr>
      <w:tr w:rsidR="00F5324A" w:rsidRPr="00034194" w14:paraId="0A03F75E" w14:textId="77777777" w:rsidTr="00F5324A">
        <w:tc>
          <w:tcPr>
            <w:tcW w:w="1809" w:type="dxa"/>
            <w:vMerge w:val="restart"/>
          </w:tcPr>
          <w:p w14:paraId="208B4268" w14:textId="77777777" w:rsidR="00F5324A" w:rsidRDefault="00F5324A">
            <w:pPr>
              <w:rPr>
                <w:rFonts w:ascii="Arial" w:hAnsi="Arial" w:cs="Arial"/>
                <w:b/>
                <w:sz w:val="24"/>
                <w:szCs w:val="24"/>
              </w:rPr>
            </w:pPr>
            <w:r>
              <w:rPr>
                <w:rFonts w:ascii="Arial" w:hAnsi="Arial" w:cs="Arial"/>
                <w:b/>
                <w:sz w:val="24"/>
                <w:szCs w:val="24"/>
              </w:rPr>
              <w:t>Link to Enabling Objectives</w:t>
            </w:r>
          </w:p>
          <w:p w14:paraId="197F5ACA"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45CAA40A"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10A3EA32" w14:textId="77777777" w:rsidTr="00F5324A">
        <w:tc>
          <w:tcPr>
            <w:tcW w:w="1809" w:type="dxa"/>
            <w:vMerge/>
          </w:tcPr>
          <w:p w14:paraId="55357B8F" w14:textId="77777777" w:rsidR="00F5324A" w:rsidRPr="00034194" w:rsidRDefault="00F5324A">
            <w:pPr>
              <w:rPr>
                <w:rFonts w:ascii="Arial" w:hAnsi="Arial" w:cs="Arial"/>
                <w:b/>
                <w:sz w:val="24"/>
                <w:szCs w:val="24"/>
              </w:rPr>
            </w:pPr>
          </w:p>
        </w:tc>
        <w:tc>
          <w:tcPr>
            <w:tcW w:w="5812" w:type="dxa"/>
            <w:gridSpan w:val="2"/>
          </w:tcPr>
          <w:p w14:paraId="7FD1EF7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33DBC1BB"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0DB92B5" w14:textId="77777777" w:rsidTr="00F5324A">
        <w:tc>
          <w:tcPr>
            <w:tcW w:w="1809" w:type="dxa"/>
            <w:vMerge/>
          </w:tcPr>
          <w:p w14:paraId="7B5C29AC" w14:textId="77777777" w:rsidR="00F5324A" w:rsidRPr="00034194" w:rsidRDefault="00F5324A">
            <w:pPr>
              <w:rPr>
                <w:rFonts w:ascii="Arial" w:hAnsi="Arial" w:cs="Arial"/>
                <w:b/>
                <w:sz w:val="24"/>
                <w:szCs w:val="24"/>
              </w:rPr>
            </w:pPr>
          </w:p>
        </w:tc>
        <w:tc>
          <w:tcPr>
            <w:tcW w:w="5812" w:type="dxa"/>
            <w:gridSpan w:val="2"/>
          </w:tcPr>
          <w:p w14:paraId="19B79D74"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4202942"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BB17211" w14:textId="77777777" w:rsidTr="00F5324A">
        <w:tc>
          <w:tcPr>
            <w:tcW w:w="1809" w:type="dxa"/>
            <w:vMerge/>
          </w:tcPr>
          <w:p w14:paraId="1297F968" w14:textId="77777777" w:rsidR="00F5324A" w:rsidRPr="00034194" w:rsidRDefault="00F5324A">
            <w:pPr>
              <w:rPr>
                <w:rFonts w:ascii="Arial" w:hAnsi="Arial" w:cs="Arial"/>
                <w:b/>
                <w:sz w:val="24"/>
                <w:szCs w:val="24"/>
              </w:rPr>
            </w:pPr>
          </w:p>
        </w:tc>
        <w:tc>
          <w:tcPr>
            <w:tcW w:w="5812" w:type="dxa"/>
            <w:gridSpan w:val="2"/>
          </w:tcPr>
          <w:p w14:paraId="6B47C17A"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3AD6561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DD51D5D" w14:textId="77777777" w:rsidTr="00F5324A">
        <w:tc>
          <w:tcPr>
            <w:tcW w:w="1809" w:type="dxa"/>
            <w:vMerge/>
          </w:tcPr>
          <w:p w14:paraId="7171DB7A"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37FDC757"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10F47A4" w14:textId="77777777" w:rsidTr="00F5324A">
        <w:tc>
          <w:tcPr>
            <w:tcW w:w="1809" w:type="dxa"/>
            <w:vMerge/>
          </w:tcPr>
          <w:p w14:paraId="13D43A93" w14:textId="77777777" w:rsidR="00F5324A" w:rsidRPr="00034194" w:rsidRDefault="00F5324A" w:rsidP="00C107F2">
            <w:pPr>
              <w:rPr>
                <w:rFonts w:ascii="Arial" w:hAnsi="Arial" w:cs="Arial"/>
                <w:b/>
                <w:sz w:val="24"/>
                <w:szCs w:val="24"/>
              </w:rPr>
            </w:pPr>
          </w:p>
        </w:tc>
        <w:tc>
          <w:tcPr>
            <w:tcW w:w="5812" w:type="dxa"/>
            <w:gridSpan w:val="2"/>
          </w:tcPr>
          <w:p w14:paraId="4FD7DF4F"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279EC599"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1328037" w14:textId="77777777" w:rsidTr="00F5324A">
        <w:tc>
          <w:tcPr>
            <w:tcW w:w="1809" w:type="dxa"/>
            <w:vMerge/>
          </w:tcPr>
          <w:p w14:paraId="123C15E1" w14:textId="77777777" w:rsidR="00F5324A" w:rsidRPr="00034194" w:rsidRDefault="00F5324A" w:rsidP="00C107F2">
            <w:pPr>
              <w:rPr>
                <w:rFonts w:ascii="Arial" w:hAnsi="Arial" w:cs="Arial"/>
                <w:b/>
                <w:sz w:val="24"/>
                <w:szCs w:val="24"/>
              </w:rPr>
            </w:pPr>
          </w:p>
        </w:tc>
        <w:tc>
          <w:tcPr>
            <w:tcW w:w="5812" w:type="dxa"/>
            <w:gridSpan w:val="2"/>
          </w:tcPr>
          <w:p w14:paraId="26200E2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36CC284A"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B8F6DA3" w14:textId="77777777" w:rsidTr="00F5324A">
        <w:tc>
          <w:tcPr>
            <w:tcW w:w="1809" w:type="dxa"/>
            <w:vMerge/>
          </w:tcPr>
          <w:p w14:paraId="196D95F3" w14:textId="77777777" w:rsidR="00F5324A" w:rsidRPr="00034194" w:rsidRDefault="00F5324A" w:rsidP="00C107F2">
            <w:pPr>
              <w:rPr>
                <w:rFonts w:ascii="Arial" w:hAnsi="Arial" w:cs="Arial"/>
                <w:b/>
                <w:sz w:val="24"/>
                <w:szCs w:val="24"/>
              </w:rPr>
            </w:pPr>
          </w:p>
        </w:tc>
        <w:tc>
          <w:tcPr>
            <w:tcW w:w="5812" w:type="dxa"/>
            <w:gridSpan w:val="2"/>
          </w:tcPr>
          <w:p w14:paraId="1C1E4832"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50C4737D" w14:textId="0E143F77" w:rsidR="00F5324A" w:rsidRPr="00F5324A" w:rsidRDefault="00585B4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83F8C8D" w14:textId="77777777" w:rsidTr="00F5324A">
        <w:tc>
          <w:tcPr>
            <w:tcW w:w="1809" w:type="dxa"/>
            <w:vMerge/>
          </w:tcPr>
          <w:p w14:paraId="686DB6EB" w14:textId="77777777" w:rsidR="00F5324A" w:rsidRPr="00034194" w:rsidRDefault="00F5324A" w:rsidP="00C107F2">
            <w:pPr>
              <w:rPr>
                <w:rFonts w:ascii="Arial" w:hAnsi="Arial" w:cs="Arial"/>
                <w:b/>
                <w:sz w:val="24"/>
                <w:szCs w:val="24"/>
              </w:rPr>
            </w:pPr>
          </w:p>
        </w:tc>
        <w:tc>
          <w:tcPr>
            <w:tcW w:w="5812" w:type="dxa"/>
            <w:gridSpan w:val="2"/>
          </w:tcPr>
          <w:p w14:paraId="540F31C2"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5F4B7E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C06DD8C" w14:textId="77777777" w:rsidTr="00F5324A">
        <w:tc>
          <w:tcPr>
            <w:tcW w:w="1809" w:type="dxa"/>
            <w:vMerge/>
          </w:tcPr>
          <w:p w14:paraId="38FFFE8D" w14:textId="77777777" w:rsidR="00F5324A" w:rsidRPr="00034194" w:rsidRDefault="00F5324A" w:rsidP="00C107F2">
            <w:pPr>
              <w:rPr>
                <w:rFonts w:ascii="Arial" w:hAnsi="Arial" w:cs="Arial"/>
                <w:b/>
                <w:sz w:val="24"/>
                <w:szCs w:val="24"/>
              </w:rPr>
            </w:pPr>
          </w:p>
        </w:tc>
        <w:tc>
          <w:tcPr>
            <w:tcW w:w="5812" w:type="dxa"/>
            <w:gridSpan w:val="2"/>
          </w:tcPr>
          <w:p w14:paraId="4FD52E7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4064F48F"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8CB3940" w14:textId="77777777" w:rsidTr="00CD7AA5">
        <w:tc>
          <w:tcPr>
            <w:tcW w:w="9245" w:type="dxa"/>
            <w:gridSpan w:val="4"/>
            <w:shd w:val="clear" w:color="auto" w:fill="D5DCE4" w:themeFill="text2" w:themeFillTint="33"/>
          </w:tcPr>
          <w:p w14:paraId="2E6E4EA1"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069F91A1" w14:textId="77777777" w:rsidTr="00F5324A">
        <w:tc>
          <w:tcPr>
            <w:tcW w:w="1809" w:type="dxa"/>
            <w:vMerge w:val="restart"/>
          </w:tcPr>
          <w:p w14:paraId="07602006"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DB93C82"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1652EECB"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1B1EAF86" w14:textId="77777777" w:rsidTr="00F5324A">
        <w:tc>
          <w:tcPr>
            <w:tcW w:w="1809" w:type="dxa"/>
            <w:vMerge/>
          </w:tcPr>
          <w:p w14:paraId="32A28396" w14:textId="77777777" w:rsidR="00F5324A" w:rsidRPr="00FA0CA9" w:rsidRDefault="00F5324A" w:rsidP="00F5324A">
            <w:pPr>
              <w:rPr>
                <w:rFonts w:ascii="Arial" w:hAnsi="Arial" w:cs="Arial"/>
                <w:b/>
                <w:sz w:val="24"/>
                <w:szCs w:val="24"/>
              </w:rPr>
            </w:pPr>
          </w:p>
        </w:tc>
        <w:tc>
          <w:tcPr>
            <w:tcW w:w="5812" w:type="dxa"/>
            <w:gridSpan w:val="2"/>
          </w:tcPr>
          <w:p w14:paraId="1F9EF0E1"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2F8BA3FB"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4B5B5FA" w14:textId="77777777" w:rsidTr="00F5324A">
        <w:tc>
          <w:tcPr>
            <w:tcW w:w="1809" w:type="dxa"/>
            <w:vMerge/>
          </w:tcPr>
          <w:p w14:paraId="03406B45" w14:textId="77777777" w:rsidR="00F5324A" w:rsidRPr="00FA0CA9" w:rsidRDefault="00F5324A" w:rsidP="00F5324A">
            <w:pPr>
              <w:rPr>
                <w:rFonts w:ascii="Arial" w:hAnsi="Arial" w:cs="Arial"/>
                <w:b/>
                <w:sz w:val="24"/>
                <w:szCs w:val="24"/>
              </w:rPr>
            </w:pPr>
          </w:p>
        </w:tc>
        <w:tc>
          <w:tcPr>
            <w:tcW w:w="5812" w:type="dxa"/>
            <w:gridSpan w:val="2"/>
          </w:tcPr>
          <w:p w14:paraId="595FE366"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4EA395C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1AECA32" w14:textId="77777777" w:rsidTr="00F5324A">
        <w:tc>
          <w:tcPr>
            <w:tcW w:w="1809" w:type="dxa"/>
            <w:vMerge/>
          </w:tcPr>
          <w:p w14:paraId="7A132AFB" w14:textId="77777777" w:rsidR="00F5324A" w:rsidRPr="00FA0CA9" w:rsidRDefault="00F5324A" w:rsidP="00F5324A">
            <w:pPr>
              <w:rPr>
                <w:rFonts w:ascii="Arial" w:hAnsi="Arial" w:cs="Arial"/>
                <w:b/>
                <w:sz w:val="24"/>
                <w:szCs w:val="24"/>
              </w:rPr>
            </w:pPr>
          </w:p>
        </w:tc>
        <w:tc>
          <w:tcPr>
            <w:tcW w:w="5812" w:type="dxa"/>
            <w:gridSpan w:val="2"/>
          </w:tcPr>
          <w:p w14:paraId="4C64E66E"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55E8DE8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3A11A6B" w14:textId="77777777" w:rsidTr="00F5324A">
        <w:tc>
          <w:tcPr>
            <w:tcW w:w="1809" w:type="dxa"/>
            <w:vMerge/>
          </w:tcPr>
          <w:p w14:paraId="098FCD7D" w14:textId="77777777" w:rsidR="00F5324A" w:rsidRPr="00FA0CA9" w:rsidRDefault="00F5324A" w:rsidP="00F5324A">
            <w:pPr>
              <w:rPr>
                <w:rFonts w:ascii="Arial" w:hAnsi="Arial" w:cs="Arial"/>
                <w:b/>
                <w:sz w:val="24"/>
                <w:szCs w:val="24"/>
              </w:rPr>
            </w:pPr>
          </w:p>
        </w:tc>
        <w:tc>
          <w:tcPr>
            <w:tcW w:w="5812" w:type="dxa"/>
            <w:gridSpan w:val="2"/>
          </w:tcPr>
          <w:p w14:paraId="6CCAE868"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F42E03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92D35DD" w14:textId="77777777" w:rsidTr="00F5324A">
        <w:tc>
          <w:tcPr>
            <w:tcW w:w="1809" w:type="dxa"/>
            <w:vMerge/>
          </w:tcPr>
          <w:p w14:paraId="567F2C53" w14:textId="77777777" w:rsidR="00F5324A" w:rsidRPr="00FA0CA9" w:rsidRDefault="00F5324A" w:rsidP="00F5324A">
            <w:pPr>
              <w:rPr>
                <w:rFonts w:ascii="Arial" w:hAnsi="Arial" w:cs="Arial"/>
                <w:b/>
                <w:sz w:val="24"/>
                <w:szCs w:val="24"/>
              </w:rPr>
            </w:pPr>
          </w:p>
        </w:tc>
        <w:tc>
          <w:tcPr>
            <w:tcW w:w="5812" w:type="dxa"/>
            <w:gridSpan w:val="2"/>
          </w:tcPr>
          <w:p w14:paraId="67D4417E"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54E17AB4"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48534C9" w14:textId="77777777" w:rsidTr="00F5324A">
        <w:tc>
          <w:tcPr>
            <w:tcW w:w="1809" w:type="dxa"/>
            <w:vMerge/>
          </w:tcPr>
          <w:p w14:paraId="06783D66" w14:textId="77777777" w:rsidR="00F5324A" w:rsidRPr="00FA0CA9" w:rsidRDefault="00F5324A" w:rsidP="00F5324A">
            <w:pPr>
              <w:rPr>
                <w:rFonts w:ascii="Arial" w:hAnsi="Arial" w:cs="Arial"/>
                <w:b/>
                <w:sz w:val="24"/>
                <w:szCs w:val="24"/>
              </w:rPr>
            </w:pPr>
          </w:p>
        </w:tc>
        <w:tc>
          <w:tcPr>
            <w:tcW w:w="5812" w:type="dxa"/>
            <w:gridSpan w:val="2"/>
          </w:tcPr>
          <w:p w14:paraId="4DD82AED"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8F39AC3" w14:textId="46E0A036" w:rsidR="00F5324A" w:rsidRPr="00FA0CA9" w:rsidRDefault="00B9626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7241D2B" w14:textId="77777777" w:rsidTr="00CD7AA5">
        <w:tc>
          <w:tcPr>
            <w:tcW w:w="9245" w:type="dxa"/>
            <w:gridSpan w:val="4"/>
            <w:shd w:val="clear" w:color="auto" w:fill="D5DCE4" w:themeFill="text2" w:themeFillTint="33"/>
          </w:tcPr>
          <w:p w14:paraId="7546C5ED"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1F49B38C" w14:textId="77777777" w:rsidTr="00C95B3C">
        <w:tc>
          <w:tcPr>
            <w:tcW w:w="9245" w:type="dxa"/>
            <w:gridSpan w:val="4"/>
          </w:tcPr>
          <w:p w14:paraId="2695619A" w14:textId="538C7C9C" w:rsidR="00206E54" w:rsidRPr="00206E54" w:rsidRDefault="00206E54" w:rsidP="00206E54">
            <w:pPr>
              <w:rPr>
                <w:rFonts w:ascii="Arial" w:hAnsi="Arial" w:cs="Arial"/>
                <w:bCs/>
                <w:sz w:val="24"/>
                <w:szCs w:val="24"/>
              </w:rPr>
            </w:pPr>
            <w:r w:rsidRPr="00206E54">
              <w:rPr>
                <w:rFonts w:ascii="Arial" w:hAnsi="Arial" w:cs="Arial"/>
                <w:bCs/>
                <w:sz w:val="24"/>
                <w:szCs w:val="24"/>
              </w:rPr>
              <w:t>Welsh government have set an 85% compliance tier 1 target</w:t>
            </w:r>
            <w:r>
              <w:rPr>
                <w:rFonts w:ascii="Arial" w:hAnsi="Arial" w:cs="Arial"/>
                <w:bCs/>
                <w:sz w:val="24"/>
                <w:szCs w:val="24"/>
              </w:rPr>
              <w:t>.</w:t>
            </w:r>
          </w:p>
          <w:p w14:paraId="4BCE0B17" w14:textId="77777777" w:rsidR="00206E54" w:rsidRPr="00206E54" w:rsidRDefault="00206E54" w:rsidP="00206E54">
            <w:pPr>
              <w:rPr>
                <w:rFonts w:ascii="Arial" w:hAnsi="Arial" w:cs="Arial"/>
                <w:bCs/>
                <w:sz w:val="24"/>
                <w:szCs w:val="24"/>
              </w:rPr>
            </w:pPr>
          </w:p>
          <w:p w14:paraId="3A8C4966" w14:textId="34E03C26" w:rsidR="00206E54" w:rsidRPr="00206E54" w:rsidRDefault="00206E54" w:rsidP="00206E54">
            <w:pPr>
              <w:rPr>
                <w:rFonts w:ascii="Arial" w:hAnsi="Arial" w:cs="Arial"/>
                <w:bCs/>
                <w:sz w:val="24"/>
                <w:szCs w:val="24"/>
              </w:rPr>
            </w:pPr>
            <w:r w:rsidRPr="00206E54">
              <w:rPr>
                <w:rFonts w:ascii="Arial" w:hAnsi="Arial" w:cs="Arial"/>
                <w:bCs/>
                <w:sz w:val="24"/>
                <w:szCs w:val="24"/>
              </w:rPr>
              <w:t xml:space="preserve">Mandatory </w:t>
            </w:r>
            <w:r w:rsidR="0062177D">
              <w:rPr>
                <w:rFonts w:ascii="Arial" w:hAnsi="Arial" w:cs="Arial"/>
                <w:bCs/>
                <w:sz w:val="24"/>
                <w:szCs w:val="24"/>
              </w:rPr>
              <w:t xml:space="preserve">and </w:t>
            </w:r>
            <w:r w:rsidR="00DD6AB6">
              <w:rPr>
                <w:rFonts w:ascii="Arial" w:hAnsi="Arial" w:cs="Arial"/>
                <w:bCs/>
                <w:sz w:val="24"/>
                <w:szCs w:val="24"/>
              </w:rPr>
              <w:t>s</w:t>
            </w:r>
            <w:r w:rsidR="0062177D">
              <w:rPr>
                <w:rFonts w:ascii="Arial" w:hAnsi="Arial" w:cs="Arial"/>
                <w:bCs/>
                <w:sz w:val="24"/>
                <w:szCs w:val="24"/>
              </w:rPr>
              <w:t xml:space="preserve">tatutory </w:t>
            </w:r>
            <w:r w:rsidRPr="00206E54">
              <w:rPr>
                <w:rFonts w:ascii="Arial" w:hAnsi="Arial" w:cs="Arial"/>
                <w:bCs/>
                <w:sz w:val="24"/>
                <w:szCs w:val="24"/>
              </w:rPr>
              <w:t>training ensures that individuals have the knowledge and skills to be able to complete their roles. If staff do not complete the core modules then individuals and the organisation are at risk. This is underpinned by legislation including the Health and Safety Act, Equality Act 2010, Information Governance and Data protection. Staff training underpins quality patient care and services.</w:t>
            </w:r>
          </w:p>
          <w:p w14:paraId="32E891F1" w14:textId="77777777" w:rsidR="00206E54" w:rsidRPr="00206E54" w:rsidRDefault="00206E54" w:rsidP="00206E54">
            <w:pPr>
              <w:rPr>
                <w:rFonts w:ascii="Arial" w:hAnsi="Arial" w:cs="Arial"/>
                <w:bCs/>
                <w:sz w:val="24"/>
                <w:szCs w:val="24"/>
              </w:rPr>
            </w:pPr>
          </w:p>
          <w:p w14:paraId="1F3393C2" w14:textId="77777777" w:rsidR="00206E54" w:rsidRPr="00206E54" w:rsidRDefault="00206E54" w:rsidP="00206E54">
            <w:pPr>
              <w:rPr>
                <w:rFonts w:ascii="Arial" w:hAnsi="Arial" w:cs="Arial"/>
                <w:bCs/>
                <w:sz w:val="24"/>
                <w:szCs w:val="24"/>
              </w:rPr>
            </w:pPr>
            <w:r w:rsidRPr="00206E54">
              <w:rPr>
                <w:rFonts w:ascii="Arial" w:hAnsi="Arial" w:cs="Arial"/>
                <w:bCs/>
                <w:sz w:val="24"/>
                <w:szCs w:val="24"/>
              </w:rPr>
              <w:t>Good quality PADR is lined to improved staff experience and patient experience. Low compliance with PADR or low quality PADR may have a direct link with negative patient experience.</w:t>
            </w:r>
          </w:p>
          <w:p w14:paraId="65378DD9" w14:textId="77777777" w:rsidR="00F5324A" w:rsidRPr="00FA0CA9" w:rsidRDefault="00F5324A" w:rsidP="00206E54">
            <w:pPr>
              <w:rPr>
                <w:rFonts w:ascii="Arial" w:hAnsi="Arial" w:cs="Arial"/>
                <w:b/>
                <w:sz w:val="24"/>
                <w:szCs w:val="24"/>
              </w:rPr>
            </w:pPr>
          </w:p>
        </w:tc>
      </w:tr>
      <w:tr w:rsidR="00F5324A" w:rsidRPr="00034194" w14:paraId="7F3C7E3E" w14:textId="77777777" w:rsidTr="00CD7AA5">
        <w:tc>
          <w:tcPr>
            <w:tcW w:w="9245" w:type="dxa"/>
            <w:gridSpan w:val="4"/>
            <w:shd w:val="clear" w:color="auto" w:fill="D5DCE4" w:themeFill="text2" w:themeFillTint="33"/>
          </w:tcPr>
          <w:p w14:paraId="6979C30B"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158EF9EA" w14:textId="77777777" w:rsidTr="00C95B3C">
        <w:tc>
          <w:tcPr>
            <w:tcW w:w="9245" w:type="dxa"/>
            <w:gridSpan w:val="4"/>
          </w:tcPr>
          <w:p w14:paraId="4BFD56DB" w14:textId="77777777" w:rsidR="006A050B" w:rsidRDefault="006A050B" w:rsidP="006A050B">
            <w:pPr>
              <w:ind w:right="96"/>
              <w:rPr>
                <w:rFonts w:ascii="Arial" w:hAnsi="Arial" w:cs="Arial"/>
                <w:sz w:val="24"/>
                <w:szCs w:val="24"/>
              </w:rPr>
            </w:pPr>
            <w:r w:rsidRPr="006A050B">
              <w:rPr>
                <w:rFonts w:ascii="Arial" w:hAnsi="Arial" w:cs="Arial"/>
                <w:sz w:val="24"/>
                <w:szCs w:val="24"/>
              </w:rPr>
              <w:t>Release of staff to complete M&amp;S training and PADR.</w:t>
            </w:r>
          </w:p>
          <w:p w14:paraId="6EBE08F9" w14:textId="77777777" w:rsidR="006A050B" w:rsidRPr="006A050B" w:rsidRDefault="006A050B" w:rsidP="006A050B">
            <w:pPr>
              <w:ind w:right="96"/>
              <w:rPr>
                <w:rFonts w:ascii="Arial" w:hAnsi="Arial" w:cs="Arial"/>
                <w:sz w:val="24"/>
                <w:szCs w:val="24"/>
              </w:rPr>
            </w:pPr>
          </w:p>
          <w:p w14:paraId="50F9E02E" w14:textId="77777777" w:rsidR="006A050B" w:rsidRPr="006A050B" w:rsidRDefault="006A050B" w:rsidP="006A050B">
            <w:pPr>
              <w:ind w:right="96"/>
              <w:rPr>
                <w:rFonts w:ascii="Arial" w:hAnsi="Arial" w:cs="Arial"/>
                <w:sz w:val="24"/>
                <w:szCs w:val="24"/>
              </w:rPr>
            </w:pPr>
            <w:r w:rsidRPr="006A050B">
              <w:rPr>
                <w:rFonts w:ascii="Arial" w:hAnsi="Arial" w:cs="Arial"/>
                <w:sz w:val="24"/>
                <w:szCs w:val="24"/>
              </w:rPr>
              <w:t>PADR linked to Pay Progression from October 2022.</w:t>
            </w:r>
          </w:p>
          <w:p w14:paraId="5760E86F" w14:textId="543D6565" w:rsidR="00653AEC" w:rsidRPr="00FA0CA9" w:rsidRDefault="00653AEC" w:rsidP="00653AEC">
            <w:pPr>
              <w:ind w:right="96"/>
              <w:rPr>
                <w:rFonts w:ascii="Arial" w:hAnsi="Arial" w:cs="Arial"/>
                <w:color w:val="FF0000"/>
                <w:sz w:val="24"/>
                <w:szCs w:val="24"/>
              </w:rPr>
            </w:pPr>
          </w:p>
          <w:p w14:paraId="3BC1D180" w14:textId="77777777" w:rsidR="00F5324A" w:rsidRPr="00FA0CA9" w:rsidRDefault="00F5324A" w:rsidP="00F5324A">
            <w:pPr>
              <w:ind w:right="96"/>
              <w:rPr>
                <w:rFonts w:ascii="Arial" w:hAnsi="Arial" w:cs="Arial"/>
                <w:color w:val="FF0000"/>
                <w:sz w:val="24"/>
                <w:szCs w:val="24"/>
              </w:rPr>
            </w:pPr>
          </w:p>
        </w:tc>
      </w:tr>
      <w:tr w:rsidR="00F5324A" w:rsidRPr="00BC241D" w14:paraId="53E4A483" w14:textId="77777777" w:rsidTr="00CD7AA5">
        <w:tc>
          <w:tcPr>
            <w:tcW w:w="9245" w:type="dxa"/>
            <w:gridSpan w:val="4"/>
            <w:shd w:val="clear" w:color="auto" w:fill="D5DCE4" w:themeFill="text2" w:themeFillTint="33"/>
          </w:tcPr>
          <w:p w14:paraId="29163464"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760EBD7" w14:textId="77777777" w:rsidTr="00C95B3C">
        <w:tc>
          <w:tcPr>
            <w:tcW w:w="9245" w:type="dxa"/>
            <w:gridSpan w:val="4"/>
          </w:tcPr>
          <w:p w14:paraId="62603BC8" w14:textId="77777777" w:rsidR="001374EE" w:rsidRPr="001374EE" w:rsidRDefault="001374EE" w:rsidP="001374EE">
            <w:pPr>
              <w:ind w:right="96"/>
              <w:rPr>
                <w:rFonts w:ascii="Arial" w:hAnsi="Arial" w:cs="Arial"/>
                <w:sz w:val="24"/>
                <w:szCs w:val="24"/>
              </w:rPr>
            </w:pPr>
          </w:p>
          <w:p w14:paraId="20E254C1" w14:textId="77777777" w:rsidR="001374EE" w:rsidRPr="001374EE" w:rsidRDefault="001374EE" w:rsidP="001374EE">
            <w:pPr>
              <w:ind w:right="96"/>
              <w:rPr>
                <w:rFonts w:ascii="Arial" w:hAnsi="Arial" w:cs="Arial"/>
                <w:sz w:val="24"/>
                <w:szCs w:val="24"/>
              </w:rPr>
            </w:pPr>
            <w:r w:rsidRPr="001374EE">
              <w:rPr>
                <w:rFonts w:ascii="Arial" w:hAnsi="Arial" w:cs="Arial"/>
                <w:sz w:val="24"/>
                <w:szCs w:val="24"/>
              </w:rPr>
              <w:t>M&amp;S training level 1 core training is compulsory training that is determined essential by SBUHB and the NHS across England and Wales, for the safe and efficient delivery of services. This type of training is designed to reduce organisational risks and comply with local and national policies and government guidelines.</w:t>
            </w:r>
          </w:p>
          <w:p w14:paraId="25DA3593" w14:textId="77777777" w:rsidR="001374EE" w:rsidRPr="001374EE" w:rsidRDefault="001374EE" w:rsidP="001374EE">
            <w:pPr>
              <w:ind w:right="96"/>
              <w:rPr>
                <w:rFonts w:ascii="Arial" w:hAnsi="Arial" w:cs="Arial"/>
                <w:sz w:val="24"/>
                <w:szCs w:val="24"/>
              </w:rPr>
            </w:pPr>
          </w:p>
          <w:p w14:paraId="3F460A7D" w14:textId="77777777" w:rsidR="001374EE" w:rsidRPr="001374EE" w:rsidRDefault="001374EE" w:rsidP="001374EE">
            <w:pPr>
              <w:ind w:right="96"/>
              <w:rPr>
                <w:rFonts w:ascii="Arial" w:hAnsi="Arial" w:cs="Arial"/>
                <w:sz w:val="24"/>
                <w:szCs w:val="24"/>
              </w:rPr>
            </w:pPr>
            <w:r w:rsidRPr="001374EE">
              <w:rPr>
                <w:rFonts w:ascii="Arial" w:hAnsi="Arial" w:cs="Arial"/>
                <w:sz w:val="24"/>
                <w:szCs w:val="24"/>
              </w:rPr>
              <w:t xml:space="preserve">Statutory training is required by law or where a statutory body has instructed an organisation to provide training on the basis of specific legislation (i.e. the Health </w:t>
            </w:r>
            <w:r w:rsidRPr="001374EE">
              <w:rPr>
                <w:rFonts w:ascii="Arial" w:hAnsi="Arial" w:cs="Arial"/>
                <w:sz w:val="24"/>
                <w:szCs w:val="24"/>
              </w:rPr>
              <w:lastRenderedPageBreak/>
              <w:t>and Safety at Work Act 1974 and the Management of Health and Safety at Work Regulations 1999). This training ensures staff have the knowledge to maintain a healthy and safe working environment for themselves and their colleagues. </w:t>
            </w:r>
          </w:p>
          <w:p w14:paraId="7D0D3F30" w14:textId="77777777" w:rsidR="001374EE" w:rsidRPr="001374EE" w:rsidRDefault="001374EE" w:rsidP="001374EE">
            <w:pPr>
              <w:ind w:right="96"/>
              <w:rPr>
                <w:rFonts w:ascii="Arial" w:hAnsi="Arial" w:cs="Arial"/>
                <w:sz w:val="24"/>
                <w:szCs w:val="24"/>
              </w:rPr>
            </w:pPr>
          </w:p>
          <w:p w14:paraId="5173ED3C" w14:textId="003E1638" w:rsidR="00F5324A" w:rsidRPr="001374EE" w:rsidRDefault="001374EE" w:rsidP="001374EE">
            <w:pPr>
              <w:ind w:right="96"/>
              <w:rPr>
                <w:rFonts w:ascii="Arial" w:hAnsi="Arial" w:cs="Arial"/>
                <w:sz w:val="24"/>
                <w:szCs w:val="24"/>
              </w:rPr>
            </w:pPr>
            <w:r w:rsidRPr="001374EE">
              <w:rPr>
                <w:rFonts w:ascii="Arial" w:hAnsi="Arial" w:cs="Arial"/>
                <w:sz w:val="24"/>
                <w:szCs w:val="24"/>
              </w:rPr>
              <w:t>The Equality Act 2010 places a responsibility on employers to eliminate discrimination, harassment and victimisation, and promote equal opportunities. NHS Wales have considered those protected under the Act when designing and statutory and mandatory training and delivery for level 1 is available as e-learning. SBUHB managers consider on an individual basis what adjustments can be made for staff. In some areas delivery of face to face has eliminated barriers associated with using e-learning.</w:t>
            </w:r>
          </w:p>
        </w:tc>
      </w:tr>
      <w:tr w:rsidR="00F5324A" w:rsidRPr="00DA76AD" w14:paraId="399C5ADA" w14:textId="77777777" w:rsidTr="00CD7AA5">
        <w:tc>
          <w:tcPr>
            <w:tcW w:w="9245" w:type="dxa"/>
            <w:gridSpan w:val="4"/>
            <w:shd w:val="clear" w:color="auto" w:fill="D5DCE4" w:themeFill="text2" w:themeFillTint="33"/>
          </w:tcPr>
          <w:p w14:paraId="0C44772B"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lastRenderedPageBreak/>
              <w:t>Staffing Implications</w:t>
            </w:r>
          </w:p>
        </w:tc>
      </w:tr>
      <w:tr w:rsidR="00F5324A" w:rsidRPr="00034194" w14:paraId="1B0BB5E6" w14:textId="77777777" w:rsidTr="00C95B3C">
        <w:tc>
          <w:tcPr>
            <w:tcW w:w="9245" w:type="dxa"/>
            <w:gridSpan w:val="4"/>
          </w:tcPr>
          <w:p w14:paraId="329F7D2C" w14:textId="77777777" w:rsidR="005C7C72" w:rsidRPr="005C7C72" w:rsidRDefault="005C7C72" w:rsidP="005C7C72">
            <w:pPr>
              <w:ind w:right="96"/>
              <w:rPr>
                <w:rFonts w:ascii="Arial" w:hAnsi="Arial" w:cs="Arial"/>
                <w:sz w:val="24"/>
                <w:szCs w:val="24"/>
              </w:rPr>
            </w:pPr>
            <w:r w:rsidRPr="005C7C72">
              <w:rPr>
                <w:rFonts w:ascii="Arial" w:hAnsi="Arial" w:cs="Arial"/>
                <w:sz w:val="24"/>
                <w:szCs w:val="24"/>
              </w:rPr>
              <w:t xml:space="preserve">M&amp;S Training and PADR ensure that staff have the skills to complete their roles. </w:t>
            </w:r>
          </w:p>
          <w:p w14:paraId="0CF48129" w14:textId="77777777" w:rsidR="00F5324A" w:rsidRPr="00FA0CA9" w:rsidRDefault="00F5324A" w:rsidP="0050560E">
            <w:pPr>
              <w:ind w:right="96"/>
              <w:rPr>
                <w:rFonts w:ascii="Arial" w:hAnsi="Arial" w:cs="Arial"/>
                <w:color w:val="FF0000"/>
                <w:sz w:val="24"/>
                <w:szCs w:val="24"/>
              </w:rPr>
            </w:pPr>
          </w:p>
        </w:tc>
      </w:tr>
      <w:tr w:rsidR="00F5324A" w:rsidRPr="00034194" w14:paraId="67BAFCB2" w14:textId="77777777" w:rsidTr="00CD7AA5">
        <w:tc>
          <w:tcPr>
            <w:tcW w:w="9245" w:type="dxa"/>
            <w:gridSpan w:val="4"/>
            <w:shd w:val="clear" w:color="auto" w:fill="D5DCE4" w:themeFill="text2" w:themeFillTint="33"/>
          </w:tcPr>
          <w:p w14:paraId="2B4DEE48"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0C2764C" w14:textId="77777777" w:rsidTr="00C95B3C">
        <w:tc>
          <w:tcPr>
            <w:tcW w:w="9245" w:type="dxa"/>
            <w:gridSpan w:val="4"/>
          </w:tcPr>
          <w:p w14:paraId="63E3A607" w14:textId="77777777" w:rsidR="0050560E" w:rsidRPr="0050560E" w:rsidRDefault="0050560E" w:rsidP="0050560E">
            <w:pPr>
              <w:ind w:right="96"/>
              <w:rPr>
                <w:rFonts w:ascii="Arial" w:hAnsi="Arial" w:cs="Arial"/>
                <w:sz w:val="24"/>
                <w:szCs w:val="24"/>
              </w:rPr>
            </w:pPr>
            <w:r w:rsidRPr="0050560E">
              <w:rPr>
                <w:rFonts w:ascii="Arial" w:hAnsi="Arial" w:cs="Arial"/>
                <w:sz w:val="24"/>
                <w:szCs w:val="24"/>
              </w:rPr>
              <w:t>M&amp;S Training and PADR are essential to the delivery of high quality services and in meeting goals aligned to the Wellbeing of future generations act.</w:t>
            </w:r>
          </w:p>
          <w:p w14:paraId="5CA27DD7" w14:textId="77777777" w:rsidR="00F5324A" w:rsidRPr="00FA0CA9" w:rsidRDefault="00F5324A" w:rsidP="0050560E">
            <w:pPr>
              <w:ind w:right="96"/>
              <w:rPr>
                <w:rFonts w:ascii="Arial" w:hAnsi="Arial" w:cs="Arial"/>
                <w:color w:val="FF0000"/>
                <w:sz w:val="24"/>
                <w:szCs w:val="24"/>
              </w:rPr>
            </w:pPr>
          </w:p>
        </w:tc>
      </w:tr>
      <w:tr w:rsidR="00653AEC" w:rsidRPr="00034194" w14:paraId="4ADDE364" w14:textId="77777777" w:rsidTr="00F567EC">
        <w:trPr>
          <w:trHeight w:val="770"/>
        </w:trPr>
        <w:tc>
          <w:tcPr>
            <w:tcW w:w="2470" w:type="dxa"/>
            <w:gridSpan w:val="2"/>
          </w:tcPr>
          <w:p w14:paraId="1F412F9B"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3397D9B4" w14:textId="3CEBB462" w:rsidR="0078182E" w:rsidRPr="0078182E" w:rsidRDefault="0078182E" w:rsidP="0078182E">
            <w:pPr>
              <w:rPr>
                <w:rFonts w:ascii="Arial" w:hAnsi="Arial" w:cs="Arial"/>
                <w:sz w:val="24"/>
                <w:szCs w:val="24"/>
              </w:rPr>
            </w:pPr>
            <w:r w:rsidRPr="0078182E">
              <w:rPr>
                <w:rFonts w:ascii="Arial" w:hAnsi="Arial" w:cs="Arial"/>
                <w:sz w:val="24"/>
                <w:szCs w:val="24"/>
              </w:rPr>
              <w:t xml:space="preserve">WOD Committee Deep Dives </w:t>
            </w:r>
            <w:r>
              <w:rPr>
                <w:rFonts w:ascii="Arial" w:hAnsi="Arial" w:cs="Arial"/>
                <w:sz w:val="24"/>
                <w:szCs w:val="24"/>
              </w:rPr>
              <w:t>M&amp;S and PADR</w:t>
            </w:r>
            <w:r w:rsidRPr="0078182E">
              <w:rPr>
                <w:rFonts w:ascii="Arial" w:hAnsi="Arial" w:cs="Arial"/>
                <w:sz w:val="24"/>
                <w:szCs w:val="24"/>
              </w:rPr>
              <w:t xml:space="preserve"> Training</w:t>
            </w:r>
          </w:p>
          <w:p w14:paraId="0B0145C2" w14:textId="77777777" w:rsidR="00653AEC" w:rsidRPr="00FA0CA9" w:rsidRDefault="00653AEC" w:rsidP="0078182E">
            <w:pPr>
              <w:ind w:right="96"/>
              <w:rPr>
                <w:rFonts w:ascii="Arial" w:hAnsi="Arial" w:cs="Arial"/>
                <w:color w:val="FF0000"/>
                <w:sz w:val="24"/>
                <w:szCs w:val="24"/>
              </w:rPr>
            </w:pPr>
          </w:p>
        </w:tc>
      </w:tr>
      <w:tr w:rsidR="00653AEC" w:rsidRPr="00034194" w14:paraId="16BE875E" w14:textId="77777777" w:rsidTr="00C95B3C">
        <w:tc>
          <w:tcPr>
            <w:tcW w:w="2470" w:type="dxa"/>
            <w:gridSpan w:val="2"/>
          </w:tcPr>
          <w:p w14:paraId="3D694AD8"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0B69204E" w14:textId="4C9DC7BD" w:rsidR="00653AEC" w:rsidRPr="00F567EC" w:rsidRDefault="00C53D0D" w:rsidP="00F567EC">
            <w:pPr>
              <w:pStyle w:val="ListParagraph"/>
              <w:numPr>
                <w:ilvl w:val="0"/>
                <w:numId w:val="11"/>
              </w:numPr>
              <w:ind w:right="96"/>
              <w:rPr>
                <w:rFonts w:ascii="Arial" w:hAnsi="Arial" w:cs="Arial"/>
                <w:sz w:val="24"/>
                <w:szCs w:val="24"/>
              </w:rPr>
            </w:pPr>
            <w:r w:rsidRPr="00F567EC">
              <w:rPr>
                <w:rFonts w:ascii="Arial" w:hAnsi="Arial" w:cs="Arial"/>
                <w:sz w:val="24"/>
                <w:szCs w:val="24"/>
              </w:rPr>
              <w:t>PowerPoint Presentation ‘</w:t>
            </w:r>
            <w:r w:rsidR="00F75599" w:rsidRPr="00F567EC">
              <w:rPr>
                <w:rFonts w:ascii="Arial" w:hAnsi="Arial" w:cs="Arial"/>
                <w:sz w:val="24"/>
                <w:szCs w:val="24"/>
              </w:rPr>
              <w:t>MS PADR Deep Dive Workforce and Digital Committee’</w:t>
            </w:r>
          </w:p>
          <w:p w14:paraId="5B091006" w14:textId="77777777" w:rsidR="00653AEC" w:rsidRPr="00FA0CA9" w:rsidRDefault="00653AEC" w:rsidP="00653AEC">
            <w:pPr>
              <w:ind w:right="96"/>
              <w:rPr>
                <w:rFonts w:ascii="Arial" w:hAnsi="Arial" w:cs="Arial"/>
                <w:color w:val="FF0000"/>
                <w:sz w:val="24"/>
                <w:szCs w:val="24"/>
              </w:rPr>
            </w:pPr>
          </w:p>
          <w:p w14:paraId="05B89F28" w14:textId="77777777" w:rsidR="00653AEC" w:rsidRPr="00FA0CA9" w:rsidRDefault="00653AEC" w:rsidP="00653AEC">
            <w:pPr>
              <w:ind w:right="96"/>
              <w:rPr>
                <w:rFonts w:ascii="Arial" w:hAnsi="Arial" w:cs="Arial"/>
                <w:color w:val="FF0000"/>
                <w:sz w:val="24"/>
                <w:szCs w:val="24"/>
              </w:rPr>
            </w:pPr>
          </w:p>
        </w:tc>
      </w:tr>
    </w:tbl>
    <w:p w14:paraId="265BDFB7" w14:textId="77777777" w:rsidR="00034194" w:rsidRDefault="00034194"/>
    <w:sectPr w:rsidR="00034194" w:rsidSect="00021C6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C1FC5B" w14:textId="77777777" w:rsidR="00F31992" w:rsidRDefault="00F31992" w:rsidP="00C107F2">
      <w:pPr>
        <w:spacing w:after="0" w:line="240" w:lineRule="auto"/>
      </w:pPr>
      <w:r>
        <w:separator/>
      </w:r>
    </w:p>
  </w:endnote>
  <w:endnote w:type="continuationSeparator" w:id="0">
    <w:p w14:paraId="3B328101" w14:textId="77777777" w:rsidR="00F31992" w:rsidRDefault="00F3199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08F24F" w14:textId="07887B78" w:rsidR="003324CB" w:rsidRDefault="00C96EC5">
    <w:pPr>
      <w:pStyle w:val="Footer"/>
    </w:pPr>
    <w:r>
      <w:t>Workforce and Digital Committee – Tuesday, 8</w:t>
    </w:r>
    <w:r w:rsidRPr="00C96EC5">
      <w:rPr>
        <w:vertAlign w:val="superscript"/>
      </w:rPr>
      <w:t>th</w:t>
    </w:r>
    <w:r>
      <w:t xml:space="preserve"> August 2023 </w:t>
    </w:r>
    <w:r w:rsidR="003324CB">
      <w:t xml:space="preserve">                                       </w:t>
    </w:r>
    <w:sdt>
      <w:sdtPr>
        <w:id w:val="-58025003"/>
        <w:docPartObj>
          <w:docPartGallery w:val="Page Numbers (Bottom of Page)"/>
          <w:docPartUnique/>
        </w:docPartObj>
      </w:sdtPr>
      <w:sdtEndPr>
        <w:rPr>
          <w:noProof/>
        </w:rPr>
      </w:sdtEndPr>
      <w:sdtContent>
        <w:r w:rsidR="003324CB">
          <w:t xml:space="preserve">                                                                                    </w:t>
        </w:r>
        <w:r w:rsidR="003324CB">
          <w:fldChar w:fldCharType="begin"/>
        </w:r>
        <w:r w:rsidR="003324CB">
          <w:instrText xml:space="preserve"> PAGE   \* MERGEFORMAT </w:instrText>
        </w:r>
        <w:r w:rsidR="003324CB">
          <w:fldChar w:fldCharType="separate"/>
        </w:r>
        <w:r>
          <w:rPr>
            <w:noProof/>
          </w:rPr>
          <w:t>7</w:t>
        </w:r>
        <w:r w:rsidR="003324CB">
          <w:rPr>
            <w:noProof/>
          </w:rPr>
          <w:fldChar w:fldCharType="end"/>
        </w:r>
      </w:sdtContent>
    </w:sdt>
  </w:p>
  <w:p w14:paraId="2B447A19" w14:textId="77777777"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884DA6" w14:textId="77777777" w:rsidR="00F31992" w:rsidRDefault="00F31992" w:rsidP="00C107F2">
      <w:pPr>
        <w:spacing w:after="0" w:line="240" w:lineRule="auto"/>
      </w:pPr>
      <w:r>
        <w:separator/>
      </w:r>
    </w:p>
  </w:footnote>
  <w:footnote w:type="continuationSeparator" w:id="0">
    <w:p w14:paraId="18525161" w14:textId="77777777" w:rsidR="00F31992" w:rsidRDefault="00F31992"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C01867"/>
    <w:multiLevelType w:val="hybridMultilevel"/>
    <w:tmpl w:val="0C60382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5"/>
  </w:num>
  <w:num w:numId="3">
    <w:abstractNumId w:val="4"/>
  </w:num>
  <w:num w:numId="4">
    <w:abstractNumId w:val="3"/>
  </w:num>
  <w:num w:numId="5">
    <w:abstractNumId w:val="2"/>
  </w:num>
  <w:num w:numId="6">
    <w:abstractNumId w:val="9"/>
  </w:num>
  <w:num w:numId="7">
    <w:abstractNumId w:val="10"/>
  </w:num>
  <w:num w:numId="8">
    <w:abstractNumId w:val="6"/>
  </w:num>
  <w:num w:numId="9">
    <w:abstractNumId w:val="7"/>
  </w:num>
  <w:num w:numId="10">
    <w:abstractNumId w:val="8"/>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679AE"/>
    <w:rsid w:val="00076971"/>
    <w:rsid w:val="00083FC0"/>
    <w:rsid w:val="000D2829"/>
    <w:rsid w:val="000F361B"/>
    <w:rsid w:val="00133EA1"/>
    <w:rsid w:val="001374EE"/>
    <w:rsid w:val="00143663"/>
    <w:rsid w:val="001542B1"/>
    <w:rsid w:val="0016096B"/>
    <w:rsid w:val="00195363"/>
    <w:rsid w:val="001B6B23"/>
    <w:rsid w:val="001D0F1C"/>
    <w:rsid w:val="0020539A"/>
    <w:rsid w:val="00206E54"/>
    <w:rsid w:val="00233330"/>
    <w:rsid w:val="00241662"/>
    <w:rsid w:val="00296CD9"/>
    <w:rsid w:val="002C3DD6"/>
    <w:rsid w:val="003324CB"/>
    <w:rsid w:val="0035269C"/>
    <w:rsid w:val="003C0FF8"/>
    <w:rsid w:val="0040739B"/>
    <w:rsid w:val="00414894"/>
    <w:rsid w:val="00461835"/>
    <w:rsid w:val="0048146E"/>
    <w:rsid w:val="004F1192"/>
    <w:rsid w:val="0050560E"/>
    <w:rsid w:val="0052297E"/>
    <w:rsid w:val="00585277"/>
    <w:rsid w:val="00585B41"/>
    <w:rsid w:val="005C7C72"/>
    <w:rsid w:val="005D1652"/>
    <w:rsid w:val="0062177D"/>
    <w:rsid w:val="00653AEC"/>
    <w:rsid w:val="00655190"/>
    <w:rsid w:val="00662218"/>
    <w:rsid w:val="00685AE0"/>
    <w:rsid w:val="006A050B"/>
    <w:rsid w:val="006D1998"/>
    <w:rsid w:val="00711095"/>
    <w:rsid w:val="0072604C"/>
    <w:rsid w:val="00760A3C"/>
    <w:rsid w:val="00762BBE"/>
    <w:rsid w:val="0078182E"/>
    <w:rsid w:val="0079479A"/>
    <w:rsid w:val="007E0E07"/>
    <w:rsid w:val="008C15D9"/>
    <w:rsid w:val="008D0747"/>
    <w:rsid w:val="00903EF6"/>
    <w:rsid w:val="009112DC"/>
    <w:rsid w:val="00990DC6"/>
    <w:rsid w:val="009E7AF7"/>
    <w:rsid w:val="00AD064D"/>
    <w:rsid w:val="00AF05AC"/>
    <w:rsid w:val="00B35ECC"/>
    <w:rsid w:val="00B75DDF"/>
    <w:rsid w:val="00B9626D"/>
    <w:rsid w:val="00BC241D"/>
    <w:rsid w:val="00BC56A7"/>
    <w:rsid w:val="00C107F2"/>
    <w:rsid w:val="00C33A04"/>
    <w:rsid w:val="00C53D0D"/>
    <w:rsid w:val="00C95B3C"/>
    <w:rsid w:val="00C96EC5"/>
    <w:rsid w:val="00CD7AA5"/>
    <w:rsid w:val="00DA76AD"/>
    <w:rsid w:val="00DD6AB6"/>
    <w:rsid w:val="00DF054D"/>
    <w:rsid w:val="00DF693D"/>
    <w:rsid w:val="00E242E5"/>
    <w:rsid w:val="00E839F5"/>
    <w:rsid w:val="00F06D6F"/>
    <w:rsid w:val="00F11CD2"/>
    <w:rsid w:val="00F15EC7"/>
    <w:rsid w:val="00F31992"/>
    <w:rsid w:val="00F5082D"/>
    <w:rsid w:val="00F531BD"/>
    <w:rsid w:val="00F5324A"/>
    <w:rsid w:val="00F567EC"/>
    <w:rsid w:val="00F57042"/>
    <w:rsid w:val="00F57C68"/>
    <w:rsid w:val="00F75599"/>
    <w:rsid w:val="00FA0CA9"/>
    <w:rsid w:val="00FA6C3E"/>
    <w:rsid w:val="00FB73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B7B8A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871516">
      <w:bodyDiv w:val="1"/>
      <w:marLeft w:val="0"/>
      <w:marRight w:val="0"/>
      <w:marTop w:val="0"/>
      <w:marBottom w:val="0"/>
      <w:divBdr>
        <w:top w:val="none" w:sz="0" w:space="0" w:color="auto"/>
        <w:left w:val="none" w:sz="0" w:space="0" w:color="auto"/>
        <w:bottom w:val="none" w:sz="0" w:space="0" w:color="auto"/>
        <w:right w:val="none" w:sz="0" w:space="0" w:color="auto"/>
      </w:divBdr>
    </w:div>
    <w:div w:id="15801170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7574407">
      <w:bodyDiv w:val="1"/>
      <w:marLeft w:val="0"/>
      <w:marRight w:val="0"/>
      <w:marTop w:val="0"/>
      <w:marBottom w:val="0"/>
      <w:divBdr>
        <w:top w:val="none" w:sz="0" w:space="0" w:color="auto"/>
        <w:left w:val="none" w:sz="0" w:space="0" w:color="auto"/>
        <w:bottom w:val="none" w:sz="0" w:space="0" w:color="auto"/>
        <w:right w:val="none" w:sz="0" w:space="0" w:color="auto"/>
      </w:divBdr>
    </w:div>
    <w:div w:id="1417555527">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157755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8B603B"/>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BE291A-264B-4576-A5D5-43F7B29EB3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7</Pages>
  <Words>1793</Words>
  <Characters>10224</Characters>
  <Application>Microsoft Office Word</Application>
  <DocSecurity>0</DocSecurity>
  <Lines>85</Lines>
  <Paragraphs>23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Officer )</cp:lastModifiedBy>
  <cp:revision>41</cp:revision>
  <dcterms:created xsi:type="dcterms:W3CDTF">2023-07-27T14:42:00Z</dcterms:created>
  <dcterms:modified xsi:type="dcterms:W3CDTF">2023-08-01T10:53:00Z</dcterms:modified>
</cp:coreProperties>
</file>