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8BDDF" w14:textId="77777777" w:rsidR="0052297E" w:rsidRDefault="0072604C" w:rsidP="009329D5">
      <w:pPr>
        <w:rPr>
          <w:rFonts w:ascii="Times New Roman" w:eastAsia="Times New Roman" w:hAnsi="Times New Roman" w:cs="Times New Roman"/>
          <w:sz w:val="24"/>
          <w:szCs w:val="24"/>
          <w:lang w:eastAsia="en-GB"/>
        </w:rPr>
      </w:pPr>
      <w:r>
        <w:rPr>
          <w:noProof/>
          <w:lang w:eastAsia="en-GB"/>
        </w:rPr>
        <w:drawing>
          <wp:inline distT="0" distB="0" distL="0" distR="0" wp14:anchorId="3E5B3E1F" wp14:editId="4D6B106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1F619497" wp14:editId="7D8E35C6">
            <wp:extent cx="3648075" cy="823707"/>
            <wp:effectExtent l="19050" t="0" r="9525" b="0"/>
            <wp:docPr id="1" name="Picture 0" descr="Abertawe bromorgL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ertawe bromorgLHB.JPG"/>
                    <pic:cNvPicPr/>
                  </pic:nvPicPr>
                  <pic:blipFill>
                    <a:blip r:embed="rId12" cstate="print"/>
                    <a:stretch>
                      <a:fillRect/>
                    </a:stretch>
                  </pic:blipFill>
                  <pic:spPr>
                    <a:xfrm>
                      <a:off x="0" y="0"/>
                      <a:ext cx="3648075" cy="823707"/>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53B1F3BA" wp14:editId="6CDFF7B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14:paraId="72C90F0B"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007A5796" w14:textId="77777777" w:rsidTr="00DA76AD">
        <w:tc>
          <w:tcPr>
            <w:tcW w:w="2547" w:type="dxa"/>
          </w:tcPr>
          <w:p w14:paraId="2652FC9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8B07CAD" w14:textId="361CD701" w:rsidR="00F5082D" w:rsidRPr="00FA0CA9" w:rsidRDefault="00987284" w:rsidP="00931459">
            <w:pPr>
              <w:rPr>
                <w:rFonts w:ascii="Arial" w:hAnsi="Arial" w:cs="Arial"/>
                <w:b/>
                <w:sz w:val="24"/>
                <w:szCs w:val="24"/>
              </w:rPr>
            </w:pPr>
            <w:r>
              <w:rPr>
                <w:rFonts w:ascii="Arial" w:hAnsi="Arial" w:cs="Arial"/>
                <w:b/>
                <w:sz w:val="24"/>
                <w:szCs w:val="24"/>
              </w:rPr>
              <w:t>12</w:t>
            </w:r>
            <w:r w:rsidRPr="00987284">
              <w:rPr>
                <w:rFonts w:ascii="Arial" w:hAnsi="Arial" w:cs="Arial"/>
                <w:b/>
                <w:sz w:val="24"/>
                <w:szCs w:val="24"/>
                <w:vertAlign w:val="superscript"/>
              </w:rPr>
              <w:t>th</w:t>
            </w:r>
            <w:r>
              <w:rPr>
                <w:rFonts w:ascii="Arial" w:hAnsi="Arial" w:cs="Arial"/>
                <w:b/>
                <w:sz w:val="24"/>
                <w:szCs w:val="24"/>
              </w:rPr>
              <w:t xml:space="preserve"> December</w:t>
            </w:r>
            <w:r w:rsidR="009F7251">
              <w:rPr>
                <w:rFonts w:ascii="Arial" w:hAnsi="Arial" w:cs="Arial"/>
                <w:b/>
                <w:sz w:val="24"/>
                <w:szCs w:val="24"/>
              </w:rPr>
              <w:t xml:space="preserve"> 2023</w:t>
            </w:r>
          </w:p>
        </w:tc>
        <w:tc>
          <w:tcPr>
            <w:tcW w:w="2368" w:type="dxa"/>
            <w:gridSpan w:val="2"/>
          </w:tcPr>
          <w:p w14:paraId="05ABDA8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CEC4E08" w14:textId="37F875B5" w:rsidR="00F5082D" w:rsidRPr="00FA0CA9" w:rsidRDefault="00293897" w:rsidP="00FA0CA9">
            <w:pPr>
              <w:rPr>
                <w:rFonts w:ascii="Arial" w:hAnsi="Arial" w:cs="Arial"/>
                <w:b/>
                <w:sz w:val="24"/>
                <w:szCs w:val="24"/>
              </w:rPr>
            </w:pPr>
            <w:r>
              <w:rPr>
                <w:rFonts w:ascii="Arial" w:hAnsi="Arial" w:cs="Arial"/>
                <w:b/>
                <w:sz w:val="24"/>
                <w:szCs w:val="24"/>
              </w:rPr>
              <w:t>2.2</w:t>
            </w:r>
          </w:p>
        </w:tc>
      </w:tr>
      <w:tr w:rsidR="00083FC0" w:rsidRPr="00034194" w14:paraId="61B8BEA8" w14:textId="77777777" w:rsidTr="00DA76AD">
        <w:tc>
          <w:tcPr>
            <w:tcW w:w="2547" w:type="dxa"/>
          </w:tcPr>
          <w:p w14:paraId="707EBE5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49587621" w14:textId="77777777" w:rsidR="00034194" w:rsidRPr="00FA0CA9" w:rsidRDefault="006B0EF9" w:rsidP="002933E7">
            <w:pPr>
              <w:rPr>
                <w:rFonts w:ascii="Arial" w:hAnsi="Arial" w:cs="Arial"/>
                <w:b/>
                <w:sz w:val="24"/>
                <w:szCs w:val="24"/>
              </w:rPr>
            </w:pPr>
            <w:r>
              <w:rPr>
                <w:rFonts w:ascii="Arial" w:hAnsi="Arial" w:cs="Arial"/>
                <w:b/>
                <w:sz w:val="24"/>
                <w:szCs w:val="24"/>
              </w:rPr>
              <w:t xml:space="preserve"> Recruitment </w:t>
            </w:r>
            <w:r w:rsidR="002933E7">
              <w:rPr>
                <w:rFonts w:ascii="Arial" w:hAnsi="Arial" w:cs="Arial"/>
                <w:b/>
                <w:sz w:val="24"/>
                <w:szCs w:val="24"/>
              </w:rPr>
              <w:t>and Retention u</w:t>
            </w:r>
            <w:r w:rsidR="00C37C60">
              <w:rPr>
                <w:rFonts w:ascii="Arial" w:hAnsi="Arial" w:cs="Arial"/>
                <w:b/>
                <w:sz w:val="24"/>
                <w:szCs w:val="24"/>
              </w:rPr>
              <w:t>pdate</w:t>
            </w:r>
            <w:r>
              <w:rPr>
                <w:rFonts w:ascii="Arial" w:hAnsi="Arial" w:cs="Arial"/>
                <w:b/>
                <w:sz w:val="24"/>
                <w:szCs w:val="24"/>
              </w:rPr>
              <w:t xml:space="preserve"> </w:t>
            </w:r>
          </w:p>
        </w:tc>
      </w:tr>
      <w:tr w:rsidR="00083FC0" w:rsidRPr="00034194" w14:paraId="0211451D" w14:textId="77777777" w:rsidTr="00DA76AD">
        <w:tc>
          <w:tcPr>
            <w:tcW w:w="2547" w:type="dxa"/>
          </w:tcPr>
          <w:p w14:paraId="077717BD"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7ED665EE" w14:textId="77777777" w:rsidR="00034194" w:rsidRPr="00FA0CA9" w:rsidRDefault="003C2D58" w:rsidP="00D0145D">
            <w:pPr>
              <w:rPr>
                <w:rFonts w:ascii="Arial" w:hAnsi="Arial" w:cs="Arial"/>
                <w:sz w:val="24"/>
                <w:szCs w:val="24"/>
              </w:rPr>
            </w:pPr>
            <w:r>
              <w:rPr>
                <w:rFonts w:ascii="Arial" w:hAnsi="Arial" w:cs="Arial"/>
                <w:sz w:val="24"/>
                <w:szCs w:val="24"/>
              </w:rPr>
              <w:t>Guy Holt Associate Head of HR</w:t>
            </w:r>
            <w:r w:rsidR="00082369">
              <w:rPr>
                <w:rFonts w:ascii="Arial" w:hAnsi="Arial" w:cs="Arial"/>
                <w:sz w:val="24"/>
                <w:szCs w:val="24"/>
              </w:rPr>
              <w:t xml:space="preserve"> </w:t>
            </w:r>
            <w:r w:rsidR="00D0145D">
              <w:rPr>
                <w:rFonts w:ascii="Arial" w:hAnsi="Arial" w:cs="Arial"/>
                <w:b/>
                <w:sz w:val="24"/>
                <w:szCs w:val="24"/>
              </w:rPr>
              <w:t xml:space="preserve"> </w:t>
            </w:r>
          </w:p>
        </w:tc>
      </w:tr>
      <w:tr w:rsidR="00083FC0" w:rsidRPr="00034194" w14:paraId="711173BF" w14:textId="77777777" w:rsidTr="00DA76AD">
        <w:tc>
          <w:tcPr>
            <w:tcW w:w="2547" w:type="dxa"/>
          </w:tcPr>
          <w:p w14:paraId="6B95218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53334601" w14:textId="77777777" w:rsidR="00034194" w:rsidRPr="00FA0CA9" w:rsidRDefault="00F22156" w:rsidP="00A217C0">
            <w:pPr>
              <w:rPr>
                <w:rFonts w:ascii="Arial" w:hAnsi="Arial" w:cs="Arial"/>
                <w:sz w:val="24"/>
                <w:szCs w:val="24"/>
              </w:rPr>
            </w:pPr>
            <w:r>
              <w:rPr>
                <w:rFonts w:ascii="Arial" w:hAnsi="Arial" w:cs="Arial"/>
                <w:sz w:val="24"/>
                <w:szCs w:val="24"/>
              </w:rPr>
              <w:t xml:space="preserve">Debbie Eyitayo </w:t>
            </w:r>
            <w:r w:rsidR="00A217C0">
              <w:rPr>
                <w:rFonts w:ascii="Arial" w:hAnsi="Arial" w:cs="Arial"/>
                <w:sz w:val="24"/>
                <w:szCs w:val="24"/>
              </w:rPr>
              <w:t>Director of Workforce and OD</w:t>
            </w:r>
          </w:p>
        </w:tc>
      </w:tr>
      <w:tr w:rsidR="00083FC0" w:rsidRPr="00034194" w14:paraId="6288319E" w14:textId="77777777" w:rsidTr="00DA76AD">
        <w:tc>
          <w:tcPr>
            <w:tcW w:w="2547" w:type="dxa"/>
          </w:tcPr>
          <w:p w14:paraId="459248FE"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5"/>
          </w:tcPr>
          <w:p w14:paraId="1807139D" w14:textId="77777777" w:rsidR="005D1652" w:rsidRPr="00FA0CA9" w:rsidRDefault="003A359C" w:rsidP="00FA0CA9">
            <w:pPr>
              <w:rPr>
                <w:rFonts w:ascii="Arial" w:hAnsi="Arial" w:cs="Arial"/>
                <w:sz w:val="24"/>
                <w:szCs w:val="24"/>
              </w:rPr>
            </w:pPr>
            <w:r>
              <w:rPr>
                <w:rFonts w:ascii="Arial" w:hAnsi="Arial" w:cs="Arial"/>
                <w:sz w:val="24"/>
                <w:szCs w:val="24"/>
              </w:rPr>
              <w:t xml:space="preserve">Guy Holt Associate Head of HR </w:t>
            </w:r>
            <w:r>
              <w:rPr>
                <w:rFonts w:ascii="Arial" w:hAnsi="Arial" w:cs="Arial"/>
                <w:b/>
                <w:sz w:val="24"/>
                <w:szCs w:val="24"/>
              </w:rPr>
              <w:t xml:space="preserve"> </w:t>
            </w:r>
          </w:p>
        </w:tc>
      </w:tr>
      <w:tr w:rsidR="00083FC0" w:rsidRPr="00034194" w14:paraId="251496C1" w14:textId="77777777" w:rsidTr="00DA76AD">
        <w:tc>
          <w:tcPr>
            <w:tcW w:w="2547" w:type="dxa"/>
          </w:tcPr>
          <w:p w14:paraId="1DE47476"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0548238" w14:textId="77777777" w:rsidR="00BC241D" w:rsidRPr="009329D5" w:rsidRDefault="009329D5" w:rsidP="00FA0CA9">
            <w:pPr>
              <w:rPr>
                <w:rFonts w:ascii="Arial" w:hAnsi="Arial" w:cs="Arial"/>
                <w:sz w:val="24"/>
                <w:szCs w:val="24"/>
              </w:rPr>
            </w:pPr>
            <w:r w:rsidRPr="009329D5">
              <w:rPr>
                <w:rFonts w:ascii="Arial" w:hAnsi="Arial" w:cs="Arial"/>
                <w:sz w:val="24"/>
                <w:szCs w:val="24"/>
              </w:rPr>
              <w:t>Open</w:t>
            </w:r>
            <w:r w:rsidR="003C0FF8" w:rsidRPr="009329D5">
              <w:rPr>
                <w:rFonts w:ascii="Arial" w:hAnsi="Arial" w:cs="Arial"/>
                <w:sz w:val="24"/>
                <w:szCs w:val="24"/>
              </w:rPr>
              <w:t xml:space="preserve"> </w:t>
            </w:r>
          </w:p>
        </w:tc>
      </w:tr>
      <w:tr w:rsidR="00083FC0" w:rsidRPr="00034194" w14:paraId="11D51F40" w14:textId="77777777" w:rsidTr="00DA76AD">
        <w:tc>
          <w:tcPr>
            <w:tcW w:w="2547" w:type="dxa"/>
          </w:tcPr>
          <w:p w14:paraId="21E83FFC"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65EB602A" w14:textId="0549D72F" w:rsidR="00034194" w:rsidRPr="00AE00ED" w:rsidRDefault="00A30B48" w:rsidP="00654762">
            <w:pPr>
              <w:jc w:val="both"/>
              <w:rPr>
                <w:rFonts w:ascii="Arial" w:hAnsi="Arial" w:cs="Arial"/>
                <w:color w:val="FF0000"/>
                <w:sz w:val="24"/>
                <w:szCs w:val="24"/>
              </w:rPr>
            </w:pPr>
            <w:r w:rsidRPr="001D2053">
              <w:rPr>
                <w:rFonts w:ascii="Arial" w:hAnsi="Arial" w:cs="Arial"/>
                <w:sz w:val="24"/>
                <w:szCs w:val="24"/>
              </w:rPr>
              <w:t xml:space="preserve">To </w:t>
            </w:r>
            <w:r>
              <w:rPr>
                <w:rFonts w:ascii="Arial" w:hAnsi="Arial" w:cs="Arial"/>
                <w:sz w:val="24"/>
                <w:szCs w:val="24"/>
              </w:rPr>
              <w:t>update</w:t>
            </w:r>
            <w:r w:rsidR="00E10F65">
              <w:rPr>
                <w:rFonts w:ascii="Arial" w:hAnsi="Arial" w:cs="Arial"/>
                <w:sz w:val="24"/>
                <w:szCs w:val="24"/>
              </w:rPr>
              <w:t xml:space="preserve"> </w:t>
            </w:r>
            <w:r>
              <w:rPr>
                <w:rFonts w:ascii="Arial" w:hAnsi="Arial" w:cs="Arial"/>
                <w:sz w:val="24"/>
                <w:szCs w:val="24"/>
              </w:rPr>
              <w:t>the</w:t>
            </w:r>
            <w:r w:rsidR="003A359C">
              <w:rPr>
                <w:rFonts w:ascii="Arial" w:hAnsi="Arial" w:cs="Arial"/>
                <w:sz w:val="24"/>
                <w:szCs w:val="24"/>
              </w:rPr>
              <w:t xml:space="preserve"> </w:t>
            </w:r>
            <w:r w:rsidR="00654762">
              <w:rPr>
                <w:rFonts w:ascii="Arial" w:hAnsi="Arial" w:cs="Arial"/>
                <w:sz w:val="24"/>
                <w:szCs w:val="24"/>
              </w:rPr>
              <w:t>Workforce</w:t>
            </w:r>
            <w:r w:rsidR="00DD5286">
              <w:rPr>
                <w:rFonts w:ascii="Arial" w:hAnsi="Arial" w:cs="Arial"/>
                <w:sz w:val="24"/>
                <w:szCs w:val="24"/>
              </w:rPr>
              <w:t xml:space="preserve">, OD and Digital Committee </w:t>
            </w:r>
            <w:r w:rsidR="00BD6D76">
              <w:rPr>
                <w:rFonts w:ascii="Arial" w:hAnsi="Arial" w:cs="Arial"/>
                <w:sz w:val="24"/>
                <w:szCs w:val="24"/>
              </w:rPr>
              <w:t>of</w:t>
            </w:r>
            <w:r w:rsidR="00E10F65">
              <w:rPr>
                <w:rFonts w:ascii="Arial" w:hAnsi="Arial" w:cs="Arial"/>
                <w:sz w:val="24"/>
                <w:szCs w:val="24"/>
              </w:rPr>
              <w:t xml:space="preserve"> recent recruitment</w:t>
            </w:r>
            <w:r w:rsidR="00D25694">
              <w:rPr>
                <w:rFonts w:ascii="Arial" w:hAnsi="Arial" w:cs="Arial"/>
                <w:sz w:val="24"/>
                <w:szCs w:val="24"/>
              </w:rPr>
              <w:t xml:space="preserve"> related</w:t>
            </w:r>
            <w:r w:rsidR="00E10F65">
              <w:rPr>
                <w:rFonts w:ascii="Arial" w:hAnsi="Arial" w:cs="Arial"/>
                <w:sz w:val="24"/>
                <w:szCs w:val="24"/>
              </w:rPr>
              <w:t xml:space="preserve"> </w:t>
            </w:r>
            <w:r w:rsidR="00D25694">
              <w:rPr>
                <w:rFonts w:ascii="Arial" w:hAnsi="Arial" w:cs="Arial"/>
                <w:sz w:val="24"/>
                <w:szCs w:val="24"/>
              </w:rPr>
              <w:t xml:space="preserve">activity and </w:t>
            </w:r>
            <w:r>
              <w:rPr>
                <w:rFonts w:ascii="Arial" w:hAnsi="Arial" w:cs="Arial"/>
                <w:sz w:val="24"/>
                <w:szCs w:val="24"/>
              </w:rPr>
              <w:t xml:space="preserve">success </w:t>
            </w:r>
            <w:r w:rsidR="00D25694">
              <w:rPr>
                <w:rFonts w:ascii="Arial" w:hAnsi="Arial" w:cs="Arial"/>
                <w:sz w:val="24"/>
                <w:szCs w:val="24"/>
              </w:rPr>
              <w:t>of both the Central Resourcing and Medical HR teams</w:t>
            </w:r>
            <w:r w:rsidR="00FA699C">
              <w:rPr>
                <w:rFonts w:ascii="Arial" w:hAnsi="Arial" w:cs="Arial"/>
                <w:sz w:val="24"/>
                <w:szCs w:val="24"/>
              </w:rPr>
              <w:t xml:space="preserve">. </w:t>
            </w:r>
            <w:r w:rsidR="00D25694">
              <w:rPr>
                <w:rFonts w:ascii="Arial" w:hAnsi="Arial" w:cs="Arial"/>
                <w:sz w:val="24"/>
                <w:szCs w:val="24"/>
              </w:rPr>
              <w:t xml:space="preserve"> In addition to update the</w:t>
            </w:r>
            <w:r w:rsidR="003A359C">
              <w:rPr>
                <w:rFonts w:ascii="Arial" w:hAnsi="Arial" w:cs="Arial"/>
                <w:sz w:val="24"/>
                <w:szCs w:val="24"/>
              </w:rPr>
              <w:t xml:space="preserve"> </w:t>
            </w:r>
            <w:r w:rsidR="00DD5286">
              <w:rPr>
                <w:rFonts w:ascii="Arial" w:hAnsi="Arial" w:cs="Arial"/>
                <w:sz w:val="24"/>
                <w:szCs w:val="24"/>
              </w:rPr>
              <w:t xml:space="preserve">Committee </w:t>
            </w:r>
            <w:r w:rsidR="003A359C">
              <w:rPr>
                <w:rFonts w:ascii="Arial" w:hAnsi="Arial" w:cs="Arial"/>
                <w:sz w:val="24"/>
                <w:szCs w:val="24"/>
              </w:rPr>
              <w:t xml:space="preserve"> </w:t>
            </w:r>
            <w:r w:rsidR="006053D8">
              <w:rPr>
                <w:rFonts w:ascii="Arial" w:hAnsi="Arial" w:cs="Arial"/>
                <w:sz w:val="24"/>
                <w:szCs w:val="24"/>
              </w:rPr>
              <w:t xml:space="preserve"> </w:t>
            </w:r>
            <w:r w:rsidR="00FA699C">
              <w:rPr>
                <w:rFonts w:ascii="Arial" w:hAnsi="Arial" w:cs="Arial"/>
                <w:sz w:val="24"/>
                <w:szCs w:val="24"/>
              </w:rPr>
              <w:t xml:space="preserve"> </w:t>
            </w:r>
            <w:r w:rsidR="00D25694">
              <w:rPr>
                <w:rFonts w:ascii="Arial" w:hAnsi="Arial" w:cs="Arial"/>
                <w:sz w:val="24"/>
                <w:szCs w:val="24"/>
              </w:rPr>
              <w:t xml:space="preserve">on the </w:t>
            </w:r>
            <w:r w:rsidR="002933E7">
              <w:rPr>
                <w:rFonts w:ascii="Arial" w:hAnsi="Arial" w:cs="Arial"/>
                <w:sz w:val="24"/>
                <w:szCs w:val="24"/>
              </w:rPr>
              <w:t>work being</w:t>
            </w:r>
            <w:r w:rsidR="007A676A">
              <w:rPr>
                <w:rFonts w:ascii="Arial" w:hAnsi="Arial" w:cs="Arial"/>
                <w:sz w:val="24"/>
                <w:szCs w:val="24"/>
              </w:rPr>
              <w:t xml:space="preserve"> </w:t>
            </w:r>
            <w:r w:rsidR="002933E7">
              <w:rPr>
                <w:rFonts w:ascii="Arial" w:hAnsi="Arial" w:cs="Arial"/>
                <w:sz w:val="24"/>
                <w:szCs w:val="24"/>
              </w:rPr>
              <w:t>undertaken on the development of a Retention Plan and</w:t>
            </w:r>
            <w:r w:rsidR="00D25694">
              <w:rPr>
                <w:rFonts w:ascii="Arial" w:hAnsi="Arial" w:cs="Arial"/>
                <w:sz w:val="24"/>
                <w:szCs w:val="24"/>
              </w:rPr>
              <w:t xml:space="preserve"> o</w:t>
            </w:r>
            <w:r w:rsidR="002933E7">
              <w:rPr>
                <w:rFonts w:ascii="Arial" w:hAnsi="Arial" w:cs="Arial"/>
                <w:sz w:val="24"/>
                <w:szCs w:val="24"/>
              </w:rPr>
              <w:t>f the progress of the Health Board Recruitment B</w:t>
            </w:r>
            <w:r w:rsidR="00D25694">
              <w:rPr>
                <w:rFonts w:ascii="Arial" w:hAnsi="Arial" w:cs="Arial"/>
                <w:sz w:val="24"/>
                <w:szCs w:val="24"/>
              </w:rPr>
              <w:t xml:space="preserve">randing and Attraction project. </w:t>
            </w:r>
            <w:r w:rsidR="00BD6D76">
              <w:rPr>
                <w:rFonts w:ascii="Arial" w:hAnsi="Arial" w:cs="Arial"/>
                <w:sz w:val="24"/>
                <w:szCs w:val="24"/>
              </w:rPr>
              <w:t xml:space="preserve"> </w:t>
            </w:r>
          </w:p>
        </w:tc>
      </w:tr>
      <w:tr w:rsidR="00083FC0" w:rsidRPr="00034194" w14:paraId="5B0BCDAB" w14:textId="77777777" w:rsidTr="00DA76AD">
        <w:tc>
          <w:tcPr>
            <w:tcW w:w="2547" w:type="dxa"/>
          </w:tcPr>
          <w:p w14:paraId="381C949F"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3B7E5E58" w14:textId="77777777" w:rsidR="00034194" w:rsidRPr="00FA0CA9" w:rsidRDefault="00034194" w:rsidP="00FA0CA9">
            <w:pPr>
              <w:rPr>
                <w:rFonts w:ascii="Arial" w:hAnsi="Arial" w:cs="Arial"/>
                <w:b/>
                <w:sz w:val="24"/>
                <w:szCs w:val="24"/>
              </w:rPr>
            </w:pPr>
          </w:p>
          <w:p w14:paraId="79F633DA" w14:textId="77777777" w:rsidR="00034194" w:rsidRPr="00FA0CA9" w:rsidRDefault="00034194" w:rsidP="00FA0CA9">
            <w:pPr>
              <w:rPr>
                <w:rFonts w:ascii="Arial" w:hAnsi="Arial" w:cs="Arial"/>
                <w:b/>
                <w:sz w:val="24"/>
                <w:szCs w:val="24"/>
              </w:rPr>
            </w:pPr>
          </w:p>
          <w:p w14:paraId="753022E2" w14:textId="77777777" w:rsidR="00034194" w:rsidRPr="00FA0CA9" w:rsidRDefault="00034194" w:rsidP="00FA0CA9">
            <w:pPr>
              <w:rPr>
                <w:rFonts w:ascii="Arial" w:hAnsi="Arial" w:cs="Arial"/>
                <w:b/>
                <w:sz w:val="24"/>
                <w:szCs w:val="24"/>
              </w:rPr>
            </w:pPr>
          </w:p>
        </w:tc>
        <w:tc>
          <w:tcPr>
            <w:tcW w:w="6469" w:type="dxa"/>
            <w:gridSpan w:val="5"/>
          </w:tcPr>
          <w:p w14:paraId="52B73F7F" w14:textId="0B9CE0FE" w:rsidR="00AE00ED" w:rsidRPr="00FA0CA9" w:rsidRDefault="00567A9A" w:rsidP="007A676A">
            <w:pPr>
              <w:jc w:val="both"/>
              <w:rPr>
                <w:rFonts w:ascii="Arial" w:hAnsi="Arial" w:cs="Arial"/>
                <w:sz w:val="24"/>
                <w:szCs w:val="24"/>
              </w:rPr>
            </w:pPr>
            <w:r>
              <w:rPr>
                <w:rFonts w:ascii="Arial" w:hAnsi="Arial" w:cs="Arial"/>
                <w:sz w:val="24"/>
                <w:szCs w:val="24"/>
              </w:rPr>
              <w:t xml:space="preserve">To provide the </w:t>
            </w:r>
            <w:r w:rsidR="006053D8">
              <w:rPr>
                <w:rFonts w:ascii="Arial" w:hAnsi="Arial" w:cs="Arial"/>
                <w:sz w:val="24"/>
                <w:szCs w:val="24"/>
              </w:rPr>
              <w:t xml:space="preserve"> </w:t>
            </w:r>
            <w:r w:rsidR="007050DA">
              <w:rPr>
                <w:rFonts w:ascii="Arial" w:hAnsi="Arial" w:cs="Arial"/>
                <w:sz w:val="24"/>
                <w:szCs w:val="24"/>
              </w:rPr>
              <w:t>Workforce, OD and Digital Committee</w:t>
            </w:r>
            <w:r w:rsidR="006053D8">
              <w:rPr>
                <w:rFonts w:ascii="Arial" w:hAnsi="Arial" w:cs="Arial"/>
                <w:sz w:val="24"/>
                <w:szCs w:val="24"/>
              </w:rPr>
              <w:t xml:space="preserve"> </w:t>
            </w:r>
            <w:r>
              <w:rPr>
                <w:rFonts w:ascii="Arial" w:hAnsi="Arial" w:cs="Arial"/>
                <w:sz w:val="24"/>
                <w:szCs w:val="24"/>
              </w:rPr>
              <w:t xml:space="preserve">assurance that the Health Board continues to take proactive and innovative actions to address workforce vacancies and to promote SBUHB as a place to work and receive health care.  </w:t>
            </w:r>
          </w:p>
        </w:tc>
      </w:tr>
      <w:tr w:rsidR="00083FC0" w:rsidRPr="00034194" w14:paraId="046BAE5E" w14:textId="77777777" w:rsidTr="00DA76AD">
        <w:trPr>
          <w:trHeight w:val="97"/>
        </w:trPr>
        <w:tc>
          <w:tcPr>
            <w:tcW w:w="2547" w:type="dxa"/>
            <w:vMerge w:val="restart"/>
          </w:tcPr>
          <w:p w14:paraId="6EDDED7D"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52ECC27B"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5FEDBC14"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3E552B79"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471A37C"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699C6C7"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4B83A22D" w14:textId="77777777" w:rsidTr="00DA76AD">
        <w:trPr>
          <w:trHeight w:val="96"/>
        </w:trPr>
        <w:tc>
          <w:tcPr>
            <w:tcW w:w="2547" w:type="dxa"/>
            <w:vMerge/>
          </w:tcPr>
          <w:p w14:paraId="320CF92E" w14:textId="77777777" w:rsidR="0020539A" w:rsidRPr="00FA0CA9" w:rsidRDefault="0020539A" w:rsidP="00FA0CA9">
            <w:pPr>
              <w:rPr>
                <w:rFonts w:ascii="Arial" w:hAnsi="Arial" w:cs="Arial"/>
                <w:b/>
                <w:sz w:val="24"/>
                <w:szCs w:val="24"/>
              </w:rPr>
            </w:pPr>
          </w:p>
        </w:tc>
        <w:tc>
          <w:tcPr>
            <w:tcW w:w="1569" w:type="dxa"/>
          </w:tcPr>
          <w:p w14:paraId="36C039EB" w14:textId="77777777" w:rsidR="0020539A" w:rsidRPr="00FA0CA9" w:rsidRDefault="00F22156" w:rsidP="00FA0CA9">
            <w:pPr>
              <w:ind w:right="96"/>
              <w:rPr>
                <w:rFonts w:ascii="Arial" w:hAnsi="Arial" w:cs="Arial"/>
                <w:sz w:val="24"/>
                <w:szCs w:val="24"/>
              </w:rPr>
            </w:pPr>
            <w:r>
              <w:rPr>
                <w:rFonts w:ascii="Arial" w:hAnsi="Arial" w:cs="Arial"/>
                <w:sz w:val="24"/>
                <w:szCs w:val="24"/>
              </w:rPr>
              <w:t>x</w:t>
            </w:r>
          </w:p>
        </w:tc>
        <w:tc>
          <w:tcPr>
            <w:tcW w:w="1723" w:type="dxa"/>
          </w:tcPr>
          <w:p w14:paraId="077ACEE8" w14:textId="77777777" w:rsidR="0020539A" w:rsidRPr="00FA0CA9" w:rsidRDefault="0020539A" w:rsidP="00FA0CA9">
            <w:pPr>
              <w:ind w:right="96"/>
              <w:rPr>
                <w:rFonts w:ascii="Arial" w:hAnsi="Arial" w:cs="Arial"/>
                <w:sz w:val="24"/>
                <w:szCs w:val="24"/>
              </w:rPr>
            </w:pPr>
          </w:p>
        </w:tc>
        <w:tc>
          <w:tcPr>
            <w:tcW w:w="1661" w:type="dxa"/>
          </w:tcPr>
          <w:p w14:paraId="0D60484A" w14:textId="77777777" w:rsidR="0020539A" w:rsidRPr="00F26A45" w:rsidRDefault="009329D5" w:rsidP="00FA0CA9">
            <w:pPr>
              <w:ind w:right="96"/>
              <w:rPr>
                <w:rFonts w:ascii="Arial" w:hAnsi="Arial" w:cs="Arial"/>
                <w:sz w:val="24"/>
                <w:szCs w:val="24"/>
              </w:rPr>
            </w:pPr>
            <w:r>
              <w:rPr>
                <w:rFonts w:ascii="Arial" w:hAnsi="Arial" w:cs="Arial"/>
                <w:sz w:val="24"/>
                <w:szCs w:val="24"/>
              </w:rPr>
              <w:t xml:space="preserve"> </w:t>
            </w:r>
          </w:p>
        </w:tc>
        <w:tc>
          <w:tcPr>
            <w:tcW w:w="1516" w:type="dxa"/>
            <w:gridSpan w:val="2"/>
          </w:tcPr>
          <w:p w14:paraId="41C20697" w14:textId="77777777" w:rsidR="0020539A" w:rsidRPr="00FA0CA9" w:rsidRDefault="0020539A" w:rsidP="00FA0CA9">
            <w:pPr>
              <w:ind w:right="96"/>
              <w:rPr>
                <w:rFonts w:ascii="Arial" w:hAnsi="Arial" w:cs="Arial"/>
                <w:sz w:val="24"/>
                <w:szCs w:val="24"/>
              </w:rPr>
            </w:pPr>
          </w:p>
        </w:tc>
      </w:tr>
      <w:tr w:rsidR="00083FC0" w:rsidRPr="00034194" w14:paraId="319486F5" w14:textId="77777777" w:rsidTr="00DA76AD">
        <w:tc>
          <w:tcPr>
            <w:tcW w:w="2547" w:type="dxa"/>
          </w:tcPr>
          <w:p w14:paraId="13F17197"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09F6E25" w14:textId="77777777" w:rsidR="0020539A" w:rsidRDefault="0020539A" w:rsidP="00FA0CA9">
            <w:pPr>
              <w:rPr>
                <w:rFonts w:ascii="Arial" w:hAnsi="Arial" w:cs="Arial"/>
                <w:b/>
                <w:sz w:val="24"/>
                <w:szCs w:val="24"/>
              </w:rPr>
            </w:pPr>
          </w:p>
          <w:p w14:paraId="6F51556F" w14:textId="77777777" w:rsidR="00EE2DD5" w:rsidRDefault="00EE2DD5" w:rsidP="00FA0CA9">
            <w:pPr>
              <w:rPr>
                <w:rFonts w:ascii="Arial" w:hAnsi="Arial" w:cs="Arial"/>
                <w:b/>
                <w:sz w:val="24"/>
                <w:szCs w:val="24"/>
              </w:rPr>
            </w:pPr>
          </w:p>
          <w:p w14:paraId="1E4774EB" w14:textId="77777777" w:rsidR="00EE2DD5" w:rsidRDefault="00EE2DD5" w:rsidP="00FA0CA9">
            <w:pPr>
              <w:rPr>
                <w:rFonts w:ascii="Arial" w:hAnsi="Arial" w:cs="Arial"/>
                <w:b/>
                <w:sz w:val="24"/>
                <w:szCs w:val="24"/>
              </w:rPr>
            </w:pPr>
          </w:p>
          <w:p w14:paraId="365D1CEF" w14:textId="77777777" w:rsidR="00EE2DD5" w:rsidRDefault="00EE2DD5" w:rsidP="00FA0CA9">
            <w:pPr>
              <w:rPr>
                <w:rFonts w:ascii="Arial" w:hAnsi="Arial" w:cs="Arial"/>
                <w:b/>
                <w:sz w:val="24"/>
                <w:szCs w:val="24"/>
              </w:rPr>
            </w:pPr>
          </w:p>
          <w:p w14:paraId="2D2BD431" w14:textId="77777777" w:rsidR="00EE2DD5" w:rsidRDefault="00EE2DD5" w:rsidP="00FA0CA9">
            <w:pPr>
              <w:rPr>
                <w:rFonts w:ascii="Arial" w:hAnsi="Arial" w:cs="Arial"/>
                <w:b/>
                <w:sz w:val="24"/>
                <w:szCs w:val="24"/>
              </w:rPr>
            </w:pPr>
          </w:p>
          <w:p w14:paraId="05782DB4" w14:textId="77777777" w:rsidR="00EE2DD5" w:rsidRDefault="00EE2DD5" w:rsidP="00FA0CA9">
            <w:pPr>
              <w:rPr>
                <w:rFonts w:ascii="Arial" w:hAnsi="Arial" w:cs="Arial"/>
                <w:b/>
                <w:sz w:val="24"/>
                <w:szCs w:val="24"/>
              </w:rPr>
            </w:pPr>
          </w:p>
          <w:p w14:paraId="6E7DF3F5" w14:textId="77777777" w:rsidR="00EE2DD5" w:rsidRDefault="00EE2DD5" w:rsidP="00FA0CA9">
            <w:pPr>
              <w:rPr>
                <w:rFonts w:ascii="Arial" w:hAnsi="Arial" w:cs="Arial"/>
                <w:b/>
                <w:sz w:val="24"/>
                <w:szCs w:val="24"/>
              </w:rPr>
            </w:pPr>
          </w:p>
          <w:p w14:paraId="7104E63A" w14:textId="77777777" w:rsidR="00EE2DD5" w:rsidRDefault="00EE2DD5" w:rsidP="00FA0CA9">
            <w:pPr>
              <w:rPr>
                <w:rFonts w:ascii="Arial" w:hAnsi="Arial" w:cs="Arial"/>
                <w:b/>
                <w:sz w:val="24"/>
                <w:szCs w:val="24"/>
              </w:rPr>
            </w:pPr>
          </w:p>
          <w:p w14:paraId="64013262" w14:textId="77777777" w:rsidR="00EE2DD5" w:rsidRDefault="00EE2DD5" w:rsidP="00FA0CA9">
            <w:pPr>
              <w:rPr>
                <w:rFonts w:ascii="Arial" w:hAnsi="Arial" w:cs="Arial"/>
                <w:b/>
                <w:sz w:val="24"/>
                <w:szCs w:val="24"/>
              </w:rPr>
            </w:pPr>
          </w:p>
          <w:p w14:paraId="1CF6C86C" w14:textId="77777777" w:rsidR="00EE2DD5" w:rsidRDefault="00EE2DD5" w:rsidP="00FA0CA9">
            <w:pPr>
              <w:rPr>
                <w:rFonts w:ascii="Arial" w:hAnsi="Arial" w:cs="Arial"/>
                <w:b/>
                <w:sz w:val="24"/>
                <w:szCs w:val="24"/>
              </w:rPr>
            </w:pPr>
          </w:p>
          <w:p w14:paraId="4273A383" w14:textId="77777777" w:rsidR="00EE2DD5" w:rsidRDefault="00EE2DD5" w:rsidP="00FA0CA9">
            <w:pPr>
              <w:rPr>
                <w:rFonts w:ascii="Arial" w:hAnsi="Arial" w:cs="Arial"/>
                <w:b/>
                <w:sz w:val="24"/>
                <w:szCs w:val="24"/>
              </w:rPr>
            </w:pPr>
          </w:p>
          <w:p w14:paraId="6954AEFB" w14:textId="77777777" w:rsidR="00EE2DD5" w:rsidRDefault="00EE2DD5" w:rsidP="00FA0CA9">
            <w:pPr>
              <w:rPr>
                <w:rFonts w:ascii="Arial" w:hAnsi="Arial" w:cs="Arial"/>
                <w:b/>
                <w:sz w:val="24"/>
                <w:szCs w:val="24"/>
              </w:rPr>
            </w:pPr>
          </w:p>
          <w:p w14:paraId="70C9BD94" w14:textId="77777777" w:rsidR="00EE2DD5" w:rsidRDefault="00EE2DD5" w:rsidP="00FA0CA9">
            <w:pPr>
              <w:rPr>
                <w:rFonts w:ascii="Arial" w:hAnsi="Arial" w:cs="Arial"/>
                <w:b/>
                <w:sz w:val="24"/>
                <w:szCs w:val="24"/>
              </w:rPr>
            </w:pPr>
          </w:p>
          <w:p w14:paraId="067AD446" w14:textId="77777777" w:rsidR="00EE2DD5" w:rsidRDefault="00EE2DD5" w:rsidP="00FA0CA9">
            <w:pPr>
              <w:rPr>
                <w:rFonts w:ascii="Arial" w:hAnsi="Arial" w:cs="Arial"/>
                <w:b/>
                <w:sz w:val="24"/>
                <w:szCs w:val="24"/>
              </w:rPr>
            </w:pPr>
          </w:p>
          <w:p w14:paraId="312E3E7F" w14:textId="77777777" w:rsidR="00EE2DD5" w:rsidRDefault="00EE2DD5" w:rsidP="00FA0CA9">
            <w:pPr>
              <w:rPr>
                <w:rFonts w:ascii="Arial" w:hAnsi="Arial" w:cs="Arial"/>
                <w:b/>
                <w:sz w:val="24"/>
                <w:szCs w:val="24"/>
              </w:rPr>
            </w:pPr>
          </w:p>
          <w:p w14:paraId="56206966" w14:textId="77777777" w:rsidR="00EE2DD5" w:rsidRDefault="00EE2DD5" w:rsidP="00FA0CA9">
            <w:pPr>
              <w:rPr>
                <w:rFonts w:ascii="Arial" w:hAnsi="Arial" w:cs="Arial"/>
                <w:b/>
                <w:sz w:val="24"/>
                <w:szCs w:val="24"/>
              </w:rPr>
            </w:pPr>
          </w:p>
          <w:p w14:paraId="34785109" w14:textId="77777777" w:rsidR="00EE2DD5" w:rsidRPr="00FA0CA9" w:rsidRDefault="00EE2DD5" w:rsidP="00FA0CA9">
            <w:pPr>
              <w:rPr>
                <w:rFonts w:ascii="Arial" w:hAnsi="Arial" w:cs="Arial"/>
                <w:b/>
                <w:sz w:val="24"/>
                <w:szCs w:val="24"/>
              </w:rPr>
            </w:pPr>
          </w:p>
        </w:tc>
        <w:tc>
          <w:tcPr>
            <w:tcW w:w="6469" w:type="dxa"/>
            <w:gridSpan w:val="5"/>
          </w:tcPr>
          <w:p w14:paraId="06C99E17" w14:textId="77777777" w:rsidR="00BC5F3A" w:rsidRDefault="00BC5F3A" w:rsidP="00BC5F3A">
            <w:pPr>
              <w:jc w:val="both"/>
              <w:rPr>
                <w:rFonts w:ascii="Arial" w:hAnsi="Arial" w:cs="Arial"/>
                <w:sz w:val="24"/>
                <w:szCs w:val="24"/>
              </w:rPr>
            </w:pPr>
          </w:p>
          <w:p w14:paraId="7FC28755" w14:textId="04A9772F" w:rsidR="00441BBF" w:rsidRDefault="007050DA" w:rsidP="00441BBF">
            <w:pPr>
              <w:jc w:val="both"/>
              <w:rPr>
                <w:rFonts w:ascii="Arial" w:hAnsi="Arial" w:cs="Arial"/>
                <w:sz w:val="24"/>
                <w:szCs w:val="24"/>
              </w:rPr>
            </w:pPr>
            <w:r>
              <w:rPr>
                <w:rFonts w:ascii="Arial" w:hAnsi="Arial" w:cs="Arial"/>
                <w:sz w:val="24"/>
                <w:szCs w:val="24"/>
              </w:rPr>
              <w:t xml:space="preserve">Workforce, OD and Digital Committee </w:t>
            </w:r>
            <w:r w:rsidR="00171B2C">
              <w:rPr>
                <w:rFonts w:ascii="Arial" w:hAnsi="Arial" w:cs="Arial"/>
                <w:sz w:val="24"/>
                <w:szCs w:val="24"/>
              </w:rPr>
              <w:t>is asked to</w:t>
            </w:r>
            <w:r w:rsidR="00441BBF">
              <w:rPr>
                <w:rFonts w:ascii="Arial" w:hAnsi="Arial" w:cs="Arial"/>
                <w:sz w:val="24"/>
                <w:szCs w:val="24"/>
              </w:rPr>
              <w:t>:</w:t>
            </w:r>
          </w:p>
          <w:p w14:paraId="64CEC3CF" w14:textId="77777777" w:rsidR="00441BBF" w:rsidRDefault="00441BBF" w:rsidP="00441BBF">
            <w:pPr>
              <w:jc w:val="both"/>
              <w:rPr>
                <w:rFonts w:ascii="Arial" w:hAnsi="Arial" w:cs="Arial"/>
                <w:sz w:val="24"/>
                <w:szCs w:val="24"/>
              </w:rPr>
            </w:pPr>
          </w:p>
          <w:p w14:paraId="6B3AC6D2" w14:textId="2F6758F1" w:rsidR="00567A9A" w:rsidRDefault="00171B2C" w:rsidP="00441BBF">
            <w:pPr>
              <w:pStyle w:val="ListParagraph"/>
              <w:numPr>
                <w:ilvl w:val="0"/>
                <w:numId w:val="20"/>
              </w:numPr>
              <w:jc w:val="both"/>
              <w:rPr>
                <w:rFonts w:ascii="Arial" w:hAnsi="Arial" w:cs="Arial"/>
                <w:sz w:val="24"/>
                <w:szCs w:val="24"/>
              </w:rPr>
            </w:pPr>
            <w:r w:rsidRPr="00171B2C">
              <w:rPr>
                <w:rFonts w:ascii="Arial" w:hAnsi="Arial" w:cs="Arial"/>
                <w:b/>
                <w:sz w:val="24"/>
                <w:szCs w:val="24"/>
              </w:rPr>
              <w:t>NOTE</w:t>
            </w:r>
            <w:r>
              <w:rPr>
                <w:rFonts w:ascii="Arial" w:hAnsi="Arial" w:cs="Arial"/>
                <w:sz w:val="24"/>
                <w:szCs w:val="24"/>
              </w:rPr>
              <w:t xml:space="preserve"> t</w:t>
            </w:r>
            <w:r w:rsidR="00441BBF" w:rsidRPr="00441BBF">
              <w:rPr>
                <w:rFonts w:ascii="Arial" w:hAnsi="Arial" w:cs="Arial"/>
                <w:sz w:val="24"/>
                <w:szCs w:val="24"/>
              </w:rPr>
              <w:t>he updates since the last meeting</w:t>
            </w:r>
          </w:p>
          <w:p w14:paraId="48EA5256" w14:textId="77777777" w:rsidR="00567A9A" w:rsidRDefault="00567A9A" w:rsidP="00567A9A">
            <w:pPr>
              <w:jc w:val="both"/>
              <w:rPr>
                <w:rFonts w:ascii="Arial" w:hAnsi="Arial" w:cs="Arial"/>
                <w:sz w:val="24"/>
                <w:szCs w:val="24"/>
              </w:rPr>
            </w:pPr>
          </w:p>
          <w:p w14:paraId="60658462" w14:textId="77777777" w:rsidR="00567A9A" w:rsidRPr="00567A9A" w:rsidRDefault="00567A9A" w:rsidP="00567A9A">
            <w:pPr>
              <w:jc w:val="both"/>
              <w:rPr>
                <w:rFonts w:ascii="Arial" w:hAnsi="Arial" w:cs="Arial"/>
                <w:sz w:val="24"/>
                <w:szCs w:val="24"/>
              </w:rPr>
            </w:pPr>
          </w:p>
        </w:tc>
      </w:tr>
    </w:tbl>
    <w:p w14:paraId="2A0A394D" w14:textId="77777777" w:rsidR="00D0145D" w:rsidRDefault="00D0145D" w:rsidP="00D0145D">
      <w:pPr>
        <w:pStyle w:val="ListParagraph"/>
        <w:spacing w:after="0" w:line="240" w:lineRule="auto"/>
        <w:rPr>
          <w:rFonts w:ascii="Arial" w:hAnsi="Arial" w:cs="Arial"/>
          <w:b/>
          <w:sz w:val="24"/>
          <w:szCs w:val="24"/>
        </w:rPr>
      </w:pPr>
    </w:p>
    <w:p w14:paraId="6544FFB5" w14:textId="77777777" w:rsidR="00F22156" w:rsidRDefault="00F22156" w:rsidP="00D0145D">
      <w:pPr>
        <w:pStyle w:val="ListParagraph"/>
        <w:spacing w:after="0" w:line="240" w:lineRule="auto"/>
        <w:rPr>
          <w:rFonts w:ascii="Arial" w:hAnsi="Arial" w:cs="Arial"/>
          <w:b/>
          <w:sz w:val="24"/>
          <w:szCs w:val="24"/>
        </w:rPr>
      </w:pPr>
    </w:p>
    <w:p w14:paraId="2312C090" w14:textId="77777777" w:rsidR="00F22156" w:rsidRDefault="00F22156" w:rsidP="00D0145D">
      <w:pPr>
        <w:pStyle w:val="ListParagraph"/>
        <w:spacing w:after="0" w:line="240" w:lineRule="auto"/>
        <w:rPr>
          <w:rFonts w:ascii="Arial" w:hAnsi="Arial" w:cs="Arial"/>
          <w:b/>
          <w:sz w:val="24"/>
          <w:szCs w:val="24"/>
        </w:rPr>
      </w:pPr>
    </w:p>
    <w:p w14:paraId="217206D1" w14:textId="77777777" w:rsidR="00D25694" w:rsidRDefault="00D0145D" w:rsidP="00D0145D">
      <w:pPr>
        <w:pStyle w:val="ListParagraph"/>
        <w:spacing w:after="0" w:line="240" w:lineRule="auto"/>
        <w:jc w:val="center"/>
        <w:rPr>
          <w:rFonts w:ascii="Arial" w:hAnsi="Arial" w:cs="Arial"/>
          <w:b/>
          <w:sz w:val="24"/>
          <w:szCs w:val="24"/>
        </w:rPr>
      </w:pPr>
      <w:r>
        <w:rPr>
          <w:rFonts w:ascii="Arial" w:hAnsi="Arial" w:cs="Arial"/>
          <w:b/>
          <w:sz w:val="24"/>
          <w:szCs w:val="24"/>
        </w:rPr>
        <w:t xml:space="preserve"> </w:t>
      </w:r>
    </w:p>
    <w:p w14:paraId="2E7C43BD" w14:textId="77777777" w:rsidR="00D0145D" w:rsidRDefault="00E93EC4" w:rsidP="00D0145D">
      <w:pPr>
        <w:pStyle w:val="ListParagraph"/>
        <w:spacing w:after="0" w:line="240" w:lineRule="auto"/>
        <w:jc w:val="center"/>
        <w:rPr>
          <w:rFonts w:ascii="Arial" w:hAnsi="Arial" w:cs="Arial"/>
          <w:b/>
          <w:sz w:val="24"/>
          <w:szCs w:val="24"/>
        </w:rPr>
      </w:pPr>
      <w:r>
        <w:rPr>
          <w:rFonts w:ascii="Arial" w:hAnsi="Arial" w:cs="Arial"/>
          <w:b/>
          <w:sz w:val="24"/>
          <w:szCs w:val="24"/>
        </w:rPr>
        <w:t>RECRUITMENT</w:t>
      </w:r>
      <w:r w:rsidR="009F4DBA">
        <w:rPr>
          <w:rFonts w:ascii="Arial" w:hAnsi="Arial" w:cs="Arial"/>
          <w:b/>
          <w:sz w:val="24"/>
          <w:szCs w:val="24"/>
        </w:rPr>
        <w:t xml:space="preserve"> AND RETENTION</w:t>
      </w:r>
      <w:r>
        <w:rPr>
          <w:rFonts w:ascii="Arial" w:hAnsi="Arial" w:cs="Arial"/>
          <w:b/>
          <w:sz w:val="24"/>
          <w:szCs w:val="24"/>
        </w:rPr>
        <w:t xml:space="preserve"> </w:t>
      </w:r>
      <w:r w:rsidR="006A7533">
        <w:rPr>
          <w:rFonts w:ascii="Arial" w:hAnsi="Arial" w:cs="Arial"/>
          <w:b/>
          <w:sz w:val="24"/>
          <w:szCs w:val="24"/>
        </w:rPr>
        <w:t>UPDATE</w:t>
      </w:r>
    </w:p>
    <w:p w14:paraId="703F6BE5" w14:textId="77777777" w:rsidR="00D0145D" w:rsidRDefault="00D0145D" w:rsidP="00D0145D">
      <w:pPr>
        <w:pStyle w:val="ListParagraph"/>
        <w:spacing w:after="0" w:line="240" w:lineRule="auto"/>
        <w:jc w:val="center"/>
        <w:rPr>
          <w:rFonts w:ascii="Arial" w:hAnsi="Arial" w:cs="Arial"/>
          <w:b/>
          <w:sz w:val="24"/>
          <w:szCs w:val="24"/>
        </w:rPr>
      </w:pPr>
    </w:p>
    <w:p w14:paraId="4C1B1FE9" w14:textId="77777777" w:rsidR="006D472C" w:rsidRDefault="00233330" w:rsidP="00D0145D">
      <w:pPr>
        <w:pStyle w:val="ListParagraph"/>
        <w:numPr>
          <w:ilvl w:val="0"/>
          <w:numId w:val="1"/>
        </w:numPr>
        <w:spacing w:after="0" w:line="240" w:lineRule="auto"/>
        <w:ind w:left="426" w:hanging="426"/>
        <w:jc w:val="both"/>
        <w:rPr>
          <w:rFonts w:ascii="Arial" w:hAnsi="Arial" w:cs="Arial"/>
          <w:b/>
          <w:sz w:val="24"/>
          <w:szCs w:val="24"/>
        </w:rPr>
      </w:pPr>
      <w:r w:rsidRPr="00F87447">
        <w:rPr>
          <w:rFonts w:ascii="Arial" w:hAnsi="Arial" w:cs="Arial"/>
          <w:b/>
          <w:sz w:val="24"/>
          <w:szCs w:val="24"/>
        </w:rPr>
        <w:t xml:space="preserve"> </w:t>
      </w:r>
      <w:r w:rsidR="00F87447" w:rsidRPr="00D0145D">
        <w:rPr>
          <w:rFonts w:ascii="Arial" w:hAnsi="Arial" w:cs="Arial"/>
          <w:b/>
          <w:sz w:val="24"/>
          <w:szCs w:val="24"/>
        </w:rPr>
        <w:t>INTRODUCTION</w:t>
      </w:r>
    </w:p>
    <w:p w14:paraId="47A400E4" w14:textId="77777777" w:rsidR="00A31CF6" w:rsidRDefault="00A31CF6" w:rsidP="00A31CF6">
      <w:pPr>
        <w:spacing w:after="0" w:line="240" w:lineRule="auto"/>
        <w:jc w:val="both"/>
      </w:pPr>
    </w:p>
    <w:p w14:paraId="79C2FD19" w14:textId="29F1192A" w:rsidR="00441BBF" w:rsidRDefault="00441BBF" w:rsidP="00FA699C">
      <w:pPr>
        <w:spacing w:after="0" w:line="240" w:lineRule="auto"/>
        <w:jc w:val="both"/>
        <w:rPr>
          <w:rFonts w:ascii="Arial" w:hAnsi="Arial" w:cs="Arial"/>
          <w:sz w:val="24"/>
          <w:szCs w:val="24"/>
        </w:rPr>
      </w:pPr>
      <w:r>
        <w:rPr>
          <w:rFonts w:ascii="Arial" w:hAnsi="Arial" w:cs="Arial"/>
          <w:sz w:val="24"/>
          <w:szCs w:val="24"/>
        </w:rPr>
        <w:t xml:space="preserve">The purpose of this paper is to update </w:t>
      </w:r>
      <w:r w:rsidR="007D0ED1">
        <w:rPr>
          <w:rFonts w:ascii="Arial" w:hAnsi="Arial" w:cs="Arial"/>
          <w:sz w:val="24"/>
          <w:szCs w:val="24"/>
        </w:rPr>
        <w:t>the Workforce</w:t>
      </w:r>
      <w:r w:rsidR="007050DA">
        <w:rPr>
          <w:rFonts w:ascii="Arial" w:hAnsi="Arial" w:cs="Arial"/>
          <w:sz w:val="24"/>
          <w:szCs w:val="24"/>
        </w:rPr>
        <w:t xml:space="preserve">, OD and Digital </w:t>
      </w:r>
      <w:r w:rsidR="007D0ED1">
        <w:rPr>
          <w:rFonts w:ascii="Arial" w:hAnsi="Arial" w:cs="Arial"/>
          <w:sz w:val="24"/>
          <w:szCs w:val="24"/>
        </w:rPr>
        <w:t>Committee of</w:t>
      </w:r>
      <w:r>
        <w:rPr>
          <w:rFonts w:ascii="Arial" w:hAnsi="Arial" w:cs="Arial"/>
          <w:sz w:val="24"/>
          <w:szCs w:val="24"/>
        </w:rPr>
        <w:t xml:space="preserve"> the recent recruitment and retention </w:t>
      </w:r>
      <w:r w:rsidR="006E57F5">
        <w:rPr>
          <w:rFonts w:ascii="Arial" w:hAnsi="Arial" w:cs="Arial"/>
          <w:sz w:val="24"/>
          <w:szCs w:val="24"/>
        </w:rPr>
        <w:t>activity</w:t>
      </w:r>
      <w:r>
        <w:rPr>
          <w:rFonts w:ascii="Arial" w:hAnsi="Arial" w:cs="Arial"/>
          <w:sz w:val="24"/>
          <w:szCs w:val="24"/>
        </w:rPr>
        <w:t xml:space="preserve"> since the last </w:t>
      </w:r>
      <w:r w:rsidR="00FC5358">
        <w:rPr>
          <w:rFonts w:ascii="Arial" w:hAnsi="Arial" w:cs="Arial"/>
          <w:sz w:val="24"/>
          <w:szCs w:val="24"/>
        </w:rPr>
        <w:t xml:space="preserve">update. </w:t>
      </w:r>
      <w:r>
        <w:rPr>
          <w:rFonts w:ascii="Arial" w:hAnsi="Arial" w:cs="Arial"/>
          <w:sz w:val="24"/>
          <w:szCs w:val="24"/>
        </w:rPr>
        <w:t xml:space="preserve">This work is associated with the recruitment and retention strategy aligned to the Health Board’s </w:t>
      </w:r>
      <w:r w:rsidR="00FA699C">
        <w:rPr>
          <w:rFonts w:ascii="Arial" w:hAnsi="Arial" w:cs="Arial"/>
          <w:sz w:val="24"/>
          <w:szCs w:val="24"/>
        </w:rPr>
        <w:t xml:space="preserve">Annual </w:t>
      </w:r>
      <w:r>
        <w:rPr>
          <w:rFonts w:ascii="Arial" w:hAnsi="Arial" w:cs="Arial"/>
          <w:sz w:val="24"/>
          <w:szCs w:val="24"/>
        </w:rPr>
        <w:t xml:space="preserve">plan.  </w:t>
      </w:r>
    </w:p>
    <w:p w14:paraId="487492DB" w14:textId="77777777" w:rsidR="00A31CF6" w:rsidRDefault="00E10F65" w:rsidP="00FA699C">
      <w:pPr>
        <w:spacing w:after="0" w:line="240" w:lineRule="auto"/>
        <w:jc w:val="both"/>
        <w:rPr>
          <w:rFonts w:ascii="Arial" w:hAnsi="Arial" w:cs="Arial"/>
          <w:sz w:val="24"/>
          <w:szCs w:val="24"/>
        </w:rPr>
      </w:pPr>
      <w:r>
        <w:rPr>
          <w:rFonts w:ascii="Arial" w:hAnsi="Arial" w:cs="Arial"/>
          <w:sz w:val="24"/>
          <w:szCs w:val="24"/>
        </w:rPr>
        <w:t xml:space="preserve">.  </w:t>
      </w:r>
    </w:p>
    <w:p w14:paraId="3B32AF41" w14:textId="77777777" w:rsidR="00A31CF6" w:rsidRDefault="00F87447" w:rsidP="00FA699C">
      <w:pPr>
        <w:pStyle w:val="ListParagraph"/>
        <w:numPr>
          <w:ilvl w:val="0"/>
          <w:numId w:val="1"/>
        </w:numPr>
        <w:spacing w:after="0" w:line="240" w:lineRule="auto"/>
        <w:ind w:left="426" w:hanging="426"/>
        <w:jc w:val="both"/>
      </w:pPr>
      <w:r w:rsidRPr="000456E0">
        <w:rPr>
          <w:rFonts w:ascii="Arial" w:hAnsi="Arial" w:cs="Arial"/>
          <w:b/>
          <w:sz w:val="24"/>
          <w:szCs w:val="24"/>
        </w:rPr>
        <w:t>BACKGROUND</w:t>
      </w:r>
    </w:p>
    <w:p w14:paraId="227A2655" w14:textId="77777777" w:rsidR="000456E0" w:rsidRDefault="000456E0" w:rsidP="00FA699C">
      <w:pPr>
        <w:spacing w:after="0" w:line="240" w:lineRule="auto"/>
        <w:jc w:val="both"/>
        <w:rPr>
          <w:rFonts w:ascii="Arial" w:hAnsi="Arial" w:cs="Arial"/>
          <w:sz w:val="24"/>
          <w:szCs w:val="24"/>
        </w:rPr>
      </w:pPr>
    </w:p>
    <w:p w14:paraId="431D5CED" w14:textId="77777777" w:rsidR="00441BBF" w:rsidRDefault="00441BBF" w:rsidP="00FA699C">
      <w:pPr>
        <w:spacing w:after="0" w:line="240" w:lineRule="auto"/>
        <w:jc w:val="both"/>
        <w:rPr>
          <w:rFonts w:ascii="Arial" w:hAnsi="Arial" w:cs="Arial"/>
          <w:sz w:val="24"/>
          <w:szCs w:val="24"/>
        </w:rPr>
      </w:pPr>
      <w:r>
        <w:rPr>
          <w:rFonts w:ascii="Arial" w:hAnsi="Arial" w:cs="Arial"/>
          <w:sz w:val="24"/>
          <w:szCs w:val="24"/>
        </w:rPr>
        <w:t>This paper aims to provide a</w:t>
      </w:r>
      <w:r w:rsidR="009F4DBA">
        <w:rPr>
          <w:rFonts w:ascii="Arial" w:hAnsi="Arial" w:cs="Arial"/>
          <w:sz w:val="24"/>
          <w:szCs w:val="24"/>
        </w:rPr>
        <w:t xml:space="preserve"> brief update around activity </w:t>
      </w:r>
      <w:r>
        <w:rPr>
          <w:rFonts w:ascii="Arial" w:hAnsi="Arial" w:cs="Arial"/>
          <w:sz w:val="24"/>
          <w:szCs w:val="24"/>
        </w:rPr>
        <w:t xml:space="preserve">since the last meeting to provide assurance that there are number of successes in both recruiting and retaining staff.  </w:t>
      </w:r>
    </w:p>
    <w:p w14:paraId="5882C5F7" w14:textId="77777777" w:rsidR="003A7777" w:rsidRDefault="003A7777" w:rsidP="00FA699C">
      <w:pPr>
        <w:spacing w:after="0" w:line="240" w:lineRule="auto"/>
        <w:jc w:val="both"/>
      </w:pPr>
    </w:p>
    <w:p w14:paraId="2BF174B7" w14:textId="77777777" w:rsidR="00DD731A" w:rsidRPr="00613B53" w:rsidRDefault="002C2ED8" w:rsidP="00613B53">
      <w:pPr>
        <w:pStyle w:val="ListParagraph"/>
        <w:numPr>
          <w:ilvl w:val="0"/>
          <w:numId w:val="1"/>
        </w:numPr>
        <w:spacing w:after="0" w:line="240" w:lineRule="auto"/>
        <w:ind w:left="426" w:hanging="426"/>
        <w:jc w:val="both"/>
        <w:rPr>
          <w:rFonts w:ascii="Arial" w:hAnsi="Arial" w:cs="Arial"/>
          <w:b/>
          <w:sz w:val="24"/>
          <w:szCs w:val="24"/>
        </w:rPr>
      </w:pPr>
      <w:r>
        <w:rPr>
          <w:rFonts w:ascii="Arial" w:hAnsi="Arial" w:cs="Arial"/>
          <w:b/>
          <w:sz w:val="24"/>
          <w:szCs w:val="24"/>
        </w:rPr>
        <w:t>K</w:t>
      </w:r>
      <w:r w:rsidR="00613B53">
        <w:rPr>
          <w:rFonts w:ascii="Arial" w:hAnsi="Arial" w:cs="Arial"/>
          <w:b/>
          <w:sz w:val="24"/>
          <w:szCs w:val="24"/>
        </w:rPr>
        <w:t>EY ACTIONS</w:t>
      </w:r>
    </w:p>
    <w:p w14:paraId="69175E1B" w14:textId="77777777" w:rsidR="00F22156" w:rsidRDefault="00F22156" w:rsidP="00A31CF6">
      <w:pPr>
        <w:spacing w:after="0" w:line="240" w:lineRule="auto"/>
        <w:jc w:val="both"/>
      </w:pPr>
    </w:p>
    <w:p w14:paraId="4082128B" w14:textId="77777777" w:rsidR="002C2ED8" w:rsidRPr="004B6B0B" w:rsidRDefault="000456E0" w:rsidP="00613B53">
      <w:pPr>
        <w:pStyle w:val="ListParagraph"/>
        <w:numPr>
          <w:ilvl w:val="1"/>
          <w:numId w:val="1"/>
        </w:numPr>
        <w:spacing w:after="0" w:line="240" w:lineRule="auto"/>
        <w:jc w:val="both"/>
        <w:rPr>
          <w:rFonts w:ascii="Arial" w:hAnsi="Arial" w:cs="Arial"/>
          <w:b/>
          <w:bCs/>
          <w:sz w:val="24"/>
          <w:szCs w:val="24"/>
        </w:rPr>
      </w:pPr>
      <w:r>
        <w:rPr>
          <w:rFonts w:ascii="Arial" w:hAnsi="Arial" w:cs="Arial"/>
          <w:b/>
          <w:bCs/>
          <w:sz w:val="24"/>
          <w:szCs w:val="24"/>
        </w:rPr>
        <w:t xml:space="preserve"> </w:t>
      </w:r>
      <w:r w:rsidR="002C2ED8" w:rsidRPr="004B6B0B">
        <w:rPr>
          <w:rFonts w:ascii="Arial" w:hAnsi="Arial" w:cs="Arial"/>
          <w:b/>
          <w:bCs/>
          <w:sz w:val="24"/>
          <w:szCs w:val="24"/>
        </w:rPr>
        <w:t xml:space="preserve">Central Resourcing </w:t>
      </w:r>
      <w:r w:rsidR="003C2D58">
        <w:rPr>
          <w:rFonts w:ascii="Arial" w:hAnsi="Arial" w:cs="Arial"/>
          <w:b/>
          <w:bCs/>
          <w:sz w:val="24"/>
          <w:szCs w:val="24"/>
        </w:rPr>
        <w:t>team</w:t>
      </w:r>
    </w:p>
    <w:p w14:paraId="590E2514" w14:textId="77777777" w:rsidR="002C2ED8" w:rsidRPr="00E34359" w:rsidRDefault="002C2ED8" w:rsidP="00613B53">
      <w:pPr>
        <w:pStyle w:val="ListParagraph"/>
        <w:spacing w:after="0" w:line="240" w:lineRule="auto"/>
        <w:jc w:val="both"/>
        <w:rPr>
          <w:rFonts w:ascii="Arial" w:hAnsi="Arial" w:cs="Arial"/>
          <w:sz w:val="24"/>
          <w:szCs w:val="24"/>
        </w:rPr>
      </w:pPr>
    </w:p>
    <w:p w14:paraId="0EB14E27" w14:textId="505E1600" w:rsidR="00E10F65" w:rsidRDefault="009F4DBA">
      <w:pPr>
        <w:spacing w:after="0" w:line="240" w:lineRule="auto"/>
        <w:jc w:val="both"/>
        <w:rPr>
          <w:rFonts w:ascii="Arial" w:hAnsi="Arial" w:cs="Arial"/>
          <w:sz w:val="24"/>
          <w:szCs w:val="24"/>
        </w:rPr>
      </w:pPr>
      <w:r>
        <w:rPr>
          <w:rFonts w:ascii="Arial" w:hAnsi="Arial" w:cs="Arial"/>
          <w:sz w:val="24"/>
          <w:szCs w:val="24"/>
        </w:rPr>
        <w:t>Since its inception</w:t>
      </w:r>
      <w:r w:rsidR="002E2714" w:rsidRPr="00B95CF5">
        <w:rPr>
          <w:rFonts w:ascii="Arial" w:hAnsi="Arial" w:cs="Arial"/>
          <w:sz w:val="24"/>
          <w:szCs w:val="24"/>
        </w:rPr>
        <w:t xml:space="preserve"> </w:t>
      </w:r>
      <w:r w:rsidR="00D25694">
        <w:rPr>
          <w:rFonts w:ascii="Arial" w:hAnsi="Arial" w:cs="Arial"/>
          <w:sz w:val="24"/>
          <w:szCs w:val="24"/>
        </w:rPr>
        <w:t>at the end of 2021</w:t>
      </w:r>
      <w:r w:rsidR="002E2714" w:rsidRPr="00B95CF5">
        <w:rPr>
          <w:rFonts w:ascii="Arial" w:hAnsi="Arial" w:cs="Arial"/>
          <w:sz w:val="24"/>
          <w:szCs w:val="24"/>
        </w:rPr>
        <w:t xml:space="preserve">, the </w:t>
      </w:r>
      <w:r w:rsidR="00654762">
        <w:rPr>
          <w:rFonts w:ascii="Arial" w:hAnsi="Arial" w:cs="Arial"/>
          <w:sz w:val="24"/>
          <w:szCs w:val="24"/>
        </w:rPr>
        <w:t>Central Resourcing Team (CRT)</w:t>
      </w:r>
      <w:r w:rsidR="00BE1601" w:rsidRPr="00B95CF5">
        <w:rPr>
          <w:rFonts w:ascii="Arial" w:hAnsi="Arial" w:cs="Arial"/>
          <w:sz w:val="24"/>
          <w:szCs w:val="24"/>
        </w:rPr>
        <w:t xml:space="preserve"> have</w:t>
      </w:r>
      <w:r w:rsidR="002E2714" w:rsidRPr="00B95CF5">
        <w:rPr>
          <w:rFonts w:ascii="Arial" w:hAnsi="Arial" w:cs="Arial"/>
          <w:sz w:val="24"/>
          <w:szCs w:val="24"/>
        </w:rPr>
        <w:t xml:space="preserve"> focused on supporting areas of high-volume recruitment needs where vacancies lead to bank, agency and overtime costs. </w:t>
      </w:r>
    </w:p>
    <w:p w14:paraId="430FF87F" w14:textId="77777777" w:rsidR="002E2714" w:rsidRPr="00B95CF5" w:rsidRDefault="002E2714">
      <w:pPr>
        <w:spacing w:after="0" w:line="240" w:lineRule="auto"/>
        <w:jc w:val="both"/>
        <w:rPr>
          <w:rFonts w:ascii="Arial" w:hAnsi="Arial" w:cs="Arial"/>
          <w:sz w:val="24"/>
          <w:szCs w:val="24"/>
        </w:rPr>
      </w:pPr>
      <w:r w:rsidRPr="00B95CF5">
        <w:rPr>
          <w:rFonts w:ascii="Arial" w:hAnsi="Arial" w:cs="Arial"/>
          <w:sz w:val="24"/>
          <w:szCs w:val="24"/>
        </w:rPr>
        <w:t xml:space="preserve"> </w:t>
      </w:r>
    </w:p>
    <w:p w14:paraId="56BD012B" w14:textId="77777777" w:rsidR="002E2714" w:rsidRDefault="002E2714" w:rsidP="00B95CF5">
      <w:pPr>
        <w:spacing w:after="0" w:line="240" w:lineRule="auto"/>
        <w:jc w:val="both"/>
        <w:rPr>
          <w:rFonts w:ascii="Arial" w:hAnsi="Arial" w:cs="Arial"/>
          <w:sz w:val="24"/>
          <w:szCs w:val="24"/>
        </w:rPr>
      </w:pPr>
      <w:r w:rsidRPr="00B95CF5">
        <w:rPr>
          <w:rFonts w:ascii="Arial" w:hAnsi="Arial" w:cs="Arial"/>
          <w:sz w:val="24"/>
          <w:szCs w:val="24"/>
        </w:rPr>
        <w:t xml:space="preserve">The table below gives an overview of </w:t>
      </w:r>
      <w:r w:rsidR="00357D17">
        <w:rPr>
          <w:rFonts w:ascii="Arial" w:hAnsi="Arial" w:cs="Arial"/>
          <w:sz w:val="24"/>
          <w:szCs w:val="24"/>
        </w:rPr>
        <w:t xml:space="preserve">cumulative </w:t>
      </w:r>
      <w:r w:rsidRPr="00B95CF5">
        <w:rPr>
          <w:rFonts w:ascii="Arial" w:hAnsi="Arial" w:cs="Arial"/>
          <w:sz w:val="24"/>
          <w:szCs w:val="24"/>
        </w:rPr>
        <w:t xml:space="preserve">recruitment activities </w:t>
      </w:r>
      <w:r w:rsidR="00357D17">
        <w:rPr>
          <w:rFonts w:ascii="Arial" w:hAnsi="Arial" w:cs="Arial"/>
          <w:sz w:val="24"/>
          <w:szCs w:val="24"/>
        </w:rPr>
        <w:t>from</w:t>
      </w:r>
      <w:r w:rsidRPr="00B95CF5">
        <w:rPr>
          <w:rFonts w:ascii="Arial" w:hAnsi="Arial" w:cs="Arial"/>
          <w:sz w:val="24"/>
          <w:szCs w:val="24"/>
        </w:rPr>
        <w:t xml:space="preserve"> </w:t>
      </w:r>
      <w:r w:rsidR="00950817">
        <w:rPr>
          <w:rFonts w:ascii="Arial" w:hAnsi="Arial" w:cs="Arial"/>
          <w:sz w:val="24"/>
          <w:szCs w:val="24"/>
        </w:rPr>
        <w:t>March</w:t>
      </w:r>
      <w:r w:rsidR="00357D17">
        <w:rPr>
          <w:rFonts w:ascii="Arial" w:hAnsi="Arial" w:cs="Arial"/>
          <w:sz w:val="24"/>
          <w:szCs w:val="24"/>
        </w:rPr>
        <w:t xml:space="preserve"> 23</w:t>
      </w:r>
      <w:r w:rsidR="00254B0E">
        <w:rPr>
          <w:rFonts w:ascii="Arial" w:hAnsi="Arial" w:cs="Arial"/>
          <w:sz w:val="24"/>
          <w:szCs w:val="24"/>
        </w:rPr>
        <w:t>.</w:t>
      </w:r>
    </w:p>
    <w:p w14:paraId="2BE2B114" w14:textId="77777777" w:rsidR="001F37E2" w:rsidRDefault="001F37E2" w:rsidP="00B95CF5">
      <w:pPr>
        <w:spacing w:after="0" w:line="240" w:lineRule="auto"/>
        <w:jc w:val="both"/>
        <w:rPr>
          <w:rFonts w:ascii="Arial" w:hAnsi="Arial" w:cs="Arial"/>
          <w:sz w:val="24"/>
          <w:szCs w:val="24"/>
        </w:rPr>
      </w:pPr>
    </w:p>
    <w:tbl>
      <w:tblPr>
        <w:tblW w:w="9831" w:type="dxa"/>
        <w:tblInd w:w="-910" w:type="dxa"/>
        <w:tblLayout w:type="fixed"/>
        <w:tblCellMar>
          <w:left w:w="0" w:type="dxa"/>
          <w:right w:w="0" w:type="dxa"/>
        </w:tblCellMar>
        <w:tblLook w:val="04A0" w:firstRow="1" w:lastRow="0" w:firstColumn="1" w:lastColumn="0" w:noHBand="0" w:noVBand="1"/>
      </w:tblPr>
      <w:tblGrid>
        <w:gridCol w:w="3310"/>
        <w:gridCol w:w="1560"/>
        <w:gridCol w:w="1559"/>
        <w:gridCol w:w="1701"/>
        <w:gridCol w:w="1701"/>
      </w:tblGrid>
      <w:tr w:rsidR="00BB7773" w:rsidRPr="00AA7032" w14:paraId="00C4CB3A" w14:textId="77777777" w:rsidTr="00BB7773">
        <w:tc>
          <w:tcPr>
            <w:tcW w:w="3310"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32B019AB" w14:textId="77777777" w:rsidR="00BB7773" w:rsidRPr="00AA7032" w:rsidRDefault="00BB7773" w:rsidP="00C53347">
            <w:pPr>
              <w:spacing w:after="0" w:line="240" w:lineRule="auto"/>
              <w:jc w:val="both"/>
              <w:rPr>
                <w:rFonts w:ascii="Arial" w:hAnsi="Arial" w:cs="Arial"/>
                <w:b/>
                <w:bCs/>
                <w:sz w:val="24"/>
                <w:szCs w:val="24"/>
              </w:rPr>
            </w:pPr>
            <w:r w:rsidRPr="00AA7032">
              <w:rPr>
                <w:rFonts w:ascii="Arial" w:hAnsi="Arial" w:cs="Arial"/>
                <w:b/>
                <w:bCs/>
                <w:sz w:val="24"/>
                <w:szCs w:val="24"/>
              </w:rPr>
              <w:t xml:space="preserve">Activity </w:t>
            </w:r>
          </w:p>
        </w:tc>
        <w:tc>
          <w:tcPr>
            <w:tcW w:w="1560" w:type="dxa"/>
            <w:tcBorders>
              <w:top w:val="single" w:sz="8" w:space="0" w:color="auto"/>
              <w:left w:val="nil"/>
              <w:bottom w:val="single" w:sz="8" w:space="0" w:color="auto"/>
              <w:right w:val="single" w:sz="8" w:space="0" w:color="auto"/>
            </w:tcBorders>
            <w:shd w:val="clear" w:color="auto" w:fill="BDD6EE"/>
          </w:tcPr>
          <w:p w14:paraId="28D580F3"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Total as of 15</w:t>
            </w:r>
            <w:r w:rsidRPr="00286A40">
              <w:rPr>
                <w:rFonts w:ascii="Arial" w:hAnsi="Arial" w:cs="Arial"/>
                <w:b/>
                <w:bCs/>
                <w:sz w:val="24"/>
                <w:szCs w:val="24"/>
                <w:vertAlign w:val="superscript"/>
              </w:rPr>
              <w:t>th</w:t>
            </w:r>
            <w:r>
              <w:rPr>
                <w:rFonts w:ascii="Arial" w:hAnsi="Arial" w:cs="Arial"/>
                <w:b/>
                <w:bCs/>
                <w:sz w:val="24"/>
                <w:szCs w:val="24"/>
              </w:rPr>
              <w:t xml:space="preserve"> May 23</w:t>
            </w:r>
          </w:p>
        </w:tc>
        <w:tc>
          <w:tcPr>
            <w:tcW w:w="1559" w:type="dxa"/>
            <w:tcBorders>
              <w:top w:val="single" w:sz="8" w:space="0" w:color="auto"/>
              <w:left w:val="nil"/>
              <w:bottom w:val="single" w:sz="8" w:space="0" w:color="auto"/>
              <w:right w:val="single" w:sz="8" w:space="0" w:color="auto"/>
            </w:tcBorders>
            <w:shd w:val="clear" w:color="auto" w:fill="BDD6EE"/>
          </w:tcPr>
          <w:p w14:paraId="21C0BD3A" w14:textId="77777777" w:rsidR="00BB7773" w:rsidRDefault="00BB7773" w:rsidP="00C53347">
            <w:pPr>
              <w:spacing w:after="0" w:line="240" w:lineRule="auto"/>
              <w:jc w:val="center"/>
              <w:rPr>
                <w:rFonts w:ascii="Arial" w:hAnsi="Arial" w:cs="Arial"/>
                <w:b/>
                <w:bCs/>
                <w:sz w:val="24"/>
                <w:szCs w:val="24"/>
              </w:rPr>
            </w:pPr>
            <w:r>
              <w:rPr>
                <w:rFonts w:ascii="Arial" w:hAnsi="Arial" w:cs="Arial"/>
                <w:b/>
                <w:bCs/>
                <w:sz w:val="24"/>
                <w:szCs w:val="24"/>
              </w:rPr>
              <w:t>Total as of</w:t>
            </w:r>
          </w:p>
          <w:p w14:paraId="7A281077"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 xml:space="preserve"> 4</w:t>
            </w:r>
            <w:r>
              <w:rPr>
                <w:rFonts w:ascii="Arial" w:hAnsi="Arial" w:cs="Arial"/>
                <w:b/>
                <w:bCs/>
                <w:sz w:val="24"/>
                <w:szCs w:val="24"/>
                <w:vertAlign w:val="superscript"/>
              </w:rPr>
              <w:t>th</w:t>
            </w:r>
            <w:r>
              <w:rPr>
                <w:rFonts w:ascii="Arial" w:hAnsi="Arial" w:cs="Arial"/>
                <w:b/>
                <w:bCs/>
                <w:sz w:val="24"/>
                <w:szCs w:val="24"/>
              </w:rPr>
              <w:t xml:space="preserve"> July 23</w:t>
            </w:r>
          </w:p>
        </w:tc>
        <w:tc>
          <w:tcPr>
            <w:tcW w:w="1701" w:type="dxa"/>
            <w:tcBorders>
              <w:top w:val="single" w:sz="8" w:space="0" w:color="auto"/>
              <w:left w:val="nil"/>
              <w:bottom w:val="single" w:sz="8" w:space="0" w:color="auto"/>
              <w:right w:val="single" w:sz="8" w:space="0" w:color="auto"/>
            </w:tcBorders>
            <w:shd w:val="clear" w:color="auto" w:fill="BDD6EE"/>
          </w:tcPr>
          <w:p w14:paraId="6E0CA07C" w14:textId="77777777" w:rsidR="00BB7773" w:rsidRDefault="00BB7773" w:rsidP="00C53347">
            <w:pPr>
              <w:spacing w:after="0" w:line="240" w:lineRule="auto"/>
              <w:jc w:val="center"/>
              <w:rPr>
                <w:rFonts w:ascii="Arial" w:hAnsi="Arial" w:cs="Arial"/>
                <w:b/>
                <w:bCs/>
                <w:sz w:val="24"/>
                <w:szCs w:val="24"/>
              </w:rPr>
            </w:pPr>
            <w:r>
              <w:rPr>
                <w:rFonts w:ascii="Arial" w:hAnsi="Arial" w:cs="Arial"/>
                <w:b/>
                <w:bCs/>
                <w:sz w:val="24"/>
                <w:szCs w:val="24"/>
              </w:rPr>
              <w:t>Total as of</w:t>
            </w:r>
          </w:p>
          <w:p w14:paraId="7575AD9B"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 xml:space="preserve"> 6</w:t>
            </w:r>
            <w:r w:rsidRPr="00C53347">
              <w:rPr>
                <w:rFonts w:ascii="Arial" w:hAnsi="Arial" w:cs="Arial"/>
                <w:b/>
                <w:bCs/>
                <w:sz w:val="24"/>
                <w:szCs w:val="24"/>
                <w:vertAlign w:val="superscript"/>
              </w:rPr>
              <w:t>th</w:t>
            </w:r>
            <w:r>
              <w:rPr>
                <w:rFonts w:ascii="Arial" w:hAnsi="Arial" w:cs="Arial"/>
                <w:b/>
                <w:bCs/>
                <w:sz w:val="24"/>
                <w:szCs w:val="24"/>
              </w:rPr>
              <w:t xml:space="preserve"> Sept 23</w:t>
            </w:r>
          </w:p>
        </w:tc>
        <w:tc>
          <w:tcPr>
            <w:tcW w:w="1701" w:type="dxa"/>
            <w:tcBorders>
              <w:top w:val="single" w:sz="8" w:space="0" w:color="auto"/>
              <w:left w:val="nil"/>
              <w:bottom w:val="single" w:sz="8" w:space="0" w:color="auto"/>
              <w:right w:val="single" w:sz="8" w:space="0" w:color="auto"/>
            </w:tcBorders>
            <w:shd w:val="clear" w:color="auto" w:fill="BDD6EE"/>
          </w:tcPr>
          <w:p w14:paraId="3E91F730" w14:textId="77777777" w:rsidR="00BB7773" w:rsidRDefault="00BB7773" w:rsidP="00C53347">
            <w:pPr>
              <w:spacing w:after="0" w:line="240" w:lineRule="auto"/>
              <w:jc w:val="center"/>
              <w:rPr>
                <w:rFonts w:ascii="Arial" w:hAnsi="Arial" w:cs="Arial"/>
                <w:b/>
                <w:bCs/>
                <w:sz w:val="24"/>
                <w:szCs w:val="24"/>
              </w:rPr>
            </w:pPr>
            <w:r>
              <w:rPr>
                <w:rFonts w:ascii="Arial" w:hAnsi="Arial" w:cs="Arial"/>
                <w:b/>
                <w:bCs/>
                <w:sz w:val="24"/>
                <w:szCs w:val="24"/>
              </w:rPr>
              <w:t>Total as of 31</w:t>
            </w:r>
            <w:r w:rsidRPr="00BB7773">
              <w:rPr>
                <w:rFonts w:ascii="Arial" w:hAnsi="Arial" w:cs="Arial"/>
                <w:b/>
                <w:bCs/>
                <w:sz w:val="24"/>
                <w:szCs w:val="24"/>
                <w:vertAlign w:val="superscript"/>
              </w:rPr>
              <w:t>st</w:t>
            </w:r>
            <w:r>
              <w:rPr>
                <w:rFonts w:ascii="Arial" w:hAnsi="Arial" w:cs="Arial"/>
                <w:b/>
                <w:bCs/>
                <w:sz w:val="24"/>
                <w:szCs w:val="24"/>
              </w:rPr>
              <w:t xml:space="preserve"> Oct 23</w:t>
            </w:r>
          </w:p>
        </w:tc>
      </w:tr>
      <w:tr w:rsidR="00BB7773" w:rsidRPr="00AA7032" w14:paraId="63C5EB71" w14:textId="77777777" w:rsidTr="00BB7773">
        <w:trPr>
          <w:trHeight w:val="683"/>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51AEF" w14:textId="77777777" w:rsidR="00BB7773" w:rsidRPr="00AA7032" w:rsidRDefault="00BB7773" w:rsidP="00C53347">
            <w:pPr>
              <w:spacing w:after="0" w:line="240" w:lineRule="auto"/>
              <w:jc w:val="both"/>
              <w:rPr>
                <w:rFonts w:ascii="Arial" w:hAnsi="Arial" w:cs="Arial"/>
                <w:b/>
                <w:bCs/>
                <w:sz w:val="24"/>
                <w:szCs w:val="24"/>
              </w:rPr>
            </w:pPr>
            <w:r w:rsidRPr="00AA7032">
              <w:rPr>
                <w:rFonts w:ascii="Arial" w:hAnsi="Arial" w:cs="Arial"/>
                <w:sz w:val="24"/>
                <w:szCs w:val="24"/>
              </w:rPr>
              <w:t>B2 HCSW’s recruited and/or supported through PEC’s</w:t>
            </w:r>
          </w:p>
        </w:tc>
        <w:tc>
          <w:tcPr>
            <w:tcW w:w="1560" w:type="dxa"/>
            <w:tcBorders>
              <w:top w:val="nil"/>
              <w:left w:val="nil"/>
              <w:bottom w:val="single" w:sz="8" w:space="0" w:color="auto"/>
              <w:right w:val="single" w:sz="8" w:space="0" w:color="auto"/>
            </w:tcBorders>
          </w:tcPr>
          <w:p w14:paraId="76D6F267"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330</w:t>
            </w:r>
          </w:p>
        </w:tc>
        <w:tc>
          <w:tcPr>
            <w:tcW w:w="1559" w:type="dxa"/>
            <w:tcBorders>
              <w:top w:val="nil"/>
              <w:left w:val="nil"/>
              <w:bottom w:val="single" w:sz="8" w:space="0" w:color="auto"/>
              <w:right w:val="single" w:sz="8" w:space="0" w:color="auto"/>
            </w:tcBorders>
          </w:tcPr>
          <w:p w14:paraId="2F1E4BDF"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408</w:t>
            </w:r>
          </w:p>
        </w:tc>
        <w:tc>
          <w:tcPr>
            <w:tcW w:w="1701" w:type="dxa"/>
            <w:tcBorders>
              <w:top w:val="nil"/>
              <w:left w:val="nil"/>
              <w:bottom w:val="single" w:sz="8" w:space="0" w:color="auto"/>
              <w:right w:val="single" w:sz="8" w:space="0" w:color="auto"/>
            </w:tcBorders>
          </w:tcPr>
          <w:p w14:paraId="38518234"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461</w:t>
            </w:r>
          </w:p>
        </w:tc>
        <w:tc>
          <w:tcPr>
            <w:tcW w:w="1701" w:type="dxa"/>
            <w:tcBorders>
              <w:top w:val="nil"/>
              <w:left w:val="nil"/>
              <w:bottom w:val="single" w:sz="8" w:space="0" w:color="auto"/>
              <w:right w:val="single" w:sz="8" w:space="0" w:color="auto"/>
            </w:tcBorders>
          </w:tcPr>
          <w:p w14:paraId="29FCD6B7" w14:textId="77777777" w:rsidR="00BB7773" w:rsidRDefault="00BB7773" w:rsidP="00C53347">
            <w:pPr>
              <w:spacing w:after="0" w:line="240" w:lineRule="auto"/>
              <w:jc w:val="center"/>
              <w:rPr>
                <w:rFonts w:ascii="Arial" w:hAnsi="Arial" w:cs="Arial"/>
                <w:b/>
                <w:bCs/>
                <w:sz w:val="24"/>
                <w:szCs w:val="24"/>
              </w:rPr>
            </w:pPr>
            <w:r>
              <w:rPr>
                <w:rFonts w:ascii="Arial" w:hAnsi="Arial" w:cs="Arial"/>
                <w:b/>
                <w:bCs/>
                <w:sz w:val="24"/>
                <w:szCs w:val="24"/>
              </w:rPr>
              <w:t>488</w:t>
            </w:r>
          </w:p>
        </w:tc>
      </w:tr>
      <w:tr w:rsidR="00BB7773" w:rsidRPr="00AA7032" w14:paraId="455CE0F9" w14:textId="77777777" w:rsidTr="00BB7773">
        <w:trPr>
          <w:trHeight w:val="626"/>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E63A66" w14:textId="77777777" w:rsidR="00BB7773" w:rsidRPr="00AA7032" w:rsidRDefault="00BB7773" w:rsidP="00C53347">
            <w:pPr>
              <w:spacing w:after="0" w:line="240" w:lineRule="auto"/>
              <w:jc w:val="both"/>
              <w:rPr>
                <w:rFonts w:ascii="Arial" w:hAnsi="Arial" w:cs="Arial"/>
                <w:b/>
                <w:bCs/>
                <w:sz w:val="24"/>
                <w:szCs w:val="24"/>
              </w:rPr>
            </w:pPr>
            <w:r w:rsidRPr="00AA7032">
              <w:rPr>
                <w:rFonts w:ascii="Arial" w:hAnsi="Arial" w:cs="Arial"/>
                <w:sz w:val="24"/>
                <w:szCs w:val="24"/>
              </w:rPr>
              <w:t xml:space="preserve">Band 5 UK domicile nurses recruited </w:t>
            </w:r>
          </w:p>
        </w:tc>
        <w:tc>
          <w:tcPr>
            <w:tcW w:w="1560" w:type="dxa"/>
            <w:tcBorders>
              <w:top w:val="nil"/>
              <w:left w:val="nil"/>
              <w:bottom w:val="single" w:sz="8" w:space="0" w:color="auto"/>
              <w:right w:val="single" w:sz="8" w:space="0" w:color="auto"/>
            </w:tcBorders>
          </w:tcPr>
          <w:p w14:paraId="2D5B278F" w14:textId="77777777" w:rsidR="00BB7773" w:rsidRPr="00AA7032" w:rsidRDefault="00BB7773" w:rsidP="00C53347">
            <w:pPr>
              <w:spacing w:after="0" w:line="240" w:lineRule="auto"/>
              <w:ind w:left="275" w:hanging="275"/>
              <w:jc w:val="center"/>
              <w:rPr>
                <w:rFonts w:ascii="Arial" w:hAnsi="Arial" w:cs="Arial"/>
                <w:b/>
                <w:bCs/>
                <w:sz w:val="24"/>
                <w:szCs w:val="24"/>
              </w:rPr>
            </w:pPr>
            <w:r>
              <w:rPr>
                <w:rFonts w:ascii="Arial" w:hAnsi="Arial" w:cs="Arial"/>
                <w:b/>
                <w:bCs/>
                <w:sz w:val="24"/>
                <w:szCs w:val="24"/>
              </w:rPr>
              <w:t>83 (41 external)</w:t>
            </w:r>
          </w:p>
        </w:tc>
        <w:tc>
          <w:tcPr>
            <w:tcW w:w="1559" w:type="dxa"/>
            <w:tcBorders>
              <w:top w:val="nil"/>
              <w:left w:val="nil"/>
              <w:bottom w:val="single" w:sz="8" w:space="0" w:color="auto"/>
              <w:right w:val="single" w:sz="8" w:space="0" w:color="auto"/>
            </w:tcBorders>
          </w:tcPr>
          <w:p w14:paraId="1D095DE3" w14:textId="77777777" w:rsidR="00BB7773" w:rsidRPr="00AA7032" w:rsidRDefault="00BB7773" w:rsidP="00C53347">
            <w:pPr>
              <w:spacing w:after="0" w:line="240" w:lineRule="auto"/>
              <w:ind w:left="275" w:hanging="275"/>
              <w:jc w:val="center"/>
              <w:rPr>
                <w:rFonts w:ascii="Arial" w:hAnsi="Arial" w:cs="Arial"/>
                <w:b/>
                <w:bCs/>
                <w:sz w:val="24"/>
                <w:szCs w:val="24"/>
              </w:rPr>
            </w:pPr>
            <w:r>
              <w:rPr>
                <w:rFonts w:ascii="Arial" w:hAnsi="Arial" w:cs="Arial"/>
                <w:b/>
                <w:bCs/>
                <w:sz w:val="24"/>
                <w:szCs w:val="24"/>
              </w:rPr>
              <w:t>103 (45 external)</w:t>
            </w:r>
          </w:p>
        </w:tc>
        <w:tc>
          <w:tcPr>
            <w:tcW w:w="1701" w:type="dxa"/>
            <w:tcBorders>
              <w:top w:val="nil"/>
              <w:left w:val="nil"/>
              <w:bottom w:val="single" w:sz="8" w:space="0" w:color="auto"/>
              <w:right w:val="single" w:sz="8" w:space="0" w:color="auto"/>
            </w:tcBorders>
          </w:tcPr>
          <w:p w14:paraId="0B638524" w14:textId="77777777" w:rsidR="00BB7773" w:rsidRPr="00AA7032" w:rsidRDefault="00BB7773" w:rsidP="00C53347">
            <w:pPr>
              <w:spacing w:after="0" w:line="240" w:lineRule="auto"/>
              <w:ind w:left="275" w:hanging="275"/>
              <w:jc w:val="center"/>
              <w:rPr>
                <w:rFonts w:ascii="Arial" w:hAnsi="Arial" w:cs="Arial"/>
                <w:b/>
                <w:bCs/>
                <w:sz w:val="24"/>
                <w:szCs w:val="24"/>
              </w:rPr>
            </w:pPr>
            <w:r>
              <w:rPr>
                <w:rFonts w:ascii="Arial" w:hAnsi="Arial" w:cs="Arial"/>
                <w:b/>
                <w:bCs/>
                <w:sz w:val="24"/>
                <w:szCs w:val="24"/>
              </w:rPr>
              <w:t>122 (55 external)</w:t>
            </w:r>
          </w:p>
        </w:tc>
        <w:tc>
          <w:tcPr>
            <w:tcW w:w="1701" w:type="dxa"/>
            <w:tcBorders>
              <w:top w:val="nil"/>
              <w:left w:val="nil"/>
              <w:bottom w:val="single" w:sz="8" w:space="0" w:color="auto"/>
              <w:right w:val="single" w:sz="8" w:space="0" w:color="auto"/>
            </w:tcBorders>
          </w:tcPr>
          <w:p w14:paraId="03F767FC" w14:textId="472267EE" w:rsidR="00BB7773" w:rsidRDefault="00D114D2" w:rsidP="00C53347">
            <w:pPr>
              <w:spacing w:after="0" w:line="240" w:lineRule="auto"/>
              <w:ind w:left="275" w:hanging="275"/>
              <w:jc w:val="center"/>
              <w:rPr>
                <w:rFonts w:ascii="Arial" w:hAnsi="Arial" w:cs="Arial"/>
                <w:b/>
                <w:bCs/>
                <w:sz w:val="24"/>
                <w:szCs w:val="24"/>
              </w:rPr>
            </w:pPr>
            <w:r>
              <w:rPr>
                <w:rFonts w:ascii="Arial" w:hAnsi="Arial" w:cs="Arial"/>
                <w:b/>
                <w:bCs/>
                <w:sz w:val="24"/>
                <w:szCs w:val="24"/>
              </w:rPr>
              <w:t>130 (63 external)</w:t>
            </w:r>
          </w:p>
        </w:tc>
      </w:tr>
      <w:tr w:rsidR="00BB7773" w:rsidRPr="00AA7032" w14:paraId="12731D0D" w14:textId="77777777" w:rsidTr="00BB7773">
        <w:trPr>
          <w:trHeight w:val="961"/>
        </w:trPr>
        <w:tc>
          <w:tcPr>
            <w:tcW w:w="331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172F93AA" w14:textId="77777777" w:rsidR="00BB7773" w:rsidRPr="00AA7032" w:rsidRDefault="00BB7773" w:rsidP="00C53347">
            <w:pPr>
              <w:spacing w:after="0" w:line="240" w:lineRule="auto"/>
              <w:jc w:val="both"/>
              <w:rPr>
                <w:rFonts w:ascii="Arial" w:hAnsi="Arial" w:cs="Arial"/>
                <w:b/>
                <w:bCs/>
                <w:sz w:val="24"/>
                <w:szCs w:val="24"/>
              </w:rPr>
            </w:pPr>
            <w:r w:rsidRPr="00AA7032">
              <w:rPr>
                <w:rFonts w:ascii="Arial" w:hAnsi="Arial" w:cs="Arial"/>
                <w:sz w:val="24"/>
                <w:szCs w:val="24"/>
              </w:rPr>
              <w:t>Band 5 Nurses from overseas recruited by corporate team via Agency</w:t>
            </w:r>
          </w:p>
        </w:tc>
        <w:tc>
          <w:tcPr>
            <w:tcW w:w="1560" w:type="dxa"/>
            <w:tcBorders>
              <w:top w:val="nil"/>
              <w:left w:val="nil"/>
              <w:bottom w:val="single" w:sz="8" w:space="0" w:color="auto"/>
              <w:right w:val="single" w:sz="8" w:space="0" w:color="auto"/>
            </w:tcBorders>
            <w:shd w:val="clear" w:color="auto" w:fill="auto"/>
          </w:tcPr>
          <w:p w14:paraId="1740A71E" w14:textId="77777777" w:rsidR="00BB7773" w:rsidRDefault="00BB7773" w:rsidP="00C53347">
            <w:pPr>
              <w:spacing w:after="0" w:line="240" w:lineRule="auto"/>
              <w:jc w:val="center"/>
              <w:rPr>
                <w:rFonts w:ascii="Arial" w:hAnsi="Arial" w:cs="Arial"/>
                <w:b/>
                <w:bCs/>
                <w:sz w:val="24"/>
                <w:szCs w:val="24"/>
              </w:rPr>
            </w:pPr>
            <w:r>
              <w:rPr>
                <w:rFonts w:ascii="Arial" w:hAnsi="Arial" w:cs="Arial"/>
                <w:b/>
                <w:bCs/>
                <w:sz w:val="24"/>
                <w:szCs w:val="24"/>
              </w:rPr>
              <w:t>323</w:t>
            </w:r>
          </w:p>
          <w:p w14:paraId="2657F2E1"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(includes 110 recruitment from in country India recruitment event)</w:t>
            </w:r>
          </w:p>
        </w:tc>
        <w:tc>
          <w:tcPr>
            <w:tcW w:w="1559" w:type="dxa"/>
            <w:tcBorders>
              <w:top w:val="nil"/>
              <w:left w:val="nil"/>
              <w:bottom w:val="single" w:sz="8" w:space="0" w:color="auto"/>
              <w:right w:val="single" w:sz="8" w:space="0" w:color="auto"/>
            </w:tcBorders>
          </w:tcPr>
          <w:p w14:paraId="170D786F"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332 (includes 110 recruitment from in country India recruitment event)</w:t>
            </w:r>
          </w:p>
        </w:tc>
        <w:tc>
          <w:tcPr>
            <w:tcW w:w="1701" w:type="dxa"/>
            <w:tcBorders>
              <w:top w:val="nil"/>
              <w:left w:val="nil"/>
              <w:bottom w:val="single" w:sz="8" w:space="0" w:color="auto"/>
              <w:right w:val="single" w:sz="8" w:space="0" w:color="auto"/>
            </w:tcBorders>
          </w:tcPr>
          <w:p w14:paraId="7AD1F3DE"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376 (includes 110 recruitment from in country India recruitment event)</w:t>
            </w:r>
          </w:p>
        </w:tc>
        <w:tc>
          <w:tcPr>
            <w:tcW w:w="1701" w:type="dxa"/>
            <w:tcBorders>
              <w:top w:val="nil"/>
              <w:left w:val="nil"/>
              <w:bottom w:val="single" w:sz="8" w:space="0" w:color="auto"/>
              <w:right w:val="single" w:sz="8" w:space="0" w:color="auto"/>
            </w:tcBorders>
          </w:tcPr>
          <w:p w14:paraId="638578AB" w14:textId="4653062F" w:rsidR="00BB7773" w:rsidRDefault="00D114D2" w:rsidP="00C53347">
            <w:pPr>
              <w:spacing w:after="0" w:line="240" w:lineRule="auto"/>
              <w:jc w:val="center"/>
              <w:rPr>
                <w:rFonts w:ascii="Arial" w:hAnsi="Arial" w:cs="Arial"/>
                <w:b/>
                <w:bCs/>
                <w:sz w:val="24"/>
                <w:szCs w:val="24"/>
              </w:rPr>
            </w:pPr>
            <w:r>
              <w:rPr>
                <w:rFonts w:ascii="Arial" w:hAnsi="Arial" w:cs="Arial"/>
                <w:b/>
                <w:bCs/>
                <w:sz w:val="24"/>
                <w:szCs w:val="24"/>
              </w:rPr>
              <w:t>376 (includes 110 recruitment from in country India recruitment event)</w:t>
            </w:r>
          </w:p>
        </w:tc>
      </w:tr>
      <w:tr w:rsidR="00BB7773" w:rsidRPr="00AA7032" w14:paraId="7C74C020" w14:textId="77777777" w:rsidTr="00BB7773">
        <w:trPr>
          <w:trHeight w:val="698"/>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2E48E6" w14:textId="77777777" w:rsidR="00BB7773" w:rsidRPr="00AA7032" w:rsidRDefault="00BB7773" w:rsidP="00C53347">
            <w:pPr>
              <w:spacing w:after="0" w:line="240" w:lineRule="auto"/>
              <w:jc w:val="both"/>
              <w:rPr>
                <w:rFonts w:ascii="Arial" w:hAnsi="Arial" w:cs="Arial"/>
                <w:b/>
                <w:bCs/>
                <w:sz w:val="24"/>
                <w:szCs w:val="24"/>
              </w:rPr>
            </w:pPr>
            <w:r w:rsidRPr="00AA7032">
              <w:rPr>
                <w:rFonts w:ascii="Arial" w:hAnsi="Arial" w:cs="Arial"/>
                <w:sz w:val="24"/>
                <w:szCs w:val="24"/>
              </w:rPr>
              <w:t>Assets created to support recruitment activity e.g. info packs, case studies, social media content</w:t>
            </w:r>
          </w:p>
        </w:tc>
        <w:tc>
          <w:tcPr>
            <w:tcW w:w="1560" w:type="dxa"/>
            <w:tcBorders>
              <w:top w:val="nil"/>
              <w:left w:val="nil"/>
              <w:bottom w:val="single" w:sz="8" w:space="0" w:color="auto"/>
              <w:right w:val="single" w:sz="8" w:space="0" w:color="auto"/>
            </w:tcBorders>
          </w:tcPr>
          <w:p w14:paraId="3BAF7CD7"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121</w:t>
            </w:r>
          </w:p>
        </w:tc>
        <w:tc>
          <w:tcPr>
            <w:tcW w:w="1559" w:type="dxa"/>
            <w:tcBorders>
              <w:top w:val="nil"/>
              <w:left w:val="nil"/>
              <w:bottom w:val="single" w:sz="8" w:space="0" w:color="auto"/>
              <w:right w:val="single" w:sz="8" w:space="0" w:color="auto"/>
            </w:tcBorders>
          </w:tcPr>
          <w:p w14:paraId="5655236A"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132</w:t>
            </w:r>
          </w:p>
        </w:tc>
        <w:tc>
          <w:tcPr>
            <w:tcW w:w="1701" w:type="dxa"/>
            <w:tcBorders>
              <w:top w:val="nil"/>
              <w:left w:val="nil"/>
              <w:bottom w:val="single" w:sz="8" w:space="0" w:color="auto"/>
              <w:right w:val="single" w:sz="8" w:space="0" w:color="auto"/>
            </w:tcBorders>
          </w:tcPr>
          <w:p w14:paraId="1B3C7526"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158</w:t>
            </w:r>
          </w:p>
        </w:tc>
        <w:tc>
          <w:tcPr>
            <w:tcW w:w="1701" w:type="dxa"/>
            <w:tcBorders>
              <w:top w:val="nil"/>
              <w:left w:val="nil"/>
              <w:bottom w:val="single" w:sz="8" w:space="0" w:color="auto"/>
              <w:right w:val="single" w:sz="8" w:space="0" w:color="auto"/>
            </w:tcBorders>
          </w:tcPr>
          <w:p w14:paraId="7966EBE6" w14:textId="77777777" w:rsidR="00BB7773" w:rsidRDefault="009838FE" w:rsidP="00C53347">
            <w:pPr>
              <w:spacing w:after="0" w:line="240" w:lineRule="auto"/>
              <w:jc w:val="center"/>
              <w:rPr>
                <w:rFonts w:ascii="Arial" w:hAnsi="Arial" w:cs="Arial"/>
                <w:b/>
                <w:bCs/>
                <w:sz w:val="24"/>
                <w:szCs w:val="24"/>
              </w:rPr>
            </w:pPr>
            <w:r>
              <w:rPr>
                <w:rFonts w:ascii="Arial" w:hAnsi="Arial" w:cs="Arial"/>
                <w:b/>
                <w:bCs/>
                <w:sz w:val="24"/>
                <w:szCs w:val="24"/>
              </w:rPr>
              <w:t>182</w:t>
            </w:r>
          </w:p>
        </w:tc>
      </w:tr>
      <w:tr w:rsidR="00BB7773" w:rsidRPr="00AA7032" w14:paraId="47C8AD9A" w14:textId="77777777" w:rsidTr="00BB7773">
        <w:trPr>
          <w:trHeight w:val="573"/>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5FB8948" w14:textId="77777777" w:rsidR="00BB7773" w:rsidRPr="00AA7032" w:rsidRDefault="00BB7773" w:rsidP="00C53347">
            <w:pPr>
              <w:spacing w:after="0" w:line="240" w:lineRule="auto"/>
              <w:jc w:val="both"/>
              <w:rPr>
                <w:rFonts w:ascii="Arial" w:hAnsi="Arial" w:cs="Arial"/>
                <w:b/>
                <w:bCs/>
                <w:sz w:val="24"/>
                <w:szCs w:val="24"/>
              </w:rPr>
            </w:pPr>
            <w:r w:rsidRPr="00AA7032">
              <w:rPr>
                <w:rFonts w:ascii="Arial" w:hAnsi="Arial" w:cs="Arial"/>
                <w:sz w:val="24"/>
                <w:szCs w:val="24"/>
              </w:rPr>
              <w:t>Students (Nurses and AHP’s) being/supported through PEC’s</w:t>
            </w:r>
          </w:p>
        </w:tc>
        <w:tc>
          <w:tcPr>
            <w:tcW w:w="1560" w:type="dxa"/>
            <w:tcBorders>
              <w:top w:val="nil"/>
              <w:left w:val="nil"/>
              <w:bottom w:val="single" w:sz="8" w:space="0" w:color="auto"/>
              <w:right w:val="single" w:sz="8" w:space="0" w:color="auto"/>
            </w:tcBorders>
          </w:tcPr>
          <w:p w14:paraId="3DCE5A29"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373</w:t>
            </w:r>
          </w:p>
        </w:tc>
        <w:tc>
          <w:tcPr>
            <w:tcW w:w="1559" w:type="dxa"/>
            <w:tcBorders>
              <w:top w:val="nil"/>
              <w:left w:val="nil"/>
              <w:bottom w:val="single" w:sz="8" w:space="0" w:color="auto"/>
              <w:right w:val="single" w:sz="8" w:space="0" w:color="auto"/>
            </w:tcBorders>
          </w:tcPr>
          <w:p w14:paraId="3065A9EB"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Circa 506</w:t>
            </w:r>
            <w:r w:rsidRPr="00AD583F">
              <w:rPr>
                <w:rFonts w:ascii="Arial" w:hAnsi="Arial" w:cs="Arial"/>
                <w:b/>
                <w:bCs/>
                <w:sz w:val="24"/>
                <w:szCs w:val="24"/>
              </w:rPr>
              <w:t xml:space="preserve"> (still awaiting final details of next cohort)</w:t>
            </w:r>
          </w:p>
        </w:tc>
        <w:tc>
          <w:tcPr>
            <w:tcW w:w="1701" w:type="dxa"/>
            <w:tcBorders>
              <w:top w:val="nil"/>
              <w:left w:val="nil"/>
              <w:bottom w:val="single" w:sz="8" w:space="0" w:color="auto"/>
              <w:right w:val="single" w:sz="8" w:space="0" w:color="auto"/>
            </w:tcBorders>
          </w:tcPr>
          <w:p w14:paraId="473459BD" w14:textId="77777777" w:rsidR="00BB7773" w:rsidRPr="00AA7032" w:rsidRDefault="00BB7773" w:rsidP="00C53347">
            <w:pPr>
              <w:spacing w:after="0" w:line="240" w:lineRule="auto"/>
              <w:jc w:val="center"/>
              <w:rPr>
                <w:rFonts w:ascii="Arial" w:hAnsi="Arial" w:cs="Arial"/>
                <w:b/>
                <w:bCs/>
                <w:sz w:val="24"/>
                <w:szCs w:val="24"/>
              </w:rPr>
            </w:pPr>
            <w:r>
              <w:rPr>
                <w:rFonts w:ascii="Arial" w:hAnsi="Arial" w:cs="Arial"/>
                <w:b/>
                <w:bCs/>
                <w:sz w:val="24"/>
                <w:szCs w:val="24"/>
              </w:rPr>
              <w:t>516</w:t>
            </w:r>
          </w:p>
        </w:tc>
        <w:tc>
          <w:tcPr>
            <w:tcW w:w="1701" w:type="dxa"/>
            <w:tcBorders>
              <w:top w:val="nil"/>
              <w:left w:val="nil"/>
              <w:bottom w:val="single" w:sz="8" w:space="0" w:color="auto"/>
              <w:right w:val="single" w:sz="8" w:space="0" w:color="auto"/>
            </w:tcBorders>
          </w:tcPr>
          <w:p w14:paraId="3E63786F" w14:textId="77777777" w:rsidR="00BB7773" w:rsidRDefault="00BB7773" w:rsidP="00C53347">
            <w:pPr>
              <w:spacing w:after="0" w:line="240" w:lineRule="auto"/>
              <w:jc w:val="center"/>
              <w:rPr>
                <w:rFonts w:ascii="Arial" w:hAnsi="Arial" w:cs="Arial"/>
                <w:b/>
                <w:bCs/>
                <w:sz w:val="24"/>
                <w:szCs w:val="24"/>
              </w:rPr>
            </w:pPr>
            <w:r>
              <w:rPr>
                <w:rFonts w:ascii="Arial" w:hAnsi="Arial" w:cs="Arial"/>
                <w:b/>
                <w:bCs/>
                <w:sz w:val="24"/>
                <w:szCs w:val="24"/>
              </w:rPr>
              <w:t>516</w:t>
            </w:r>
          </w:p>
          <w:p w14:paraId="09100CD3" w14:textId="77777777" w:rsidR="00BB7773" w:rsidRDefault="00BB7773" w:rsidP="00C53347">
            <w:pPr>
              <w:spacing w:after="0" w:line="240" w:lineRule="auto"/>
              <w:jc w:val="center"/>
              <w:rPr>
                <w:rFonts w:ascii="Arial" w:hAnsi="Arial" w:cs="Arial"/>
                <w:b/>
                <w:bCs/>
                <w:sz w:val="24"/>
                <w:szCs w:val="24"/>
              </w:rPr>
            </w:pPr>
            <w:r>
              <w:rPr>
                <w:rFonts w:ascii="Arial" w:hAnsi="Arial" w:cs="Arial"/>
                <w:b/>
                <w:bCs/>
                <w:sz w:val="24"/>
                <w:szCs w:val="24"/>
              </w:rPr>
              <w:t xml:space="preserve">(should be receiving details of the </w:t>
            </w:r>
            <w:r>
              <w:rPr>
                <w:rFonts w:ascii="Arial" w:hAnsi="Arial" w:cs="Arial"/>
                <w:b/>
                <w:bCs/>
                <w:sz w:val="24"/>
                <w:szCs w:val="24"/>
              </w:rPr>
              <w:lastRenderedPageBreak/>
              <w:t>next cohort shortly)</w:t>
            </w:r>
          </w:p>
        </w:tc>
      </w:tr>
    </w:tbl>
    <w:p w14:paraId="78B8DA90" w14:textId="41E6FE1D" w:rsidR="00871DD0" w:rsidRPr="007F588D" w:rsidRDefault="00C716FF" w:rsidP="007F588D">
      <w:pPr>
        <w:spacing w:line="240" w:lineRule="auto"/>
        <w:rPr>
          <w:rFonts w:ascii="Arial" w:hAnsi="Arial" w:cs="Arial"/>
        </w:rPr>
      </w:pPr>
      <w:r>
        <w:rPr>
          <w:rFonts w:ascii="Arial" w:hAnsi="Arial" w:cs="Arial"/>
          <w:b/>
          <w:bCs/>
        </w:rPr>
        <w:lastRenderedPageBreak/>
        <w:t>C</w:t>
      </w:r>
      <w:r w:rsidR="007F588D" w:rsidRPr="007F588D">
        <w:rPr>
          <w:rFonts w:ascii="Arial" w:hAnsi="Arial" w:cs="Arial"/>
          <w:b/>
          <w:bCs/>
        </w:rPr>
        <w:t>urrent KPI’s</w:t>
      </w:r>
    </w:p>
    <w:p w14:paraId="66A5BC8C" w14:textId="13D3E1F2" w:rsidR="009927BC" w:rsidRDefault="008A00DA" w:rsidP="00871DD0">
      <w:pPr>
        <w:spacing w:line="240" w:lineRule="auto"/>
        <w:jc w:val="both"/>
        <w:rPr>
          <w:rFonts w:ascii="Arial" w:hAnsi="Arial" w:cs="Arial"/>
          <w:sz w:val="24"/>
          <w:szCs w:val="24"/>
        </w:rPr>
      </w:pPr>
      <w:r w:rsidRPr="00871DD0">
        <w:rPr>
          <w:rFonts w:ascii="Arial" w:hAnsi="Arial" w:cs="Arial"/>
          <w:sz w:val="24"/>
          <w:szCs w:val="24"/>
        </w:rPr>
        <w:t xml:space="preserve">Below is a sample of current KPI’s comparing </w:t>
      </w:r>
      <w:r w:rsidR="003D6958">
        <w:rPr>
          <w:rFonts w:ascii="Arial" w:hAnsi="Arial" w:cs="Arial"/>
          <w:sz w:val="24"/>
          <w:szCs w:val="24"/>
        </w:rPr>
        <w:t xml:space="preserve">All Wales averages, </w:t>
      </w:r>
      <w:r w:rsidRPr="00871DD0">
        <w:rPr>
          <w:rFonts w:ascii="Arial" w:hAnsi="Arial" w:cs="Arial"/>
          <w:sz w:val="24"/>
          <w:szCs w:val="24"/>
        </w:rPr>
        <w:t>SBUHB</w:t>
      </w:r>
      <w:r w:rsidR="00871DD0">
        <w:rPr>
          <w:rFonts w:ascii="Arial" w:hAnsi="Arial" w:cs="Arial"/>
          <w:sz w:val="24"/>
          <w:szCs w:val="24"/>
        </w:rPr>
        <w:t xml:space="preserve"> averages</w:t>
      </w:r>
      <w:r w:rsidRPr="00871DD0">
        <w:rPr>
          <w:rFonts w:ascii="Arial" w:hAnsi="Arial" w:cs="Arial"/>
          <w:sz w:val="24"/>
          <w:szCs w:val="24"/>
        </w:rPr>
        <w:t xml:space="preserve"> vs the CRT</w:t>
      </w:r>
      <w:r w:rsidR="003D6958">
        <w:rPr>
          <w:rFonts w:ascii="Arial" w:hAnsi="Arial" w:cs="Arial"/>
          <w:sz w:val="24"/>
          <w:szCs w:val="24"/>
        </w:rPr>
        <w:t xml:space="preserve"> averages</w:t>
      </w:r>
      <w:r w:rsidRPr="00871DD0">
        <w:rPr>
          <w:rFonts w:ascii="Arial" w:hAnsi="Arial" w:cs="Arial"/>
          <w:sz w:val="24"/>
          <w:szCs w:val="24"/>
        </w:rPr>
        <w:t xml:space="preserve">. All data is based on HCSW KPI’s </w:t>
      </w:r>
      <w:r w:rsidR="00165090">
        <w:rPr>
          <w:rFonts w:ascii="Arial" w:hAnsi="Arial" w:cs="Arial"/>
          <w:sz w:val="24"/>
          <w:szCs w:val="24"/>
        </w:rPr>
        <w:t xml:space="preserve">since the </w:t>
      </w:r>
      <w:r w:rsidR="00165090" w:rsidRPr="00AD583F">
        <w:rPr>
          <w:rFonts w:ascii="Arial" w:hAnsi="Arial" w:cs="Arial"/>
          <w:sz w:val="24"/>
          <w:szCs w:val="24"/>
        </w:rPr>
        <w:t xml:space="preserve">implementation of our </w:t>
      </w:r>
      <w:r w:rsidR="00E75A7D" w:rsidRPr="00AD583F">
        <w:rPr>
          <w:rFonts w:ascii="Arial" w:hAnsi="Arial" w:cs="Arial"/>
          <w:sz w:val="24"/>
          <w:szCs w:val="24"/>
        </w:rPr>
        <w:t>“new”</w:t>
      </w:r>
      <w:r w:rsidR="0000012E" w:rsidRPr="00AD583F">
        <w:rPr>
          <w:rFonts w:ascii="Arial" w:hAnsi="Arial" w:cs="Arial"/>
          <w:sz w:val="24"/>
          <w:szCs w:val="24"/>
        </w:rPr>
        <w:t xml:space="preserve"> </w:t>
      </w:r>
      <w:r w:rsidR="00165090" w:rsidRPr="00AD583F">
        <w:rPr>
          <w:rFonts w:ascii="Arial" w:hAnsi="Arial" w:cs="Arial"/>
          <w:sz w:val="24"/>
          <w:szCs w:val="24"/>
        </w:rPr>
        <w:t>rolling vacancy</w:t>
      </w:r>
      <w:r w:rsidR="00F27FDA">
        <w:rPr>
          <w:rFonts w:ascii="Arial" w:hAnsi="Arial" w:cs="Arial"/>
          <w:sz w:val="24"/>
          <w:szCs w:val="24"/>
        </w:rPr>
        <w:t xml:space="preserve"> approach</w:t>
      </w:r>
      <w:r w:rsidR="00165090" w:rsidRPr="00AD583F">
        <w:rPr>
          <w:rFonts w:ascii="Arial" w:hAnsi="Arial" w:cs="Arial"/>
          <w:sz w:val="24"/>
          <w:szCs w:val="24"/>
        </w:rPr>
        <w:t xml:space="preserve"> (Feb 2023) and is compa</w:t>
      </w:r>
      <w:r w:rsidR="00C556EA" w:rsidRPr="00AD583F">
        <w:rPr>
          <w:rFonts w:ascii="Arial" w:hAnsi="Arial" w:cs="Arial"/>
          <w:sz w:val="24"/>
          <w:szCs w:val="24"/>
        </w:rPr>
        <w:t xml:space="preserve">red against the HBs </w:t>
      </w:r>
      <w:r w:rsidR="003D6958">
        <w:rPr>
          <w:rFonts w:ascii="Arial" w:hAnsi="Arial" w:cs="Arial"/>
          <w:sz w:val="24"/>
          <w:szCs w:val="24"/>
        </w:rPr>
        <w:t xml:space="preserve">October 2023 figures (and measures are in working days). </w:t>
      </w:r>
    </w:p>
    <w:p w14:paraId="58EBAD5F" w14:textId="5A2F7E6E" w:rsidR="003D6958" w:rsidRPr="00AD583F" w:rsidRDefault="003D6958" w:rsidP="00871DD0">
      <w:pPr>
        <w:spacing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tbl>
      <w:tblPr>
        <w:tblW w:w="6323" w:type="dxa"/>
        <w:jc w:val="center"/>
        <w:tblLook w:val="04A0" w:firstRow="1" w:lastRow="0" w:firstColumn="1" w:lastColumn="0" w:noHBand="0" w:noVBand="1"/>
      </w:tblPr>
      <w:tblGrid>
        <w:gridCol w:w="1413"/>
        <w:gridCol w:w="1984"/>
        <w:gridCol w:w="1560"/>
        <w:gridCol w:w="344"/>
        <w:gridCol w:w="236"/>
        <w:gridCol w:w="308"/>
        <w:gridCol w:w="239"/>
        <w:gridCol w:w="239"/>
      </w:tblGrid>
      <w:tr w:rsidR="003D6958" w:rsidRPr="003D6958" w14:paraId="33EC877E"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vAlign w:val="center"/>
            <w:hideMark/>
          </w:tcPr>
          <w:p w14:paraId="32FD2120"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Average time taken from vacancy creation to conditional offer letter issued</w:t>
            </w:r>
          </w:p>
        </w:tc>
      </w:tr>
      <w:tr w:rsidR="003D6958" w:rsidRPr="003D6958" w14:paraId="45560EAB"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1416AF76" w14:textId="77777777" w:rsidR="003D6958" w:rsidRPr="003D6958" w:rsidRDefault="003D6958" w:rsidP="003D6958">
            <w:pPr>
              <w:spacing w:after="0" w:line="240" w:lineRule="auto"/>
              <w:rPr>
                <w:rFonts w:ascii="Calibri" w:eastAsia="Times New Roman" w:hAnsi="Calibri" w:cs="Calibri"/>
                <w:color w:val="000000"/>
                <w:lang w:eastAsia="en-GB"/>
              </w:rPr>
            </w:pPr>
          </w:p>
        </w:tc>
      </w:tr>
      <w:tr w:rsidR="003D6958" w:rsidRPr="003D6958" w14:paraId="5EF10DD9"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117D96EE"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Target</w:t>
            </w:r>
          </w:p>
        </w:tc>
        <w:tc>
          <w:tcPr>
            <w:tcW w:w="1984" w:type="dxa"/>
            <w:tcBorders>
              <w:top w:val="nil"/>
              <w:left w:val="nil"/>
              <w:bottom w:val="single" w:sz="4" w:space="0" w:color="auto"/>
              <w:right w:val="single" w:sz="4" w:space="0" w:color="auto"/>
            </w:tcBorders>
            <w:shd w:val="clear" w:color="auto" w:fill="auto"/>
            <w:noWrap/>
            <w:vAlign w:val="center"/>
            <w:hideMark/>
          </w:tcPr>
          <w:p w14:paraId="1A13F604"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0AD1AADC"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28945E44"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CRT</w:t>
            </w:r>
          </w:p>
        </w:tc>
      </w:tr>
      <w:tr w:rsidR="003D6958" w:rsidRPr="003D6958" w14:paraId="3AD5D7E1"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60AD320B"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44</w:t>
            </w:r>
          </w:p>
        </w:tc>
        <w:tc>
          <w:tcPr>
            <w:tcW w:w="1984" w:type="dxa"/>
            <w:tcBorders>
              <w:top w:val="nil"/>
              <w:left w:val="nil"/>
              <w:bottom w:val="single" w:sz="4" w:space="0" w:color="auto"/>
              <w:right w:val="single" w:sz="4" w:space="0" w:color="auto"/>
            </w:tcBorders>
            <w:shd w:val="clear" w:color="auto" w:fill="auto"/>
            <w:noWrap/>
            <w:vAlign w:val="center"/>
            <w:hideMark/>
          </w:tcPr>
          <w:p w14:paraId="6F65C5A2"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45.8</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2E5BB86F"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42.3</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0FBF5969"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30.1</w:t>
            </w:r>
          </w:p>
        </w:tc>
      </w:tr>
      <w:tr w:rsidR="003D6958" w:rsidRPr="003D6958" w14:paraId="5DEB4676" w14:textId="77777777" w:rsidTr="003D6958">
        <w:trPr>
          <w:trHeight w:val="288"/>
          <w:jc w:val="center"/>
        </w:trPr>
        <w:tc>
          <w:tcPr>
            <w:tcW w:w="1413" w:type="dxa"/>
            <w:tcBorders>
              <w:top w:val="nil"/>
              <w:left w:val="nil"/>
              <w:bottom w:val="nil"/>
              <w:right w:val="nil"/>
            </w:tcBorders>
            <w:shd w:val="clear" w:color="auto" w:fill="auto"/>
            <w:noWrap/>
            <w:vAlign w:val="center"/>
            <w:hideMark/>
          </w:tcPr>
          <w:p w14:paraId="38C79833" w14:textId="77777777" w:rsidR="003D6958" w:rsidRPr="003D6958" w:rsidRDefault="003D6958" w:rsidP="003D6958">
            <w:pPr>
              <w:spacing w:after="0" w:line="240" w:lineRule="auto"/>
              <w:jc w:val="center"/>
              <w:rPr>
                <w:rFonts w:ascii="Calibri" w:eastAsia="Times New Roman" w:hAnsi="Calibri" w:cs="Calibri"/>
                <w:color w:val="000000"/>
                <w:lang w:eastAsia="en-GB"/>
              </w:rPr>
            </w:pPr>
          </w:p>
        </w:tc>
        <w:tc>
          <w:tcPr>
            <w:tcW w:w="1984" w:type="dxa"/>
            <w:tcBorders>
              <w:top w:val="nil"/>
              <w:left w:val="nil"/>
              <w:bottom w:val="nil"/>
              <w:right w:val="nil"/>
            </w:tcBorders>
            <w:shd w:val="clear" w:color="auto" w:fill="auto"/>
            <w:noWrap/>
            <w:vAlign w:val="center"/>
            <w:hideMark/>
          </w:tcPr>
          <w:p w14:paraId="5C269E9D" w14:textId="77777777" w:rsidR="003D6958" w:rsidRPr="003D6958" w:rsidRDefault="003D6958" w:rsidP="003D6958">
            <w:pPr>
              <w:spacing w:after="0" w:line="240" w:lineRule="auto"/>
              <w:jc w:val="center"/>
              <w:rPr>
                <w:rFonts w:ascii="Times New Roman" w:eastAsia="Times New Roman" w:hAnsi="Times New Roman" w:cs="Times New Roman"/>
                <w:sz w:val="20"/>
                <w:szCs w:val="20"/>
                <w:lang w:eastAsia="en-GB"/>
              </w:rPr>
            </w:pPr>
          </w:p>
        </w:tc>
        <w:tc>
          <w:tcPr>
            <w:tcW w:w="1904" w:type="dxa"/>
            <w:gridSpan w:val="2"/>
            <w:tcBorders>
              <w:top w:val="nil"/>
              <w:left w:val="nil"/>
              <w:bottom w:val="nil"/>
              <w:right w:val="nil"/>
            </w:tcBorders>
            <w:shd w:val="clear" w:color="auto" w:fill="auto"/>
            <w:noWrap/>
            <w:vAlign w:val="bottom"/>
            <w:hideMark/>
          </w:tcPr>
          <w:p w14:paraId="509FCED1" w14:textId="77777777" w:rsidR="003D6958" w:rsidRPr="003D6958" w:rsidRDefault="003D6958" w:rsidP="003D6958">
            <w:pPr>
              <w:spacing w:after="0" w:line="240" w:lineRule="auto"/>
              <w:jc w:val="center"/>
              <w:rPr>
                <w:rFonts w:ascii="Times New Roman" w:eastAsia="Times New Roman" w:hAnsi="Times New Roman" w:cs="Times New Roman"/>
                <w:sz w:val="20"/>
                <w:szCs w:val="20"/>
                <w:lang w:eastAsia="en-GB"/>
              </w:rPr>
            </w:pPr>
          </w:p>
        </w:tc>
        <w:tc>
          <w:tcPr>
            <w:tcW w:w="236" w:type="dxa"/>
            <w:tcBorders>
              <w:top w:val="nil"/>
              <w:left w:val="nil"/>
              <w:bottom w:val="nil"/>
              <w:right w:val="nil"/>
            </w:tcBorders>
            <w:shd w:val="clear" w:color="auto" w:fill="auto"/>
            <w:noWrap/>
            <w:vAlign w:val="bottom"/>
            <w:hideMark/>
          </w:tcPr>
          <w:p w14:paraId="1DCE0357"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308" w:type="dxa"/>
            <w:tcBorders>
              <w:top w:val="nil"/>
              <w:left w:val="nil"/>
              <w:bottom w:val="nil"/>
              <w:right w:val="nil"/>
            </w:tcBorders>
            <w:shd w:val="clear" w:color="auto" w:fill="auto"/>
            <w:noWrap/>
            <w:vAlign w:val="bottom"/>
            <w:hideMark/>
          </w:tcPr>
          <w:p w14:paraId="0362EB2A"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04E45379"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4662F8B0"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r>
      <w:tr w:rsidR="003D6958" w:rsidRPr="003D6958" w14:paraId="29E837A2"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25FB047F"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Average time taken from advertising start date to checks OK</w:t>
            </w:r>
          </w:p>
        </w:tc>
      </w:tr>
      <w:tr w:rsidR="003D6958" w:rsidRPr="003D6958" w14:paraId="56DA1A71"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4CAAFDDE" w14:textId="77777777" w:rsidR="003D6958" w:rsidRPr="003D6958" w:rsidRDefault="003D6958" w:rsidP="003D6958">
            <w:pPr>
              <w:spacing w:after="0" w:line="240" w:lineRule="auto"/>
              <w:rPr>
                <w:rFonts w:ascii="Calibri" w:eastAsia="Times New Roman" w:hAnsi="Calibri" w:cs="Calibri"/>
                <w:color w:val="000000"/>
                <w:lang w:eastAsia="en-GB"/>
              </w:rPr>
            </w:pPr>
          </w:p>
        </w:tc>
      </w:tr>
      <w:tr w:rsidR="003D6958" w:rsidRPr="003D6958" w14:paraId="43BADA8F"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835575E"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Target</w:t>
            </w:r>
          </w:p>
        </w:tc>
        <w:tc>
          <w:tcPr>
            <w:tcW w:w="1984" w:type="dxa"/>
            <w:tcBorders>
              <w:top w:val="nil"/>
              <w:left w:val="nil"/>
              <w:bottom w:val="single" w:sz="4" w:space="0" w:color="auto"/>
              <w:right w:val="single" w:sz="4" w:space="0" w:color="auto"/>
            </w:tcBorders>
            <w:shd w:val="clear" w:color="auto" w:fill="auto"/>
            <w:noWrap/>
            <w:vAlign w:val="center"/>
            <w:hideMark/>
          </w:tcPr>
          <w:p w14:paraId="01655D5C"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28BB4C58"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346C8F1B"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CRT</w:t>
            </w:r>
          </w:p>
        </w:tc>
      </w:tr>
      <w:tr w:rsidR="003D6958" w:rsidRPr="003D6958" w14:paraId="005AC47C"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725F76AD"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49</w:t>
            </w:r>
          </w:p>
        </w:tc>
        <w:tc>
          <w:tcPr>
            <w:tcW w:w="1984" w:type="dxa"/>
            <w:tcBorders>
              <w:top w:val="nil"/>
              <w:left w:val="nil"/>
              <w:bottom w:val="single" w:sz="4" w:space="0" w:color="auto"/>
              <w:right w:val="single" w:sz="4" w:space="0" w:color="auto"/>
            </w:tcBorders>
            <w:shd w:val="clear" w:color="auto" w:fill="auto"/>
            <w:noWrap/>
            <w:vAlign w:val="center"/>
            <w:hideMark/>
          </w:tcPr>
          <w:p w14:paraId="5358C162"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76.8</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0EFFB43B"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68.8</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02B1F6EE" w14:textId="238F738F"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51.88</w:t>
            </w:r>
            <w:r w:rsidR="00F0767E">
              <w:rPr>
                <w:rFonts w:ascii="Calibri" w:eastAsia="Times New Roman" w:hAnsi="Calibri" w:cs="Calibri"/>
                <w:color w:val="000000"/>
                <w:lang w:eastAsia="en-GB"/>
              </w:rPr>
              <w:t>*</w:t>
            </w:r>
          </w:p>
        </w:tc>
      </w:tr>
      <w:tr w:rsidR="003D6958" w:rsidRPr="003D6958" w14:paraId="6429B3EF" w14:textId="77777777" w:rsidTr="003D6958">
        <w:trPr>
          <w:trHeight w:val="288"/>
          <w:jc w:val="center"/>
        </w:trPr>
        <w:tc>
          <w:tcPr>
            <w:tcW w:w="1413" w:type="dxa"/>
            <w:tcBorders>
              <w:top w:val="nil"/>
              <w:left w:val="nil"/>
              <w:bottom w:val="nil"/>
              <w:right w:val="nil"/>
            </w:tcBorders>
            <w:shd w:val="clear" w:color="auto" w:fill="auto"/>
            <w:noWrap/>
            <w:vAlign w:val="center"/>
            <w:hideMark/>
          </w:tcPr>
          <w:p w14:paraId="3530691F" w14:textId="77777777" w:rsidR="003D6958" w:rsidRPr="003D6958" w:rsidRDefault="003D6958" w:rsidP="003D6958">
            <w:pPr>
              <w:spacing w:after="0" w:line="240" w:lineRule="auto"/>
              <w:jc w:val="center"/>
              <w:rPr>
                <w:rFonts w:ascii="Calibri" w:eastAsia="Times New Roman" w:hAnsi="Calibri" w:cs="Calibri"/>
                <w:color w:val="000000"/>
                <w:lang w:eastAsia="en-GB"/>
              </w:rPr>
            </w:pPr>
          </w:p>
        </w:tc>
        <w:tc>
          <w:tcPr>
            <w:tcW w:w="1984" w:type="dxa"/>
            <w:tcBorders>
              <w:top w:val="nil"/>
              <w:left w:val="nil"/>
              <w:bottom w:val="nil"/>
              <w:right w:val="nil"/>
            </w:tcBorders>
            <w:shd w:val="clear" w:color="auto" w:fill="auto"/>
            <w:noWrap/>
            <w:vAlign w:val="center"/>
            <w:hideMark/>
          </w:tcPr>
          <w:p w14:paraId="1D3D8AD9" w14:textId="77777777" w:rsidR="003D6958" w:rsidRPr="003D6958" w:rsidRDefault="003D6958" w:rsidP="003D6958">
            <w:pPr>
              <w:spacing w:after="0" w:line="240" w:lineRule="auto"/>
              <w:jc w:val="center"/>
              <w:rPr>
                <w:rFonts w:ascii="Times New Roman" w:eastAsia="Times New Roman" w:hAnsi="Times New Roman" w:cs="Times New Roman"/>
                <w:sz w:val="20"/>
                <w:szCs w:val="20"/>
                <w:lang w:eastAsia="en-GB"/>
              </w:rPr>
            </w:pPr>
          </w:p>
        </w:tc>
        <w:tc>
          <w:tcPr>
            <w:tcW w:w="1904" w:type="dxa"/>
            <w:gridSpan w:val="2"/>
            <w:tcBorders>
              <w:top w:val="nil"/>
              <w:left w:val="nil"/>
              <w:bottom w:val="nil"/>
              <w:right w:val="nil"/>
            </w:tcBorders>
            <w:shd w:val="clear" w:color="auto" w:fill="auto"/>
            <w:noWrap/>
            <w:vAlign w:val="bottom"/>
            <w:hideMark/>
          </w:tcPr>
          <w:p w14:paraId="5D046013" w14:textId="77777777" w:rsidR="003D6958" w:rsidRPr="003D6958" w:rsidRDefault="003D6958" w:rsidP="003D6958">
            <w:pPr>
              <w:spacing w:after="0" w:line="240" w:lineRule="auto"/>
              <w:jc w:val="center"/>
              <w:rPr>
                <w:rFonts w:ascii="Times New Roman" w:eastAsia="Times New Roman" w:hAnsi="Times New Roman" w:cs="Times New Roman"/>
                <w:sz w:val="20"/>
                <w:szCs w:val="20"/>
                <w:lang w:eastAsia="en-GB"/>
              </w:rPr>
            </w:pPr>
          </w:p>
        </w:tc>
        <w:tc>
          <w:tcPr>
            <w:tcW w:w="236" w:type="dxa"/>
            <w:tcBorders>
              <w:top w:val="nil"/>
              <w:left w:val="nil"/>
              <w:bottom w:val="nil"/>
              <w:right w:val="nil"/>
            </w:tcBorders>
            <w:shd w:val="clear" w:color="auto" w:fill="auto"/>
            <w:noWrap/>
            <w:vAlign w:val="bottom"/>
            <w:hideMark/>
          </w:tcPr>
          <w:p w14:paraId="0BE6B06B"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308" w:type="dxa"/>
            <w:tcBorders>
              <w:top w:val="nil"/>
              <w:left w:val="nil"/>
              <w:bottom w:val="nil"/>
              <w:right w:val="nil"/>
            </w:tcBorders>
            <w:shd w:val="clear" w:color="auto" w:fill="auto"/>
            <w:noWrap/>
            <w:vAlign w:val="bottom"/>
            <w:hideMark/>
          </w:tcPr>
          <w:p w14:paraId="2C0AA17C"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2EE1D6C2"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28F8999C"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r>
      <w:tr w:rsidR="003D6958" w:rsidRPr="003D6958" w14:paraId="3560F9F7"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2EE8D5DB"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Average time taken from conditional offer letter to checks OK</w:t>
            </w:r>
          </w:p>
        </w:tc>
      </w:tr>
      <w:tr w:rsidR="003D6958" w:rsidRPr="003D6958" w14:paraId="2B9ED5DC"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6462568A" w14:textId="77777777" w:rsidR="003D6958" w:rsidRPr="003D6958" w:rsidRDefault="003D6958" w:rsidP="003D6958">
            <w:pPr>
              <w:spacing w:after="0" w:line="240" w:lineRule="auto"/>
              <w:rPr>
                <w:rFonts w:ascii="Calibri" w:eastAsia="Times New Roman" w:hAnsi="Calibri" w:cs="Calibri"/>
                <w:color w:val="000000"/>
                <w:lang w:eastAsia="en-GB"/>
              </w:rPr>
            </w:pPr>
          </w:p>
        </w:tc>
      </w:tr>
      <w:tr w:rsidR="003D6958" w:rsidRPr="003D6958" w14:paraId="15A980B1"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77F17B7"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 xml:space="preserve">Target </w:t>
            </w:r>
          </w:p>
        </w:tc>
        <w:tc>
          <w:tcPr>
            <w:tcW w:w="1984" w:type="dxa"/>
            <w:tcBorders>
              <w:top w:val="nil"/>
              <w:left w:val="nil"/>
              <w:bottom w:val="single" w:sz="4" w:space="0" w:color="auto"/>
              <w:right w:val="single" w:sz="4" w:space="0" w:color="auto"/>
            </w:tcBorders>
            <w:shd w:val="clear" w:color="auto" w:fill="auto"/>
            <w:noWrap/>
            <w:vAlign w:val="center"/>
            <w:hideMark/>
          </w:tcPr>
          <w:p w14:paraId="31BD8333"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4E5F0C73"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2F6D7836"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CRT</w:t>
            </w:r>
          </w:p>
        </w:tc>
      </w:tr>
      <w:tr w:rsidR="003D6958" w:rsidRPr="003D6958" w14:paraId="780E6E36"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2BACE4F"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25</w:t>
            </w:r>
          </w:p>
        </w:tc>
        <w:tc>
          <w:tcPr>
            <w:tcW w:w="1984" w:type="dxa"/>
            <w:tcBorders>
              <w:top w:val="nil"/>
              <w:left w:val="nil"/>
              <w:bottom w:val="single" w:sz="4" w:space="0" w:color="auto"/>
              <w:right w:val="single" w:sz="4" w:space="0" w:color="auto"/>
            </w:tcBorders>
            <w:shd w:val="clear" w:color="auto" w:fill="auto"/>
            <w:noWrap/>
            <w:vAlign w:val="center"/>
            <w:hideMark/>
          </w:tcPr>
          <w:p w14:paraId="73897587"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43.3</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7B6EAB29"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35</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5FA92C1E"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21.7</w:t>
            </w:r>
          </w:p>
        </w:tc>
      </w:tr>
      <w:tr w:rsidR="003D6958" w:rsidRPr="003D6958" w14:paraId="34198B10" w14:textId="77777777" w:rsidTr="003D6958">
        <w:trPr>
          <w:trHeight w:val="288"/>
          <w:jc w:val="center"/>
        </w:trPr>
        <w:tc>
          <w:tcPr>
            <w:tcW w:w="1413" w:type="dxa"/>
            <w:tcBorders>
              <w:top w:val="nil"/>
              <w:left w:val="nil"/>
              <w:bottom w:val="nil"/>
              <w:right w:val="nil"/>
            </w:tcBorders>
            <w:shd w:val="clear" w:color="auto" w:fill="auto"/>
            <w:noWrap/>
            <w:vAlign w:val="center"/>
            <w:hideMark/>
          </w:tcPr>
          <w:p w14:paraId="5CA6FC5C" w14:textId="77777777" w:rsidR="003D6958" w:rsidRPr="003D6958" w:rsidRDefault="003D6958" w:rsidP="003D6958">
            <w:pPr>
              <w:spacing w:after="0" w:line="240" w:lineRule="auto"/>
              <w:jc w:val="center"/>
              <w:rPr>
                <w:rFonts w:ascii="Calibri" w:eastAsia="Times New Roman" w:hAnsi="Calibri" w:cs="Calibri"/>
                <w:color w:val="000000"/>
                <w:lang w:eastAsia="en-GB"/>
              </w:rPr>
            </w:pPr>
          </w:p>
        </w:tc>
        <w:tc>
          <w:tcPr>
            <w:tcW w:w="1984" w:type="dxa"/>
            <w:tcBorders>
              <w:top w:val="nil"/>
              <w:left w:val="nil"/>
              <w:bottom w:val="nil"/>
              <w:right w:val="nil"/>
            </w:tcBorders>
            <w:shd w:val="clear" w:color="auto" w:fill="auto"/>
            <w:noWrap/>
            <w:vAlign w:val="center"/>
            <w:hideMark/>
          </w:tcPr>
          <w:p w14:paraId="0D2C413F" w14:textId="77777777" w:rsidR="003D6958" w:rsidRPr="003D6958" w:rsidRDefault="003D6958" w:rsidP="003D6958">
            <w:pPr>
              <w:spacing w:after="0" w:line="240" w:lineRule="auto"/>
              <w:jc w:val="center"/>
              <w:rPr>
                <w:rFonts w:ascii="Times New Roman" w:eastAsia="Times New Roman" w:hAnsi="Times New Roman" w:cs="Times New Roman"/>
                <w:sz w:val="20"/>
                <w:szCs w:val="20"/>
                <w:lang w:eastAsia="en-GB"/>
              </w:rPr>
            </w:pPr>
          </w:p>
        </w:tc>
        <w:tc>
          <w:tcPr>
            <w:tcW w:w="1904" w:type="dxa"/>
            <w:gridSpan w:val="2"/>
            <w:tcBorders>
              <w:top w:val="nil"/>
              <w:left w:val="nil"/>
              <w:bottom w:val="nil"/>
              <w:right w:val="nil"/>
            </w:tcBorders>
            <w:shd w:val="clear" w:color="auto" w:fill="auto"/>
            <w:noWrap/>
            <w:vAlign w:val="bottom"/>
            <w:hideMark/>
          </w:tcPr>
          <w:p w14:paraId="75CFCFF8" w14:textId="77777777" w:rsidR="003D6958" w:rsidRPr="003D6958" w:rsidRDefault="003D6958" w:rsidP="003D6958">
            <w:pPr>
              <w:spacing w:after="0" w:line="240" w:lineRule="auto"/>
              <w:jc w:val="center"/>
              <w:rPr>
                <w:rFonts w:ascii="Times New Roman" w:eastAsia="Times New Roman" w:hAnsi="Times New Roman" w:cs="Times New Roman"/>
                <w:sz w:val="20"/>
                <w:szCs w:val="20"/>
                <w:lang w:eastAsia="en-GB"/>
              </w:rPr>
            </w:pPr>
          </w:p>
        </w:tc>
        <w:tc>
          <w:tcPr>
            <w:tcW w:w="236" w:type="dxa"/>
            <w:tcBorders>
              <w:top w:val="nil"/>
              <w:left w:val="nil"/>
              <w:bottom w:val="nil"/>
              <w:right w:val="nil"/>
            </w:tcBorders>
            <w:shd w:val="clear" w:color="auto" w:fill="auto"/>
            <w:noWrap/>
            <w:vAlign w:val="bottom"/>
            <w:hideMark/>
          </w:tcPr>
          <w:p w14:paraId="406A653D"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308" w:type="dxa"/>
            <w:tcBorders>
              <w:top w:val="nil"/>
              <w:left w:val="nil"/>
              <w:bottom w:val="nil"/>
              <w:right w:val="nil"/>
            </w:tcBorders>
            <w:shd w:val="clear" w:color="auto" w:fill="auto"/>
            <w:noWrap/>
            <w:vAlign w:val="bottom"/>
            <w:hideMark/>
          </w:tcPr>
          <w:p w14:paraId="4CBAB0A6"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3117A1D4"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72A80D77"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r>
      <w:tr w:rsidR="003D6958" w:rsidRPr="003D6958" w14:paraId="298377B0"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vAlign w:val="center"/>
            <w:hideMark/>
          </w:tcPr>
          <w:p w14:paraId="52F8AFF7"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Average time taken from vacancy creation to ready for start date (unconditional offer)</w:t>
            </w:r>
          </w:p>
        </w:tc>
      </w:tr>
      <w:tr w:rsidR="003D6958" w:rsidRPr="003D6958" w14:paraId="3B33051F"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3393766D" w14:textId="77777777" w:rsidR="003D6958" w:rsidRPr="003D6958" w:rsidRDefault="003D6958" w:rsidP="003D6958">
            <w:pPr>
              <w:spacing w:after="0" w:line="240" w:lineRule="auto"/>
              <w:rPr>
                <w:rFonts w:ascii="Calibri" w:eastAsia="Times New Roman" w:hAnsi="Calibri" w:cs="Calibri"/>
                <w:color w:val="000000"/>
                <w:lang w:eastAsia="en-GB"/>
              </w:rPr>
            </w:pPr>
          </w:p>
        </w:tc>
      </w:tr>
      <w:tr w:rsidR="003D6958" w:rsidRPr="003D6958" w14:paraId="5746A313"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F5841B7"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Target</w:t>
            </w:r>
          </w:p>
        </w:tc>
        <w:tc>
          <w:tcPr>
            <w:tcW w:w="1984" w:type="dxa"/>
            <w:tcBorders>
              <w:top w:val="nil"/>
              <w:left w:val="nil"/>
              <w:bottom w:val="single" w:sz="4" w:space="0" w:color="auto"/>
              <w:right w:val="single" w:sz="4" w:space="0" w:color="auto"/>
            </w:tcBorders>
            <w:shd w:val="clear" w:color="auto" w:fill="auto"/>
            <w:noWrap/>
            <w:vAlign w:val="center"/>
            <w:hideMark/>
          </w:tcPr>
          <w:p w14:paraId="67DDDFF2"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45E53848"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05ACF52E"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CRT</w:t>
            </w:r>
          </w:p>
        </w:tc>
      </w:tr>
      <w:tr w:rsidR="003D6958" w:rsidRPr="003D6958" w14:paraId="25918618"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4BEB070A"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71</w:t>
            </w:r>
          </w:p>
        </w:tc>
        <w:tc>
          <w:tcPr>
            <w:tcW w:w="1984" w:type="dxa"/>
            <w:tcBorders>
              <w:top w:val="nil"/>
              <w:left w:val="nil"/>
              <w:bottom w:val="single" w:sz="4" w:space="0" w:color="auto"/>
              <w:right w:val="single" w:sz="4" w:space="0" w:color="auto"/>
            </w:tcBorders>
            <w:shd w:val="clear" w:color="auto" w:fill="auto"/>
            <w:noWrap/>
            <w:vAlign w:val="center"/>
            <w:hideMark/>
          </w:tcPr>
          <w:p w14:paraId="1279DD22"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79.6</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6825144D"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71.8</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7188BB97"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53.88</w:t>
            </w:r>
          </w:p>
        </w:tc>
      </w:tr>
      <w:tr w:rsidR="003D6958" w:rsidRPr="003D6958" w14:paraId="3435FC98" w14:textId="77777777" w:rsidTr="003D6958">
        <w:trPr>
          <w:trHeight w:val="288"/>
          <w:jc w:val="center"/>
        </w:trPr>
        <w:tc>
          <w:tcPr>
            <w:tcW w:w="1413" w:type="dxa"/>
            <w:tcBorders>
              <w:top w:val="nil"/>
              <w:left w:val="nil"/>
              <w:bottom w:val="nil"/>
              <w:right w:val="nil"/>
            </w:tcBorders>
            <w:shd w:val="clear" w:color="auto" w:fill="auto"/>
            <w:noWrap/>
            <w:vAlign w:val="center"/>
            <w:hideMark/>
          </w:tcPr>
          <w:p w14:paraId="5AD21278" w14:textId="77777777" w:rsidR="003D6958" w:rsidRPr="003D6958" w:rsidRDefault="003D6958" w:rsidP="003D6958">
            <w:pPr>
              <w:spacing w:after="0" w:line="240" w:lineRule="auto"/>
              <w:jc w:val="center"/>
              <w:rPr>
                <w:rFonts w:ascii="Calibri" w:eastAsia="Times New Roman" w:hAnsi="Calibri" w:cs="Calibri"/>
                <w:color w:val="000000"/>
                <w:lang w:eastAsia="en-GB"/>
              </w:rPr>
            </w:pPr>
          </w:p>
        </w:tc>
        <w:tc>
          <w:tcPr>
            <w:tcW w:w="1984" w:type="dxa"/>
            <w:tcBorders>
              <w:top w:val="nil"/>
              <w:left w:val="nil"/>
              <w:bottom w:val="nil"/>
              <w:right w:val="nil"/>
            </w:tcBorders>
            <w:shd w:val="clear" w:color="auto" w:fill="auto"/>
            <w:noWrap/>
            <w:vAlign w:val="center"/>
            <w:hideMark/>
          </w:tcPr>
          <w:p w14:paraId="481B77EF" w14:textId="77777777" w:rsidR="003D6958" w:rsidRPr="003D6958" w:rsidRDefault="003D6958" w:rsidP="003D6958">
            <w:pPr>
              <w:spacing w:after="0" w:line="240" w:lineRule="auto"/>
              <w:jc w:val="center"/>
              <w:rPr>
                <w:rFonts w:ascii="Times New Roman" w:eastAsia="Times New Roman" w:hAnsi="Times New Roman" w:cs="Times New Roman"/>
                <w:sz w:val="20"/>
                <w:szCs w:val="20"/>
                <w:lang w:eastAsia="en-GB"/>
              </w:rPr>
            </w:pPr>
          </w:p>
        </w:tc>
        <w:tc>
          <w:tcPr>
            <w:tcW w:w="1904" w:type="dxa"/>
            <w:gridSpan w:val="2"/>
            <w:tcBorders>
              <w:top w:val="nil"/>
              <w:left w:val="nil"/>
              <w:bottom w:val="nil"/>
              <w:right w:val="nil"/>
            </w:tcBorders>
            <w:shd w:val="clear" w:color="auto" w:fill="auto"/>
            <w:noWrap/>
            <w:vAlign w:val="bottom"/>
            <w:hideMark/>
          </w:tcPr>
          <w:p w14:paraId="60D4ECB4" w14:textId="77777777" w:rsidR="003D6958" w:rsidRPr="003D6958" w:rsidRDefault="003D6958" w:rsidP="003D6958">
            <w:pPr>
              <w:spacing w:after="0" w:line="240" w:lineRule="auto"/>
              <w:jc w:val="center"/>
              <w:rPr>
                <w:rFonts w:ascii="Times New Roman" w:eastAsia="Times New Roman" w:hAnsi="Times New Roman" w:cs="Times New Roman"/>
                <w:sz w:val="20"/>
                <w:szCs w:val="20"/>
                <w:lang w:eastAsia="en-GB"/>
              </w:rPr>
            </w:pPr>
          </w:p>
        </w:tc>
        <w:tc>
          <w:tcPr>
            <w:tcW w:w="236" w:type="dxa"/>
            <w:tcBorders>
              <w:top w:val="nil"/>
              <w:left w:val="nil"/>
              <w:bottom w:val="nil"/>
              <w:right w:val="nil"/>
            </w:tcBorders>
            <w:shd w:val="clear" w:color="auto" w:fill="auto"/>
            <w:noWrap/>
            <w:vAlign w:val="bottom"/>
            <w:hideMark/>
          </w:tcPr>
          <w:p w14:paraId="6389B045"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308" w:type="dxa"/>
            <w:tcBorders>
              <w:top w:val="nil"/>
              <w:left w:val="nil"/>
              <w:bottom w:val="nil"/>
              <w:right w:val="nil"/>
            </w:tcBorders>
            <w:shd w:val="clear" w:color="auto" w:fill="auto"/>
            <w:noWrap/>
            <w:vAlign w:val="bottom"/>
            <w:hideMark/>
          </w:tcPr>
          <w:p w14:paraId="343C4313"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06E5FAFC"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3FDA492C" w14:textId="77777777" w:rsidR="003D6958" w:rsidRPr="003D6958" w:rsidRDefault="003D6958" w:rsidP="003D6958">
            <w:pPr>
              <w:spacing w:after="0" w:line="240" w:lineRule="auto"/>
              <w:rPr>
                <w:rFonts w:ascii="Times New Roman" w:eastAsia="Times New Roman" w:hAnsi="Times New Roman" w:cs="Times New Roman"/>
                <w:sz w:val="20"/>
                <w:szCs w:val="20"/>
                <w:lang w:eastAsia="en-GB"/>
              </w:rPr>
            </w:pPr>
          </w:p>
        </w:tc>
      </w:tr>
      <w:tr w:rsidR="003D6958" w:rsidRPr="003D6958" w14:paraId="1D07F920"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1628245E"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Average time taken from conditional offer to ready for start date</w:t>
            </w:r>
          </w:p>
        </w:tc>
      </w:tr>
      <w:tr w:rsidR="003D6958" w:rsidRPr="003D6958" w14:paraId="00F27D60"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55ED0555" w14:textId="77777777" w:rsidR="003D6958" w:rsidRPr="003D6958" w:rsidRDefault="003D6958" w:rsidP="003D6958">
            <w:pPr>
              <w:spacing w:after="0" w:line="240" w:lineRule="auto"/>
              <w:rPr>
                <w:rFonts w:ascii="Calibri" w:eastAsia="Times New Roman" w:hAnsi="Calibri" w:cs="Calibri"/>
                <w:color w:val="000000"/>
                <w:lang w:eastAsia="en-GB"/>
              </w:rPr>
            </w:pPr>
          </w:p>
        </w:tc>
      </w:tr>
      <w:tr w:rsidR="003D6958" w:rsidRPr="003D6958" w14:paraId="0ACE6C7A"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71C08A23"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Target</w:t>
            </w:r>
          </w:p>
        </w:tc>
        <w:tc>
          <w:tcPr>
            <w:tcW w:w="1984" w:type="dxa"/>
            <w:tcBorders>
              <w:top w:val="nil"/>
              <w:left w:val="nil"/>
              <w:bottom w:val="single" w:sz="4" w:space="0" w:color="auto"/>
              <w:right w:val="single" w:sz="4" w:space="0" w:color="auto"/>
            </w:tcBorders>
            <w:shd w:val="clear" w:color="auto" w:fill="auto"/>
            <w:noWrap/>
            <w:vAlign w:val="center"/>
            <w:hideMark/>
          </w:tcPr>
          <w:p w14:paraId="02805EC0"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11BF9856"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7E43D1A4"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CRT</w:t>
            </w:r>
          </w:p>
        </w:tc>
      </w:tr>
      <w:tr w:rsidR="003D6958" w:rsidRPr="003D6958" w14:paraId="30CB3A84"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C244D60"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27</w:t>
            </w:r>
          </w:p>
        </w:tc>
        <w:tc>
          <w:tcPr>
            <w:tcW w:w="1984" w:type="dxa"/>
            <w:tcBorders>
              <w:top w:val="nil"/>
              <w:left w:val="nil"/>
              <w:bottom w:val="single" w:sz="4" w:space="0" w:color="auto"/>
              <w:right w:val="single" w:sz="4" w:space="0" w:color="auto"/>
            </w:tcBorders>
            <w:shd w:val="clear" w:color="auto" w:fill="auto"/>
            <w:noWrap/>
            <w:vAlign w:val="center"/>
            <w:hideMark/>
          </w:tcPr>
          <w:p w14:paraId="07B9398A"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34.8</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67E1188E"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29.2</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4177ECFB" w14:textId="77777777" w:rsidR="003D6958" w:rsidRPr="003D6958" w:rsidRDefault="003D6958" w:rsidP="003D6958">
            <w:pPr>
              <w:spacing w:after="0" w:line="240" w:lineRule="auto"/>
              <w:jc w:val="center"/>
              <w:rPr>
                <w:rFonts w:ascii="Calibri" w:eastAsia="Times New Roman" w:hAnsi="Calibri" w:cs="Calibri"/>
                <w:color w:val="000000"/>
                <w:lang w:eastAsia="en-GB"/>
              </w:rPr>
            </w:pPr>
            <w:r w:rsidRPr="003D6958">
              <w:rPr>
                <w:rFonts w:ascii="Calibri" w:eastAsia="Times New Roman" w:hAnsi="Calibri" w:cs="Calibri"/>
                <w:color w:val="000000"/>
                <w:lang w:eastAsia="en-GB"/>
              </w:rPr>
              <w:t>23.58</w:t>
            </w:r>
          </w:p>
        </w:tc>
      </w:tr>
    </w:tbl>
    <w:p w14:paraId="7F3F38F9" w14:textId="77777777" w:rsidR="00165090" w:rsidRDefault="00165090" w:rsidP="003D6958">
      <w:pPr>
        <w:spacing w:line="240" w:lineRule="auto"/>
        <w:jc w:val="center"/>
        <w:rPr>
          <w:rFonts w:ascii="Arial" w:hAnsi="Arial" w:cs="Arial"/>
          <w:sz w:val="24"/>
          <w:szCs w:val="24"/>
        </w:rPr>
      </w:pPr>
    </w:p>
    <w:p w14:paraId="5B5B7034" w14:textId="30A54563" w:rsidR="001F37E2" w:rsidRDefault="003D6958" w:rsidP="00B95CF5">
      <w:pPr>
        <w:spacing w:after="0" w:line="240" w:lineRule="auto"/>
        <w:jc w:val="both"/>
        <w:rPr>
          <w:rFonts w:ascii="Arial" w:hAnsi="Arial" w:cs="Arial"/>
          <w:noProof/>
          <w:sz w:val="24"/>
          <w:szCs w:val="24"/>
          <w:lang w:eastAsia="en-GB"/>
        </w:rPr>
      </w:pPr>
      <w:r>
        <w:rPr>
          <w:rFonts w:ascii="Arial" w:hAnsi="Arial" w:cs="Arial"/>
          <w:noProof/>
          <w:sz w:val="24"/>
          <w:szCs w:val="24"/>
          <w:lang w:eastAsia="en-GB"/>
        </w:rPr>
        <w:t xml:space="preserve">        </w:t>
      </w:r>
    </w:p>
    <w:p w14:paraId="4F63C24D" w14:textId="3D23926D" w:rsidR="003D6958" w:rsidRDefault="003D6958" w:rsidP="00B95CF5">
      <w:pPr>
        <w:spacing w:after="0" w:line="240" w:lineRule="auto"/>
        <w:jc w:val="both"/>
        <w:rPr>
          <w:rFonts w:ascii="Arial" w:hAnsi="Arial" w:cs="Arial"/>
          <w:noProof/>
          <w:sz w:val="24"/>
          <w:szCs w:val="24"/>
          <w:lang w:eastAsia="en-GB"/>
        </w:rPr>
      </w:pPr>
      <w:r>
        <w:rPr>
          <w:rFonts w:ascii="Arial" w:hAnsi="Arial" w:cs="Arial"/>
          <w:noProof/>
          <w:sz w:val="24"/>
          <w:szCs w:val="24"/>
          <w:lang w:eastAsia="en-GB"/>
        </w:rPr>
        <w:t xml:space="preserve">As you can see from the figures, the CRT are making improvements in all areas measured, bettering both the All Wales and the SBUHB averages. </w:t>
      </w:r>
    </w:p>
    <w:p w14:paraId="18B52788" w14:textId="2E9CEC59" w:rsidR="003D6958" w:rsidRDefault="003D6958" w:rsidP="00B95CF5">
      <w:pPr>
        <w:spacing w:after="0" w:line="240" w:lineRule="auto"/>
        <w:jc w:val="both"/>
        <w:rPr>
          <w:rFonts w:ascii="Arial" w:hAnsi="Arial" w:cs="Arial"/>
          <w:noProof/>
          <w:sz w:val="24"/>
          <w:szCs w:val="24"/>
          <w:lang w:eastAsia="en-GB"/>
        </w:rPr>
      </w:pPr>
    </w:p>
    <w:p w14:paraId="5523DE02" w14:textId="070D31E2" w:rsidR="003D6958" w:rsidRDefault="003D6958" w:rsidP="00B95CF5">
      <w:pPr>
        <w:spacing w:after="0" w:line="240" w:lineRule="auto"/>
        <w:jc w:val="both"/>
        <w:rPr>
          <w:rFonts w:ascii="Arial" w:hAnsi="Arial" w:cs="Arial"/>
          <w:sz w:val="24"/>
          <w:szCs w:val="24"/>
        </w:rPr>
      </w:pPr>
      <w:r>
        <w:rPr>
          <w:rFonts w:ascii="Arial" w:hAnsi="Arial" w:cs="Arial"/>
          <w:noProof/>
          <w:sz w:val="24"/>
          <w:szCs w:val="24"/>
          <w:lang w:eastAsia="en-GB"/>
        </w:rPr>
        <w:t>We are also below target for all bar one measure (advertising start date to checks OK), which is the one we will focus more efforts on moving forward</w:t>
      </w:r>
      <w:r w:rsidR="00D114D2">
        <w:rPr>
          <w:rFonts w:ascii="Arial" w:hAnsi="Arial" w:cs="Arial"/>
          <w:noProof/>
          <w:sz w:val="24"/>
          <w:szCs w:val="24"/>
          <w:lang w:eastAsia="en-GB"/>
        </w:rPr>
        <w:t xml:space="preserve">, however it’s worth </w:t>
      </w:r>
      <w:r w:rsidR="00D114D2">
        <w:rPr>
          <w:rFonts w:ascii="Arial" w:hAnsi="Arial" w:cs="Arial"/>
          <w:noProof/>
          <w:sz w:val="24"/>
          <w:szCs w:val="24"/>
          <w:lang w:eastAsia="en-GB"/>
        </w:rPr>
        <w:lastRenderedPageBreak/>
        <w:t xml:space="preserve">noting that the figure quoted is including outliers. </w:t>
      </w:r>
      <w:r w:rsidR="00F0767E">
        <w:rPr>
          <w:rFonts w:ascii="Arial" w:hAnsi="Arial" w:cs="Arial"/>
          <w:noProof/>
          <w:sz w:val="24"/>
          <w:szCs w:val="24"/>
          <w:lang w:eastAsia="en-GB"/>
        </w:rPr>
        <w:t>*</w:t>
      </w:r>
      <w:r w:rsidR="00D114D2">
        <w:rPr>
          <w:rFonts w:ascii="Arial" w:hAnsi="Arial" w:cs="Arial"/>
          <w:noProof/>
          <w:sz w:val="24"/>
          <w:szCs w:val="24"/>
          <w:lang w:eastAsia="en-GB"/>
        </w:rPr>
        <w:t>If we remove the outliers, the CRT average would be 35.23 bringing us well below the target measure.</w:t>
      </w:r>
    </w:p>
    <w:tbl>
      <w:tblPr>
        <w:tblW w:w="9286" w:type="dxa"/>
        <w:tblLook w:val="04A0" w:firstRow="1" w:lastRow="0" w:firstColumn="1" w:lastColumn="0" w:noHBand="0" w:noVBand="1"/>
      </w:tblPr>
      <w:tblGrid>
        <w:gridCol w:w="9286"/>
      </w:tblGrid>
      <w:tr w:rsidR="00204CDF" w:rsidRPr="00204CDF" w14:paraId="351F5D75" w14:textId="77777777" w:rsidTr="00CF51EF">
        <w:trPr>
          <w:trHeight w:val="2410"/>
        </w:trPr>
        <w:tc>
          <w:tcPr>
            <w:tcW w:w="9286" w:type="dxa"/>
            <w:tcBorders>
              <w:top w:val="nil"/>
              <w:left w:val="nil"/>
              <w:bottom w:val="nil"/>
              <w:right w:val="nil"/>
            </w:tcBorders>
            <w:shd w:val="clear" w:color="auto" w:fill="auto"/>
            <w:noWrap/>
            <w:vAlign w:val="bottom"/>
            <w:hideMark/>
          </w:tcPr>
          <w:p w14:paraId="795BEF81" w14:textId="77777777" w:rsidR="001D40C9" w:rsidRPr="001D40C9" w:rsidRDefault="001D40C9" w:rsidP="0060761C">
            <w:pPr>
              <w:jc w:val="both"/>
              <w:rPr>
                <w:rFonts w:ascii="Arial" w:hAnsi="Arial" w:cs="Arial"/>
              </w:rPr>
            </w:pPr>
          </w:p>
          <w:p w14:paraId="57003254" w14:textId="77777777" w:rsidR="007F588D" w:rsidRPr="008A00DA" w:rsidRDefault="007F588D" w:rsidP="0060761C">
            <w:pPr>
              <w:jc w:val="both"/>
              <w:rPr>
                <w:rFonts w:ascii="Arial" w:hAnsi="Arial" w:cs="Arial"/>
                <w:b/>
              </w:rPr>
            </w:pPr>
            <w:r w:rsidRPr="008A00DA">
              <w:rPr>
                <w:rFonts w:ascii="Arial" w:hAnsi="Arial" w:cs="Arial"/>
                <w:b/>
              </w:rPr>
              <w:t>Key activity and achievements</w:t>
            </w:r>
          </w:p>
          <w:p w14:paraId="3D97B421" w14:textId="7F9E58EE" w:rsidR="009838FE" w:rsidRDefault="009838FE" w:rsidP="00FA699C">
            <w:pPr>
              <w:jc w:val="both"/>
              <w:rPr>
                <w:rFonts w:ascii="Arial" w:hAnsi="Arial" w:cs="Arial"/>
                <w:sz w:val="24"/>
                <w:szCs w:val="24"/>
              </w:rPr>
            </w:pPr>
            <w:r>
              <w:rPr>
                <w:rFonts w:ascii="Arial" w:hAnsi="Arial" w:cs="Arial"/>
                <w:sz w:val="24"/>
                <w:szCs w:val="24"/>
              </w:rPr>
              <w:t>Due to vastly reduced vacancy numbers for HCSW and Band 5 nurse vacancies being reported by M</w:t>
            </w:r>
            <w:r w:rsidR="00171B2C">
              <w:rPr>
                <w:rFonts w:ascii="Arial" w:hAnsi="Arial" w:cs="Arial"/>
                <w:sz w:val="24"/>
                <w:szCs w:val="24"/>
              </w:rPr>
              <w:t>orriston service group</w:t>
            </w:r>
            <w:r>
              <w:rPr>
                <w:rFonts w:ascii="Arial" w:hAnsi="Arial" w:cs="Arial"/>
                <w:sz w:val="24"/>
                <w:szCs w:val="24"/>
              </w:rPr>
              <w:t xml:space="preserve"> and N</w:t>
            </w:r>
            <w:r w:rsidR="00171B2C">
              <w:rPr>
                <w:rFonts w:ascii="Arial" w:hAnsi="Arial" w:cs="Arial"/>
                <w:sz w:val="24"/>
                <w:szCs w:val="24"/>
              </w:rPr>
              <w:t xml:space="preserve">eath </w:t>
            </w:r>
            <w:r>
              <w:rPr>
                <w:rFonts w:ascii="Arial" w:hAnsi="Arial" w:cs="Arial"/>
                <w:sz w:val="24"/>
                <w:szCs w:val="24"/>
              </w:rPr>
              <w:t>P</w:t>
            </w:r>
            <w:r w:rsidR="00171B2C">
              <w:rPr>
                <w:rFonts w:ascii="Arial" w:hAnsi="Arial" w:cs="Arial"/>
                <w:sz w:val="24"/>
                <w:szCs w:val="24"/>
              </w:rPr>
              <w:t xml:space="preserve">ort </w:t>
            </w:r>
            <w:r>
              <w:rPr>
                <w:rFonts w:ascii="Arial" w:hAnsi="Arial" w:cs="Arial"/>
                <w:sz w:val="24"/>
                <w:szCs w:val="24"/>
              </w:rPr>
              <w:t>T</w:t>
            </w:r>
            <w:r w:rsidR="00171B2C">
              <w:rPr>
                <w:rFonts w:ascii="Arial" w:hAnsi="Arial" w:cs="Arial"/>
                <w:sz w:val="24"/>
                <w:szCs w:val="24"/>
              </w:rPr>
              <w:t>albot/Singleton service group</w:t>
            </w:r>
            <w:r>
              <w:rPr>
                <w:rFonts w:ascii="Arial" w:hAnsi="Arial" w:cs="Arial"/>
                <w:sz w:val="24"/>
                <w:szCs w:val="24"/>
              </w:rPr>
              <w:t>, we have temporarily stopped our ‘always on’ advert</w:t>
            </w:r>
            <w:r w:rsidR="002763C2">
              <w:rPr>
                <w:rFonts w:ascii="Arial" w:hAnsi="Arial" w:cs="Arial"/>
                <w:sz w:val="24"/>
                <w:szCs w:val="24"/>
              </w:rPr>
              <w:t>s</w:t>
            </w:r>
            <w:r>
              <w:rPr>
                <w:rFonts w:ascii="Arial" w:hAnsi="Arial" w:cs="Arial"/>
                <w:sz w:val="24"/>
                <w:szCs w:val="24"/>
              </w:rPr>
              <w:t>,</w:t>
            </w:r>
            <w:r w:rsidR="00521AEF">
              <w:rPr>
                <w:rFonts w:ascii="Arial" w:hAnsi="Arial" w:cs="Arial"/>
                <w:sz w:val="24"/>
                <w:szCs w:val="24"/>
              </w:rPr>
              <w:t xml:space="preserve"> and are now working on providing</w:t>
            </w:r>
            <w:r>
              <w:rPr>
                <w:rFonts w:ascii="Arial" w:hAnsi="Arial" w:cs="Arial"/>
                <w:sz w:val="24"/>
                <w:szCs w:val="24"/>
              </w:rPr>
              <w:t xml:space="preserve"> more specialised adverts for the remaining focus areas. </w:t>
            </w:r>
          </w:p>
          <w:p w14:paraId="7FE63A3D" w14:textId="1F03DEC4" w:rsidR="009838FE" w:rsidRDefault="00521AEF" w:rsidP="00FA699C">
            <w:pPr>
              <w:jc w:val="both"/>
              <w:rPr>
                <w:rFonts w:ascii="Arial" w:hAnsi="Arial" w:cs="Arial"/>
                <w:sz w:val="24"/>
                <w:szCs w:val="24"/>
              </w:rPr>
            </w:pPr>
            <w:r>
              <w:rPr>
                <w:rFonts w:ascii="Arial" w:hAnsi="Arial" w:cs="Arial"/>
                <w:sz w:val="24"/>
                <w:szCs w:val="24"/>
              </w:rPr>
              <w:t>We are currently supporting</w:t>
            </w:r>
            <w:r w:rsidR="009838FE">
              <w:rPr>
                <w:rFonts w:ascii="Arial" w:hAnsi="Arial" w:cs="Arial"/>
                <w:sz w:val="24"/>
                <w:szCs w:val="24"/>
              </w:rPr>
              <w:t xml:space="preserve"> band 2, band 3 and band 5 recruitment for </w:t>
            </w:r>
            <w:r w:rsidR="00171B2C">
              <w:rPr>
                <w:rFonts w:ascii="Arial" w:hAnsi="Arial" w:cs="Arial"/>
                <w:sz w:val="24"/>
                <w:szCs w:val="24"/>
              </w:rPr>
              <w:t>emergency department</w:t>
            </w:r>
            <w:r w:rsidR="009838FE">
              <w:rPr>
                <w:rFonts w:ascii="Arial" w:hAnsi="Arial" w:cs="Arial"/>
                <w:sz w:val="24"/>
                <w:szCs w:val="24"/>
              </w:rPr>
              <w:t xml:space="preserve">, </w:t>
            </w:r>
            <w:r>
              <w:rPr>
                <w:rFonts w:ascii="Arial" w:hAnsi="Arial" w:cs="Arial"/>
                <w:sz w:val="24"/>
                <w:szCs w:val="24"/>
              </w:rPr>
              <w:t xml:space="preserve">all of </w:t>
            </w:r>
            <w:r w:rsidR="009838FE">
              <w:rPr>
                <w:rFonts w:ascii="Arial" w:hAnsi="Arial" w:cs="Arial"/>
                <w:sz w:val="24"/>
                <w:szCs w:val="24"/>
              </w:rPr>
              <w:t>which have been out for advert and are currently in shortlisting</w:t>
            </w:r>
            <w:r>
              <w:rPr>
                <w:rFonts w:ascii="Arial" w:hAnsi="Arial" w:cs="Arial"/>
                <w:sz w:val="24"/>
                <w:szCs w:val="24"/>
              </w:rPr>
              <w:t xml:space="preserve"> stages, with interview dates pending.</w:t>
            </w:r>
          </w:p>
          <w:p w14:paraId="3E5537B6" w14:textId="1DE9DA48" w:rsidR="002763C2" w:rsidRDefault="009838FE" w:rsidP="00FA699C">
            <w:pPr>
              <w:jc w:val="both"/>
              <w:rPr>
                <w:rFonts w:ascii="Arial" w:hAnsi="Arial" w:cs="Arial"/>
                <w:sz w:val="24"/>
                <w:szCs w:val="24"/>
              </w:rPr>
            </w:pPr>
            <w:r>
              <w:rPr>
                <w:rFonts w:ascii="Arial" w:hAnsi="Arial" w:cs="Arial"/>
                <w:sz w:val="24"/>
                <w:szCs w:val="24"/>
              </w:rPr>
              <w:t xml:space="preserve">We have also recently been out to advert for band 2 and band 5s for the new </w:t>
            </w:r>
            <w:r w:rsidR="002763C2">
              <w:rPr>
                <w:rFonts w:ascii="Arial" w:hAnsi="Arial" w:cs="Arial"/>
                <w:sz w:val="24"/>
                <w:szCs w:val="24"/>
              </w:rPr>
              <w:t xml:space="preserve">vascular ward at Morriston. These are </w:t>
            </w:r>
            <w:r>
              <w:rPr>
                <w:rFonts w:ascii="Arial" w:hAnsi="Arial" w:cs="Arial"/>
                <w:sz w:val="24"/>
                <w:szCs w:val="24"/>
              </w:rPr>
              <w:t>also curre</w:t>
            </w:r>
            <w:r w:rsidR="00521AEF">
              <w:rPr>
                <w:rFonts w:ascii="Arial" w:hAnsi="Arial" w:cs="Arial"/>
                <w:sz w:val="24"/>
                <w:szCs w:val="24"/>
              </w:rPr>
              <w:t xml:space="preserve">ntly the in shortlisting stage, with interview dates pending. </w:t>
            </w:r>
          </w:p>
          <w:p w14:paraId="66471D34" w14:textId="42480191" w:rsidR="002763C2" w:rsidRPr="007F588D" w:rsidRDefault="002763C2" w:rsidP="00FA699C">
            <w:pPr>
              <w:jc w:val="both"/>
              <w:rPr>
                <w:rFonts w:ascii="Arial" w:hAnsi="Arial" w:cs="Arial"/>
                <w:sz w:val="24"/>
                <w:szCs w:val="24"/>
              </w:rPr>
            </w:pPr>
            <w:r>
              <w:rPr>
                <w:rFonts w:ascii="Arial" w:hAnsi="Arial" w:cs="Arial"/>
                <w:sz w:val="24"/>
                <w:szCs w:val="24"/>
              </w:rPr>
              <w:t xml:space="preserve">The team are </w:t>
            </w:r>
            <w:r w:rsidR="00521AEF">
              <w:rPr>
                <w:rFonts w:ascii="Arial" w:hAnsi="Arial" w:cs="Arial"/>
                <w:sz w:val="24"/>
                <w:szCs w:val="24"/>
              </w:rPr>
              <w:t xml:space="preserve">also supporting </w:t>
            </w:r>
            <w:r>
              <w:rPr>
                <w:rFonts w:ascii="Arial" w:hAnsi="Arial" w:cs="Arial"/>
                <w:sz w:val="24"/>
                <w:szCs w:val="24"/>
              </w:rPr>
              <w:t xml:space="preserve">the pre-employment checks of a number of new starters for Maternity, including preceptorships. </w:t>
            </w:r>
          </w:p>
          <w:p w14:paraId="79809077" w14:textId="305AF6BC" w:rsidR="002763C2" w:rsidRDefault="002763C2" w:rsidP="00521AEF">
            <w:pPr>
              <w:ind w:left="34"/>
              <w:jc w:val="both"/>
              <w:rPr>
                <w:rFonts w:ascii="Arial" w:hAnsi="Arial" w:cs="Arial"/>
                <w:sz w:val="24"/>
                <w:szCs w:val="24"/>
              </w:rPr>
            </w:pPr>
            <w:r>
              <w:rPr>
                <w:rFonts w:ascii="Arial" w:hAnsi="Arial" w:cs="Arial"/>
                <w:sz w:val="24"/>
                <w:szCs w:val="24"/>
              </w:rPr>
              <w:t xml:space="preserve">A presentation was conducted to Gower College students who are currently studying Health and Social Care. This is with the aim to strengthen links between the college and the HB, along with providing our potential future workforce with some information about our current opportunities, including volunteering and bank. There are ongoing discussions with the college about arranging an ‘application workshop’ in the new year, for those students who will be looking to apply for </w:t>
            </w:r>
            <w:r w:rsidR="00521AEF">
              <w:rPr>
                <w:rFonts w:ascii="Arial" w:hAnsi="Arial" w:cs="Arial"/>
                <w:sz w:val="24"/>
                <w:szCs w:val="24"/>
              </w:rPr>
              <w:t xml:space="preserve">permanent </w:t>
            </w:r>
            <w:r>
              <w:rPr>
                <w:rFonts w:ascii="Arial" w:hAnsi="Arial" w:cs="Arial"/>
                <w:sz w:val="24"/>
                <w:szCs w:val="24"/>
              </w:rPr>
              <w:t xml:space="preserve">jobs with the HB. </w:t>
            </w:r>
          </w:p>
          <w:p w14:paraId="3451AC93" w14:textId="48748D51" w:rsidR="007B31EA" w:rsidRPr="007F588D" w:rsidRDefault="007B31EA" w:rsidP="00640525">
            <w:pPr>
              <w:ind w:left="34"/>
              <w:jc w:val="both"/>
              <w:rPr>
                <w:rFonts w:ascii="Arial" w:hAnsi="Arial" w:cs="Arial"/>
                <w:sz w:val="24"/>
                <w:szCs w:val="24"/>
              </w:rPr>
            </w:pPr>
            <w:r>
              <w:rPr>
                <w:rFonts w:ascii="Arial" w:hAnsi="Arial" w:cs="Arial"/>
                <w:sz w:val="24"/>
                <w:szCs w:val="24"/>
              </w:rPr>
              <w:t xml:space="preserve">Recently we have </w:t>
            </w:r>
            <w:r w:rsidR="00521AEF">
              <w:rPr>
                <w:rFonts w:ascii="Arial" w:hAnsi="Arial" w:cs="Arial"/>
                <w:sz w:val="24"/>
                <w:szCs w:val="24"/>
              </w:rPr>
              <w:t xml:space="preserve">been </w:t>
            </w:r>
            <w:r>
              <w:rPr>
                <w:rFonts w:ascii="Arial" w:hAnsi="Arial" w:cs="Arial"/>
                <w:sz w:val="24"/>
                <w:szCs w:val="24"/>
              </w:rPr>
              <w:t xml:space="preserve">supporting the wider HB by trying to ‘chase’ outstanding actions on vacancies / pre-employment checks with applicants, in an effort to reduce the overall HB </w:t>
            </w:r>
            <w:r w:rsidR="00521AEF">
              <w:rPr>
                <w:rFonts w:ascii="Arial" w:hAnsi="Arial" w:cs="Arial"/>
                <w:sz w:val="24"/>
                <w:szCs w:val="24"/>
              </w:rPr>
              <w:t xml:space="preserve">time to hire. </w:t>
            </w:r>
          </w:p>
          <w:p w14:paraId="543320F0" w14:textId="77777777" w:rsidR="00CC5D7E" w:rsidRDefault="002763C2" w:rsidP="00CC5D7E">
            <w:pPr>
              <w:ind w:left="34"/>
              <w:jc w:val="both"/>
              <w:rPr>
                <w:rFonts w:ascii="Arial" w:hAnsi="Arial" w:cs="Arial"/>
                <w:sz w:val="24"/>
                <w:szCs w:val="24"/>
              </w:rPr>
            </w:pPr>
            <w:r>
              <w:rPr>
                <w:rFonts w:ascii="Arial" w:hAnsi="Arial" w:cs="Arial"/>
                <w:sz w:val="24"/>
                <w:szCs w:val="24"/>
              </w:rPr>
              <w:t>The CRT have welcomed 2 full time permanent new starters and one new starter currently on a redeployment trial. Training has started and plans are underway to o</w:t>
            </w:r>
            <w:r w:rsidR="00CC5D7E">
              <w:rPr>
                <w:rFonts w:ascii="Arial" w:hAnsi="Arial" w:cs="Arial"/>
                <w:sz w:val="24"/>
                <w:szCs w:val="24"/>
              </w:rPr>
              <w:t xml:space="preserve">pen our reach up to PCC and MH/LD to start facilitating their HCSW and B5 nurse recruitment. </w:t>
            </w:r>
          </w:p>
          <w:p w14:paraId="48836CD5" w14:textId="77777777" w:rsidR="00776C04" w:rsidRDefault="00776C04" w:rsidP="00FA699C">
            <w:pPr>
              <w:ind w:left="34"/>
              <w:jc w:val="both"/>
              <w:rPr>
                <w:rFonts w:ascii="Arial" w:hAnsi="Arial" w:cs="Arial"/>
                <w:sz w:val="24"/>
                <w:szCs w:val="24"/>
              </w:rPr>
            </w:pPr>
            <w:r>
              <w:rPr>
                <w:rFonts w:ascii="Arial" w:hAnsi="Arial" w:cs="Arial"/>
                <w:sz w:val="24"/>
                <w:szCs w:val="24"/>
              </w:rPr>
              <w:t>A social media at</w:t>
            </w:r>
            <w:r w:rsidR="00E75A7D">
              <w:rPr>
                <w:rFonts w:ascii="Arial" w:hAnsi="Arial" w:cs="Arial"/>
                <w:sz w:val="24"/>
                <w:szCs w:val="24"/>
              </w:rPr>
              <w:t xml:space="preserve">traction plan has been developed and implemented </w:t>
            </w:r>
            <w:r>
              <w:rPr>
                <w:rFonts w:ascii="Arial" w:hAnsi="Arial" w:cs="Arial"/>
                <w:sz w:val="24"/>
                <w:szCs w:val="24"/>
              </w:rPr>
              <w:t>since the start of April</w:t>
            </w:r>
            <w:r w:rsidR="00E75A7D">
              <w:rPr>
                <w:rFonts w:ascii="Arial" w:hAnsi="Arial" w:cs="Arial"/>
                <w:sz w:val="24"/>
                <w:szCs w:val="24"/>
              </w:rPr>
              <w:t xml:space="preserve"> 23</w:t>
            </w:r>
            <w:r>
              <w:rPr>
                <w:rFonts w:ascii="Arial" w:hAnsi="Arial" w:cs="Arial"/>
                <w:sz w:val="24"/>
                <w:szCs w:val="24"/>
              </w:rPr>
              <w:t xml:space="preserve">, committing to posting 3 days a week, with a mix of vacancies to apply to, alongside some application/interview hints and tips. </w:t>
            </w:r>
            <w:r w:rsidRPr="000F3644">
              <w:rPr>
                <w:rFonts w:ascii="Arial" w:hAnsi="Arial" w:cs="Arial"/>
                <w:sz w:val="24"/>
                <w:szCs w:val="24"/>
              </w:rPr>
              <w:t xml:space="preserve">This </w:t>
            </w:r>
            <w:r w:rsidR="00E75A7D" w:rsidRPr="000F3644">
              <w:rPr>
                <w:rFonts w:ascii="Arial" w:hAnsi="Arial" w:cs="Arial"/>
                <w:sz w:val="24"/>
                <w:szCs w:val="24"/>
              </w:rPr>
              <w:t xml:space="preserve">approach </w:t>
            </w:r>
            <w:r w:rsidRPr="000F3644">
              <w:rPr>
                <w:rFonts w:ascii="Arial" w:hAnsi="Arial" w:cs="Arial"/>
                <w:sz w:val="24"/>
                <w:szCs w:val="24"/>
              </w:rPr>
              <w:t>has seen</w:t>
            </w:r>
            <w:r w:rsidR="00E52A09" w:rsidRPr="000F3644">
              <w:rPr>
                <w:rFonts w:ascii="Arial" w:hAnsi="Arial" w:cs="Arial"/>
                <w:sz w:val="24"/>
                <w:szCs w:val="24"/>
              </w:rPr>
              <w:t xml:space="preserve"> our ‘reach’ increase by over </w:t>
            </w:r>
            <w:r w:rsidR="002763C2">
              <w:rPr>
                <w:rFonts w:ascii="Arial" w:hAnsi="Arial" w:cs="Arial"/>
                <w:sz w:val="24"/>
                <w:szCs w:val="24"/>
              </w:rPr>
              <w:t>280,000</w:t>
            </w:r>
            <w:r w:rsidRPr="000F3644">
              <w:rPr>
                <w:rFonts w:ascii="Arial" w:hAnsi="Arial" w:cs="Arial"/>
                <w:sz w:val="24"/>
                <w:szCs w:val="24"/>
              </w:rPr>
              <w:t xml:space="preserve"> across Facebook and Twitter.</w:t>
            </w:r>
          </w:p>
          <w:p w14:paraId="74F2F274" w14:textId="77777777" w:rsidR="00A807C1" w:rsidRPr="00A807C1" w:rsidRDefault="000F3644" w:rsidP="00A807C1">
            <w:pPr>
              <w:ind w:left="34"/>
              <w:jc w:val="both"/>
              <w:rPr>
                <w:rFonts w:ascii="Arial" w:hAnsi="Arial" w:cs="Arial"/>
                <w:sz w:val="24"/>
                <w:szCs w:val="24"/>
              </w:rPr>
            </w:pPr>
            <w:r>
              <w:rPr>
                <w:rFonts w:ascii="Arial" w:hAnsi="Arial" w:cs="Arial"/>
                <w:sz w:val="24"/>
                <w:szCs w:val="24"/>
              </w:rPr>
              <w:t>We are c</w:t>
            </w:r>
            <w:r w:rsidR="00A807C1" w:rsidRPr="00A807C1">
              <w:rPr>
                <w:rFonts w:ascii="Arial" w:hAnsi="Arial" w:cs="Arial"/>
                <w:sz w:val="24"/>
                <w:szCs w:val="24"/>
              </w:rPr>
              <w:t>urrently undertaking a review of the internal appointment process in order to identify a more streamlined approach and improve appointment timeline.</w:t>
            </w:r>
            <w:r>
              <w:rPr>
                <w:rFonts w:ascii="Arial" w:hAnsi="Arial" w:cs="Arial"/>
                <w:sz w:val="24"/>
                <w:szCs w:val="24"/>
              </w:rPr>
              <w:t xml:space="preserve"> This has been delayed slightly, due to changes to the occupational health process after the introduction of their new OPAS-G2 system.</w:t>
            </w:r>
          </w:p>
          <w:p w14:paraId="334A4AF3" w14:textId="77777777" w:rsidR="00210B85" w:rsidRDefault="00F765FC" w:rsidP="000F3644">
            <w:pPr>
              <w:ind w:left="33"/>
              <w:jc w:val="both"/>
              <w:rPr>
                <w:rFonts w:ascii="Arial" w:hAnsi="Arial" w:cs="Arial"/>
                <w:sz w:val="24"/>
                <w:szCs w:val="24"/>
              </w:rPr>
            </w:pPr>
            <w:r w:rsidRPr="008A00DA">
              <w:rPr>
                <w:rFonts w:ascii="Arial" w:hAnsi="Arial" w:cs="Arial"/>
                <w:sz w:val="24"/>
                <w:szCs w:val="24"/>
              </w:rPr>
              <w:t>The Resourcing Team continues to support with re</w:t>
            </w:r>
            <w:r w:rsidR="00E75A7D">
              <w:rPr>
                <w:rFonts w:ascii="Arial" w:hAnsi="Arial" w:cs="Arial"/>
                <w:sz w:val="24"/>
                <w:szCs w:val="24"/>
              </w:rPr>
              <w:t xml:space="preserve">cruitment to some senior posts and currently includes the </w:t>
            </w:r>
            <w:r w:rsidR="000F3644">
              <w:rPr>
                <w:rFonts w:ascii="Arial" w:hAnsi="Arial" w:cs="Arial"/>
                <w:sz w:val="24"/>
                <w:szCs w:val="24"/>
              </w:rPr>
              <w:t>Director of Workforce and OD,</w:t>
            </w:r>
            <w:r w:rsidR="00AD583F">
              <w:rPr>
                <w:rFonts w:ascii="Arial" w:hAnsi="Arial" w:cs="Arial"/>
                <w:sz w:val="24"/>
                <w:szCs w:val="24"/>
              </w:rPr>
              <w:t xml:space="preserve"> </w:t>
            </w:r>
            <w:r w:rsidR="00E75A7D" w:rsidRPr="008A00DA">
              <w:rPr>
                <w:rFonts w:ascii="Arial" w:hAnsi="Arial" w:cs="Arial"/>
                <w:sz w:val="24"/>
                <w:szCs w:val="24"/>
              </w:rPr>
              <w:t>including</w:t>
            </w:r>
            <w:r w:rsidR="00E75A7D">
              <w:rPr>
                <w:rFonts w:ascii="Arial" w:hAnsi="Arial" w:cs="Arial"/>
                <w:sz w:val="24"/>
                <w:szCs w:val="24"/>
              </w:rPr>
              <w:t xml:space="preserve"> advertising, social </w:t>
            </w:r>
            <w:r w:rsidR="00E75A7D">
              <w:rPr>
                <w:rFonts w:ascii="Arial" w:hAnsi="Arial" w:cs="Arial"/>
                <w:sz w:val="24"/>
                <w:szCs w:val="24"/>
              </w:rPr>
              <w:lastRenderedPageBreak/>
              <w:t xml:space="preserve">media posts, </w:t>
            </w:r>
            <w:r w:rsidRPr="008A00DA">
              <w:rPr>
                <w:rFonts w:ascii="Arial" w:hAnsi="Arial" w:cs="Arial"/>
                <w:sz w:val="24"/>
                <w:szCs w:val="24"/>
              </w:rPr>
              <w:t>setting up interviews, stakeholder discussions and board presentation assessments</w:t>
            </w:r>
            <w:r w:rsidR="00210B85" w:rsidRPr="008A00DA">
              <w:rPr>
                <w:rFonts w:ascii="Arial" w:hAnsi="Arial" w:cs="Arial"/>
                <w:sz w:val="24"/>
                <w:szCs w:val="24"/>
              </w:rPr>
              <w:t xml:space="preserve"> etc</w:t>
            </w:r>
            <w:r w:rsidRPr="008A00DA">
              <w:rPr>
                <w:rFonts w:ascii="Arial" w:hAnsi="Arial" w:cs="Arial"/>
                <w:sz w:val="24"/>
                <w:szCs w:val="24"/>
              </w:rPr>
              <w:t>.</w:t>
            </w:r>
            <w:r w:rsidR="00695650" w:rsidRPr="008A00DA">
              <w:rPr>
                <w:rFonts w:ascii="Arial" w:hAnsi="Arial" w:cs="Arial"/>
                <w:sz w:val="24"/>
                <w:szCs w:val="24"/>
              </w:rPr>
              <w:t xml:space="preserve"> </w:t>
            </w:r>
          </w:p>
          <w:p w14:paraId="274C4C7F" w14:textId="76108E59" w:rsidR="00CF51EF" w:rsidRPr="00210B85" w:rsidRDefault="007B31EA" w:rsidP="00CF51EF">
            <w:pPr>
              <w:ind w:left="33"/>
              <w:jc w:val="both"/>
              <w:rPr>
                <w:rFonts w:ascii="Arial" w:eastAsia="Times New Roman" w:hAnsi="Arial" w:cs="Arial"/>
                <w:color w:val="000000"/>
                <w:sz w:val="24"/>
                <w:szCs w:val="24"/>
                <w:lang w:eastAsia="en-GB"/>
              </w:rPr>
            </w:pPr>
            <w:r>
              <w:rPr>
                <w:rFonts w:ascii="Arial" w:hAnsi="Arial" w:cs="Arial"/>
                <w:sz w:val="24"/>
                <w:szCs w:val="24"/>
              </w:rPr>
              <w:t xml:space="preserve">The team will also be supporting the advertising, appointment and pre-employment checks for the band 8a Retention Lead, which is being funded by HEIW to support the rollout and implementation of the Nurse Retention Plan they have developed. </w:t>
            </w:r>
          </w:p>
        </w:tc>
      </w:tr>
    </w:tbl>
    <w:p w14:paraId="0F51299F" w14:textId="77777777" w:rsidR="001E1A56" w:rsidRPr="00296B06" w:rsidRDefault="001E1A56" w:rsidP="001E1A56">
      <w:pPr>
        <w:numPr>
          <w:ilvl w:val="1"/>
          <w:numId w:val="1"/>
        </w:numPr>
        <w:contextualSpacing/>
        <w:jc w:val="both"/>
        <w:rPr>
          <w:rFonts w:ascii="Arial" w:hAnsi="Arial" w:cs="Arial"/>
          <w:b/>
          <w:bCs/>
          <w:sz w:val="24"/>
          <w:szCs w:val="24"/>
        </w:rPr>
      </w:pPr>
      <w:r>
        <w:rPr>
          <w:rFonts w:ascii="Arial" w:hAnsi="Arial" w:cs="Arial"/>
          <w:b/>
          <w:sz w:val="24"/>
          <w:szCs w:val="24"/>
        </w:rPr>
        <w:lastRenderedPageBreak/>
        <w:t xml:space="preserve"> </w:t>
      </w:r>
      <w:r w:rsidRPr="001E1A56">
        <w:rPr>
          <w:rFonts w:ascii="Arial" w:hAnsi="Arial" w:cs="Arial"/>
          <w:b/>
          <w:sz w:val="24"/>
          <w:szCs w:val="24"/>
        </w:rPr>
        <w:t>Medical Recruitment Update</w:t>
      </w:r>
    </w:p>
    <w:p w14:paraId="37B6839E" w14:textId="1967FAD5" w:rsidR="00296B06" w:rsidRDefault="00296B06" w:rsidP="00296B06">
      <w:pPr>
        <w:contextualSpacing/>
        <w:jc w:val="both"/>
        <w:rPr>
          <w:rFonts w:ascii="Arial" w:hAnsi="Arial" w:cs="Arial"/>
          <w:b/>
          <w:bCs/>
          <w:sz w:val="24"/>
          <w:szCs w:val="24"/>
        </w:rPr>
      </w:pPr>
    </w:p>
    <w:p w14:paraId="0FADF942" w14:textId="77777777" w:rsidR="00CF51EF" w:rsidRPr="001E1A56" w:rsidRDefault="00CF51EF" w:rsidP="00CF51EF">
      <w:pPr>
        <w:spacing w:after="0" w:line="240" w:lineRule="auto"/>
        <w:jc w:val="both"/>
        <w:rPr>
          <w:rFonts w:ascii="Arial" w:hAnsi="Arial" w:cs="Arial"/>
          <w:sz w:val="24"/>
          <w:szCs w:val="24"/>
        </w:rPr>
      </w:pPr>
      <w:r w:rsidRPr="001E1A56">
        <w:rPr>
          <w:rFonts w:ascii="Arial" w:hAnsi="Arial" w:cs="Arial"/>
          <w:sz w:val="24"/>
          <w:szCs w:val="24"/>
        </w:rPr>
        <w:t xml:space="preserve">During the period </w:t>
      </w:r>
      <w:r>
        <w:rPr>
          <w:rFonts w:ascii="Arial" w:hAnsi="Arial" w:cs="Arial"/>
          <w:sz w:val="24"/>
          <w:szCs w:val="24"/>
        </w:rPr>
        <w:t>1</w:t>
      </w:r>
      <w:r w:rsidRPr="00883B81">
        <w:rPr>
          <w:rFonts w:ascii="Arial" w:hAnsi="Arial" w:cs="Arial"/>
          <w:sz w:val="24"/>
          <w:szCs w:val="24"/>
          <w:vertAlign w:val="superscript"/>
        </w:rPr>
        <w:t>st</w:t>
      </w:r>
      <w:r>
        <w:rPr>
          <w:rFonts w:ascii="Arial" w:hAnsi="Arial" w:cs="Arial"/>
          <w:sz w:val="24"/>
          <w:szCs w:val="24"/>
        </w:rPr>
        <w:t xml:space="preserve"> September 2023 to 31</w:t>
      </w:r>
      <w:r w:rsidRPr="00883B81">
        <w:rPr>
          <w:rFonts w:ascii="Arial" w:hAnsi="Arial" w:cs="Arial"/>
          <w:sz w:val="24"/>
          <w:szCs w:val="24"/>
          <w:vertAlign w:val="superscript"/>
        </w:rPr>
        <w:t>st</w:t>
      </w:r>
      <w:r>
        <w:rPr>
          <w:rFonts w:ascii="Arial" w:hAnsi="Arial" w:cs="Arial"/>
          <w:sz w:val="24"/>
          <w:szCs w:val="24"/>
        </w:rPr>
        <w:t xml:space="preserve"> October 2023, </w:t>
      </w:r>
      <w:r w:rsidRPr="00883B81">
        <w:rPr>
          <w:rFonts w:ascii="Arial" w:hAnsi="Arial" w:cs="Arial"/>
          <w:sz w:val="24"/>
          <w:szCs w:val="24"/>
        </w:rPr>
        <w:t>34</w:t>
      </w:r>
      <w:r w:rsidRPr="00C8770D">
        <w:rPr>
          <w:rFonts w:ascii="Arial" w:hAnsi="Arial" w:cs="Arial"/>
          <w:color w:val="FF0000"/>
          <w:sz w:val="24"/>
          <w:szCs w:val="24"/>
        </w:rPr>
        <w:t xml:space="preserve"> </w:t>
      </w:r>
      <w:r w:rsidRPr="001E1A56">
        <w:rPr>
          <w:rFonts w:ascii="Arial" w:hAnsi="Arial" w:cs="Arial"/>
          <w:sz w:val="24"/>
          <w:szCs w:val="24"/>
        </w:rPr>
        <w:t xml:space="preserve">new </w:t>
      </w:r>
      <w:r>
        <w:rPr>
          <w:rFonts w:ascii="Arial" w:hAnsi="Arial" w:cs="Arial"/>
          <w:sz w:val="24"/>
          <w:szCs w:val="24"/>
        </w:rPr>
        <w:t xml:space="preserve">medical </w:t>
      </w:r>
      <w:r w:rsidRPr="001E1A56">
        <w:rPr>
          <w:rFonts w:ascii="Arial" w:hAnsi="Arial" w:cs="Arial"/>
          <w:sz w:val="24"/>
          <w:szCs w:val="24"/>
        </w:rPr>
        <w:t xml:space="preserve">appointments were secured to the Health Board.  The number of adverts will exceed this number as some posts received no applicants and so are re-advertised, sometimes on several occasions or Doctors withdraw from post following being appointed.  </w:t>
      </w:r>
      <w:r>
        <w:rPr>
          <w:rFonts w:ascii="Arial" w:hAnsi="Arial" w:cs="Arial"/>
          <w:sz w:val="24"/>
          <w:szCs w:val="24"/>
        </w:rPr>
        <w:t xml:space="preserve"> </w:t>
      </w:r>
    </w:p>
    <w:p w14:paraId="20400D5B" w14:textId="77777777" w:rsidR="00CF51EF" w:rsidRPr="001E1A56" w:rsidRDefault="00CF51EF" w:rsidP="00CF51EF">
      <w:pPr>
        <w:spacing w:after="0" w:line="240" w:lineRule="auto"/>
        <w:jc w:val="both"/>
        <w:rPr>
          <w:rFonts w:ascii="Arial" w:hAnsi="Arial" w:cs="Arial"/>
          <w:sz w:val="24"/>
          <w:szCs w:val="24"/>
        </w:rPr>
      </w:pPr>
    </w:p>
    <w:p w14:paraId="544D0E42" w14:textId="77777777" w:rsidR="00CF51EF" w:rsidRDefault="00CF51EF" w:rsidP="00CF51EF">
      <w:pPr>
        <w:spacing w:after="0" w:line="240" w:lineRule="auto"/>
        <w:jc w:val="both"/>
        <w:rPr>
          <w:rFonts w:ascii="Arial" w:hAnsi="Arial" w:cs="Arial"/>
          <w:sz w:val="24"/>
          <w:szCs w:val="24"/>
        </w:rPr>
      </w:pPr>
      <w:r w:rsidRPr="001E1A56">
        <w:rPr>
          <w:rFonts w:ascii="Arial" w:hAnsi="Arial" w:cs="Arial"/>
          <w:sz w:val="24"/>
          <w:szCs w:val="24"/>
        </w:rPr>
        <w:t>The team continue to report to the Chief Executive and Service Group Medical Directors to accelerate the recruitment process to ensure a</w:t>
      </w:r>
      <w:r>
        <w:rPr>
          <w:rFonts w:ascii="Arial" w:hAnsi="Arial" w:cs="Arial"/>
          <w:sz w:val="24"/>
          <w:szCs w:val="24"/>
        </w:rPr>
        <w:t xml:space="preserve">s many candidates are secured.  </w:t>
      </w:r>
      <w:r w:rsidRPr="001E1A56">
        <w:rPr>
          <w:rFonts w:ascii="Arial" w:hAnsi="Arial" w:cs="Arial"/>
          <w:sz w:val="24"/>
          <w:szCs w:val="24"/>
        </w:rPr>
        <w:t xml:space="preserve">Part of this work has involved setting dates for shortlisting at the outset when the vacancy is first processed and including interview dates in the adverts.  The team ask for additional information from the Service Areas around locums sitting in vacant posts and this information is </w:t>
      </w:r>
      <w:r>
        <w:rPr>
          <w:rFonts w:ascii="Arial" w:hAnsi="Arial" w:cs="Arial"/>
          <w:sz w:val="24"/>
          <w:szCs w:val="24"/>
        </w:rPr>
        <w:t xml:space="preserve">included in the weekly report.  </w:t>
      </w:r>
    </w:p>
    <w:p w14:paraId="2B28EEA4" w14:textId="77777777" w:rsidR="00CF51EF" w:rsidRDefault="00CF51EF" w:rsidP="00CF51EF">
      <w:pPr>
        <w:spacing w:after="0" w:line="240" w:lineRule="auto"/>
        <w:jc w:val="both"/>
        <w:rPr>
          <w:rFonts w:ascii="Arial" w:hAnsi="Arial" w:cs="Arial"/>
          <w:sz w:val="24"/>
          <w:szCs w:val="24"/>
        </w:rPr>
      </w:pPr>
    </w:p>
    <w:p w14:paraId="5C57DC4C" w14:textId="77777777" w:rsidR="00CF51EF" w:rsidRDefault="00CF51EF" w:rsidP="00CF51EF">
      <w:pPr>
        <w:spacing w:after="0" w:line="240" w:lineRule="auto"/>
        <w:jc w:val="both"/>
        <w:rPr>
          <w:rFonts w:ascii="Arial" w:hAnsi="Arial" w:cs="Arial"/>
          <w:sz w:val="24"/>
          <w:szCs w:val="24"/>
        </w:rPr>
      </w:pPr>
      <w:r>
        <w:rPr>
          <w:rFonts w:ascii="Arial" w:hAnsi="Arial" w:cs="Arial"/>
          <w:sz w:val="24"/>
          <w:szCs w:val="24"/>
        </w:rPr>
        <w:t>Some of the highlights include</w:t>
      </w:r>
    </w:p>
    <w:p w14:paraId="31AB3DD5" w14:textId="61F44584" w:rsidR="00CF51EF" w:rsidRPr="00825EE0" w:rsidRDefault="00955C05" w:rsidP="00CF51EF">
      <w:pPr>
        <w:numPr>
          <w:ilvl w:val="0"/>
          <w:numId w:val="25"/>
        </w:numPr>
        <w:spacing w:after="0" w:line="240" w:lineRule="auto"/>
        <w:rPr>
          <w:rFonts w:ascii="Arial" w:eastAsia="Times New Roman" w:hAnsi="Arial" w:cs="Arial"/>
          <w:sz w:val="24"/>
          <w:szCs w:val="24"/>
        </w:rPr>
      </w:pPr>
      <w:r>
        <w:rPr>
          <w:rFonts w:ascii="Arial" w:hAnsi="Arial" w:cs="Arial"/>
          <w:color w:val="000000"/>
          <w:sz w:val="24"/>
          <w:szCs w:val="24"/>
        </w:rPr>
        <w:t>Amazing feedback received from</w:t>
      </w:r>
      <w:r w:rsidR="00CF51EF" w:rsidRPr="00825EE0">
        <w:rPr>
          <w:rFonts w:ascii="Arial" w:hAnsi="Arial" w:cs="Arial"/>
          <w:color w:val="000000"/>
          <w:sz w:val="24"/>
          <w:szCs w:val="24"/>
        </w:rPr>
        <w:t xml:space="preserve"> newly arrived Dr in Cardiology regarding the recruitment process and support received from the team (which has been published on Health Board Social Media) “The entire experience was nothing short of exceptional. It all started with impeccable communication and unwavering support. The recruitment team has shown exceptional support; promptly addressing my inquiries throughout the recruitment process, managing occupational health requirements to assisting with ID checks, contract details and displaying remarkable flexibility regarding working hours. They demonstrated a commitment to ensuring a seamless on boarding experience. They also provided me with career progression insights and flexibility with rotations. To my colleagues and peers considering their next career move, I would enthusiastically recommend becoming part of this dynamic and supportive health board.” </w:t>
      </w:r>
    </w:p>
    <w:p w14:paraId="116FCF47"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Advertised 10 JCF in General Medicine with over 300 applicants received in 24 hours</w:t>
      </w:r>
    </w:p>
    <w:p w14:paraId="096F816E"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Appointed LAS ST3 Cardiac thoracic for 12 months  </w:t>
      </w:r>
    </w:p>
    <w:p w14:paraId="15C51A00"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Appointed Junior Clinical Research Fellow in Emergency Medicine</w:t>
      </w:r>
    </w:p>
    <w:p w14:paraId="45833EF4"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 xml:space="preserve">Appointed Junior Clinical Fellow in Emergency Medicine </w:t>
      </w:r>
    </w:p>
    <w:p w14:paraId="5712DF05"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 xml:space="preserve">3 x JCF commenced in General Medicine </w:t>
      </w:r>
    </w:p>
    <w:p w14:paraId="0A02AE7E" w14:textId="77777777" w:rsidR="00CF51EF" w:rsidRPr="00825EE0" w:rsidRDefault="00CF51EF" w:rsidP="00CF51EF">
      <w:pPr>
        <w:numPr>
          <w:ilvl w:val="0"/>
          <w:numId w:val="25"/>
        </w:numPr>
        <w:spacing w:after="0" w:line="240" w:lineRule="auto"/>
        <w:rPr>
          <w:rFonts w:ascii="Arial" w:eastAsia="Times New Roman" w:hAnsi="Arial" w:cs="Arial"/>
          <w:color w:val="000000"/>
          <w:sz w:val="24"/>
          <w:szCs w:val="24"/>
        </w:rPr>
      </w:pPr>
      <w:r w:rsidRPr="00825EE0">
        <w:rPr>
          <w:rFonts w:ascii="Arial" w:eastAsia="Times New Roman" w:hAnsi="Arial" w:cs="Arial"/>
          <w:sz w:val="24"/>
          <w:szCs w:val="24"/>
        </w:rPr>
        <w:t>JCF commenced in Emergency Medicine</w:t>
      </w:r>
    </w:p>
    <w:p w14:paraId="23ECCBED" w14:textId="77777777" w:rsidR="00CF51EF" w:rsidRPr="00825EE0" w:rsidRDefault="00CF51EF" w:rsidP="00CF51EF">
      <w:pPr>
        <w:numPr>
          <w:ilvl w:val="0"/>
          <w:numId w:val="25"/>
        </w:numPr>
        <w:spacing w:after="0" w:line="240" w:lineRule="auto"/>
        <w:rPr>
          <w:rFonts w:ascii="Arial" w:eastAsia="Times New Roman" w:hAnsi="Arial" w:cs="Arial"/>
          <w:color w:val="000000"/>
          <w:sz w:val="24"/>
          <w:szCs w:val="24"/>
        </w:rPr>
      </w:pPr>
      <w:r w:rsidRPr="00825EE0">
        <w:rPr>
          <w:rFonts w:ascii="Arial" w:eastAsia="Times New Roman" w:hAnsi="Arial" w:cs="Arial"/>
          <w:color w:val="000000"/>
          <w:sz w:val="24"/>
          <w:szCs w:val="24"/>
        </w:rPr>
        <w:t>2 x JCF commenced in T &amp; O</w:t>
      </w:r>
    </w:p>
    <w:p w14:paraId="4E5806C2"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Appointed a further 2 x CESR Specialty Doctor in Emergency Medicine</w:t>
      </w:r>
    </w:p>
    <w:p w14:paraId="22081B24"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Appointed a Specialty Doctor in Crisis Resolution Home Treatment Team</w:t>
      </w:r>
    </w:p>
    <w:p w14:paraId="2C0605AD"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Appointed a Specialty Doctor in Rehabilitation and Recovery</w:t>
      </w:r>
    </w:p>
    <w:p w14:paraId="7E149044"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lastRenderedPageBreak/>
        <w:t xml:space="preserve">Appointed Specialist Grade in Oncology </w:t>
      </w:r>
    </w:p>
    <w:p w14:paraId="75EF7969" w14:textId="77777777" w:rsidR="00CF51EF" w:rsidRPr="00825EE0" w:rsidRDefault="00CF51EF" w:rsidP="00CF51EF">
      <w:pPr>
        <w:numPr>
          <w:ilvl w:val="0"/>
          <w:numId w:val="25"/>
        </w:numPr>
        <w:spacing w:after="0" w:line="240" w:lineRule="auto"/>
        <w:rPr>
          <w:rFonts w:ascii="Arial" w:eastAsia="Times New Roman" w:hAnsi="Arial" w:cs="Arial"/>
          <w:color w:val="000000"/>
          <w:sz w:val="24"/>
          <w:szCs w:val="24"/>
        </w:rPr>
      </w:pPr>
      <w:r w:rsidRPr="00825EE0">
        <w:rPr>
          <w:rFonts w:ascii="Arial" w:eastAsia="Times New Roman" w:hAnsi="Arial" w:cs="Arial"/>
          <w:color w:val="000000"/>
          <w:sz w:val="24"/>
          <w:szCs w:val="24"/>
        </w:rPr>
        <w:t>3 Specialty Doctor CESR posts in Anaesthetics appointed</w:t>
      </w:r>
    </w:p>
    <w:p w14:paraId="7F11A2F5"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 xml:space="preserve">JCF and SCF starting in Gynae oncology </w:t>
      </w:r>
    </w:p>
    <w:p w14:paraId="62A58DE8"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New Senior Dental Officer started</w:t>
      </w:r>
    </w:p>
    <w:p w14:paraId="0441F5B2"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2 Senior Clinical Teaching Fellows in Paediatrics</w:t>
      </w:r>
    </w:p>
    <w:p w14:paraId="717B5D2A"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Supported the recruitment of a Band 9 to Consultant Health Protection (Non- Medical)</w:t>
      </w:r>
    </w:p>
    <w:p w14:paraId="24B21A9B"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 xml:space="preserve">Appointed SCF Lower Limb Reconstructive Microsurgery Fellow in B &amp; P </w:t>
      </w:r>
    </w:p>
    <w:p w14:paraId="5FB37A02"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New specialty doctor starting in Medicine this week</w:t>
      </w:r>
    </w:p>
    <w:p w14:paraId="035C866E" w14:textId="77777777" w:rsidR="00CF51EF" w:rsidRPr="00825EE0" w:rsidRDefault="00CF51EF" w:rsidP="00CF51EF">
      <w:pPr>
        <w:numPr>
          <w:ilvl w:val="0"/>
          <w:numId w:val="25"/>
        </w:numPr>
        <w:spacing w:after="0" w:line="240" w:lineRule="auto"/>
        <w:rPr>
          <w:rFonts w:ascii="Arial" w:eastAsia="Times New Roman" w:hAnsi="Arial" w:cs="Arial"/>
          <w:color w:val="000000"/>
          <w:sz w:val="24"/>
          <w:szCs w:val="24"/>
        </w:rPr>
      </w:pPr>
      <w:r w:rsidRPr="00825EE0">
        <w:rPr>
          <w:rFonts w:ascii="Arial" w:eastAsia="Times New Roman" w:hAnsi="Arial" w:cs="Arial"/>
          <w:color w:val="000000"/>
          <w:sz w:val="24"/>
          <w:szCs w:val="24"/>
        </w:rPr>
        <w:t>1 x Consultant commenced in Oral and Maxillofacial Surgery</w:t>
      </w:r>
    </w:p>
    <w:p w14:paraId="0F9DEC6D"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 xml:space="preserve">2 x Consultants commenced in Trauma and Orthopaedics </w:t>
      </w:r>
    </w:p>
    <w:p w14:paraId="3883C97F"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 xml:space="preserve">1 x Consultant commenced in Urology </w:t>
      </w:r>
    </w:p>
    <w:p w14:paraId="32D5D3F2"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1 x Consultant commenced in Neonatology</w:t>
      </w:r>
    </w:p>
    <w:p w14:paraId="5030B757"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 xml:space="preserve">1 x Consultant commenced in in Radiology </w:t>
      </w:r>
    </w:p>
    <w:p w14:paraId="77F668EE"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 xml:space="preserve">Appointed a consultant in Clinical Oncology </w:t>
      </w:r>
    </w:p>
    <w:p w14:paraId="43247AFB"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1 x Consultant commenced in Cardiac-thoracic Surgery</w:t>
      </w:r>
    </w:p>
    <w:p w14:paraId="698EC739"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1 x Locum Consultant commenced in Burns Anaesthesia</w:t>
      </w:r>
    </w:p>
    <w:p w14:paraId="257DBFF5"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1 x Locum consultant commenced in Hepato-Pancreatico-Biliary Surgery</w:t>
      </w:r>
    </w:p>
    <w:p w14:paraId="6439E335"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1 x Locum consultant commenced in Forensic Psychiatry</w:t>
      </w:r>
    </w:p>
    <w:p w14:paraId="1BCE53DA"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1 x Locum consultant commenced in Restorative Dentistry/Endodontology</w:t>
      </w:r>
    </w:p>
    <w:p w14:paraId="5573A5BD"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Appointed 1 consultant and 1 locum consultant in Anaesthetics</w:t>
      </w:r>
    </w:p>
    <w:p w14:paraId="50AA31CE" w14:textId="77777777" w:rsidR="00CF51EF" w:rsidRPr="00825EE0" w:rsidRDefault="00CF51EF" w:rsidP="00CF51EF">
      <w:pPr>
        <w:numPr>
          <w:ilvl w:val="0"/>
          <w:numId w:val="25"/>
        </w:numPr>
        <w:spacing w:after="0" w:line="240" w:lineRule="auto"/>
        <w:rPr>
          <w:rFonts w:ascii="Arial" w:eastAsia="Times New Roman" w:hAnsi="Arial" w:cs="Arial"/>
          <w:sz w:val="24"/>
          <w:szCs w:val="24"/>
        </w:rPr>
      </w:pPr>
      <w:r w:rsidRPr="00825EE0">
        <w:rPr>
          <w:rFonts w:ascii="Arial" w:eastAsia="Times New Roman" w:hAnsi="Arial" w:cs="Arial"/>
          <w:sz w:val="24"/>
          <w:szCs w:val="24"/>
        </w:rPr>
        <w:t>Appointed 2 consultants in Cardiology  </w:t>
      </w:r>
    </w:p>
    <w:p w14:paraId="2C458620" w14:textId="77777777" w:rsidR="00CF51EF" w:rsidRPr="00825EE0" w:rsidRDefault="00CF51EF" w:rsidP="00CF51EF">
      <w:pPr>
        <w:numPr>
          <w:ilvl w:val="0"/>
          <w:numId w:val="25"/>
        </w:numPr>
        <w:spacing w:after="0" w:line="240" w:lineRule="auto"/>
        <w:rPr>
          <w:rFonts w:ascii="Arial" w:eastAsia="Times New Roman" w:hAnsi="Arial" w:cs="Arial"/>
          <w:color w:val="000000"/>
          <w:sz w:val="24"/>
          <w:szCs w:val="24"/>
        </w:rPr>
      </w:pPr>
      <w:r w:rsidRPr="00825EE0">
        <w:rPr>
          <w:rFonts w:ascii="Arial" w:eastAsia="Times New Roman" w:hAnsi="Arial" w:cs="Arial"/>
          <w:sz w:val="24"/>
          <w:szCs w:val="24"/>
        </w:rPr>
        <w:t>1 x Locum consultant commenced in Lower GI Surgery</w:t>
      </w:r>
    </w:p>
    <w:p w14:paraId="1ED4B60D" w14:textId="4DB3F0DE" w:rsidR="00CF51EF" w:rsidRPr="00CF51EF" w:rsidRDefault="00CF51EF" w:rsidP="00465FC1">
      <w:pPr>
        <w:numPr>
          <w:ilvl w:val="0"/>
          <w:numId w:val="25"/>
        </w:numPr>
        <w:spacing w:after="0" w:line="240" w:lineRule="auto"/>
        <w:jc w:val="both"/>
        <w:rPr>
          <w:rFonts w:ascii="Arial" w:hAnsi="Arial" w:cs="Arial"/>
          <w:sz w:val="24"/>
          <w:szCs w:val="24"/>
        </w:rPr>
      </w:pPr>
      <w:r w:rsidRPr="00CF51EF">
        <w:rPr>
          <w:rFonts w:ascii="Arial" w:eastAsia="Times New Roman" w:hAnsi="Arial" w:cs="Arial"/>
          <w:sz w:val="24"/>
          <w:szCs w:val="24"/>
        </w:rPr>
        <w:t xml:space="preserve"> </w:t>
      </w:r>
      <w:r w:rsidRPr="00CF51EF">
        <w:rPr>
          <w:rFonts w:ascii="Arial" w:eastAsia="Times New Roman" w:hAnsi="Arial" w:cs="Arial"/>
          <w:color w:val="000000"/>
          <w:sz w:val="24"/>
          <w:szCs w:val="24"/>
        </w:rPr>
        <w:t>Increase 435 in Linked in followers</w:t>
      </w:r>
    </w:p>
    <w:p w14:paraId="450E7966" w14:textId="77777777" w:rsidR="00CF51EF" w:rsidRPr="001E1A56" w:rsidRDefault="00CF51EF" w:rsidP="00296B06">
      <w:pPr>
        <w:contextualSpacing/>
        <w:jc w:val="both"/>
        <w:rPr>
          <w:rFonts w:ascii="Arial" w:hAnsi="Arial" w:cs="Arial"/>
          <w:b/>
          <w:bCs/>
          <w:sz w:val="24"/>
          <w:szCs w:val="24"/>
        </w:rPr>
      </w:pPr>
    </w:p>
    <w:p w14:paraId="61E7EA2F" w14:textId="77777777" w:rsidR="00B361F4" w:rsidRPr="004A2823" w:rsidRDefault="00B361F4" w:rsidP="00B361F4">
      <w:pPr>
        <w:spacing w:after="0" w:line="240" w:lineRule="auto"/>
        <w:ind w:left="720"/>
        <w:rPr>
          <w:rFonts w:ascii="Arial" w:eastAsia="Times New Roman" w:hAnsi="Arial" w:cs="Arial"/>
          <w:color w:val="000000"/>
          <w:sz w:val="24"/>
          <w:szCs w:val="24"/>
        </w:rPr>
      </w:pPr>
    </w:p>
    <w:p w14:paraId="190FF9DF" w14:textId="77777777" w:rsidR="00630E5A" w:rsidRPr="00226D8F" w:rsidRDefault="00FA0449" w:rsidP="00226D8F">
      <w:pPr>
        <w:pStyle w:val="ListParagraph"/>
        <w:numPr>
          <w:ilvl w:val="1"/>
          <w:numId w:val="1"/>
        </w:numPr>
        <w:rPr>
          <w:rFonts w:ascii="Arial" w:hAnsi="Arial" w:cs="Arial"/>
          <w:b/>
          <w:bCs/>
          <w:sz w:val="24"/>
          <w:szCs w:val="24"/>
        </w:rPr>
      </w:pPr>
      <w:r>
        <w:rPr>
          <w:rFonts w:ascii="Arial" w:hAnsi="Arial" w:cs="Arial"/>
          <w:b/>
          <w:bCs/>
          <w:sz w:val="24"/>
          <w:szCs w:val="24"/>
        </w:rPr>
        <w:t xml:space="preserve"> </w:t>
      </w:r>
      <w:r w:rsidR="00630E5A" w:rsidRPr="00226D8F">
        <w:rPr>
          <w:rFonts w:ascii="Arial" w:hAnsi="Arial" w:cs="Arial"/>
          <w:b/>
          <w:bCs/>
          <w:sz w:val="24"/>
          <w:szCs w:val="24"/>
        </w:rPr>
        <w:t>Branding and Attraction Project</w:t>
      </w:r>
    </w:p>
    <w:p w14:paraId="16DB1D9E" w14:textId="14CFC489" w:rsidR="00F65626" w:rsidRDefault="00F65626" w:rsidP="00F65626">
      <w:pPr>
        <w:jc w:val="both"/>
        <w:rPr>
          <w:rFonts w:ascii="Arial" w:hAnsi="Arial" w:cs="Arial"/>
          <w:bCs/>
          <w:sz w:val="24"/>
          <w:szCs w:val="24"/>
        </w:rPr>
      </w:pPr>
      <w:r w:rsidRPr="00F65626">
        <w:rPr>
          <w:rFonts w:ascii="Arial" w:hAnsi="Arial" w:cs="Arial"/>
          <w:bCs/>
          <w:sz w:val="24"/>
          <w:szCs w:val="24"/>
        </w:rPr>
        <w:t xml:space="preserve">The planned launch of our digital campaign which has been agreed and planned as part of this project </w:t>
      </w:r>
      <w:r>
        <w:rPr>
          <w:rFonts w:ascii="Arial" w:hAnsi="Arial" w:cs="Arial"/>
          <w:bCs/>
          <w:sz w:val="24"/>
          <w:szCs w:val="24"/>
        </w:rPr>
        <w:t>has now taken place.  Colleagues may have seen sponsored adverts featuring our new branding popping up on their Facebook and Link</w:t>
      </w:r>
      <w:r w:rsidR="0038472D">
        <w:rPr>
          <w:rFonts w:ascii="Arial" w:hAnsi="Arial" w:cs="Arial"/>
          <w:bCs/>
          <w:sz w:val="24"/>
          <w:szCs w:val="24"/>
        </w:rPr>
        <w:t>edI</w:t>
      </w:r>
      <w:r>
        <w:rPr>
          <w:rFonts w:ascii="Arial" w:hAnsi="Arial" w:cs="Arial"/>
          <w:bCs/>
          <w:sz w:val="24"/>
          <w:szCs w:val="24"/>
        </w:rPr>
        <w:t>n social media feeds</w:t>
      </w:r>
      <w:r w:rsidR="0038472D">
        <w:rPr>
          <w:rFonts w:ascii="Arial" w:hAnsi="Arial" w:cs="Arial"/>
          <w:bCs/>
          <w:sz w:val="24"/>
          <w:szCs w:val="24"/>
        </w:rPr>
        <w:t xml:space="preserve">. </w:t>
      </w:r>
      <w:r w:rsidR="001D74E1">
        <w:rPr>
          <w:rFonts w:ascii="Arial" w:hAnsi="Arial" w:cs="Arial"/>
          <w:bCs/>
          <w:sz w:val="24"/>
          <w:szCs w:val="24"/>
        </w:rPr>
        <w:t>A link to an example of one of these sponsored posts is provided below.</w:t>
      </w:r>
      <w:r w:rsidR="0038472D">
        <w:rPr>
          <w:rFonts w:ascii="Arial" w:hAnsi="Arial" w:cs="Arial"/>
          <w:bCs/>
          <w:sz w:val="24"/>
          <w:szCs w:val="24"/>
        </w:rPr>
        <w:t xml:space="preserve"> These will be </w:t>
      </w:r>
      <w:r w:rsidR="001D74E1">
        <w:rPr>
          <w:rFonts w:ascii="Arial" w:hAnsi="Arial" w:cs="Arial"/>
          <w:bCs/>
          <w:sz w:val="24"/>
          <w:szCs w:val="24"/>
        </w:rPr>
        <w:t xml:space="preserve">further </w:t>
      </w:r>
      <w:r w:rsidR="0038472D">
        <w:rPr>
          <w:rFonts w:ascii="Arial" w:hAnsi="Arial" w:cs="Arial"/>
          <w:bCs/>
          <w:sz w:val="24"/>
          <w:szCs w:val="24"/>
        </w:rPr>
        <w:t>complemented in the coming weeks with sponsored posts featuring our “hero” film featuring some of our staff.  Links to these are provided for members to preview.</w:t>
      </w:r>
    </w:p>
    <w:p w14:paraId="50D2670B" w14:textId="06F3D15F" w:rsidR="001D74E1" w:rsidRDefault="001D74E1" w:rsidP="001D74E1">
      <w:pPr>
        <w:spacing w:after="0"/>
        <w:jc w:val="both"/>
        <w:rPr>
          <w:rFonts w:ascii="Arial" w:hAnsi="Arial" w:cs="Arial"/>
          <w:bCs/>
          <w:sz w:val="24"/>
          <w:szCs w:val="24"/>
        </w:rPr>
      </w:pPr>
      <w:r>
        <w:rPr>
          <w:rFonts w:ascii="Arial" w:hAnsi="Arial" w:cs="Arial"/>
          <w:bCs/>
          <w:sz w:val="24"/>
          <w:szCs w:val="24"/>
        </w:rPr>
        <w:t>Sponsored social media post:</w:t>
      </w:r>
    </w:p>
    <w:p w14:paraId="2B33E369" w14:textId="3A0840E5" w:rsidR="0038472D" w:rsidRDefault="00014D3B" w:rsidP="00F65626">
      <w:pPr>
        <w:jc w:val="both"/>
        <w:rPr>
          <w:rFonts w:ascii="Arial" w:hAnsi="Arial" w:cs="Arial"/>
          <w:bCs/>
          <w:sz w:val="24"/>
          <w:szCs w:val="24"/>
        </w:rPr>
      </w:pPr>
      <w:hyperlink r:id="rId14" w:history="1">
        <w:r w:rsidR="001D74E1" w:rsidRPr="001D74E1">
          <w:rPr>
            <w:rStyle w:val="Hyperlink"/>
            <w:rFonts w:ascii="Arial" w:hAnsi="Arial" w:cs="Arial"/>
            <w:bCs/>
            <w:sz w:val="24"/>
            <w:szCs w:val="24"/>
          </w:rPr>
          <w:t>https://m.facebook.com/story.php?story_fbid=pfbid04hJZhM8jgWrnE9fNg2ZejwmBqLn8kd8ge7K2FqaLJwhiEqzwDafRpwWKsxagpU76l&amp;id=100077676713816</w:t>
        </w:r>
      </w:hyperlink>
    </w:p>
    <w:p w14:paraId="3B4DF14A" w14:textId="51CB8003" w:rsidR="0038472D" w:rsidRDefault="0038472D" w:rsidP="0038472D">
      <w:pPr>
        <w:spacing w:after="0" w:line="240" w:lineRule="auto"/>
        <w:rPr>
          <w:rFonts w:ascii="Arial" w:eastAsia="Calibri" w:hAnsi="Arial" w:cs="Arial"/>
          <w:sz w:val="24"/>
          <w:szCs w:val="24"/>
        </w:rPr>
      </w:pPr>
      <w:r w:rsidRPr="0038472D">
        <w:rPr>
          <w:rFonts w:ascii="Arial" w:eastAsia="Calibri" w:hAnsi="Arial" w:cs="Arial"/>
          <w:sz w:val="24"/>
          <w:szCs w:val="24"/>
        </w:rPr>
        <w:t xml:space="preserve">Please see </w:t>
      </w:r>
      <w:r w:rsidR="00702657">
        <w:rPr>
          <w:rFonts w:ascii="Arial" w:eastAsia="Calibri" w:hAnsi="Arial" w:cs="Arial"/>
          <w:sz w:val="24"/>
          <w:szCs w:val="24"/>
        </w:rPr>
        <w:t>previews</w:t>
      </w:r>
      <w:r w:rsidRPr="0038472D">
        <w:rPr>
          <w:rFonts w:ascii="Arial" w:eastAsia="Calibri" w:hAnsi="Arial" w:cs="Arial"/>
          <w:sz w:val="24"/>
          <w:szCs w:val="24"/>
        </w:rPr>
        <w:t xml:space="preserve"> of </w:t>
      </w:r>
      <w:r w:rsidR="00702657">
        <w:rPr>
          <w:rFonts w:ascii="Arial" w:eastAsia="Calibri" w:hAnsi="Arial" w:cs="Arial"/>
          <w:sz w:val="24"/>
          <w:szCs w:val="24"/>
        </w:rPr>
        <w:t xml:space="preserve">our </w:t>
      </w:r>
      <w:r w:rsidRPr="0038472D">
        <w:rPr>
          <w:rFonts w:ascii="Arial" w:eastAsia="Calibri" w:hAnsi="Arial" w:cs="Arial"/>
          <w:sz w:val="24"/>
          <w:szCs w:val="24"/>
        </w:rPr>
        <w:t>“hero”</w:t>
      </w:r>
      <w:r w:rsidR="00702657">
        <w:rPr>
          <w:rFonts w:ascii="Arial" w:eastAsia="Calibri" w:hAnsi="Arial" w:cs="Arial"/>
          <w:sz w:val="24"/>
          <w:szCs w:val="24"/>
        </w:rPr>
        <w:t xml:space="preserve"> film</w:t>
      </w:r>
      <w:r w:rsidRPr="0038472D">
        <w:rPr>
          <w:rFonts w:ascii="Arial" w:eastAsia="Calibri" w:hAnsi="Arial" w:cs="Arial"/>
          <w:sz w:val="24"/>
          <w:szCs w:val="24"/>
        </w:rPr>
        <w:t xml:space="preserve"> here;</w:t>
      </w:r>
    </w:p>
    <w:p w14:paraId="06FAC4D7" w14:textId="5E41718A" w:rsidR="00702657" w:rsidRPr="0038472D" w:rsidRDefault="00702657" w:rsidP="0038472D">
      <w:pPr>
        <w:spacing w:after="0" w:line="240" w:lineRule="auto"/>
        <w:rPr>
          <w:rFonts w:ascii="Arial" w:eastAsia="Calibri" w:hAnsi="Arial" w:cs="Arial"/>
          <w:sz w:val="24"/>
          <w:szCs w:val="24"/>
          <w:lang w:eastAsia="en-GB"/>
        </w:rPr>
      </w:pPr>
      <w:r w:rsidRPr="00702657">
        <w:rPr>
          <w:rFonts w:ascii="Arial" w:eastAsia="Calibri" w:hAnsi="Arial" w:cs="Arial"/>
          <w:sz w:val="24"/>
          <w:szCs w:val="24"/>
        </w:rPr>
        <w:t xml:space="preserve">Welsh (w subs): </w:t>
      </w:r>
      <w:hyperlink r:id="rId15" w:history="1">
        <w:r w:rsidRPr="00702657">
          <w:rPr>
            <w:rStyle w:val="Hyperlink"/>
            <w:rFonts w:ascii="Arial" w:eastAsia="Calibri" w:hAnsi="Arial" w:cs="Arial"/>
            <w:sz w:val="24"/>
            <w:szCs w:val="24"/>
          </w:rPr>
          <w:t>https://vimeo.com/874009344/9670d8ca2c?share=copy</w:t>
        </w:r>
      </w:hyperlink>
    </w:p>
    <w:p w14:paraId="2AE9D235" w14:textId="77777777" w:rsidR="00702657" w:rsidRPr="00702657" w:rsidRDefault="00702657" w:rsidP="00702657">
      <w:pPr>
        <w:jc w:val="both"/>
        <w:rPr>
          <w:rFonts w:ascii="Arial" w:hAnsi="Arial" w:cs="Arial"/>
          <w:bCs/>
          <w:sz w:val="24"/>
          <w:szCs w:val="24"/>
        </w:rPr>
      </w:pPr>
      <w:r w:rsidRPr="00702657">
        <w:rPr>
          <w:rFonts w:ascii="Arial" w:hAnsi="Arial" w:cs="Arial"/>
          <w:bCs/>
          <w:sz w:val="24"/>
          <w:szCs w:val="24"/>
        </w:rPr>
        <w:t xml:space="preserve">English (w subs): </w:t>
      </w:r>
      <w:hyperlink r:id="rId16" w:history="1">
        <w:r w:rsidRPr="00702657">
          <w:rPr>
            <w:rStyle w:val="Hyperlink"/>
            <w:rFonts w:ascii="Arial" w:hAnsi="Arial" w:cs="Arial"/>
            <w:bCs/>
            <w:sz w:val="24"/>
            <w:szCs w:val="24"/>
          </w:rPr>
          <w:t>https://vimeo.com/874008903/a84512ae8b?share=copy</w:t>
        </w:r>
      </w:hyperlink>
    </w:p>
    <w:p w14:paraId="01A946F7" w14:textId="34552B84" w:rsidR="0038472D" w:rsidRDefault="0038472D" w:rsidP="00F65626">
      <w:pPr>
        <w:jc w:val="both"/>
        <w:rPr>
          <w:rFonts w:ascii="Arial" w:hAnsi="Arial" w:cs="Arial"/>
          <w:bCs/>
          <w:sz w:val="24"/>
          <w:szCs w:val="24"/>
        </w:rPr>
      </w:pPr>
      <w:r>
        <w:rPr>
          <w:rFonts w:ascii="Arial" w:hAnsi="Arial" w:cs="Arial"/>
          <w:bCs/>
          <w:sz w:val="24"/>
          <w:szCs w:val="24"/>
        </w:rPr>
        <w:t xml:space="preserve">This sponsored campaign will help to promote our brand far and wide and </w:t>
      </w:r>
      <w:r w:rsidR="001D74E1">
        <w:rPr>
          <w:rFonts w:ascii="Arial" w:hAnsi="Arial" w:cs="Arial"/>
          <w:bCs/>
          <w:sz w:val="24"/>
          <w:szCs w:val="24"/>
        </w:rPr>
        <w:t>assist</w:t>
      </w:r>
      <w:r>
        <w:rPr>
          <w:rFonts w:ascii="Arial" w:hAnsi="Arial" w:cs="Arial"/>
          <w:bCs/>
          <w:sz w:val="24"/>
          <w:szCs w:val="24"/>
        </w:rPr>
        <w:t xml:space="preserve"> in embedding our brand</w:t>
      </w:r>
      <w:r w:rsidR="001D74E1">
        <w:rPr>
          <w:rFonts w:ascii="Arial" w:hAnsi="Arial" w:cs="Arial"/>
          <w:bCs/>
          <w:sz w:val="24"/>
          <w:szCs w:val="24"/>
        </w:rPr>
        <w:t xml:space="preserve">, and promoting us </w:t>
      </w:r>
      <w:r>
        <w:rPr>
          <w:rFonts w:ascii="Arial" w:hAnsi="Arial" w:cs="Arial"/>
          <w:bCs/>
          <w:sz w:val="24"/>
          <w:szCs w:val="24"/>
        </w:rPr>
        <w:t>as an employer of choice</w:t>
      </w:r>
      <w:r w:rsidR="001D74E1">
        <w:rPr>
          <w:rFonts w:ascii="Arial" w:hAnsi="Arial" w:cs="Arial"/>
          <w:bCs/>
          <w:sz w:val="24"/>
          <w:szCs w:val="24"/>
        </w:rPr>
        <w:t>.</w:t>
      </w:r>
    </w:p>
    <w:p w14:paraId="4D2CD178" w14:textId="2141555C" w:rsidR="00FE6502" w:rsidRDefault="00FE6502" w:rsidP="00FE6502">
      <w:pPr>
        <w:jc w:val="both"/>
        <w:rPr>
          <w:rFonts w:ascii="Arial" w:hAnsi="Arial" w:cs="Arial"/>
          <w:sz w:val="24"/>
          <w:szCs w:val="24"/>
        </w:rPr>
      </w:pPr>
      <w:r>
        <w:rPr>
          <w:rFonts w:ascii="Arial" w:hAnsi="Arial" w:cs="Arial"/>
          <w:sz w:val="24"/>
          <w:szCs w:val="24"/>
        </w:rPr>
        <w:t>The launch and embedding of our new brand forms part of our GMO’s for 23/24.</w:t>
      </w:r>
    </w:p>
    <w:p w14:paraId="62747CD7" w14:textId="77777777" w:rsidR="009B4D63" w:rsidRDefault="009B4D63" w:rsidP="00FE6502">
      <w:pPr>
        <w:jc w:val="both"/>
        <w:rPr>
          <w:rFonts w:ascii="Arial" w:hAnsi="Arial" w:cs="Arial"/>
          <w:sz w:val="24"/>
          <w:szCs w:val="24"/>
        </w:rPr>
      </w:pPr>
    </w:p>
    <w:p w14:paraId="4B6CD218" w14:textId="77777777" w:rsidR="008E493D" w:rsidRPr="00A1210C" w:rsidRDefault="004A5C20" w:rsidP="00F22156">
      <w:pPr>
        <w:spacing w:after="0" w:line="240" w:lineRule="auto"/>
        <w:jc w:val="both"/>
        <w:rPr>
          <w:rFonts w:ascii="Arial" w:hAnsi="Arial" w:cs="Arial"/>
          <w:b/>
          <w:sz w:val="24"/>
          <w:szCs w:val="24"/>
        </w:rPr>
      </w:pPr>
      <w:r w:rsidRPr="00A1210C">
        <w:rPr>
          <w:rFonts w:ascii="Arial" w:hAnsi="Arial" w:cs="Arial"/>
          <w:b/>
          <w:sz w:val="24"/>
          <w:szCs w:val="24"/>
        </w:rPr>
        <w:lastRenderedPageBreak/>
        <w:t>3</w:t>
      </w:r>
      <w:r w:rsidR="008E493D" w:rsidRPr="009F080D">
        <w:rPr>
          <w:rFonts w:ascii="Arial" w:hAnsi="Arial" w:cs="Arial"/>
          <w:b/>
          <w:color w:val="FF0000"/>
          <w:sz w:val="24"/>
          <w:szCs w:val="24"/>
        </w:rPr>
        <w:t>.</w:t>
      </w:r>
      <w:r w:rsidR="00630E5A" w:rsidRPr="002A31EA">
        <w:rPr>
          <w:rFonts w:ascii="Arial" w:hAnsi="Arial" w:cs="Arial"/>
          <w:b/>
          <w:sz w:val="24"/>
          <w:szCs w:val="24"/>
        </w:rPr>
        <w:t>4</w:t>
      </w:r>
      <w:r w:rsidR="00721A21" w:rsidRPr="002A31EA">
        <w:rPr>
          <w:rFonts w:ascii="Arial" w:hAnsi="Arial" w:cs="Arial"/>
          <w:b/>
          <w:sz w:val="24"/>
          <w:szCs w:val="24"/>
        </w:rPr>
        <w:t xml:space="preserve"> </w:t>
      </w:r>
      <w:r w:rsidR="00235210" w:rsidRPr="002A31EA">
        <w:rPr>
          <w:rFonts w:ascii="Arial" w:hAnsi="Arial" w:cs="Arial"/>
          <w:b/>
          <w:sz w:val="24"/>
          <w:szCs w:val="24"/>
        </w:rPr>
        <w:t xml:space="preserve">Recruitment and </w:t>
      </w:r>
      <w:r w:rsidR="008E493D" w:rsidRPr="002A31EA">
        <w:rPr>
          <w:rFonts w:ascii="Arial" w:hAnsi="Arial" w:cs="Arial"/>
          <w:b/>
          <w:sz w:val="24"/>
          <w:szCs w:val="24"/>
        </w:rPr>
        <w:t xml:space="preserve">Retention </w:t>
      </w:r>
      <w:r w:rsidR="00A65D0A" w:rsidRPr="002A31EA">
        <w:rPr>
          <w:rFonts w:ascii="Arial" w:hAnsi="Arial" w:cs="Arial"/>
          <w:b/>
          <w:sz w:val="24"/>
          <w:szCs w:val="24"/>
        </w:rPr>
        <w:t xml:space="preserve">Group </w:t>
      </w:r>
    </w:p>
    <w:p w14:paraId="28C4B2F8" w14:textId="77777777" w:rsidR="000E0F8D" w:rsidRDefault="000E0F8D" w:rsidP="00F22156">
      <w:pPr>
        <w:spacing w:after="0" w:line="240" w:lineRule="auto"/>
        <w:jc w:val="both"/>
        <w:rPr>
          <w:rFonts w:ascii="Arial" w:hAnsi="Arial" w:cs="Arial"/>
          <w:b/>
          <w:sz w:val="24"/>
          <w:szCs w:val="24"/>
        </w:rPr>
      </w:pPr>
    </w:p>
    <w:p w14:paraId="1D129C2D" w14:textId="77777777" w:rsidR="002E6B4D" w:rsidRDefault="00940DF4" w:rsidP="002E6B4D">
      <w:pPr>
        <w:spacing w:after="0" w:line="240" w:lineRule="auto"/>
        <w:jc w:val="both"/>
        <w:rPr>
          <w:rFonts w:ascii="Arial" w:hAnsi="Arial" w:cs="Arial"/>
          <w:bCs/>
          <w:sz w:val="24"/>
          <w:szCs w:val="24"/>
        </w:rPr>
      </w:pPr>
      <w:r>
        <w:rPr>
          <w:rFonts w:ascii="Arial" w:hAnsi="Arial" w:cs="Arial"/>
          <w:bCs/>
          <w:sz w:val="24"/>
          <w:szCs w:val="24"/>
        </w:rPr>
        <w:t>As previously reported four task and finish</w:t>
      </w:r>
      <w:r w:rsidR="002E6B4D">
        <w:rPr>
          <w:rFonts w:ascii="Arial" w:hAnsi="Arial" w:cs="Arial"/>
          <w:bCs/>
          <w:sz w:val="24"/>
          <w:szCs w:val="24"/>
        </w:rPr>
        <w:t xml:space="preserve"> group</w:t>
      </w:r>
      <w:r>
        <w:rPr>
          <w:rFonts w:ascii="Arial" w:hAnsi="Arial" w:cs="Arial"/>
          <w:bCs/>
          <w:sz w:val="24"/>
          <w:szCs w:val="24"/>
        </w:rPr>
        <w:t>s were established</w:t>
      </w:r>
      <w:r w:rsidR="002E6B4D">
        <w:rPr>
          <w:rFonts w:ascii="Arial" w:hAnsi="Arial" w:cs="Arial"/>
          <w:bCs/>
          <w:sz w:val="24"/>
          <w:szCs w:val="24"/>
        </w:rPr>
        <w:t xml:space="preserve"> looking at each of the following areas:-</w:t>
      </w:r>
    </w:p>
    <w:p w14:paraId="6DFE3A25" w14:textId="77777777" w:rsidR="002E6B4D" w:rsidRDefault="002E6B4D" w:rsidP="002E6B4D">
      <w:pPr>
        <w:spacing w:after="0" w:line="240" w:lineRule="auto"/>
        <w:jc w:val="both"/>
        <w:rPr>
          <w:rFonts w:ascii="Arial" w:hAnsi="Arial" w:cs="Arial"/>
          <w:bCs/>
          <w:sz w:val="24"/>
          <w:szCs w:val="24"/>
        </w:rPr>
      </w:pPr>
    </w:p>
    <w:p w14:paraId="4D098870" w14:textId="77777777" w:rsidR="002E6B4D" w:rsidRDefault="002E6B4D" w:rsidP="002E6B4D">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Mentorship/buddy scheme for new starters. </w:t>
      </w:r>
    </w:p>
    <w:p w14:paraId="01C41937" w14:textId="77777777" w:rsidR="002E6B4D" w:rsidRDefault="002E6B4D" w:rsidP="002E6B4D">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Stay interview framework </w:t>
      </w:r>
    </w:p>
    <w:p w14:paraId="5B08155E" w14:textId="77777777" w:rsidR="002A31EA" w:rsidRDefault="002A31EA" w:rsidP="002A31EA">
      <w:pPr>
        <w:pStyle w:val="ListParagraph"/>
        <w:numPr>
          <w:ilvl w:val="0"/>
          <w:numId w:val="22"/>
        </w:numPr>
        <w:spacing w:after="0" w:line="240" w:lineRule="auto"/>
        <w:jc w:val="both"/>
      </w:pPr>
      <w:r w:rsidRPr="00443481">
        <w:rPr>
          <w:rFonts w:ascii="Arial" w:hAnsi="Arial" w:cs="Arial"/>
          <w:sz w:val="24"/>
          <w:szCs w:val="24"/>
        </w:rPr>
        <w:t>Improving flexibility for staf</w:t>
      </w:r>
      <w:r>
        <w:rPr>
          <w:rFonts w:ascii="Arial" w:hAnsi="Arial" w:cs="Arial"/>
          <w:sz w:val="24"/>
          <w:szCs w:val="24"/>
        </w:rPr>
        <w:t>f</w:t>
      </w:r>
    </w:p>
    <w:p w14:paraId="60288E71" w14:textId="77777777" w:rsidR="002E6B4D" w:rsidRDefault="002E6B4D" w:rsidP="002E6B4D">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Feed into management experience and development the critical importance they play in good staff experience and engagement.</w:t>
      </w:r>
    </w:p>
    <w:p w14:paraId="0EED66FC" w14:textId="77777777" w:rsidR="002E6B4D" w:rsidRDefault="002E6B4D" w:rsidP="00233530">
      <w:pPr>
        <w:spacing w:after="0" w:line="240" w:lineRule="auto"/>
        <w:jc w:val="both"/>
        <w:rPr>
          <w:rFonts w:ascii="Arial" w:hAnsi="Arial" w:cs="Arial"/>
          <w:sz w:val="24"/>
          <w:szCs w:val="24"/>
        </w:rPr>
      </w:pPr>
    </w:p>
    <w:p w14:paraId="0ACA644B" w14:textId="77777777" w:rsidR="005118E8" w:rsidRDefault="00C72556" w:rsidP="00233530">
      <w:pPr>
        <w:spacing w:after="0" w:line="240" w:lineRule="auto"/>
        <w:jc w:val="both"/>
        <w:rPr>
          <w:rFonts w:ascii="Arial" w:hAnsi="Arial" w:cs="Arial"/>
          <w:sz w:val="24"/>
          <w:szCs w:val="24"/>
        </w:rPr>
      </w:pPr>
      <w:r>
        <w:rPr>
          <w:rFonts w:ascii="Arial" w:hAnsi="Arial" w:cs="Arial"/>
          <w:sz w:val="24"/>
          <w:szCs w:val="24"/>
        </w:rPr>
        <w:t>The first group has developed a guide to assigning a buddy to new starters and the benefits of such an approach which is linked to information contained already in the Health Board Induction Policy.   This is to be circulated to managers via a bulletin and Workforce Business Partners will be promoting this approach through various Service Group forums.</w:t>
      </w:r>
    </w:p>
    <w:p w14:paraId="02485299" w14:textId="77777777" w:rsidR="005118E8" w:rsidRDefault="005118E8" w:rsidP="00233530">
      <w:pPr>
        <w:spacing w:after="0" w:line="240" w:lineRule="auto"/>
        <w:jc w:val="both"/>
        <w:rPr>
          <w:rFonts w:ascii="Arial" w:hAnsi="Arial" w:cs="Arial"/>
          <w:sz w:val="24"/>
          <w:szCs w:val="24"/>
        </w:rPr>
      </w:pPr>
    </w:p>
    <w:p w14:paraId="42C8E4B6" w14:textId="2B9562BE" w:rsidR="00C72556" w:rsidRDefault="00C72556" w:rsidP="00233530">
      <w:pPr>
        <w:spacing w:after="0" w:line="240" w:lineRule="auto"/>
        <w:jc w:val="both"/>
        <w:rPr>
          <w:rFonts w:ascii="Arial" w:hAnsi="Arial" w:cs="Arial"/>
          <w:sz w:val="24"/>
          <w:szCs w:val="24"/>
        </w:rPr>
      </w:pPr>
      <w:r>
        <w:rPr>
          <w:rFonts w:ascii="Arial" w:hAnsi="Arial" w:cs="Arial"/>
          <w:sz w:val="24"/>
          <w:szCs w:val="24"/>
        </w:rPr>
        <w:t>The second group has agreed a “Thinking of Leaving?” process which has recently been shared with Partnership Forum sub group and the plan is for this to launch by the end of November.</w:t>
      </w:r>
    </w:p>
    <w:p w14:paraId="1CF9DE7B" w14:textId="77777777" w:rsidR="005118E8" w:rsidRDefault="005118E8" w:rsidP="00233530">
      <w:pPr>
        <w:spacing w:after="0" w:line="240" w:lineRule="auto"/>
        <w:jc w:val="both"/>
        <w:rPr>
          <w:rFonts w:ascii="Arial" w:hAnsi="Arial" w:cs="Arial"/>
          <w:sz w:val="24"/>
          <w:szCs w:val="24"/>
        </w:rPr>
      </w:pPr>
    </w:p>
    <w:p w14:paraId="51E3C022" w14:textId="7C1781B7" w:rsidR="003E05A2" w:rsidRPr="005118E8" w:rsidRDefault="005118E8" w:rsidP="005118E8">
      <w:pPr>
        <w:spacing w:line="240" w:lineRule="auto"/>
        <w:jc w:val="both"/>
        <w:rPr>
          <w:rFonts w:ascii="Arial" w:hAnsi="Arial" w:cs="Arial"/>
          <w:sz w:val="24"/>
          <w:szCs w:val="24"/>
        </w:rPr>
      </w:pPr>
      <w:r>
        <w:rPr>
          <w:rFonts w:ascii="Arial" w:hAnsi="Arial" w:cs="Arial"/>
          <w:sz w:val="24"/>
          <w:szCs w:val="24"/>
        </w:rPr>
        <w:t>In terms of the</w:t>
      </w:r>
      <w:r w:rsidR="00C72556">
        <w:rPr>
          <w:rFonts w:ascii="Arial" w:hAnsi="Arial" w:cs="Arial"/>
          <w:sz w:val="24"/>
          <w:szCs w:val="24"/>
        </w:rPr>
        <w:t xml:space="preserve"> third group</w:t>
      </w:r>
      <w:r>
        <w:rPr>
          <w:rFonts w:ascii="Arial" w:hAnsi="Arial" w:cs="Arial"/>
          <w:sz w:val="24"/>
          <w:szCs w:val="24"/>
        </w:rPr>
        <w:t>,</w:t>
      </w:r>
      <w:r w:rsidR="00C72556">
        <w:rPr>
          <w:rFonts w:ascii="Arial" w:hAnsi="Arial" w:cs="Arial"/>
          <w:sz w:val="24"/>
          <w:szCs w:val="24"/>
        </w:rPr>
        <w:t xml:space="preserve"> </w:t>
      </w:r>
      <w:r>
        <w:rPr>
          <w:rFonts w:ascii="Arial" w:hAnsi="Arial" w:cs="Arial"/>
          <w:sz w:val="24"/>
          <w:szCs w:val="24"/>
        </w:rPr>
        <w:t xml:space="preserve">a </w:t>
      </w:r>
      <w:r w:rsidR="00C716FF" w:rsidRPr="005118E8">
        <w:rPr>
          <w:rFonts w:ascii="Arial" w:hAnsi="Arial" w:cs="Arial"/>
          <w:sz w:val="24"/>
          <w:szCs w:val="24"/>
        </w:rPr>
        <w:t>Flexible Working Steering Group has</w:t>
      </w:r>
      <w:r>
        <w:rPr>
          <w:rFonts w:ascii="Arial" w:hAnsi="Arial" w:cs="Arial"/>
          <w:sz w:val="24"/>
          <w:szCs w:val="24"/>
        </w:rPr>
        <w:t xml:space="preserve"> now</w:t>
      </w:r>
      <w:r w:rsidR="00C716FF" w:rsidRPr="005118E8">
        <w:rPr>
          <w:rFonts w:ascii="Arial" w:hAnsi="Arial" w:cs="Arial"/>
          <w:sz w:val="24"/>
          <w:szCs w:val="24"/>
        </w:rPr>
        <w:t xml:space="preserve"> been established with representation from Union Representatives, Service Groups and Corporate functions.</w:t>
      </w:r>
    </w:p>
    <w:p w14:paraId="294ECA2B" w14:textId="3F306AFE" w:rsidR="005118E8" w:rsidRPr="005118E8" w:rsidRDefault="005118E8" w:rsidP="005118E8">
      <w:pPr>
        <w:spacing w:after="0" w:line="240" w:lineRule="auto"/>
        <w:jc w:val="both"/>
        <w:rPr>
          <w:rFonts w:ascii="Arial" w:hAnsi="Arial" w:cs="Arial"/>
          <w:sz w:val="24"/>
          <w:szCs w:val="24"/>
        </w:rPr>
      </w:pPr>
      <w:r>
        <w:rPr>
          <w:rFonts w:ascii="Arial" w:hAnsi="Arial" w:cs="Arial"/>
          <w:sz w:val="24"/>
          <w:szCs w:val="24"/>
        </w:rPr>
        <w:tab/>
        <w:t>The group will be</w:t>
      </w:r>
      <w:r w:rsidRPr="005118E8">
        <w:rPr>
          <w:rFonts w:ascii="Arial" w:hAnsi="Arial" w:cs="Arial"/>
          <w:sz w:val="24"/>
          <w:szCs w:val="24"/>
        </w:rPr>
        <w:t xml:space="preserve">: </w:t>
      </w:r>
    </w:p>
    <w:p w14:paraId="4EAEAA16" w14:textId="77777777" w:rsidR="003E05A2" w:rsidRPr="005118E8" w:rsidRDefault="00C716FF" w:rsidP="005118E8">
      <w:pPr>
        <w:numPr>
          <w:ilvl w:val="2"/>
          <w:numId w:val="30"/>
        </w:numPr>
        <w:spacing w:after="0" w:line="240" w:lineRule="auto"/>
        <w:jc w:val="both"/>
        <w:rPr>
          <w:rFonts w:ascii="Arial" w:hAnsi="Arial" w:cs="Arial"/>
          <w:sz w:val="24"/>
          <w:szCs w:val="24"/>
        </w:rPr>
      </w:pPr>
      <w:r w:rsidRPr="005118E8">
        <w:rPr>
          <w:rFonts w:ascii="Arial" w:hAnsi="Arial" w:cs="Arial"/>
          <w:sz w:val="24"/>
          <w:szCs w:val="24"/>
        </w:rPr>
        <w:t>capturing best practice examples of flexibility from across the health board from role redesign at recruitment to retire and return application</w:t>
      </w:r>
    </w:p>
    <w:p w14:paraId="1DBFFF5C" w14:textId="77777777" w:rsidR="003E05A2" w:rsidRPr="005118E8" w:rsidRDefault="00C716FF" w:rsidP="005118E8">
      <w:pPr>
        <w:numPr>
          <w:ilvl w:val="2"/>
          <w:numId w:val="30"/>
        </w:numPr>
        <w:spacing w:after="0" w:line="240" w:lineRule="auto"/>
        <w:jc w:val="both"/>
        <w:rPr>
          <w:rFonts w:ascii="Arial" w:hAnsi="Arial" w:cs="Arial"/>
          <w:sz w:val="24"/>
          <w:szCs w:val="24"/>
        </w:rPr>
      </w:pPr>
      <w:r w:rsidRPr="005118E8">
        <w:rPr>
          <w:rFonts w:ascii="Arial" w:hAnsi="Arial" w:cs="Arial"/>
          <w:sz w:val="24"/>
          <w:szCs w:val="24"/>
        </w:rPr>
        <w:t>identifying areas that have experienced difficulty in accommodating flexible working requests and exploring why and lessons that can be learnt</w:t>
      </w:r>
    </w:p>
    <w:p w14:paraId="69B43F71" w14:textId="77777777" w:rsidR="003E05A2" w:rsidRPr="005118E8" w:rsidRDefault="00C716FF" w:rsidP="005118E8">
      <w:pPr>
        <w:numPr>
          <w:ilvl w:val="2"/>
          <w:numId w:val="30"/>
        </w:numPr>
        <w:spacing w:after="0" w:line="240" w:lineRule="auto"/>
        <w:jc w:val="both"/>
        <w:rPr>
          <w:rFonts w:ascii="Arial" w:hAnsi="Arial" w:cs="Arial"/>
          <w:sz w:val="24"/>
          <w:szCs w:val="24"/>
        </w:rPr>
      </w:pPr>
      <w:r w:rsidRPr="005118E8">
        <w:rPr>
          <w:rFonts w:ascii="Arial" w:hAnsi="Arial" w:cs="Arial"/>
          <w:sz w:val="24"/>
          <w:szCs w:val="24"/>
        </w:rPr>
        <w:t>promoting the response of ‘why not ?’ to any applications of flexibility requested short term or long term</w:t>
      </w:r>
    </w:p>
    <w:p w14:paraId="42F2B5C8" w14:textId="77777777" w:rsidR="003E05A2" w:rsidRPr="005118E8" w:rsidRDefault="00C716FF" w:rsidP="005118E8">
      <w:pPr>
        <w:numPr>
          <w:ilvl w:val="2"/>
          <w:numId w:val="30"/>
        </w:numPr>
        <w:spacing w:after="0" w:line="240" w:lineRule="auto"/>
        <w:jc w:val="both"/>
        <w:rPr>
          <w:rFonts w:ascii="Arial" w:hAnsi="Arial" w:cs="Arial"/>
          <w:sz w:val="24"/>
          <w:szCs w:val="24"/>
        </w:rPr>
      </w:pPr>
      <w:r w:rsidRPr="005118E8">
        <w:rPr>
          <w:rFonts w:ascii="Arial" w:hAnsi="Arial" w:cs="Arial"/>
          <w:sz w:val="24"/>
          <w:szCs w:val="24"/>
        </w:rPr>
        <w:t>Identifying enablers and benefits to support further Flexible Working</w:t>
      </w:r>
    </w:p>
    <w:p w14:paraId="74348A6D" w14:textId="052EC2ED" w:rsidR="003E05A2" w:rsidRDefault="00C716FF" w:rsidP="005118E8">
      <w:pPr>
        <w:numPr>
          <w:ilvl w:val="2"/>
          <w:numId w:val="30"/>
        </w:numPr>
        <w:spacing w:after="0" w:line="240" w:lineRule="auto"/>
        <w:jc w:val="both"/>
        <w:rPr>
          <w:rFonts w:ascii="Arial" w:hAnsi="Arial" w:cs="Arial"/>
          <w:sz w:val="24"/>
          <w:szCs w:val="24"/>
        </w:rPr>
      </w:pPr>
      <w:r w:rsidRPr="005118E8">
        <w:rPr>
          <w:rFonts w:ascii="Arial" w:hAnsi="Arial" w:cs="Arial"/>
          <w:sz w:val="24"/>
          <w:szCs w:val="24"/>
        </w:rPr>
        <w:t>Developing a self rostering pilot</w:t>
      </w:r>
    </w:p>
    <w:p w14:paraId="6DF8C2CE" w14:textId="77777777" w:rsidR="006613AA" w:rsidRPr="005118E8" w:rsidRDefault="006613AA" w:rsidP="006613AA">
      <w:pPr>
        <w:spacing w:after="0" w:line="240" w:lineRule="auto"/>
        <w:ind w:left="2160"/>
        <w:jc w:val="both"/>
        <w:rPr>
          <w:rFonts w:ascii="Arial" w:hAnsi="Arial" w:cs="Arial"/>
          <w:sz w:val="24"/>
          <w:szCs w:val="24"/>
        </w:rPr>
      </w:pPr>
    </w:p>
    <w:p w14:paraId="46DD1361" w14:textId="3D684CE5" w:rsidR="00AC1FA5" w:rsidRDefault="005118E8" w:rsidP="005118E8">
      <w:pPr>
        <w:tabs>
          <w:tab w:val="num" w:pos="720"/>
        </w:tabs>
        <w:spacing w:after="0" w:line="240" w:lineRule="auto"/>
        <w:jc w:val="both"/>
        <w:rPr>
          <w:rFonts w:ascii="Arial" w:hAnsi="Arial" w:cs="Arial"/>
          <w:sz w:val="24"/>
          <w:szCs w:val="24"/>
        </w:rPr>
      </w:pPr>
      <w:r>
        <w:rPr>
          <w:rFonts w:ascii="Arial" w:hAnsi="Arial" w:cs="Arial"/>
          <w:sz w:val="24"/>
          <w:szCs w:val="24"/>
        </w:rPr>
        <w:t xml:space="preserve">In addition the </w:t>
      </w:r>
      <w:r w:rsidR="00C716FF" w:rsidRPr="005118E8">
        <w:rPr>
          <w:rFonts w:ascii="Arial" w:hAnsi="Arial" w:cs="Arial"/>
          <w:sz w:val="24"/>
          <w:szCs w:val="24"/>
        </w:rPr>
        <w:t>All Wales Flexible Working Policy is being updated following legal changes the current Swansea Bay University Health Board Flexible Working policy</w:t>
      </w:r>
      <w:r>
        <w:rPr>
          <w:rFonts w:ascii="Arial" w:hAnsi="Arial" w:cs="Arial"/>
          <w:sz w:val="24"/>
          <w:szCs w:val="24"/>
        </w:rPr>
        <w:t xml:space="preserve"> is being used has the template and data will </w:t>
      </w:r>
      <w:r w:rsidR="00C716FF" w:rsidRPr="005118E8">
        <w:rPr>
          <w:rFonts w:ascii="Arial" w:hAnsi="Arial" w:cs="Arial"/>
          <w:sz w:val="24"/>
          <w:szCs w:val="24"/>
        </w:rPr>
        <w:t xml:space="preserve">be utilised from the flexibility responses from the staff survey </w:t>
      </w:r>
      <w:r>
        <w:rPr>
          <w:rFonts w:ascii="Arial" w:hAnsi="Arial" w:cs="Arial"/>
          <w:sz w:val="24"/>
          <w:szCs w:val="24"/>
        </w:rPr>
        <w:t>to guide our future approach.</w:t>
      </w:r>
    </w:p>
    <w:p w14:paraId="2855A0BC" w14:textId="7DB5F224" w:rsidR="00AC1FA5" w:rsidRDefault="005118E8" w:rsidP="00233530">
      <w:pPr>
        <w:spacing w:after="0" w:line="240" w:lineRule="auto"/>
        <w:jc w:val="both"/>
        <w:rPr>
          <w:rFonts w:ascii="Arial" w:hAnsi="Arial" w:cs="Arial"/>
          <w:sz w:val="24"/>
          <w:szCs w:val="24"/>
        </w:rPr>
      </w:pPr>
      <w:r>
        <w:rPr>
          <w:rFonts w:ascii="Arial" w:hAnsi="Arial" w:cs="Arial"/>
          <w:sz w:val="24"/>
          <w:szCs w:val="24"/>
        </w:rPr>
        <w:t>As previously reported t</w:t>
      </w:r>
      <w:r w:rsidR="00C72556">
        <w:rPr>
          <w:rFonts w:ascii="Arial" w:hAnsi="Arial" w:cs="Arial"/>
          <w:bCs/>
          <w:sz w:val="24"/>
          <w:szCs w:val="24"/>
        </w:rPr>
        <w:t>he final area above will now be picked up as part of the Big Conversation action plan as this area has also been identified as part of that work as an opportunity for improvement</w:t>
      </w:r>
      <w:r>
        <w:rPr>
          <w:rFonts w:ascii="Arial" w:hAnsi="Arial" w:cs="Arial"/>
          <w:bCs/>
          <w:sz w:val="24"/>
          <w:szCs w:val="24"/>
        </w:rPr>
        <w:t>.</w:t>
      </w:r>
    </w:p>
    <w:p w14:paraId="4B92B742" w14:textId="77777777" w:rsidR="00AC1FA5" w:rsidRDefault="00AC1FA5" w:rsidP="00233530">
      <w:pPr>
        <w:spacing w:after="0" w:line="240" w:lineRule="auto"/>
        <w:jc w:val="both"/>
        <w:rPr>
          <w:rFonts w:ascii="Arial" w:hAnsi="Arial" w:cs="Arial"/>
          <w:sz w:val="24"/>
          <w:szCs w:val="24"/>
        </w:rPr>
      </w:pPr>
    </w:p>
    <w:p w14:paraId="5D100BF3" w14:textId="77777777" w:rsidR="00460713" w:rsidRPr="00443481" w:rsidRDefault="00460713" w:rsidP="00460713">
      <w:pPr>
        <w:spacing w:after="0" w:line="240" w:lineRule="auto"/>
        <w:jc w:val="both"/>
        <w:rPr>
          <w:rFonts w:ascii="Arial" w:hAnsi="Arial" w:cs="Arial"/>
          <w:sz w:val="24"/>
          <w:szCs w:val="24"/>
        </w:rPr>
      </w:pPr>
      <w:r w:rsidRPr="00443481">
        <w:rPr>
          <w:rFonts w:ascii="Arial" w:hAnsi="Arial" w:cs="Arial"/>
          <w:sz w:val="24"/>
          <w:szCs w:val="24"/>
        </w:rPr>
        <w:t>These retention areas also form part of our GMO’s for 23/24</w:t>
      </w:r>
      <w:r>
        <w:rPr>
          <w:rFonts w:ascii="Arial" w:hAnsi="Arial" w:cs="Arial"/>
          <w:sz w:val="24"/>
          <w:szCs w:val="24"/>
        </w:rPr>
        <w:t xml:space="preserve"> and progress will be reported through the established update process for this years GMO’s</w:t>
      </w:r>
    </w:p>
    <w:p w14:paraId="4BA75EB1" w14:textId="77777777" w:rsidR="00576789" w:rsidRDefault="00576789" w:rsidP="00233530">
      <w:pPr>
        <w:spacing w:after="0" w:line="240" w:lineRule="auto"/>
        <w:jc w:val="both"/>
        <w:rPr>
          <w:rFonts w:ascii="Arial" w:hAnsi="Arial" w:cs="Arial"/>
          <w:bCs/>
          <w:sz w:val="24"/>
          <w:szCs w:val="24"/>
        </w:rPr>
      </w:pPr>
    </w:p>
    <w:p w14:paraId="5DF494E5" w14:textId="2FA65640" w:rsidR="005118E8" w:rsidRDefault="005118E8" w:rsidP="005118E8">
      <w:pPr>
        <w:spacing w:after="0" w:line="240" w:lineRule="auto"/>
        <w:jc w:val="both"/>
        <w:rPr>
          <w:rFonts w:ascii="Arial" w:hAnsi="Arial" w:cs="Arial"/>
          <w:bCs/>
          <w:sz w:val="24"/>
          <w:szCs w:val="24"/>
        </w:rPr>
      </w:pPr>
      <w:r>
        <w:rPr>
          <w:rFonts w:ascii="Arial" w:hAnsi="Arial" w:cs="Arial"/>
          <w:bCs/>
          <w:sz w:val="24"/>
          <w:szCs w:val="24"/>
        </w:rPr>
        <w:lastRenderedPageBreak/>
        <w:t xml:space="preserve">Much of this work is also linked to the all Wales Retention Programme which as previously reported recently launched a Retention Plan for Nursing.   </w:t>
      </w:r>
      <w:r w:rsidRPr="005118E8">
        <w:rPr>
          <w:rFonts w:ascii="Arial" w:eastAsia="Calibri" w:hAnsi="Arial" w:cs="Arial"/>
          <w:sz w:val="24"/>
          <w:szCs w:val="24"/>
        </w:rPr>
        <w:t xml:space="preserve">As </w:t>
      </w:r>
      <w:r>
        <w:rPr>
          <w:rFonts w:ascii="Arial" w:eastAsia="Calibri" w:hAnsi="Arial" w:cs="Arial"/>
          <w:sz w:val="24"/>
          <w:szCs w:val="24"/>
        </w:rPr>
        <w:t>part of the aims of this programme of work</w:t>
      </w:r>
      <w:r w:rsidRPr="005118E8">
        <w:rPr>
          <w:rFonts w:ascii="Arial" w:eastAsia="Calibri" w:hAnsi="Arial" w:cs="Arial"/>
          <w:sz w:val="24"/>
          <w:szCs w:val="24"/>
        </w:rPr>
        <w:t xml:space="preserve"> HEIW will be providing each NHS organisation with funding for a local Retention Lead who’s role will be in the first instance to support the implementation of the Nurse Retention Plan but will have a wider remit across the whole workforce as the programme develops.  As a Health Board we are currently out to advert for this post and envisage making a suitable appointment by the end of 2023.</w:t>
      </w:r>
    </w:p>
    <w:p w14:paraId="744E45E0" w14:textId="77777777" w:rsidR="00A23F43" w:rsidRDefault="00A23F43" w:rsidP="00A23F43">
      <w:pPr>
        <w:spacing w:after="0" w:line="240" w:lineRule="auto"/>
        <w:jc w:val="both"/>
      </w:pPr>
    </w:p>
    <w:p w14:paraId="79DBA3D9"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GOVERNANCE AND RISK ISSUES</w:t>
      </w:r>
    </w:p>
    <w:p w14:paraId="7A29B73C" w14:textId="77777777" w:rsidR="00230DD0" w:rsidRPr="00A60D2C" w:rsidRDefault="00230DD0" w:rsidP="00230DD0">
      <w:pPr>
        <w:pStyle w:val="ListParagraph"/>
        <w:spacing w:after="0" w:line="240" w:lineRule="auto"/>
        <w:ind w:left="426"/>
        <w:rPr>
          <w:rFonts w:ascii="Arial" w:hAnsi="Arial" w:cs="Arial"/>
          <w:b/>
          <w:sz w:val="24"/>
          <w:szCs w:val="24"/>
        </w:rPr>
      </w:pPr>
    </w:p>
    <w:p w14:paraId="2D677F4B" w14:textId="3E86183C" w:rsidR="00230DD0" w:rsidRPr="00A60D2C" w:rsidRDefault="00230DD0" w:rsidP="00230DD0">
      <w:pPr>
        <w:spacing w:after="0" w:line="240" w:lineRule="auto"/>
        <w:jc w:val="both"/>
        <w:rPr>
          <w:rFonts w:ascii="Arial" w:hAnsi="Arial" w:cs="Arial"/>
          <w:sz w:val="24"/>
          <w:szCs w:val="24"/>
        </w:rPr>
      </w:pPr>
      <w:r w:rsidRPr="00A60D2C">
        <w:rPr>
          <w:rFonts w:ascii="Arial" w:hAnsi="Arial" w:cs="Arial"/>
          <w:sz w:val="24"/>
          <w:szCs w:val="24"/>
        </w:rPr>
        <w:t xml:space="preserve">There are risks associated with </w:t>
      </w:r>
      <w:r w:rsidR="00C60886" w:rsidRPr="00A60D2C">
        <w:rPr>
          <w:rFonts w:ascii="Arial" w:hAnsi="Arial" w:cs="Arial"/>
          <w:sz w:val="24"/>
          <w:szCs w:val="24"/>
        </w:rPr>
        <w:t xml:space="preserve">the </w:t>
      </w:r>
      <w:r w:rsidR="00C60886">
        <w:rPr>
          <w:rFonts w:ascii="Arial" w:hAnsi="Arial" w:cs="Arial"/>
          <w:sz w:val="24"/>
          <w:szCs w:val="24"/>
        </w:rPr>
        <w:t>lack</w:t>
      </w:r>
      <w:r w:rsidR="001B181E">
        <w:rPr>
          <w:rFonts w:ascii="Arial" w:hAnsi="Arial" w:cs="Arial"/>
          <w:sz w:val="24"/>
          <w:szCs w:val="24"/>
        </w:rPr>
        <w:t xml:space="preserve"> of </w:t>
      </w:r>
      <w:r w:rsidRPr="00A60D2C">
        <w:rPr>
          <w:rFonts w:ascii="Arial" w:hAnsi="Arial" w:cs="Arial"/>
          <w:sz w:val="24"/>
          <w:szCs w:val="24"/>
        </w:rPr>
        <w:t>supply of the</w:t>
      </w:r>
      <w:r w:rsidR="001B181E">
        <w:rPr>
          <w:rFonts w:ascii="Arial" w:hAnsi="Arial" w:cs="Arial"/>
          <w:sz w:val="24"/>
          <w:szCs w:val="24"/>
        </w:rPr>
        <w:t xml:space="preserve"> relevant </w:t>
      </w:r>
      <w:r w:rsidRPr="00A60D2C">
        <w:rPr>
          <w:rFonts w:ascii="Arial" w:hAnsi="Arial" w:cs="Arial"/>
          <w:sz w:val="24"/>
          <w:szCs w:val="24"/>
        </w:rPr>
        <w:t>workf</w:t>
      </w:r>
      <w:r w:rsidR="001B181E">
        <w:rPr>
          <w:rFonts w:ascii="Arial" w:hAnsi="Arial" w:cs="Arial"/>
          <w:sz w:val="24"/>
          <w:szCs w:val="24"/>
        </w:rPr>
        <w:t>orce</w:t>
      </w:r>
      <w:r w:rsidR="009E2153">
        <w:rPr>
          <w:rFonts w:ascii="Arial" w:hAnsi="Arial" w:cs="Arial"/>
          <w:sz w:val="24"/>
          <w:szCs w:val="24"/>
        </w:rPr>
        <w:t xml:space="preserve"> </w:t>
      </w:r>
      <w:r w:rsidR="00C60886">
        <w:rPr>
          <w:rFonts w:ascii="Arial" w:hAnsi="Arial" w:cs="Arial"/>
          <w:sz w:val="24"/>
          <w:szCs w:val="24"/>
        </w:rPr>
        <w:t>including continuity and</w:t>
      </w:r>
      <w:r w:rsidR="009E2153">
        <w:rPr>
          <w:rFonts w:ascii="Arial" w:hAnsi="Arial" w:cs="Arial"/>
          <w:sz w:val="24"/>
          <w:szCs w:val="24"/>
        </w:rPr>
        <w:t xml:space="preserve"> quality of care.</w:t>
      </w:r>
      <w:r w:rsidRPr="00A60D2C">
        <w:rPr>
          <w:rFonts w:ascii="Arial" w:hAnsi="Arial" w:cs="Arial"/>
          <w:sz w:val="24"/>
          <w:szCs w:val="24"/>
        </w:rPr>
        <w:t xml:space="preserve"> </w:t>
      </w:r>
      <w:r w:rsidR="000764D3">
        <w:rPr>
          <w:rFonts w:ascii="Arial" w:hAnsi="Arial" w:cs="Arial"/>
          <w:sz w:val="24"/>
          <w:szCs w:val="24"/>
        </w:rPr>
        <w:t>Risk</w:t>
      </w:r>
      <w:r w:rsidR="0060761C">
        <w:rPr>
          <w:rFonts w:ascii="Arial" w:hAnsi="Arial" w:cs="Arial"/>
          <w:sz w:val="24"/>
          <w:szCs w:val="24"/>
        </w:rPr>
        <w:t>s</w:t>
      </w:r>
      <w:r w:rsidR="000764D3">
        <w:rPr>
          <w:rFonts w:ascii="Arial" w:hAnsi="Arial" w:cs="Arial"/>
          <w:sz w:val="24"/>
          <w:szCs w:val="24"/>
        </w:rPr>
        <w:t xml:space="preserve"> are emerging for overseas candidates </w:t>
      </w:r>
      <w:r w:rsidR="00014D3B">
        <w:rPr>
          <w:rFonts w:ascii="Arial" w:hAnsi="Arial" w:cs="Arial"/>
          <w:sz w:val="24"/>
          <w:szCs w:val="24"/>
        </w:rPr>
        <w:t xml:space="preserve">due to delays with visa applications. </w:t>
      </w:r>
      <w:bookmarkStart w:id="0" w:name="_GoBack"/>
      <w:bookmarkEnd w:id="0"/>
      <w:r w:rsidR="000764D3">
        <w:rPr>
          <w:rFonts w:ascii="Arial" w:hAnsi="Arial" w:cs="Arial"/>
          <w:sz w:val="24"/>
          <w:szCs w:val="24"/>
        </w:rPr>
        <w:t xml:space="preserve"> </w:t>
      </w:r>
    </w:p>
    <w:p w14:paraId="768B3BE1" w14:textId="77777777" w:rsidR="00230DD0" w:rsidRPr="00A60D2C" w:rsidRDefault="00230DD0" w:rsidP="00230DD0">
      <w:pPr>
        <w:spacing w:after="0" w:line="240" w:lineRule="auto"/>
        <w:ind w:left="360"/>
        <w:rPr>
          <w:rFonts w:ascii="Arial" w:hAnsi="Arial" w:cs="Arial"/>
          <w:sz w:val="24"/>
          <w:szCs w:val="24"/>
        </w:rPr>
      </w:pPr>
      <w:r w:rsidRPr="00A60D2C">
        <w:rPr>
          <w:rFonts w:ascii="Arial" w:hAnsi="Arial" w:cs="Arial"/>
          <w:sz w:val="24"/>
          <w:szCs w:val="24"/>
        </w:rPr>
        <w:t xml:space="preserve">  </w:t>
      </w:r>
    </w:p>
    <w:p w14:paraId="56852C8F"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FINANCIAL IMPLICATIONS</w:t>
      </w:r>
    </w:p>
    <w:p w14:paraId="4E0B53AC" w14:textId="77777777" w:rsidR="00230DD0" w:rsidRPr="00A60D2C" w:rsidRDefault="00230DD0" w:rsidP="00230DD0">
      <w:pPr>
        <w:spacing w:after="0" w:line="240" w:lineRule="auto"/>
        <w:rPr>
          <w:rFonts w:ascii="Arial" w:hAnsi="Arial" w:cs="Arial"/>
          <w:b/>
          <w:sz w:val="24"/>
          <w:szCs w:val="24"/>
        </w:rPr>
      </w:pPr>
      <w:r w:rsidRPr="00A60D2C">
        <w:rPr>
          <w:rFonts w:ascii="Arial" w:hAnsi="Arial" w:cs="Arial"/>
          <w:b/>
          <w:sz w:val="24"/>
          <w:szCs w:val="24"/>
        </w:rPr>
        <w:t xml:space="preserve"> </w:t>
      </w:r>
    </w:p>
    <w:p w14:paraId="2395D2A4" w14:textId="77777777" w:rsidR="00313A08" w:rsidRDefault="00230DD0" w:rsidP="00313A08">
      <w:pPr>
        <w:spacing w:after="0" w:line="240" w:lineRule="auto"/>
        <w:rPr>
          <w:rFonts w:ascii="Arial" w:hAnsi="Arial" w:cs="Arial"/>
          <w:b/>
          <w:sz w:val="24"/>
          <w:szCs w:val="24"/>
        </w:rPr>
      </w:pPr>
      <w:r w:rsidRPr="00A60D2C">
        <w:rPr>
          <w:rFonts w:ascii="Arial" w:hAnsi="Arial" w:cs="Arial"/>
          <w:sz w:val="24"/>
          <w:szCs w:val="24"/>
        </w:rPr>
        <w:t xml:space="preserve">There are financial risks associated with </w:t>
      </w:r>
      <w:r w:rsidR="00C60886" w:rsidRPr="00A60D2C">
        <w:rPr>
          <w:rFonts w:ascii="Arial" w:hAnsi="Arial" w:cs="Arial"/>
          <w:sz w:val="24"/>
          <w:szCs w:val="24"/>
        </w:rPr>
        <w:t xml:space="preserve">the </w:t>
      </w:r>
      <w:r w:rsidR="00C60886">
        <w:rPr>
          <w:rFonts w:ascii="Arial" w:hAnsi="Arial" w:cs="Arial"/>
          <w:sz w:val="24"/>
          <w:szCs w:val="24"/>
        </w:rPr>
        <w:t>lack</w:t>
      </w:r>
      <w:r w:rsidR="009E2153">
        <w:rPr>
          <w:rFonts w:ascii="Arial" w:hAnsi="Arial" w:cs="Arial"/>
          <w:sz w:val="24"/>
          <w:szCs w:val="24"/>
        </w:rPr>
        <w:t xml:space="preserve"> of </w:t>
      </w:r>
      <w:r w:rsidRPr="00A60D2C">
        <w:rPr>
          <w:rFonts w:ascii="Arial" w:hAnsi="Arial" w:cs="Arial"/>
          <w:sz w:val="24"/>
          <w:szCs w:val="24"/>
        </w:rPr>
        <w:t xml:space="preserve">supply of the </w:t>
      </w:r>
      <w:r w:rsidR="009E2153">
        <w:rPr>
          <w:rFonts w:ascii="Arial" w:hAnsi="Arial" w:cs="Arial"/>
          <w:sz w:val="24"/>
          <w:szCs w:val="24"/>
        </w:rPr>
        <w:t xml:space="preserve">relevant </w:t>
      </w:r>
      <w:r w:rsidRPr="00A60D2C">
        <w:rPr>
          <w:rFonts w:ascii="Arial" w:hAnsi="Arial" w:cs="Arial"/>
          <w:sz w:val="24"/>
          <w:szCs w:val="24"/>
        </w:rPr>
        <w:t xml:space="preserve">workforce and the costs </w:t>
      </w:r>
      <w:r w:rsidR="00313A08" w:rsidRPr="00A60D2C">
        <w:rPr>
          <w:rFonts w:ascii="Arial" w:hAnsi="Arial" w:cs="Arial"/>
          <w:sz w:val="24"/>
          <w:szCs w:val="24"/>
        </w:rPr>
        <w:t>of cover</w:t>
      </w:r>
      <w:r w:rsidRPr="00A60D2C">
        <w:rPr>
          <w:rFonts w:ascii="Arial" w:hAnsi="Arial" w:cs="Arial"/>
          <w:sz w:val="24"/>
          <w:szCs w:val="24"/>
        </w:rPr>
        <w:t>.</w:t>
      </w:r>
      <w:r w:rsidR="000764D3">
        <w:rPr>
          <w:rFonts w:ascii="Arial" w:hAnsi="Arial" w:cs="Arial"/>
          <w:sz w:val="24"/>
          <w:szCs w:val="24"/>
        </w:rPr>
        <w:t xml:space="preserve"> Overseas recruitment is expensive. </w:t>
      </w:r>
    </w:p>
    <w:p w14:paraId="45BE994C" w14:textId="77777777" w:rsidR="00F22156" w:rsidRPr="00313A08" w:rsidRDefault="00F22156" w:rsidP="00313A08">
      <w:pPr>
        <w:spacing w:after="0" w:line="240" w:lineRule="auto"/>
        <w:rPr>
          <w:rFonts w:ascii="Arial" w:hAnsi="Arial" w:cs="Arial"/>
          <w:b/>
          <w:sz w:val="24"/>
          <w:szCs w:val="24"/>
        </w:rPr>
      </w:pPr>
      <w:r>
        <w:rPr>
          <w:rFonts w:ascii="Arial" w:hAnsi="Arial" w:cs="Arial"/>
          <w:sz w:val="24"/>
          <w:szCs w:val="24"/>
        </w:rPr>
        <w:t xml:space="preserve"> </w:t>
      </w:r>
    </w:p>
    <w:p w14:paraId="3C0BC988" w14:textId="77777777" w:rsidR="00686886" w:rsidRPr="00F22156" w:rsidRDefault="00A217C0" w:rsidP="00F22156">
      <w:pPr>
        <w:pStyle w:val="ListParagraph"/>
        <w:numPr>
          <w:ilvl w:val="0"/>
          <w:numId w:val="1"/>
        </w:numPr>
        <w:spacing w:after="0" w:line="240" w:lineRule="auto"/>
        <w:ind w:left="426" w:hanging="426"/>
        <w:jc w:val="both"/>
        <w:rPr>
          <w:rFonts w:ascii="Arial" w:hAnsi="Arial" w:cs="Arial"/>
          <w:b/>
          <w:sz w:val="24"/>
          <w:szCs w:val="24"/>
        </w:rPr>
      </w:pPr>
      <w:r w:rsidRPr="00F22156">
        <w:rPr>
          <w:rFonts w:ascii="Arial" w:hAnsi="Arial" w:cs="Arial"/>
          <w:b/>
          <w:sz w:val="24"/>
          <w:szCs w:val="24"/>
        </w:rPr>
        <w:t>RECOMMENDATION</w:t>
      </w:r>
    </w:p>
    <w:p w14:paraId="2B3F46D7" w14:textId="77777777" w:rsidR="00F22156" w:rsidRPr="00F22156" w:rsidRDefault="00F22156" w:rsidP="00F22156">
      <w:pPr>
        <w:spacing w:after="0" w:line="240" w:lineRule="auto"/>
        <w:jc w:val="both"/>
        <w:rPr>
          <w:rFonts w:ascii="Arial" w:hAnsi="Arial" w:cs="Arial"/>
          <w:b/>
          <w:sz w:val="24"/>
          <w:szCs w:val="24"/>
        </w:rPr>
      </w:pPr>
    </w:p>
    <w:p w14:paraId="358D772E" w14:textId="52A5BEC4" w:rsidR="00686886" w:rsidRDefault="003C3ACA" w:rsidP="00BC5F3A">
      <w:pPr>
        <w:spacing w:after="0" w:line="240" w:lineRule="auto"/>
        <w:jc w:val="both"/>
        <w:rPr>
          <w:rFonts w:ascii="Arial" w:hAnsi="Arial" w:cs="Arial"/>
          <w:sz w:val="24"/>
          <w:szCs w:val="24"/>
        </w:rPr>
      </w:pPr>
      <w:r>
        <w:rPr>
          <w:rFonts w:ascii="Arial" w:hAnsi="Arial" w:cs="Arial"/>
          <w:sz w:val="24"/>
          <w:szCs w:val="24"/>
        </w:rPr>
        <w:t>Workforce, OD and Digital Committee</w:t>
      </w:r>
      <w:r w:rsidR="005E5188">
        <w:rPr>
          <w:rFonts w:ascii="Arial" w:hAnsi="Arial" w:cs="Arial"/>
          <w:sz w:val="24"/>
          <w:szCs w:val="24"/>
        </w:rPr>
        <w:t xml:space="preserve"> </w:t>
      </w:r>
      <w:r w:rsidR="007C419A">
        <w:rPr>
          <w:rFonts w:ascii="Arial" w:hAnsi="Arial" w:cs="Arial"/>
          <w:sz w:val="24"/>
          <w:szCs w:val="24"/>
        </w:rPr>
        <w:t>is asked to</w:t>
      </w:r>
      <w:r w:rsidR="00171B2C">
        <w:rPr>
          <w:rFonts w:ascii="Arial" w:hAnsi="Arial" w:cs="Arial"/>
          <w:sz w:val="24"/>
          <w:szCs w:val="24"/>
        </w:rPr>
        <w:t>:</w:t>
      </w:r>
    </w:p>
    <w:p w14:paraId="0F21E7B8" w14:textId="77777777" w:rsidR="00F22156" w:rsidRDefault="00F22156" w:rsidP="00BC5F3A">
      <w:pPr>
        <w:spacing w:after="0" w:line="240" w:lineRule="auto"/>
        <w:jc w:val="both"/>
        <w:rPr>
          <w:rFonts w:ascii="Arial" w:hAnsi="Arial" w:cs="Arial"/>
          <w:sz w:val="24"/>
          <w:szCs w:val="24"/>
        </w:rPr>
      </w:pPr>
    </w:p>
    <w:p w14:paraId="22C346AD" w14:textId="43C9120D" w:rsidR="00360F6A" w:rsidRDefault="00171B2C" w:rsidP="001D7D48">
      <w:pPr>
        <w:pStyle w:val="ListParagraph"/>
        <w:numPr>
          <w:ilvl w:val="0"/>
          <w:numId w:val="14"/>
        </w:numPr>
        <w:spacing w:after="0" w:line="240" w:lineRule="auto"/>
        <w:jc w:val="both"/>
        <w:rPr>
          <w:rFonts w:ascii="Arial" w:hAnsi="Arial" w:cs="Arial"/>
          <w:sz w:val="24"/>
          <w:szCs w:val="24"/>
        </w:rPr>
      </w:pPr>
      <w:r w:rsidRPr="00171B2C">
        <w:rPr>
          <w:rFonts w:ascii="Arial" w:hAnsi="Arial" w:cs="Arial"/>
          <w:b/>
          <w:sz w:val="24"/>
          <w:szCs w:val="24"/>
        </w:rPr>
        <w:t>NOTE</w:t>
      </w:r>
      <w:r>
        <w:rPr>
          <w:rFonts w:ascii="Arial" w:hAnsi="Arial" w:cs="Arial"/>
          <w:sz w:val="24"/>
          <w:szCs w:val="24"/>
        </w:rPr>
        <w:t xml:space="preserve"> t</w:t>
      </w:r>
      <w:r w:rsidR="00F22156" w:rsidRPr="000C6BD9">
        <w:rPr>
          <w:rFonts w:ascii="Arial" w:hAnsi="Arial" w:cs="Arial"/>
          <w:sz w:val="24"/>
          <w:szCs w:val="24"/>
        </w:rPr>
        <w:t xml:space="preserve">he </w:t>
      </w:r>
      <w:r w:rsidR="009A13F3">
        <w:rPr>
          <w:rFonts w:ascii="Arial" w:hAnsi="Arial" w:cs="Arial"/>
          <w:sz w:val="24"/>
          <w:szCs w:val="24"/>
        </w:rPr>
        <w:t>updates since the last meeting</w:t>
      </w:r>
      <w:r>
        <w:rPr>
          <w:rFonts w:ascii="Arial" w:hAnsi="Arial" w:cs="Arial"/>
          <w:sz w:val="24"/>
          <w:szCs w:val="24"/>
        </w:rPr>
        <w:t>.</w:t>
      </w:r>
    </w:p>
    <w:p w14:paraId="387B239B" w14:textId="77777777" w:rsidR="00F22156" w:rsidRPr="008F53B8" w:rsidRDefault="00F22156" w:rsidP="0054201F">
      <w:pPr>
        <w:pStyle w:val="ListParagraph"/>
        <w:spacing w:after="0" w:line="240" w:lineRule="auto"/>
        <w:jc w:val="both"/>
        <w:rPr>
          <w:rFonts w:ascii="Arial" w:hAnsi="Arial" w:cs="Arial"/>
          <w:sz w:val="24"/>
          <w:szCs w:val="24"/>
        </w:rPr>
      </w:pPr>
    </w:p>
    <w:p w14:paraId="6711B318" w14:textId="77777777" w:rsidR="00D0145D" w:rsidRPr="006C21FE" w:rsidRDefault="00D0145D" w:rsidP="006C21FE">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335"/>
        <w:gridCol w:w="417"/>
        <w:gridCol w:w="575"/>
        <w:gridCol w:w="843"/>
        <w:gridCol w:w="291"/>
        <w:gridCol w:w="1134"/>
        <w:gridCol w:w="1126"/>
        <w:gridCol w:w="487"/>
        <w:gridCol w:w="490"/>
        <w:gridCol w:w="1077"/>
      </w:tblGrid>
      <w:tr w:rsidR="00034194" w:rsidRPr="00034194" w14:paraId="55DD5241" w14:textId="77777777" w:rsidTr="00C95B3C">
        <w:tc>
          <w:tcPr>
            <w:tcW w:w="9245" w:type="dxa"/>
            <w:gridSpan w:val="12"/>
            <w:shd w:val="clear" w:color="auto" w:fill="D5DCE4" w:themeFill="text2" w:themeFillTint="33"/>
          </w:tcPr>
          <w:p w14:paraId="2D108BFE"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ED754CE" w14:textId="77777777" w:rsidR="00034194" w:rsidRPr="00034194" w:rsidRDefault="00034194">
            <w:pPr>
              <w:rPr>
                <w:rFonts w:ascii="Arial" w:hAnsi="Arial" w:cs="Arial"/>
                <w:sz w:val="24"/>
                <w:szCs w:val="24"/>
              </w:rPr>
            </w:pPr>
          </w:p>
        </w:tc>
      </w:tr>
      <w:tr w:rsidR="00C95B3C" w:rsidRPr="00034194" w14:paraId="581CD7BD" w14:textId="77777777" w:rsidTr="00C95B3C">
        <w:tc>
          <w:tcPr>
            <w:tcW w:w="1809" w:type="dxa"/>
            <w:vMerge w:val="restart"/>
          </w:tcPr>
          <w:p w14:paraId="26A9655A" w14:textId="77777777" w:rsidR="0020539A" w:rsidRDefault="0020539A">
            <w:pPr>
              <w:rPr>
                <w:rFonts w:ascii="Arial" w:hAnsi="Arial" w:cs="Arial"/>
                <w:b/>
                <w:sz w:val="24"/>
                <w:szCs w:val="24"/>
              </w:rPr>
            </w:pPr>
            <w:r>
              <w:rPr>
                <w:rFonts w:ascii="Arial" w:hAnsi="Arial" w:cs="Arial"/>
                <w:b/>
                <w:sz w:val="24"/>
                <w:szCs w:val="24"/>
              </w:rPr>
              <w:t>Link to corporate objectives</w:t>
            </w:r>
          </w:p>
          <w:p w14:paraId="4BA1EA16" w14:textId="77777777" w:rsidR="0020539A" w:rsidRPr="00034194" w:rsidRDefault="0020539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413" w:type="dxa"/>
            <w:gridSpan w:val="3"/>
          </w:tcPr>
          <w:p w14:paraId="1D9E3745"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Promoting and enabling healthier communities</w:t>
            </w:r>
          </w:p>
        </w:tc>
        <w:tc>
          <w:tcPr>
            <w:tcW w:w="1418" w:type="dxa"/>
            <w:gridSpan w:val="2"/>
          </w:tcPr>
          <w:p w14:paraId="59BB0D69"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Delivering excellent patient outcomes, experience and access</w:t>
            </w:r>
          </w:p>
        </w:tc>
        <w:tc>
          <w:tcPr>
            <w:tcW w:w="1425" w:type="dxa"/>
            <w:gridSpan w:val="2"/>
          </w:tcPr>
          <w:p w14:paraId="77FE4996"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Demonstrating value and sustainability</w:t>
            </w:r>
          </w:p>
        </w:tc>
        <w:tc>
          <w:tcPr>
            <w:tcW w:w="1613" w:type="dxa"/>
            <w:gridSpan w:val="2"/>
          </w:tcPr>
          <w:p w14:paraId="7159F487"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Securing a fully engaged skilled workforce</w:t>
            </w:r>
          </w:p>
        </w:tc>
        <w:tc>
          <w:tcPr>
            <w:tcW w:w="1567" w:type="dxa"/>
            <w:gridSpan w:val="2"/>
          </w:tcPr>
          <w:p w14:paraId="2306D4C2"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Embedding effective governance and partnerships</w:t>
            </w:r>
          </w:p>
        </w:tc>
      </w:tr>
      <w:tr w:rsidR="00C95B3C" w:rsidRPr="00034194" w14:paraId="77E35FBC" w14:textId="77777777" w:rsidTr="00C95B3C">
        <w:tc>
          <w:tcPr>
            <w:tcW w:w="1809" w:type="dxa"/>
            <w:vMerge/>
          </w:tcPr>
          <w:p w14:paraId="658D4F84" w14:textId="77777777" w:rsidR="0020539A" w:rsidRPr="00034194" w:rsidRDefault="0020539A">
            <w:pPr>
              <w:rPr>
                <w:rFonts w:ascii="Arial" w:hAnsi="Arial" w:cs="Arial"/>
                <w:b/>
                <w:sz w:val="24"/>
                <w:szCs w:val="24"/>
              </w:rPr>
            </w:pPr>
          </w:p>
        </w:tc>
        <w:tc>
          <w:tcPr>
            <w:tcW w:w="1413" w:type="dxa"/>
            <w:gridSpan w:val="3"/>
          </w:tcPr>
          <w:p w14:paraId="79305D55" w14:textId="77777777" w:rsidR="0020539A" w:rsidRPr="00034194" w:rsidRDefault="0020539A">
            <w:pPr>
              <w:rPr>
                <w:rFonts w:ascii="Arial" w:hAnsi="Arial" w:cs="Arial"/>
                <w:b/>
                <w:sz w:val="24"/>
                <w:szCs w:val="24"/>
              </w:rPr>
            </w:pPr>
          </w:p>
        </w:tc>
        <w:tc>
          <w:tcPr>
            <w:tcW w:w="1418" w:type="dxa"/>
            <w:gridSpan w:val="2"/>
          </w:tcPr>
          <w:p w14:paraId="4F7972AD" w14:textId="77777777" w:rsidR="0020539A" w:rsidRPr="00034194" w:rsidRDefault="0020539A">
            <w:pPr>
              <w:rPr>
                <w:rFonts w:ascii="Arial" w:hAnsi="Arial" w:cs="Arial"/>
                <w:b/>
                <w:sz w:val="24"/>
                <w:szCs w:val="24"/>
              </w:rPr>
            </w:pPr>
          </w:p>
        </w:tc>
        <w:tc>
          <w:tcPr>
            <w:tcW w:w="1425" w:type="dxa"/>
            <w:gridSpan w:val="2"/>
          </w:tcPr>
          <w:p w14:paraId="013126CD" w14:textId="77777777" w:rsidR="0020539A" w:rsidRPr="00034194" w:rsidRDefault="0020539A">
            <w:pPr>
              <w:rPr>
                <w:rFonts w:ascii="Arial" w:hAnsi="Arial" w:cs="Arial"/>
                <w:b/>
                <w:sz w:val="24"/>
                <w:szCs w:val="24"/>
              </w:rPr>
            </w:pPr>
          </w:p>
        </w:tc>
        <w:tc>
          <w:tcPr>
            <w:tcW w:w="1613" w:type="dxa"/>
            <w:gridSpan w:val="2"/>
          </w:tcPr>
          <w:p w14:paraId="55AA32AE" w14:textId="77777777" w:rsidR="0020539A" w:rsidRPr="00034194" w:rsidRDefault="002A0A5F">
            <w:pPr>
              <w:rPr>
                <w:rFonts w:ascii="Arial" w:hAnsi="Arial" w:cs="Arial"/>
                <w:b/>
                <w:sz w:val="24"/>
                <w:szCs w:val="24"/>
              </w:rPr>
            </w:pPr>
            <w:r>
              <w:rPr>
                <w:rFonts w:ascii="Arial" w:hAnsi="Arial" w:cs="Arial"/>
                <w:b/>
                <w:sz w:val="24"/>
                <w:szCs w:val="24"/>
              </w:rPr>
              <w:t>x</w:t>
            </w:r>
          </w:p>
        </w:tc>
        <w:tc>
          <w:tcPr>
            <w:tcW w:w="1567" w:type="dxa"/>
            <w:gridSpan w:val="2"/>
          </w:tcPr>
          <w:p w14:paraId="7D671D7E" w14:textId="77777777" w:rsidR="0020539A" w:rsidRPr="00034194" w:rsidRDefault="0020539A">
            <w:pPr>
              <w:rPr>
                <w:rFonts w:ascii="Arial" w:hAnsi="Arial" w:cs="Arial"/>
                <w:b/>
                <w:sz w:val="24"/>
                <w:szCs w:val="24"/>
              </w:rPr>
            </w:pPr>
          </w:p>
        </w:tc>
      </w:tr>
      <w:tr w:rsidR="00C95B3C" w:rsidRPr="00034194" w14:paraId="660804BA" w14:textId="77777777" w:rsidTr="00C95B3C">
        <w:tc>
          <w:tcPr>
            <w:tcW w:w="1809" w:type="dxa"/>
            <w:vMerge w:val="restart"/>
          </w:tcPr>
          <w:p w14:paraId="68DC9DF7" w14:textId="77777777" w:rsidR="00C95B3C" w:rsidRPr="00C95B3C" w:rsidRDefault="00C95B3C" w:rsidP="00FA0CA9">
            <w:pPr>
              <w:rPr>
                <w:rFonts w:ascii="Arial" w:hAnsi="Arial" w:cs="Arial"/>
                <w:b/>
                <w:sz w:val="24"/>
                <w:szCs w:val="24"/>
              </w:rPr>
            </w:pPr>
            <w:r w:rsidRPr="00C95B3C">
              <w:rPr>
                <w:rFonts w:ascii="Arial" w:hAnsi="Arial" w:cs="Arial"/>
                <w:b/>
                <w:sz w:val="24"/>
                <w:szCs w:val="24"/>
              </w:rPr>
              <w:t>Link to Health and Care Standards</w:t>
            </w:r>
          </w:p>
          <w:p w14:paraId="72A4F182" w14:textId="77777777" w:rsidR="00C95B3C" w:rsidRPr="00C95B3C" w:rsidRDefault="00C95B3C" w:rsidP="00FA0CA9">
            <w:pPr>
              <w:rPr>
                <w:rFonts w:ascii="Arial" w:hAnsi="Arial" w:cs="Arial"/>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r>
              <w:rPr>
                <w:rFonts w:ascii="Arial" w:hAnsi="Arial" w:cs="Arial"/>
                <w:sz w:val="24"/>
                <w:szCs w:val="24"/>
              </w:rPr>
              <w:t xml:space="preserve"> </w:t>
            </w:r>
          </w:p>
        </w:tc>
        <w:tc>
          <w:tcPr>
            <w:tcW w:w="996" w:type="dxa"/>
            <w:gridSpan w:val="2"/>
          </w:tcPr>
          <w:p w14:paraId="3CD1EDD4" w14:textId="77777777" w:rsidR="00C95B3C" w:rsidRPr="00C95B3C" w:rsidRDefault="00C95B3C" w:rsidP="00FA0CA9">
            <w:pPr>
              <w:rPr>
                <w:rFonts w:ascii="Arial" w:hAnsi="Arial" w:cs="Arial"/>
                <w:sz w:val="18"/>
                <w:szCs w:val="18"/>
              </w:rPr>
            </w:pPr>
            <w:r w:rsidRPr="00C95B3C">
              <w:rPr>
                <w:rFonts w:ascii="Arial" w:hAnsi="Arial" w:cs="Arial"/>
                <w:sz w:val="18"/>
                <w:szCs w:val="18"/>
              </w:rPr>
              <w:t>Staying Healthy</w:t>
            </w:r>
          </w:p>
        </w:tc>
        <w:tc>
          <w:tcPr>
            <w:tcW w:w="992" w:type="dxa"/>
            <w:gridSpan w:val="2"/>
          </w:tcPr>
          <w:p w14:paraId="5C9DC38B" w14:textId="77777777" w:rsidR="00C95B3C" w:rsidRPr="00C95B3C" w:rsidRDefault="00C95B3C" w:rsidP="00C95B3C">
            <w:pPr>
              <w:rPr>
                <w:rFonts w:ascii="Arial" w:hAnsi="Arial" w:cs="Arial"/>
                <w:sz w:val="18"/>
                <w:szCs w:val="18"/>
              </w:rPr>
            </w:pPr>
            <w:r w:rsidRPr="00C95B3C">
              <w:rPr>
                <w:rFonts w:ascii="Arial" w:hAnsi="Arial" w:cs="Arial"/>
                <w:sz w:val="18"/>
                <w:szCs w:val="18"/>
              </w:rPr>
              <w:t>Safe Care</w:t>
            </w:r>
          </w:p>
        </w:tc>
        <w:tc>
          <w:tcPr>
            <w:tcW w:w="1134" w:type="dxa"/>
            <w:gridSpan w:val="2"/>
          </w:tcPr>
          <w:p w14:paraId="2B638A0F" w14:textId="77777777" w:rsidR="00C95B3C" w:rsidRPr="00C95B3C" w:rsidRDefault="00C95B3C" w:rsidP="00C95B3C">
            <w:pPr>
              <w:rPr>
                <w:rFonts w:ascii="Arial" w:hAnsi="Arial" w:cs="Arial"/>
                <w:sz w:val="18"/>
                <w:szCs w:val="18"/>
              </w:rPr>
            </w:pPr>
            <w:r w:rsidRPr="00C95B3C">
              <w:rPr>
                <w:rFonts w:ascii="Arial" w:hAnsi="Arial" w:cs="Arial"/>
                <w:sz w:val="18"/>
                <w:szCs w:val="18"/>
              </w:rPr>
              <w:t>Effective  Care</w:t>
            </w:r>
          </w:p>
        </w:tc>
        <w:tc>
          <w:tcPr>
            <w:tcW w:w="1134" w:type="dxa"/>
          </w:tcPr>
          <w:p w14:paraId="24B41DC5" w14:textId="77777777" w:rsidR="00C95B3C" w:rsidRPr="00C95B3C" w:rsidRDefault="00C95B3C" w:rsidP="00FA0CA9">
            <w:pPr>
              <w:rPr>
                <w:rFonts w:ascii="Arial" w:hAnsi="Arial" w:cs="Arial"/>
                <w:sz w:val="18"/>
                <w:szCs w:val="18"/>
              </w:rPr>
            </w:pPr>
            <w:r w:rsidRPr="00C95B3C">
              <w:rPr>
                <w:rFonts w:ascii="Arial" w:hAnsi="Arial" w:cs="Arial"/>
                <w:sz w:val="18"/>
                <w:szCs w:val="18"/>
              </w:rPr>
              <w:t>Dignified Care</w:t>
            </w:r>
          </w:p>
        </w:tc>
        <w:tc>
          <w:tcPr>
            <w:tcW w:w="1126" w:type="dxa"/>
          </w:tcPr>
          <w:p w14:paraId="2CE6CA83" w14:textId="77777777" w:rsidR="00C95B3C" w:rsidRPr="00C95B3C" w:rsidRDefault="00C95B3C" w:rsidP="00FA0CA9">
            <w:pPr>
              <w:rPr>
                <w:rFonts w:ascii="Arial" w:hAnsi="Arial" w:cs="Arial"/>
                <w:sz w:val="18"/>
                <w:szCs w:val="18"/>
              </w:rPr>
            </w:pPr>
            <w:r w:rsidRPr="00C95B3C">
              <w:rPr>
                <w:rFonts w:ascii="Arial" w:hAnsi="Arial" w:cs="Arial"/>
                <w:sz w:val="18"/>
                <w:szCs w:val="18"/>
              </w:rPr>
              <w:t>Timely Care</w:t>
            </w:r>
          </w:p>
        </w:tc>
        <w:tc>
          <w:tcPr>
            <w:tcW w:w="977" w:type="dxa"/>
            <w:gridSpan w:val="2"/>
          </w:tcPr>
          <w:p w14:paraId="2CF3C30E" w14:textId="77777777" w:rsidR="00C95B3C" w:rsidRPr="00C95B3C" w:rsidRDefault="00C95B3C" w:rsidP="00FA0CA9">
            <w:pPr>
              <w:rPr>
                <w:rFonts w:ascii="Arial" w:hAnsi="Arial" w:cs="Arial"/>
                <w:sz w:val="18"/>
                <w:szCs w:val="18"/>
              </w:rPr>
            </w:pPr>
            <w:r w:rsidRPr="00C95B3C">
              <w:rPr>
                <w:rFonts w:ascii="Arial" w:hAnsi="Arial" w:cs="Arial"/>
                <w:sz w:val="18"/>
                <w:szCs w:val="18"/>
              </w:rPr>
              <w:t>Individual Care</w:t>
            </w:r>
          </w:p>
        </w:tc>
        <w:tc>
          <w:tcPr>
            <w:tcW w:w="1077" w:type="dxa"/>
          </w:tcPr>
          <w:p w14:paraId="1E8EC428" w14:textId="77777777" w:rsidR="00C95B3C" w:rsidRPr="00C95B3C" w:rsidRDefault="00C95B3C" w:rsidP="00FA0CA9">
            <w:pPr>
              <w:rPr>
                <w:rFonts w:ascii="Arial" w:hAnsi="Arial" w:cs="Arial"/>
                <w:sz w:val="18"/>
                <w:szCs w:val="18"/>
              </w:rPr>
            </w:pPr>
            <w:r w:rsidRPr="00C95B3C">
              <w:rPr>
                <w:rFonts w:ascii="Arial" w:hAnsi="Arial" w:cs="Arial"/>
                <w:sz w:val="18"/>
                <w:szCs w:val="18"/>
              </w:rPr>
              <w:t>Staff and Resources</w:t>
            </w:r>
          </w:p>
        </w:tc>
      </w:tr>
      <w:tr w:rsidR="00C95B3C" w:rsidRPr="00034194" w14:paraId="7AC725F0" w14:textId="77777777" w:rsidTr="00C95B3C">
        <w:tc>
          <w:tcPr>
            <w:tcW w:w="1809" w:type="dxa"/>
            <w:vMerge/>
          </w:tcPr>
          <w:p w14:paraId="5CAA3760" w14:textId="77777777" w:rsidR="00C95B3C" w:rsidRPr="00FA0CA9" w:rsidRDefault="00C95B3C" w:rsidP="00FA0CA9">
            <w:pPr>
              <w:rPr>
                <w:rFonts w:ascii="Arial" w:hAnsi="Arial" w:cs="Arial"/>
                <w:b/>
                <w:sz w:val="24"/>
                <w:szCs w:val="24"/>
              </w:rPr>
            </w:pPr>
          </w:p>
        </w:tc>
        <w:tc>
          <w:tcPr>
            <w:tcW w:w="996" w:type="dxa"/>
            <w:gridSpan w:val="2"/>
          </w:tcPr>
          <w:p w14:paraId="091B359F" w14:textId="77777777" w:rsidR="00C95B3C" w:rsidRPr="00FA0CA9" w:rsidRDefault="00C95B3C" w:rsidP="00FA0CA9">
            <w:pPr>
              <w:rPr>
                <w:rFonts w:ascii="Arial" w:hAnsi="Arial" w:cs="Arial"/>
                <w:b/>
                <w:sz w:val="24"/>
                <w:szCs w:val="24"/>
              </w:rPr>
            </w:pPr>
          </w:p>
        </w:tc>
        <w:tc>
          <w:tcPr>
            <w:tcW w:w="992" w:type="dxa"/>
            <w:gridSpan w:val="2"/>
          </w:tcPr>
          <w:p w14:paraId="73E4BCC5" w14:textId="77777777" w:rsidR="00C95B3C" w:rsidRPr="00FA0CA9" w:rsidRDefault="00C95B3C" w:rsidP="00FA0CA9">
            <w:pPr>
              <w:rPr>
                <w:rFonts w:ascii="Arial" w:hAnsi="Arial" w:cs="Arial"/>
                <w:b/>
                <w:sz w:val="24"/>
                <w:szCs w:val="24"/>
              </w:rPr>
            </w:pPr>
          </w:p>
        </w:tc>
        <w:tc>
          <w:tcPr>
            <w:tcW w:w="1134" w:type="dxa"/>
            <w:gridSpan w:val="2"/>
          </w:tcPr>
          <w:p w14:paraId="292AD19F" w14:textId="77777777" w:rsidR="00C95B3C" w:rsidRPr="00FA0CA9" w:rsidRDefault="00C95B3C" w:rsidP="00FA0CA9">
            <w:pPr>
              <w:rPr>
                <w:rFonts w:ascii="Arial" w:hAnsi="Arial" w:cs="Arial"/>
                <w:b/>
                <w:sz w:val="24"/>
                <w:szCs w:val="24"/>
              </w:rPr>
            </w:pPr>
          </w:p>
        </w:tc>
        <w:tc>
          <w:tcPr>
            <w:tcW w:w="1134" w:type="dxa"/>
          </w:tcPr>
          <w:p w14:paraId="6AB88492" w14:textId="77777777" w:rsidR="00C95B3C" w:rsidRPr="00FA0CA9" w:rsidRDefault="00C95B3C" w:rsidP="00FA0CA9">
            <w:pPr>
              <w:rPr>
                <w:rFonts w:ascii="Arial" w:hAnsi="Arial" w:cs="Arial"/>
                <w:b/>
                <w:sz w:val="24"/>
                <w:szCs w:val="24"/>
              </w:rPr>
            </w:pPr>
          </w:p>
        </w:tc>
        <w:tc>
          <w:tcPr>
            <w:tcW w:w="1126" w:type="dxa"/>
          </w:tcPr>
          <w:p w14:paraId="43C2BDA4" w14:textId="77777777" w:rsidR="00C95B3C" w:rsidRPr="00FA0CA9" w:rsidRDefault="00C95B3C" w:rsidP="00FA0CA9">
            <w:pPr>
              <w:rPr>
                <w:rFonts w:ascii="Arial" w:hAnsi="Arial" w:cs="Arial"/>
                <w:b/>
                <w:sz w:val="24"/>
                <w:szCs w:val="24"/>
              </w:rPr>
            </w:pPr>
          </w:p>
        </w:tc>
        <w:tc>
          <w:tcPr>
            <w:tcW w:w="977" w:type="dxa"/>
            <w:gridSpan w:val="2"/>
          </w:tcPr>
          <w:p w14:paraId="20F205EF" w14:textId="77777777" w:rsidR="00C95B3C" w:rsidRPr="00FA0CA9" w:rsidRDefault="00C95B3C" w:rsidP="00FA0CA9">
            <w:pPr>
              <w:rPr>
                <w:rFonts w:ascii="Arial" w:hAnsi="Arial" w:cs="Arial"/>
                <w:b/>
                <w:sz w:val="24"/>
                <w:szCs w:val="24"/>
              </w:rPr>
            </w:pPr>
          </w:p>
        </w:tc>
        <w:tc>
          <w:tcPr>
            <w:tcW w:w="1077" w:type="dxa"/>
          </w:tcPr>
          <w:p w14:paraId="7FDA74FE" w14:textId="77777777" w:rsidR="00C95B3C" w:rsidRPr="00FA0CA9" w:rsidRDefault="00F26A45" w:rsidP="00FA0CA9">
            <w:pPr>
              <w:rPr>
                <w:rFonts w:ascii="Arial" w:hAnsi="Arial" w:cs="Arial"/>
                <w:b/>
                <w:sz w:val="24"/>
                <w:szCs w:val="24"/>
              </w:rPr>
            </w:pPr>
            <w:r>
              <w:rPr>
                <w:rFonts w:ascii="Arial" w:hAnsi="Arial" w:cs="Arial"/>
                <w:b/>
                <w:sz w:val="24"/>
                <w:szCs w:val="24"/>
              </w:rPr>
              <w:t>√</w:t>
            </w:r>
          </w:p>
        </w:tc>
      </w:tr>
      <w:tr w:rsidR="006D1998" w:rsidRPr="00034194" w14:paraId="45A773D2" w14:textId="77777777" w:rsidTr="00C95B3C">
        <w:tc>
          <w:tcPr>
            <w:tcW w:w="9245" w:type="dxa"/>
            <w:gridSpan w:val="12"/>
          </w:tcPr>
          <w:p w14:paraId="45075728"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2B02C0CF" w14:textId="77777777" w:rsidTr="00C95B3C">
        <w:tc>
          <w:tcPr>
            <w:tcW w:w="9245" w:type="dxa"/>
            <w:gridSpan w:val="12"/>
          </w:tcPr>
          <w:p w14:paraId="44131468" w14:textId="77777777" w:rsidR="006D1998" w:rsidRPr="00F013F1" w:rsidRDefault="002A0A5F" w:rsidP="0061220D">
            <w:pPr>
              <w:rPr>
                <w:rFonts w:ascii="Arial" w:hAnsi="Arial" w:cs="Arial"/>
                <w:sz w:val="24"/>
                <w:szCs w:val="24"/>
              </w:rPr>
            </w:pPr>
            <w:r>
              <w:rPr>
                <w:rFonts w:ascii="Arial" w:hAnsi="Arial" w:cs="Arial"/>
                <w:sz w:val="24"/>
                <w:szCs w:val="24"/>
              </w:rPr>
              <w:t xml:space="preserve">A sustainable workforce is key for the quality of patient care. </w:t>
            </w:r>
          </w:p>
        </w:tc>
      </w:tr>
      <w:tr w:rsidR="00E242E5" w:rsidRPr="00034194" w14:paraId="0899C479" w14:textId="77777777" w:rsidTr="00C95B3C">
        <w:tc>
          <w:tcPr>
            <w:tcW w:w="9245" w:type="dxa"/>
            <w:gridSpan w:val="12"/>
          </w:tcPr>
          <w:p w14:paraId="23AB95AD" w14:textId="77777777" w:rsidR="00E242E5" w:rsidRPr="00FA0CA9" w:rsidRDefault="00233330" w:rsidP="00FA0CA9">
            <w:pPr>
              <w:rPr>
                <w:rFonts w:ascii="Arial" w:hAnsi="Arial" w:cs="Arial"/>
                <w:b/>
                <w:sz w:val="24"/>
                <w:szCs w:val="24"/>
              </w:rPr>
            </w:pPr>
            <w:r w:rsidRPr="00FA0CA9">
              <w:rPr>
                <w:rFonts w:ascii="Arial" w:hAnsi="Arial" w:cs="Arial"/>
                <w:b/>
                <w:sz w:val="24"/>
                <w:szCs w:val="24"/>
              </w:rPr>
              <w:t xml:space="preserve">Financial </w:t>
            </w:r>
            <w:r w:rsidR="00BC241D" w:rsidRPr="00FA0CA9">
              <w:rPr>
                <w:rFonts w:ascii="Arial" w:hAnsi="Arial" w:cs="Arial"/>
                <w:b/>
                <w:sz w:val="24"/>
                <w:szCs w:val="24"/>
              </w:rPr>
              <w:t>Implications</w:t>
            </w:r>
          </w:p>
        </w:tc>
      </w:tr>
      <w:tr w:rsidR="00E242E5" w:rsidRPr="00034194" w14:paraId="0DC1FD74" w14:textId="77777777" w:rsidTr="00C95B3C">
        <w:tc>
          <w:tcPr>
            <w:tcW w:w="9245" w:type="dxa"/>
            <w:gridSpan w:val="12"/>
          </w:tcPr>
          <w:p w14:paraId="0E131965" w14:textId="77777777" w:rsidR="00E242E5" w:rsidRPr="00FA0CA9" w:rsidRDefault="002A0A5F" w:rsidP="00C74BC5">
            <w:pPr>
              <w:rPr>
                <w:rFonts w:ascii="Arial" w:hAnsi="Arial" w:cs="Arial"/>
                <w:color w:val="FF0000"/>
                <w:sz w:val="24"/>
                <w:szCs w:val="24"/>
              </w:rPr>
            </w:pPr>
            <w:r w:rsidRPr="00302871">
              <w:rPr>
                <w:rFonts w:ascii="Arial" w:hAnsi="Arial" w:cs="Arial"/>
                <w:sz w:val="24"/>
                <w:szCs w:val="24"/>
              </w:rPr>
              <w:t>There are</w:t>
            </w:r>
            <w:r>
              <w:rPr>
                <w:rFonts w:ascii="Arial" w:hAnsi="Arial" w:cs="Arial"/>
                <w:sz w:val="24"/>
                <w:szCs w:val="24"/>
              </w:rPr>
              <w:t xml:space="preserve"> financial </w:t>
            </w:r>
            <w:r w:rsidRPr="00302871">
              <w:rPr>
                <w:rFonts w:ascii="Arial" w:hAnsi="Arial" w:cs="Arial"/>
                <w:sz w:val="24"/>
                <w:szCs w:val="24"/>
              </w:rPr>
              <w:t>risks associated with the</w:t>
            </w:r>
            <w:r w:rsidR="00C74BC5">
              <w:rPr>
                <w:rFonts w:ascii="Arial" w:hAnsi="Arial" w:cs="Arial"/>
                <w:sz w:val="24"/>
                <w:szCs w:val="24"/>
              </w:rPr>
              <w:t xml:space="preserve"> lack </w:t>
            </w:r>
            <w:r w:rsidR="00C60886">
              <w:rPr>
                <w:rFonts w:ascii="Arial" w:hAnsi="Arial" w:cs="Arial"/>
                <w:sz w:val="24"/>
                <w:szCs w:val="24"/>
              </w:rPr>
              <w:t xml:space="preserve">of </w:t>
            </w:r>
            <w:r w:rsidR="00C60886" w:rsidRPr="00302871">
              <w:rPr>
                <w:rFonts w:ascii="Arial" w:hAnsi="Arial" w:cs="Arial"/>
                <w:sz w:val="24"/>
                <w:szCs w:val="24"/>
              </w:rPr>
              <w:t>supply</w:t>
            </w:r>
            <w:r w:rsidRPr="00302871">
              <w:rPr>
                <w:rFonts w:ascii="Arial" w:hAnsi="Arial" w:cs="Arial"/>
                <w:sz w:val="24"/>
                <w:szCs w:val="24"/>
              </w:rPr>
              <w:t xml:space="preserve"> of th</w:t>
            </w:r>
            <w:r>
              <w:rPr>
                <w:rFonts w:ascii="Arial" w:hAnsi="Arial" w:cs="Arial"/>
                <w:sz w:val="24"/>
                <w:szCs w:val="24"/>
              </w:rPr>
              <w:t xml:space="preserve">e </w:t>
            </w:r>
            <w:r w:rsidR="00C60886">
              <w:rPr>
                <w:rFonts w:ascii="Arial" w:hAnsi="Arial" w:cs="Arial"/>
                <w:sz w:val="24"/>
                <w:szCs w:val="24"/>
              </w:rPr>
              <w:t>relevant workforce</w:t>
            </w:r>
            <w:r w:rsidRPr="00302871">
              <w:rPr>
                <w:rFonts w:ascii="Arial" w:hAnsi="Arial" w:cs="Arial"/>
                <w:sz w:val="24"/>
                <w:szCs w:val="24"/>
              </w:rPr>
              <w:t xml:space="preserve"> and the costs of </w:t>
            </w:r>
            <w:r w:rsidR="00670533">
              <w:rPr>
                <w:rFonts w:ascii="Arial" w:hAnsi="Arial" w:cs="Arial"/>
                <w:sz w:val="24"/>
                <w:szCs w:val="24"/>
              </w:rPr>
              <w:t>cover.</w:t>
            </w:r>
            <w:r w:rsidR="00080705">
              <w:rPr>
                <w:rFonts w:ascii="Arial" w:hAnsi="Arial" w:cs="Arial"/>
                <w:sz w:val="24"/>
                <w:szCs w:val="24"/>
              </w:rPr>
              <w:t xml:space="preserve"> </w:t>
            </w:r>
            <w:r w:rsidR="000764D3">
              <w:rPr>
                <w:rFonts w:ascii="Arial" w:hAnsi="Arial" w:cs="Arial"/>
                <w:sz w:val="24"/>
                <w:szCs w:val="24"/>
              </w:rPr>
              <w:t xml:space="preserve"> Overseas </w:t>
            </w:r>
            <w:r w:rsidR="00670533">
              <w:rPr>
                <w:rFonts w:ascii="Arial" w:hAnsi="Arial" w:cs="Arial"/>
                <w:sz w:val="24"/>
                <w:szCs w:val="24"/>
              </w:rPr>
              <w:t>recruitment is</w:t>
            </w:r>
            <w:r w:rsidR="000764D3">
              <w:rPr>
                <w:rFonts w:ascii="Arial" w:hAnsi="Arial" w:cs="Arial"/>
                <w:sz w:val="24"/>
                <w:szCs w:val="24"/>
              </w:rPr>
              <w:t xml:space="preserve"> expensive. </w:t>
            </w:r>
          </w:p>
        </w:tc>
      </w:tr>
      <w:tr w:rsidR="00E242E5" w:rsidRPr="00BC241D" w14:paraId="34E6DDF5" w14:textId="77777777" w:rsidTr="00C95B3C">
        <w:tc>
          <w:tcPr>
            <w:tcW w:w="9245" w:type="dxa"/>
            <w:gridSpan w:val="12"/>
          </w:tcPr>
          <w:p w14:paraId="662502BC" w14:textId="77777777" w:rsidR="00E242E5" w:rsidRPr="00FA0CA9" w:rsidRDefault="00E242E5" w:rsidP="00FA0CA9">
            <w:pPr>
              <w:keepNext/>
              <w:keepLines/>
              <w:ind w:right="96"/>
              <w:rPr>
                <w:rFonts w:ascii="Arial" w:hAnsi="Arial" w:cs="Arial"/>
                <w:b/>
                <w:sz w:val="24"/>
                <w:szCs w:val="24"/>
              </w:rPr>
            </w:pPr>
            <w:r w:rsidRPr="00FA0CA9">
              <w:rPr>
                <w:rFonts w:ascii="Arial" w:hAnsi="Arial" w:cs="Arial"/>
                <w:b/>
                <w:sz w:val="24"/>
                <w:szCs w:val="24"/>
              </w:rPr>
              <w:t xml:space="preserve">Legal </w:t>
            </w:r>
            <w:r w:rsidR="00BC241D" w:rsidRPr="00FA0CA9">
              <w:rPr>
                <w:rFonts w:ascii="Arial" w:hAnsi="Arial" w:cs="Arial"/>
                <w:b/>
                <w:sz w:val="24"/>
                <w:szCs w:val="24"/>
              </w:rPr>
              <w:t>Implications (including equality and diversity assessment)</w:t>
            </w:r>
          </w:p>
        </w:tc>
      </w:tr>
      <w:tr w:rsidR="00E242E5" w:rsidRPr="00034194" w14:paraId="464804FC" w14:textId="77777777" w:rsidTr="00C95B3C">
        <w:tc>
          <w:tcPr>
            <w:tcW w:w="9245" w:type="dxa"/>
            <w:gridSpan w:val="12"/>
          </w:tcPr>
          <w:p w14:paraId="17DDDCEB" w14:textId="77777777" w:rsidR="00E242E5" w:rsidRPr="0061220D" w:rsidRDefault="002A0A5F" w:rsidP="00FA0CA9">
            <w:pPr>
              <w:ind w:right="96"/>
              <w:rPr>
                <w:rFonts w:ascii="Arial" w:hAnsi="Arial" w:cs="Arial"/>
                <w:sz w:val="24"/>
                <w:szCs w:val="24"/>
              </w:rPr>
            </w:pPr>
            <w:r>
              <w:rPr>
                <w:rFonts w:ascii="Arial" w:hAnsi="Arial" w:cs="Arial"/>
                <w:sz w:val="24"/>
                <w:szCs w:val="24"/>
              </w:rPr>
              <w:t xml:space="preserve">Not applicable </w:t>
            </w:r>
            <w:r w:rsidR="00BC241D" w:rsidRPr="0061220D">
              <w:rPr>
                <w:rFonts w:ascii="Arial" w:hAnsi="Arial" w:cs="Arial"/>
                <w:sz w:val="24"/>
                <w:szCs w:val="24"/>
              </w:rPr>
              <w:t xml:space="preserve"> </w:t>
            </w:r>
          </w:p>
          <w:p w14:paraId="3570DFD7" w14:textId="77777777" w:rsidR="006D1998" w:rsidRPr="00FA0CA9" w:rsidRDefault="006D1998" w:rsidP="00FA0CA9">
            <w:pPr>
              <w:ind w:right="96"/>
              <w:rPr>
                <w:rFonts w:ascii="Arial" w:hAnsi="Arial" w:cs="Arial"/>
                <w:color w:val="FF0000"/>
                <w:sz w:val="24"/>
                <w:szCs w:val="24"/>
              </w:rPr>
            </w:pPr>
          </w:p>
        </w:tc>
      </w:tr>
      <w:tr w:rsidR="00DA76AD" w:rsidRPr="00DA76AD" w14:paraId="55DB8E2B" w14:textId="77777777" w:rsidTr="00C95B3C">
        <w:tc>
          <w:tcPr>
            <w:tcW w:w="9245" w:type="dxa"/>
            <w:gridSpan w:val="12"/>
          </w:tcPr>
          <w:p w14:paraId="53F41522" w14:textId="77777777" w:rsidR="00DA76AD" w:rsidRPr="00FA0CA9" w:rsidRDefault="003C0FF8" w:rsidP="00FA0CA9">
            <w:pPr>
              <w:ind w:right="96"/>
              <w:rPr>
                <w:rFonts w:ascii="Arial" w:hAnsi="Arial" w:cs="Arial"/>
                <w:b/>
                <w:color w:val="FF0000"/>
                <w:sz w:val="24"/>
                <w:szCs w:val="24"/>
              </w:rPr>
            </w:pPr>
            <w:r w:rsidRPr="00FA0CA9">
              <w:rPr>
                <w:rFonts w:ascii="Arial" w:hAnsi="Arial" w:cs="Arial"/>
                <w:b/>
                <w:sz w:val="24"/>
                <w:szCs w:val="24"/>
              </w:rPr>
              <w:t xml:space="preserve">Staffing </w:t>
            </w:r>
            <w:r w:rsidR="00DA76AD" w:rsidRPr="00FA0CA9">
              <w:rPr>
                <w:rFonts w:ascii="Arial" w:hAnsi="Arial" w:cs="Arial"/>
                <w:b/>
                <w:sz w:val="24"/>
                <w:szCs w:val="24"/>
              </w:rPr>
              <w:t>Implications</w:t>
            </w:r>
          </w:p>
        </w:tc>
      </w:tr>
      <w:tr w:rsidR="00DA76AD" w:rsidRPr="00034194" w14:paraId="450794AC" w14:textId="77777777" w:rsidTr="00C95B3C">
        <w:tc>
          <w:tcPr>
            <w:tcW w:w="9245" w:type="dxa"/>
            <w:gridSpan w:val="12"/>
          </w:tcPr>
          <w:p w14:paraId="62E9F923" w14:textId="77777777" w:rsidR="00DA76AD" w:rsidRPr="0061220D" w:rsidRDefault="00AE00ED" w:rsidP="0061220D">
            <w:pPr>
              <w:ind w:right="96"/>
              <w:rPr>
                <w:rFonts w:ascii="Arial" w:hAnsi="Arial" w:cs="Arial"/>
                <w:sz w:val="24"/>
                <w:szCs w:val="24"/>
              </w:rPr>
            </w:pPr>
            <w:r w:rsidRPr="006C21FE">
              <w:rPr>
                <w:rFonts w:ascii="Arial" w:hAnsi="Arial" w:cs="Arial"/>
                <w:sz w:val="24"/>
                <w:szCs w:val="24"/>
              </w:rPr>
              <w:t>To reduce current vaca</w:t>
            </w:r>
            <w:r w:rsidR="006C21FE" w:rsidRPr="006C21FE">
              <w:rPr>
                <w:rFonts w:ascii="Arial" w:hAnsi="Arial" w:cs="Arial"/>
                <w:sz w:val="24"/>
                <w:szCs w:val="24"/>
              </w:rPr>
              <w:t>n</w:t>
            </w:r>
            <w:r w:rsidRPr="006C21FE">
              <w:rPr>
                <w:rFonts w:ascii="Arial" w:hAnsi="Arial" w:cs="Arial"/>
                <w:sz w:val="24"/>
                <w:szCs w:val="24"/>
              </w:rPr>
              <w:t>cy levels and secure a robust a</w:t>
            </w:r>
            <w:r w:rsidR="006C21FE" w:rsidRPr="006C21FE">
              <w:rPr>
                <w:rFonts w:ascii="Arial" w:hAnsi="Arial" w:cs="Arial"/>
                <w:sz w:val="24"/>
                <w:szCs w:val="24"/>
              </w:rPr>
              <w:t xml:space="preserve">nd sustainable </w:t>
            </w:r>
            <w:r w:rsidR="00C60886" w:rsidRPr="006C21FE">
              <w:rPr>
                <w:rFonts w:ascii="Arial" w:hAnsi="Arial" w:cs="Arial"/>
                <w:sz w:val="24"/>
                <w:szCs w:val="24"/>
              </w:rPr>
              <w:t>workforce model</w:t>
            </w:r>
          </w:p>
        </w:tc>
      </w:tr>
      <w:tr w:rsidR="009E7AF7" w:rsidRPr="00034194" w14:paraId="6B57D2FA" w14:textId="77777777" w:rsidTr="00C95B3C">
        <w:tc>
          <w:tcPr>
            <w:tcW w:w="9245" w:type="dxa"/>
            <w:gridSpan w:val="12"/>
          </w:tcPr>
          <w:p w14:paraId="4EDF65F9" w14:textId="77777777" w:rsidR="009E7AF7" w:rsidRPr="00FA0CA9" w:rsidRDefault="009E7AF7" w:rsidP="00FA0CA9">
            <w:pPr>
              <w:ind w:right="96"/>
              <w:rPr>
                <w:rFonts w:ascii="Arial" w:hAnsi="Arial" w:cs="Arial"/>
                <w:b/>
                <w:color w:val="FF0000"/>
                <w:sz w:val="24"/>
                <w:szCs w:val="24"/>
              </w:rPr>
            </w:pPr>
            <w:r w:rsidRPr="00FA0CA9">
              <w:rPr>
                <w:rFonts w:ascii="Arial" w:hAnsi="Arial" w:cs="Arial"/>
                <w:b/>
                <w:sz w:val="24"/>
                <w:szCs w:val="24"/>
              </w:rPr>
              <w:lastRenderedPageBreak/>
              <w:t>Long Term Implications (including the impact of the Well-being of Future Generations (Wales) Act 2015)</w:t>
            </w:r>
          </w:p>
        </w:tc>
      </w:tr>
      <w:tr w:rsidR="009E7AF7" w:rsidRPr="00034194" w14:paraId="73C7FD72" w14:textId="77777777" w:rsidTr="00C95B3C">
        <w:tc>
          <w:tcPr>
            <w:tcW w:w="9245" w:type="dxa"/>
            <w:gridSpan w:val="12"/>
          </w:tcPr>
          <w:p w14:paraId="2345B2A3" w14:textId="77777777" w:rsidR="009E7AF7" w:rsidRPr="0061220D" w:rsidRDefault="0061220D" w:rsidP="00FA0CA9">
            <w:pPr>
              <w:ind w:right="96"/>
              <w:rPr>
                <w:rFonts w:ascii="Arial" w:hAnsi="Arial" w:cs="Arial"/>
                <w:sz w:val="24"/>
                <w:szCs w:val="24"/>
              </w:rPr>
            </w:pPr>
            <w:r w:rsidRPr="0061220D">
              <w:rPr>
                <w:rFonts w:ascii="Arial" w:hAnsi="Arial" w:cs="Arial"/>
                <w:sz w:val="24"/>
                <w:szCs w:val="24"/>
              </w:rPr>
              <w:t xml:space="preserve">Not applicable </w:t>
            </w:r>
          </w:p>
          <w:p w14:paraId="43E2EDC2" w14:textId="77777777" w:rsidR="009E7AF7" w:rsidRPr="00FA0CA9" w:rsidRDefault="009E7AF7" w:rsidP="00FA0CA9">
            <w:pPr>
              <w:ind w:right="96"/>
              <w:rPr>
                <w:rFonts w:ascii="Arial" w:hAnsi="Arial" w:cs="Arial"/>
                <w:color w:val="FF0000"/>
                <w:sz w:val="24"/>
                <w:szCs w:val="24"/>
              </w:rPr>
            </w:pPr>
          </w:p>
        </w:tc>
      </w:tr>
      <w:tr w:rsidR="00C95B3C" w:rsidRPr="00034194" w14:paraId="30B598C3" w14:textId="77777777" w:rsidTr="00C95B3C">
        <w:tc>
          <w:tcPr>
            <w:tcW w:w="2470" w:type="dxa"/>
            <w:gridSpan w:val="2"/>
          </w:tcPr>
          <w:p w14:paraId="5A52F3AD" w14:textId="77777777" w:rsidR="006D1998" w:rsidRPr="00FA0CA9" w:rsidRDefault="006D1998" w:rsidP="00FA0CA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10"/>
          </w:tcPr>
          <w:p w14:paraId="3B5B1807" w14:textId="3BEDD267" w:rsidR="006D1998" w:rsidRPr="0061220D" w:rsidRDefault="005E5188" w:rsidP="0061220D">
            <w:pPr>
              <w:ind w:right="96"/>
              <w:rPr>
                <w:rFonts w:ascii="Arial" w:hAnsi="Arial" w:cs="Arial"/>
                <w:sz w:val="24"/>
                <w:szCs w:val="24"/>
              </w:rPr>
            </w:pPr>
            <w:r>
              <w:rPr>
                <w:rFonts w:ascii="Arial" w:hAnsi="Arial" w:cs="Arial"/>
                <w:sz w:val="24"/>
                <w:szCs w:val="24"/>
              </w:rPr>
              <w:t>Fi</w:t>
            </w:r>
            <w:r w:rsidR="003C3ACA">
              <w:rPr>
                <w:rFonts w:ascii="Arial" w:hAnsi="Arial" w:cs="Arial"/>
                <w:sz w:val="24"/>
                <w:szCs w:val="24"/>
              </w:rPr>
              <w:t xml:space="preserve">fteenth </w:t>
            </w:r>
            <w:r>
              <w:rPr>
                <w:rFonts w:ascii="Arial" w:hAnsi="Arial" w:cs="Arial"/>
                <w:sz w:val="24"/>
                <w:szCs w:val="24"/>
              </w:rPr>
              <w:t xml:space="preserve"> </w:t>
            </w:r>
            <w:r w:rsidR="006053D8">
              <w:rPr>
                <w:rFonts w:ascii="Arial" w:hAnsi="Arial" w:cs="Arial"/>
                <w:sz w:val="24"/>
                <w:szCs w:val="24"/>
              </w:rPr>
              <w:t xml:space="preserve"> </w:t>
            </w:r>
            <w:r w:rsidR="002266BB">
              <w:rPr>
                <w:rFonts w:ascii="Arial" w:hAnsi="Arial" w:cs="Arial"/>
                <w:sz w:val="24"/>
                <w:szCs w:val="24"/>
              </w:rPr>
              <w:t xml:space="preserve"> </w:t>
            </w:r>
            <w:r w:rsidR="004A783B">
              <w:rPr>
                <w:rFonts w:ascii="Arial" w:hAnsi="Arial" w:cs="Arial"/>
                <w:sz w:val="24"/>
                <w:szCs w:val="24"/>
              </w:rPr>
              <w:t xml:space="preserve"> </w:t>
            </w:r>
            <w:r w:rsidR="000E5F72">
              <w:rPr>
                <w:rFonts w:ascii="Arial" w:hAnsi="Arial" w:cs="Arial"/>
                <w:sz w:val="24"/>
                <w:szCs w:val="24"/>
              </w:rPr>
              <w:t xml:space="preserve"> </w:t>
            </w:r>
            <w:r w:rsidR="00181CC7">
              <w:rPr>
                <w:rFonts w:ascii="Arial" w:hAnsi="Arial" w:cs="Arial"/>
                <w:sz w:val="24"/>
                <w:szCs w:val="24"/>
              </w:rPr>
              <w:t xml:space="preserve"> </w:t>
            </w:r>
            <w:r w:rsidR="003848D1">
              <w:rPr>
                <w:rFonts w:ascii="Arial" w:hAnsi="Arial" w:cs="Arial"/>
                <w:sz w:val="24"/>
                <w:szCs w:val="24"/>
              </w:rPr>
              <w:t xml:space="preserve"> </w:t>
            </w:r>
            <w:r w:rsidR="009F2A60">
              <w:rPr>
                <w:rFonts w:ascii="Arial" w:hAnsi="Arial" w:cs="Arial"/>
                <w:sz w:val="24"/>
                <w:szCs w:val="24"/>
              </w:rPr>
              <w:t xml:space="preserve"> </w:t>
            </w:r>
            <w:r w:rsidR="003848D1">
              <w:rPr>
                <w:rFonts w:ascii="Arial" w:hAnsi="Arial" w:cs="Arial"/>
                <w:sz w:val="24"/>
                <w:szCs w:val="24"/>
              </w:rPr>
              <w:t>r</w:t>
            </w:r>
            <w:r w:rsidR="00F013F1">
              <w:rPr>
                <w:rFonts w:ascii="Arial" w:hAnsi="Arial" w:cs="Arial"/>
                <w:sz w:val="24"/>
                <w:szCs w:val="24"/>
              </w:rPr>
              <w:t>eport</w:t>
            </w:r>
            <w:r w:rsidR="002A0A5F">
              <w:rPr>
                <w:rFonts w:ascii="Arial" w:hAnsi="Arial" w:cs="Arial"/>
                <w:sz w:val="24"/>
                <w:szCs w:val="24"/>
              </w:rPr>
              <w:t xml:space="preserve"> in this format </w:t>
            </w:r>
          </w:p>
        </w:tc>
      </w:tr>
      <w:tr w:rsidR="00C95B3C" w:rsidRPr="00034194" w14:paraId="58E0644E" w14:textId="77777777" w:rsidTr="00C95B3C">
        <w:tc>
          <w:tcPr>
            <w:tcW w:w="2470" w:type="dxa"/>
            <w:gridSpan w:val="2"/>
          </w:tcPr>
          <w:p w14:paraId="41B250F9" w14:textId="77777777" w:rsidR="006D1998" w:rsidRPr="00FA0CA9" w:rsidRDefault="006D1998" w:rsidP="00FA0CA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10"/>
          </w:tcPr>
          <w:p w14:paraId="70D93C04" w14:textId="77777777" w:rsidR="006D1998" w:rsidRPr="0061220D" w:rsidRDefault="009F2A60" w:rsidP="00BC5F3A">
            <w:pPr>
              <w:rPr>
                <w:rFonts w:ascii="Arial" w:hAnsi="Arial" w:cs="Arial"/>
                <w:sz w:val="24"/>
                <w:szCs w:val="24"/>
              </w:rPr>
            </w:pPr>
            <w:r>
              <w:rPr>
                <w:rFonts w:ascii="Arial" w:hAnsi="Arial" w:cs="Arial"/>
                <w:sz w:val="24"/>
                <w:szCs w:val="24"/>
              </w:rPr>
              <w:t xml:space="preserve">None </w:t>
            </w:r>
          </w:p>
        </w:tc>
      </w:tr>
    </w:tbl>
    <w:p w14:paraId="3374F21B" w14:textId="77777777" w:rsidR="00034194" w:rsidRDefault="00034194"/>
    <w:p w14:paraId="2878D39F" w14:textId="77777777" w:rsidR="00630E5A" w:rsidRDefault="00630E5A"/>
    <w:sectPr w:rsidR="00630E5A" w:rsidSect="00021C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F08140" w14:textId="77777777" w:rsidR="00910F48" w:rsidRDefault="00910F48" w:rsidP="00ED2AFE">
      <w:pPr>
        <w:spacing w:after="0" w:line="240" w:lineRule="auto"/>
      </w:pPr>
      <w:r>
        <w:separator/>
      </w:r>
    </w:p>
  </w:endnote>
  <w:endnote w:type="continuationSeparator" w:id="0">
    <w:p w14:paraId="2583F0F0" w14:textId="77777777" w:rsidR="00910F48" w:rsidRDefault="00910F48" w:rsidP="00ED2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39EF1" w14:textId="77777777" w:rsidR="00910F48" w:rsidRDefault="00910F48" w:rsidP="00ED2AFE">
      <w:pPr>
        <w:spacing w:after="0" w:line="240" w:lineRule="auto"/>
      </w:pPr>
      <w:r>
        <w:separator/>
      </w:r>
    </w:p>
  </w:footnote>
  <w:footnote w:type="continuationSeparator" w:id="0">
    <w:p w14:paraId="106B36AC" w14:textId="77777777" w:rsidR="00910F48" w:rsidRDefault="00910F48" w:rsidP="00ED2A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348EB"/>
    <w:multiLevelType w:val="hybridMultilevel"/>
    <w:tmpl w:val="10584C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9B941EE"/>
    <w:multiLevelType w:val="hybridMultilevel"/>
    <w:tmpl w:val="2A381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D6E"/>
    <w:multiLevelType w:val="hybridMultilevel"/>
    <w:tmpl w:val="4D483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1B6850"/>
    <w:multiLevelType w:val="hybridMultilevel"/>
    <w:tmpl w:val="C7C68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903D64"/>
    <w:multiLevelType w:val="hybridMultilevel"/>
    <w:tmpl w:val="30CC5A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05367E8"/>
    <w:multiLevelType w:val="hybridMultilevel"/>
    <w:tmpl w:val="D9901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3F4BA2"/>
    <w:multiLevelType w:val="hybridMultilevel"/>
    <w:tmpl w:val="3394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DE3C2B20"/>
    <w:lvl w:ilvl="0">
      <w:start w:val="1"/>
      <w:numFmt w:val="decimal"/>
      <w:lvlText w:val="%1."/>
      <w:lvlJc w:val="left"/>
      <w:pPr>
        <w:ind w:left="360" w:hanging="360"/>
      </w:pPr>
      <w:rPr>
        <w:rFonts w:ascii="Arial" w:hAnsi="Arial" w:cs="Arial" w:hint="default"/>
        <w:b/>
        <w:sz w:val="24"/>
        <w:szCs w:val="24"/>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BA2640"/>
    <w:multiLevelType w:val="hybridMultilevel"/>
    <w:tmpl w:val="72FA3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B31DEA"/>
    <w:multiLevelType w:val="hybridMultilevel"/>
    <w:tmpl w:val="08504A5A"/>
    <w:lvl w:ilvl="0" w:tplc="08090015">
      <w:start w:val="1"/>
      <w:numFmt w:val="upperLetter"/>
      <w:lvlText w:val="%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FB0437"/>
    <w:multiLevelType w:val="hybridMultilevel"/>
    <w:tmpl w:val="AC82AB6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ED1"/>
    <w:multiLevelType w:val="hybridMultilevel"/>
    <w:tmpl w:val="DABE3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592917"/>
    <w:multiLevelType w:val="hybridMultilevel"/>
    <w:tmpl w:val="1A7A0046"/>
    <w:lvl w:ilvl="0" w:tplc="08090005">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3" w15:restartNumberingAfterBreak="0">
    <w:nsid w:val="36657635"/>
    <w:multiLevelType w:val="hybridMultilevel"/>
    <w:tmpl w:val="46048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A627074"/>
    <w:multiLevelType w:val="hybridMultilevel"/>
    <w:tmpl w:val="9C7A9932"/>
    <w:lvl w:ilvl="0" w:tplc="08090001">
      <w:start w:val="1"/>
      <w:numFmt w:val="bullet"/>
      <w:lvlText w:val=""/>
      <w:lvlJc w:val="left"/>
      <w:pPr>
        <w:ind w:left="720" w:hanging="360"/>
      </w:pPr>
      <w:rPr>
        <w:rFonts w:ascii="Symbol" w:hAnsi="Symbol" w:hint="default"/>
      </w:rPr>
    </w:lvl>
    <w:lvl w:ilvl="1" w:tplc="291A33AC">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362E68"/>
    <w:multiLevelType w:val="hybridMultilevel"/>
    <w:tmpl w:val="28606B4E"/>
    <w:lvl w:ilvl="0" w:tplc="F800AC88">
      <w:start w:val="1"/>
      <w:numFmt w:val="bullet"/>
      <w:lvlText w:val="•"/>
      <w:lvlJc w:val="left"/>
      <w:pPr>
        <w:tabs>
          <w:tab w:val="num" w:pos="720"/>
        </w:tabs>
        <w:ind w:left="720" w:hanging="360"/>
      </w:pPr>
      <w:rPr>
        <w:rFonts w:ascii="Arial" w:hAnsi="Arial" w:hint="default"/>
      </w:rPr>
    </w:lvl>
    <w:lvl w:ilvl="1" w:tplc="547A35F0" w:tentative="1">
      <w:start w:val="1"/>
      <w:numFmt w:val="bullet"/>
      <w:lvlText w:val="•"/>
      <w:lvlJc w:val="left"/>
      <w:pPr>
        <w:tabs>
          <w:tab w:val="num" w:pos="1440"/>
        </w:tabs>
        <w:ind w:left="1440" w:hanging="360"/>
      </w:pPr>
      <w:rPr>
        <w:rFonts w:ascii="Arial" w:hAnsi="Arial" w:hint="default"/>
      </w:rPr>
    </w:lvl>
    <w:lvl w:ilvl="2" w:tplc="9A8A4B8C" w:tentative="1">
      <w:start w:val="1"/>
      <w:numFmt w:val="bullet"/>
      <w:lvlText w:val="•"/>
      <w:lvlJc w:val="left"/>
      <w:pPr>
        <w:tabs>
          <w:tab w:val="num" w:pos="2160"/>
        </w:tabs>
        <w:ind w:left="2160" w:hanging="360"/>
      </w:pPr>
      <w:rPr>
        <w:rFonts w:ascii="Arial" w:hAnsi="Arial" w:hint="default"/>
      </w:rPr>
    </w:lvl>
    <w:lvl w:ilvl="3" w:tplc="CAF806D8" w:tentative="1">
      <w:start w:val="1"/>
      <w:numFmt w:val="bullet"/>
      <w:lvlText w:val="•"/>
      <w:lvlJc w:val="left"/>
      <w:pPr>
        <w:tabs>
          <w:tab w:val="num" w:pos="2880"/>
        </w:tabs>
        <w:ind w:left="2880" w:hanging="360"/>
      </w:pPr>
      <w:rPr>
        <w:rFonts w:ascii="Arial" w:hAnsi="Arial" w:hint="default"/>
      </w:rPr>
    </w:lvl>
    <w:lvl w:ilvl="4" w:tplc="0B62FA1A" w:tentative="1">
      <w:start w:val="1"/>
      <w:numFmt w:val="bullet"/>
      <w:lvlText w:val="•"/>
      <w:lvlJc w:val="left"/>
      <w:pPr>
        <w:tabs>
          <w:tab w:val="num" w:pos="3600"/>
        </w:tabs>
        <w:ind w:left="3600" w:hanging="360"/>
      </w:pPr>
      <w:rPr>
        <w:rFonts w:ascii="Arial" w:hAnsi="Arial" w:hint="default"/>
      </w:rPr>
    </w:lvl>
    <w:lvl w:ilvl="5" w:tplc="68AE484C" w:tentative="1">
      <w:start w:val="1"/>
      <w:numFmt w:val="bullet"/>
      <w:lvlText w:val="•"/>
      <w:lvlJc w:val="left"/>
      <w:pPr>
        <w:tabs>
          <w:tab w:val="num" w:pos="4320"/>
        </w:tabs>
        <w:ind w:left="4320" w:hanging="360"/>
      </w:pPr>
      <w:rPr>
        <w:rFonts w:ascii="Arial" w:hAnsi="Arial" w:hint="default"/>
      </w:rPr>
    </w:lvl>
    <w:lvl w:ilvl="6" w:tplc="E54E77DE" w:tentative="1">
      <w:start w:val="1"/>
      <w:numFmt w:val="bullet"/>
      <w:lvlText w:val="•"/>
      <w:lvlJc w:val="left"/>
      <w:pPr>
        <w:tabs>
          <w:tab w:val="num" w:pos="5040"/>
        </w:tabs>
        <w:ind w:left="5040" w:hanging="360"/>
      </w:pPr>
      <w:rPr>
        <w:rFonts w:ascii="Arial" w:hAnsi="Arial" w:hint="default"/>
      </w:rPr>
    </w:lvl>
    <w:lvl w:ilvl="7" w:tplc="23C0FA12" w:tentative="1">
      <w:start w:val="1"/>
      <w:numFmt w:val="bullet"/>
      <w:lvlText w:val="•"/>
      <w:lvlJc w:val="left"/>
      <w:pPr>
        <w:tabs>
          <w:tab w:val="num" w:pos="5760"/>
        </w:tabs>
        <w:ind w:left="5760" w:hanging="360"/>
      </w:pPr>
      <w:rPr>
        <w:rFonts w:ascii="Arial" w:hAnsi="Arial" w:hint="default"/>
      </w:rPr>
    </w:lvl>
    <w:lvl w:ilvl="8" w:tplc="1A487EC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051236B"/>
    <w:multiLevelType w:val="hybridMultilevel"/>
    <w:tmpl w:val="D5748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601701"/>
    <w:multiLevelType w:val="hybridMultilevel"/>
    <w:tmpl w:val="82A696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E31F42"/>
    <w:multiLevelType w:val="hybridMultilevel"/>
    <w:tmpl w:val="98D0FA18"/>
    <w:lvl w:ilvl="0" w:tplc="1B7EF1D8">
      <w:start w:val="1"/>
      <w:numFmt w:val="bullet"/>
      <w:lvlText w:val="•"/>
      <w:lvlJc w:val="left"/>
      <w:pPr>
        <w:tabs>
          <w:tab w:val="num" w:pos="720"/>
        </w:tabs>
        <w:ind w:left="720" w:hanging="360"/>
      </w:pPr>
      <w:rPr>
        <w:rFonts w:ascii="Arial" w:hAnsi="Arial" w:hint="default"/>
      </w:rPr>
    </w:lvl>
    <w:lvl w:ilvl="1" w:tplc="A11C543A" w:tentative="1">
      <w:start w:val="1"/>
      <w:numFmt w:val="bullet"/>
      <w:lvlText w:val="•"/>
      <w:lvlJc w:val="left"/>
      <w:pPr>
        <w:tabs>
          <w:tab w:val="num" w:pos="1440"/>
        </w:tabs>
        <w:ind w:left="1440" w:hanging="360"/>
      </w:pPr>
      <w:rPr>
        <w:rFonts w:ascii="Arial" w:hAnsi="Arial" w:hint="default"/>
      </w:rPr>
    </w:lvl>
    <w:lvl w:ilvl="2" w:tplc="ADD422F8" w:tentative="1">
      <w:start w:val="1"/>
      <w:numFmt w:val="bullet"/>
      <w:lvlText w:val="•"/>
      <w:lvlJc w:val="left"/>
      <w:pPr>
        <w:tabs>
          <w:tab w:val="num" w:pos="2160"/>
        </w:tabs>
        <w:ind w:left="2160" w:hanging="360"/>
      </w:pPr>
      <w:rPr>
        <w:rFonts w:ascii="Arial" w:hAnsi="Arial" w:hint="default"/>
      </w:rPr>
    </w:lvl>
    <w:lvl w:ilvl="3" w:tplc="F56A6AEC" w:tentative="1">
      <w:start w:val="1"/>
      <w:numFmt w:val="bullet"/>
      <w:lvlText w:val="•"/>
      <w:lvlJc w:val="left"/>
      <w:pPr>
        <w:tabs>
          <w:tab w:val="num" w:pos="2880"/>
        </w:tabs>
        <w:ind w:left="2880" w:hanging="360"/>
      </w:pPr>
      <w:rPr>
        <w:rFonts w:ascii="Arial" w:hAnsi="Arial" w:hint="default"/>
      </w:rPr>
    </w:lvl>
    <w:lvl w:ilvl="4" w:tplc="44F498F6" w:tentative="1">
      <w:start w:val="1"/>
      <w:numFmt w:val="bullet"/>
      <w:lvlText w:val="•"/>
      <w:lvlJc w:val="left"/>
      <w:pPr>
        <w:tabs>
          <w:tab w:val="num" w:pos="3600"/>
        </w:tabs>
        <w:ind w:left="3600" w:hanging="360"/>
      </w:pPr>
      <w:rPr>
        <w:rFonts w:ascii="Arial" w:hAnsi="Arial" w:hint="default"/>
      </w:rPr>
    </w:lvl>
    <w:lvl w:ilvl="5" w:tplc="94C007EC" w:tentative="1">
      <w:start w:val="1"/>
      <w:numFmt w:val="bullet"/>
      <w:lvlText w:val="•"/>
      <w:lvlJc w:val="left"/>
      <w:pPr>
        <w:tabs>
          <w:tab w:val="num" w:pos="4320"/>
        </w:tabs>
        <w:ind w:left="4320" w:hanging="360"/>
      </w:pPr>
      <w:rPr>
        <w:rFonts w:ascii="Arial" w:hAnsi="Arial" w:hint="default"/>
      </w:rPr>
    </w:lvl>
    <w:lvl w:ilvl="6" w:tplc="3DF2C7EE" w:tentative="1">
      <w:start w:val="1"/>
      <w:numFmt w:val="bullet"/>
      <w:lvlText w:val="•"/>
      <w:lvlJc w:val="left"/>
      <w:pPr>
        <w:tabs>
          <w:tab w:val="num" w:pos="5040"/>
        </w:tabs>
        <w:ind w:left="5040" w:hanging="360"/>
      </w:pPr>
      <w:rPr>
        <w:rFonts w:ascii="Arial" w:hAnsi="Arial" w:hint="default"/>
      </w:rPr>
    </w:lvl>
    <w:lvl w:ilvl="7" w:tplc="6E3A495C" w:tentative="1">
      <w:start w:val="1"/>
      <w:numFmt w:val="bullet"/>
      <w:lvlText w:val="•"/>
      <w:lvlJc w:val="left"/>
      <w:pPr>
        <w:tabs>
          <w:tab w:val="num" w:pos="5760"/>
        </w:tabs>
        <w:ind w:left="5760" w:hanging="360"/>
      </w:pPr>
      <w:rPr>
        <w:rFonts w:ascii="Arial" w:hAnsi="Arial" w:hint="default"/>
      </w:rPr>
    </w:lvl>
    <w:lvl w:ilvl="8" w:tplc="D214FEB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A736529"/>
    <w:multiLevelType w:val="hybridMultilevel"/>
    <w:tmpl w:val="4394053E"/>
    <w:lvl w:ilvl="0" w:tplc="58DC5406">
      <w:start w:val="1"/>
      <w:numFmt w:val="bullet"/>
      <w:lvlText w:val="•"/>
      <w:lvlJc w:val="left"/>
      <w:pPr>
        <w:tabs>
          <w:tab w:val="num" w:pos="720"/>
        </w:tabs>
        <w:ind w:left="720" w:hanging="360"/>
      </w:pPr>
      <w:rPr>
        <w:rFonts w:ascii="Arial" w:hAnsi="Arial" w:hint="default"/>
      </w:rPr>
    </w:lvl>
    <w:lvl w:ilvl="1" w:tplc="F1503A7A" w:tentative="1">
      <w:start w:val="1"/>
      <w:numFmt w:val="bullet"/>
      <w:lvlText w:val="•"/>
      <w:lvlJc w:val="left"/>
      <w:pPr>
        <w:tabs>
          <w:tab w:val="num" w:pos="1440"/>
        </w:tabs>
        <w:ind w:left="1440" w:hanging="360"/>
      </w:pPr>
      <w:rPr>
        <w:rFonts w:ascii="Arial" w:hAnsi="Arial" w:hint="default"/>
      </w:rPr>
    </w:lvl>
    <w:lvl w:ilvl="2" w:tplc="DA4ACD22" w:tentative="1">
      <w:start w:val="1"/>
      <w:numFmt w:val="bullet"/>
      <w:lvlText w:val="•"/>
      <w:lvlJc w:val="left"/>
      <w:pPr>
        <w:tabs>
          <w:tab w:val="num" w:pos="2160"/>
        </w:tabs>
        <w:ind w:left="2160" w:hanging="360"/>
      </w:pPr>
      <w:rPr>
        <w:rFonts w:ascii="Arial" w:hAnsi="Arial" w:hint="default"/>
      </w:rPr>
    </w:lvl>
    <w:lvl w:ilvl="3" w:tplc="2CA63EEC" w:tentative="1">
      <w:start w:val="1"/>
      <w:numFmt w:val="bullet"/>
      <w:lvlText w:val="•"/>
      <w:lvlJc w:val="left"/>
      <w:pPr>
        <w:tabs>
          <w:tab w:val="num" w:pos="2880"/>
        </w:tabs>
        <w:ind w:left="2880" w:hanging="360"/>
      </w:pPr>
      <w:rPr>
        <w:rFonts w:ascii="Arial" w:hAnsi="Arial" w:hint="default"/>
      </w:rPr>
    </w:lvl>
    <w:lvl w:ilvl="4" w:tplc="30661634" w:tentative="1">
      <w:start w:val="1"/>
      <w:numFmt w:val="bullet"/>
      <w:lvlText w:val="•"/>
      <w:lvlJc w:val="left"/>
      <w:pPr>
        <w:tabs>
          <w:tab w:val="num" w:pos="3600"/>
        </w:tabs>
        <w:ind w:left="3600" w:hanging="360"/>
      </w:pPr>
      <w:rPr>
        <w:rFonts w:ascii="Arial" w:hAnsi="Arial" w:hint="default"/>
      </w:rPr>
    </w:lvl>
    <w:lvl w:ilvl="5" w:tplc="16C600E2" w:tentative="1">
      <w:start w:val="1"/>
      <w:numFmt w:val="bullet"/>
      <w:lvlText w:val="•"/>
      <w:lvlJc w:val="left"/>
      <w:pPr>
        <w:tabs>
          <w:tab w:val="num" w:pos="4320"/>
        </w:tabs>
        <w:ind w:left="4320" w:hanging="360"/>
      </w:pPr>
      <w:rPr>
        <w:rFonts w:ascii="Arial" w:hAnsi="Arial" w:hint="default"/>
      </w:rPr>
    </w:lvl>
    <w:lvl w:ilvl="6" w:tplc="5CA0D978" w:tentative="1">
      <w:start w:val="1"/>
      <w:numFmt w:val="bullet"/>
      <w:lvlText w:val="•"/>
      <w:lvlJc w:val="left"/>
      <w:pPr>
        <w:tabs>
          <w:tab w:val="num" w:pos="5040"/>
        </w:tabs>
        <w:ind w:left="5040" w:hanging="360"/>
      </w:pPr>
      <w:rPr>
        <w:rFonts w:ascii="Arial" w:hAnsi="Arial" w:hint="default"/>
      </w:rPr>
    </w:lvl>
    <w:lvl w:ilvl="7" w:tplc="54107D20" w:tentative="1">
      <w:start w:val="1"/>
      <w:numFmt w:val="bullet"/>
      <w:lvlText w:val="•"/>
      <w:lvlJc w:val="left"/>
      <w:pPr>
        <w:tabs>
          <w:tab w:val="num" w:pos="5760"/>
        </w:tabs>
        <w:ind w:left="5760" w:hanging="360"/>
      </w:pPr>
      <w:rPr>
        <w:rFonts w:ascii="Arial" w:hAnsi="Arial" w:hint="default"/>
      </w:rPr>
    </w:lvl>
    <w:lvl w:ilvl="8" w:tplc="A7E44FF6"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DB96C2C"/>
    <w:multiLevelType w:val="hybridMultilevel"/>
    <w:tmpl w:val="05F01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4B5F30"/>
    <w:multiLevelType w:val="hybridMultilevel"/>
    <w:tmpl w:val="F06C28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900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92B7E20"/>
    <w:multiLevelType w:val="hybridMultilevel"/>
    <w:tmpl w:val="D24AF6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5AB92744"/>
    <w:multiLevelType w:val="hybridMultilevel"/>
    <w:tmpl w:val="3B5A745C"/>
    <w:lvl w:ilvl="0" w:tplc="6B7E5AA0">
      <w:start w:val="1"/>
      <w:numFmt w:val="bullet"/>
      <w:lvlText w:val=""/>
      <w:lvlJc w:val="left"/>
      <w:pPr>
        <w:tabs>
          <w:tab w:val="num" w:pos="720"/>
        </w:tabs>
        <w:ind w:left="720" w:hanging="360"/>
      </w:pPr>
      <w:rPr>
        <w:rFonts w:ascii="Wingdings" w:hAnsi="Wingdings" w:hint="default"/>
      </w:rPr>
    </w:lvl>
    <w:lvl w:ilvl="1" w:tplc="42201474" w:tentative="1">
      <w:start w:val="1"/>
      <w:numFmt w:val="bullet"/>
      <w:lvlText w:val=""/>
      <w:lvlJc w:val="left"/>
      <w:pPr>
        <w:tabs>
          <w:tab w:val="num" w:pos="1440"/>
        </w:tabs>
        <w:ind w:left="1440" w:hanging="360"/>
      </w:pPr>
      <w:rPr>
        <w:rFonts w:ascii="Wingdings" w:hAnsi="Wingdings" w:hint="default"/>
      </w:rPr>
    </w:lvl>
    <w:lvl w:ilvl="2" w:tplc="2634E5EA">
      <w:start w:val="1"/>
      <w:numFmt w:val="bullet"/>
      <w:lvlText w:val=""/>
      <w:lvlJc w:val="left"/>
      <w:pPr>
        <w:tabs>
          <w:tab w:val="num" w:pos="2160"/>
        </w:tabs>
        <w:ind w:left="2160" w:hanging="360"/>
      </w:pPr>
      <w:rPr>
        <w:rFonts w:ascii="Wingdings" w:hAnsi="Wingdings" w:hint="default"/>
      </w:rPr>
    </w:lvl>
    <w:lvl w:ilvl="3" w:tplc="DFA2D378" w:tentative="1">
      <w:start w:val="1"/>
      <w:numFmt w:val="bullet"/>
      <w:lvlText w:val=""/>
      <w:lvlJc w:val="left"/>
      <w:pPr>
        <w:tabs>
          <w:tab w:val="num" w:pos="2880"/>
        </w:tabs>
        <w:ind w:left="2880" w:hanging="360"/>
      </w:pPr>
      <w:rPr>
        <w:rFonts w:ascii="Wingdings" w:hAnsi="Wingdings" w:hint="default"/>
      </w:rPr>
    </w:lvl>
    <w:lvl w:ilvl="4" w:tplc="512C6270" w:tentative="1">
      <w:start w:val="1"/>
      <w:numFmt w:val="bullet"/>
      <w:lvlText w:val=""/>
      <w:lvlJc w:val="left"/>
      <w:pPr>
        <w:tabs>
          <w:tab w:val="num" w:pos="3600"/>
        </w:tabs>
        <w:ind w:left="3600" w:hanging="360"/>
      </w:pPr>
      <w:rPr>
        <w:rFonts w:ascii="Wingdings" w:hAnsi="Wingdings" w:hint="default"/>
      </w:rPr>
    </w:lvl>
    <w:lvl w:ilvl="5" w:tplc="F14C92C0" w:tentative="1">
      <w:start w:val="1"/>
      <w:numFmt w:val="bullet"/>
      <w:lvlText w:val=""/>
      <w:lvlJc w:val="left"/>
      <w:pPr>
        <w:tabs>
          <w:tab w:val="num" w:pos="4320"/>
        </w:tabs>
        <w:ind w:left="4320" w:hanging="360"/>
      </w:pPr>
      <w:rPr>
        <w:rFonts w:ascii="Wingdings" w:hAnsi="Wingdings" w:hint="default"/>
      </w:rPr>
    </w:lvl>
    <w:lvl w:ilvl="6" w:tplc="5CA6E1FE" w:tentative="1">
      <w:start w:val="1"/>
      <w:numFmt w:val="bullet"/>
      <w:lvlText w:val=""/>
      <w:lvlJc w:val="left"/>
      <w:pPr>
        <w:tabs>
          <w:tab w:val="num" w:pos="5040"/>
        </w:tabs>
        <w:ind w:left="5040" w:hanging="360"/>
      </w:pPr>
      <w:rPr>
        <w:rFonts w:ascii="Wingdings" w:hAnsi="Wingdings" w:hint="default"/>
      </w:rPr>
    </w:lvl>
    <w:lvl w:ilvl="7" w:tplc="5BF2E482" w:tentative="1">
      <w:start w:val="1"/>
      <w:numFmt w:val="bullet"/>
      <w:lvlText w:val=""/>
      <w:lvlJc w:val="left"/>
      <w:pPr>
        <w:tabs>
          <w:tab w:val="num" w:pos="5760"/>
        </w:tabs>
        <w:ind w:left="5760" w:hanging="360"/>
      </w:pPr>
      <w:rPr>
        <w:rFonts w:ascii="Wingdings" w:hAnsi="Wingdings" w:hint="default"/>
      </w:rPr>
    </w:lvl>
    <w:lvl w:ilvl="8" w:tplc="E1144BF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C311BE8"/>
    <w:multiLevelType w:val="hybridMultilevel"/>
    <w:tmpl w:val="23B094B6"/>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27" w15:restartNumberingAfterBreak="0">
    <w:nsid w:val="60822C41"/>
    <w:multiLevelType w:val="hybridMultilevel"/>
    <w:tmpl w:val="F2E6F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841A02"/>
    <w:multiLevelType w:val="hybridMultilevel"/>
    <w:tmpl w:val="561A8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2C14C5"/>
    <w:multiLevelType w:val="hybridMultilevel"/>
    <w:tmpl w:val="058E5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0"/>
  </w:num>
  <w:num w:numId="3">
    <w:abstractNumId w:val="22"/>
  </w:num>
  <w:num w:numId="4">
    <w:abstractNumId w:val="5"/>
  </w:num>
  <w:num w:numId="5">
    <w:abstractNumId w:val="3"/>
  </w:num>
  <w:num w:numId="6">
    <w:abstractNumId w:val="6"/>
  </w:num>
  <w:num w:numId="7">
    <w:abstractNumId w:val="18"/>
  </w:num>
  <w:num w:numId="8">
    <w:abstractNumId w:val="8"/>
  </w:num>
  <w:num w:numId="9">
    <w:abstractNumId w:val="14"/>
  </w:num>
  <w:num w:numId="10">
    <w:abstractNumId w:val="26"/>
  </w:num>
  <w:num w:numId="11">
    <w:abstractNumId w:val="2"/>
  </w:num>
  <w:num w:numId="12">
    <w:abstractNumId w:val="0"/>
  </w:num>
  <w:num w:numId="13">
    <w:abstractNumId w:val="9"/>
  </w:num>
  <w:num w:numId="14">
    <w:abstractNumId w:val="11"/>
  </w:num>
  <w:num w:numId="15">
    <w:abstractNumId w:val="23"/>
  </w:num>
  <w:num w:numId="16">
    <w:abstractNumId w:val="1"/>
  </w:num>
  <w:num w:numId="17">
    <w:abstractNumId w:val="24"/>
  </w:num>
  <w:num w:numId="18">
    <w:abstractNumId w:val="29"/>
  </w:num>
  <w:num w:numId="19">
    <w:abstractNumId w:val="27"/>
  </w:num>
  <w:num w:numId="20">
    <w:abstractNumId w:val="16"/>
  </w:num>
  <w:num w:numId="21">
    <w:abstractNumId w:val="21"/>
  </w:num>
  <w:num w:numId="22">
    <w:abstractNumId w:val="17"/>
  </w:num>
  <w:num w:numId="23">
    <w:abstractNumId w:val="13"/>
  </w:num>
  <w:num w:numId="24">
    <w:abstractNumId w:val="28"/>
  </w:num>
  <w:num w:numId="25">
    <w:abstractNumId w:val="4"/>
  </w:num>
  <w:num w:numId="26">
    <w:abstractNumId w:val="20"/>
  </w:num>
  <w:num w:numId="27">
    <w:abstractNumId w:val="12"/>
  </w:num>
  <w:num w:numId="28">
    <w:abstractNumId w:val="30"/>
  </w:num>
  <w:num w:numId="29">
    <w:abstractNumId w:val="19"/>
  </w:num>
  <w:num w:numId="30">
    <w:abstractNumId w:val="25"/>
  </w:num>
  <w:num w:numId="31">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12E"/>
    <w:rsid w:val="000007A5"/>
    <w:rsid w:val="00001133"/>
    <w:rsid w:val="000031F3"/>
    <w:rsid w:val="00003CA6"/>
    <w:rsid w:val="00006E8F"/>
    <w:rsid w:val="00010B28"/>
    <w:rsid w:val="000132A4"/>
    <w:rsid w:val="00014D3B"/>
    <w:rsid w:val="0001580C"/>
    <w:rsid w:val="00021C60"/>
    <w:rsid w:val="000223C2"/>
    <w:rsid w:val="00023157"/>
    <w:rsid w:val="000248D4"/>
    <w:rsid w:val="00034194"/>
    <w:rsid w:val="00042965"/>
    <w:rsid w:val="000456E0"/>
    <w:rsid w:val="000459FA"/>
    <w:rsid w:val="0005055B"/>
    <w:rsid w:val="00051B99"/>
    <w:rsid w:val="00054964"/>
    <w:rsid w:val="00054D2C"/>
    <w:rsid w:val="00060122"/>
    <w:rsid w:val="00063D45"/>
    <w:rsid w:val="000764D3"/>
    <w:rsid w:val="00077C4E"/>
    <w:rsid w:val="00080705"/>
    <w:rsid w:val="00082369"/>
    <w:rsid w:val="000829F0"/>
    <w:rsid w:val="00083FC0"/>
    <w:rsid w:val="00084A3E"/>
    <w:rsid w:val="00084F1D"/>
    <w:rsid w:val="0008638A"/>
    <w:rsid w:val="00094F38"/>
    <w:rsid w:val="000963DC"/>
    <w:rsid w:val="000A0A1D"/>
    <w:rsid w:val="000A10CF"/>
    <w:rsid w:val="000A527F"/>
    <w:rsid w:val="000B4290"/>
    <w:rsid w:val="000B626B"/>
    <w:rsid w:val="000C3D89"/>
    <w:rsid w:val="000C6BD9"/>
    <w:rsid w:val="000D04B9"/>
    <w:rsid w:val="000D5970"/>
    <w:rsid w:val="000E0F8D"/>
    <w:rsid w:val="000E243C"/>
    <w:rsid w:val="000E2DEE"/>
    <w:rsid w:val="000E5F72"/>
    <w:rsid w:val="000F361B"/>
    <w:rsid w:val="000F3644"/>
    <w:rsid w:val="000F5814"/>
    <w:rsid w:val="0010673B"/>
    <w:rsid w:val="00114188"/>
    <w:rsid w:val="001158AF"/>
    <w:rsid w:val="00116A02"/>
    <w:rsid w:val="00120141"/>
    <w:rsid w:val="0013126F"/>
    <w:rsid w:val="00132CA8"/>
    <w:rsid w:val="001403A0"/>
    <w:rsid w:val="00141ABB"/>
    <w:rsid w:val="00143C6E"/>
    <w:rsid w:val="00151B39"/>
    <w:rsid w:val="0015312E"/>
    <w:rsid w:val="00153E9B"/>
    <w:rsid w:val="0015642A"/>
    <w:rsid w:val="0016096B"/>
    <w:rsid w:val="00162930"/>
    <w:rsid w:val="00165090"/>
    <w:rsid w:val="00166EB6"/>
    <w:rsid w:val="00171B2C"/>
    <w:rsid w:val="00177C45"/>
    <w:rsid w:val="00180E04"/>
    <w:rsid w:val="00181CC7"/>
    <w:rsid w:val="00183388"/>
    <w:rsid w:val="00190A50"/>
    <w:rsid w:val="00192942"/>
    <w:rsid w:val="00192A57"/>
    <w:rsid w:val="001950C8"/>
    <w:rsid w:val="001955C0"/>
    <w:rsid w:val="00197168"/>
    <w:rsid w:val="001A6D71"/>
    <w:rsid w:val="001B181E"/>
    <w:rsid w:val="001B5943"/>
    <w:rsid w:val="001B63DB"/>
    <w:rsid w:val="001C533B"/>
    <w:rsid w:val="001D13A0"/>
    <w:rsid w:val="001D2053"/>
    <w:rsid w:val="001D40C9"/>
    <w:rsid w:val="001D74E1"/>
    <w:rsid w:val="001E1A56"/>
    <w:rsid w:val="001E2BC0"/>
    <w:rsid w:val="001E3E3F"/>
    <w:rsid w:val="001E41A5"/>
    <w:rsid w:val="001F0A8B"/>
    <w:rsid w:val="001F1909"/>
    <w:rsid w:val="001F249E"/>
    <w:rsid w:val="001F2DDD"/>
    <w:rsid w:val="001F37E2"/>
    <w:rsid w:val="00202338"/>
    <w:rsid w:val="00202339"/>
    <w:rsid w:val="002037FE"/>
    <w:rsid w:val="00204CDF"/>
    <w:rsid w:val="0020539A"/>
    <w:rsid w:val="00206086"/>
    <w:rsid w:val="002060D3"/>
    <w:rsid w:val="00210B85"/>
    <w:rsid w:val="002266BB"/>
    <w:rsid w:val="00226D8F"/>
    <w:rsid w:val="00230DD0"/>
    <w:rsid w:val="00233330"/>
    <w:rsid w:val="00233530"/>
    <w:rsid w:val="00235210"/>
    <w:rsid w:val="002422A4"/>
    <w:rsid w:val="00247538"/>
    <w:rsid w:val="00247DF3"/>
    <w:rsid w:val="00250F4D"/>
    <w:rsid w:val="00254B0E"/>
    <w:rsid w:val="002679A9"/>
    <w:rsid w:val="00273F20"/>
    <w:rsid w:val="002763C2"/>
    <w:rsid w:val="002814C3"/>
    <w:rsid w:val="00282BF0"/>
    <w:rsid w:val="00283D7A"/>
    <w:rsid w:val="00286A40"/>
    <w:rsid w:val="00292031"/>
    <w:rsid w:val="002933E7"/>
    <w:rsid w:val="00293683"/>
    <w:rsid w:val="00293897"/>
    <w:rsid w:val="00293E01"/>
    <w:rsid w:val="00296B06"/>
    <w:rsid w:val="002A0A5F"/>
    <w:rsid w:val="002A1146"/>
    <w:rsid w:val="002A25DB"/>
    <w:rsid w:val="002A31EA"/>
    <w:rsid w:val="002A691A"/>
    <w:rsid w:val="002B3E66"/>
    <w:rsid w:val="002B6133"/>
    <w:rsid w:val="002B6AEB"/>
    <w:rsid w:val="002C2ED8"/>
    <w:rsid w:val="002C70FF"/>
    <w:rsid w:val="002D3955"/>
    <w:rsid w:val="002E2714"/>
    <w:rsid w:val="002E2D33"/>
    <w:rsid w:val="002E3BFD"/>
    <w:rsid w:val="002E598D"/>
    <w:rsid w:val="002E6B4D"/>
    <w:rsid w:val="002F0434"/>
    <w:rsid w:val="002F7F80"/>
    <w:rsid w:val="00302871"/>
    <w:rsid w:val="003076D5"/>
    <w:rsid w:val="00310C44"/>
    <w:rsid w:val="00313A08"/>
    <w:rsid w:val="0031617D"/>
    <w:rsid w:val="00317E93"/>
    <w:rsid w:val="00320B61"/>
    <w:rsid w:val="003235AC"/>
    <w:rsid w:val="00331C10"/>
    <w:rsid w:val="00337865"/>
    <w:rsid w:val="00342FBD"/>
    <w:rsid w:val="00343455"/>
    <w:rsid w:val="003457FE"/>
    <w:rsid w:val="00347233"/>
    <w:rsid w:val="0035073A"/>
    <w:rsid w:val="003514C1"/>
    <w:rsid w:val="00357D17"/>
    <w:rsid w:val="00360F6A"/>
    <w:rsid w:val="00367EE3"/>
    <w:rsid w:val="00383B0D"/>
    <w:rsid w:val="0038472D"/>
    <w:rsid w:val="003848D1"/>
    <w:rsid w:val="00393A76"/>
    <w:rsid w:val="003957DD"/>
    <w:rsid w:val="003A359C"/>
    <w:rsid w:val="003A4436"/>
    <w:rsid w:val="003A7777"/>
    <w:rsid w:val="003B2E9E"/>
    <w:rsid w:val="003C0FF8"/>
    <w:rsid w:val="003C1557"/>
    <w:rsid w:val="003C2D58"/>
    <w:rsid w:val="003C3ACA"/>
    <w:rsid w:val="003D382A"/>
    <w:rsid w:val="003D4970"/>
    <w:rsid w:val="003D6958"/>
    <w:rsid w:val="003E05A2"/>
    <w:rsid w:val="003E4539"/>
    <w:rsid w:val="003E4EB8"/>
    <w:rsid w:val="003E7155"/>
    <w:rsid w:val="00403C23"/>
    <w:rsid w:val="004130EB"/>
    <w:rsid w:val="00414894"/>
    <w:rsid w:val="00416B3A"/>
    <w:rsid w:val="004218A5"/>
    <w:rsid w:val="00422374"/>
    <w:rsid w:val="00424CCC"/>
    <w:rsid w:val="004260C5"/>
    <w:rsid w:val="004341EB"/>
    <w:rsid w:val="00436078"/>
    <w:rsid w:val="004402A4"/>
    <w:rsid w:val="00441BBF"/>
    <w:rsid w:val="00442073"/>
    <w:rsid w:val="00442DE5"/>
    <w:rsid w:val="00443481"/>
    <w:rsid w:val="00454EA6"/>
    <w:rsid w:val="00460713"/>
    <w:rsid w:val="00460B79"/>
    <w:rsid w:val="00461835"/>
    <w:rsid w:val="004710EE"/>
    <w:rsid w:val="00471634"/>
    <w:rsid w:val="00471688"/>
    <w:rsid w:val="00473639"/>
    <w:rsid w:val="0047759F"/>
    <w:rsid w:val="004847F1"/>
    <w:rsid w:val="00487D3B"/>
    <w:rsid w:val="00490D60"/>
    <w:rsid w:val="0049607A"/>
    <w:rsid w:val="004A5C20"/>
    <w:rsid w:val="004A783B"/>
    <w:rsid w:val="004B0512"/>
    <w:rsid w:val="004B0DE9"/>
    <w:rsid w:val="004B39BE"/>
    <w:rsid w:val="004B6B0B"/>
    <w:rsid w:val="004B6F78"/>
    <w:rsid w:val="004C117F"/>
    <w:rsid w:val="004C1864"/>
    <w:rsid w:val="004C30EF"/>
    <w:rsid w:val="004C5046"/>
    <w:rsid w:val="004C537E"/>
    <w:rsid w:val="004D1619"/>
    <w:rsid w:val="004D3AB4"/>
    <w:rsid w:val="004D465A"/>
    <w:rsid w:val="004D55E8"/>
    <w:rsid w:val="004E0219"/>
    <w:rsid w:val="004E13ED"/>
    <w:rsid w:val="004E1818"/>
    <w:rsid w:val="004E1B68"/>
    <w:rsid w:val="00502CB8"/>
    <w:rsid w:val="005118E8"/>
    <w:rsid w:val="005136BA"/>
    <w:rsid w:val="0051383F"/>
    <w:rsid w:val="00514651"/>
    <w:rsid w:val="00521AEF"/>
    <w:rsid w:val="0052297E"/>
    <w:rsid w:val="00523C44"/>
    <w:rsid w:val="0052613A"/>
    <w:rsid w:val="00530B14"/>
    <w:rsid w:val="0053795D"/>
    <w:rsid w:val="0054201F"/>
    <w:rsid w:val="0054290E"/>
    <w:rsid w:val="00542BF2"/>
    <w:rsid w:val="0055221A"/>
    <w:rsid w:val="005525ED"/>
    <w:rsid w:val="00566303"/>
    <w:rsid w:val="00567A9A"/>
    <w:rsid w:val="00571DD8"/>
    <w:rsid w:val="00574E63"/>
    <w:rsid w:val="00575923"/>
    <w:rsid w:val="00576789"/>
    <w:rsid w:val="00580559"/>
    <w:rsid w:val="005819B9"/>
    <w:rsid w:val="00582130"/>
    <w:rsid w:val="00582229"/>
    <w:rsid w:val="005823BF"/>
    <w:rsid w:val="0058283E"/>
    <w:rsid w:val="00585277"/>
    <w:rsid w:val="00590550"/>
    <w:rsid w:val="005926A0"/>
    <w:rsid w:val="00593791"/>
    <w:rsid w:val="00596798"/>
    <w:rsid w:val="005A0614"/>
    <w:rsid w:val="005A2E59"/>
    <w:rsid w:val="005A669A"/>
    <w:rsid w:val="005A702C"/>
    <w:rsid w:val="005A74D2"/>
    <w:rsid w:val="005B5087"/>
    <w:rsid w:val="005B7BB5"/>
    <w:rsid w:val="005C0F28"/>
    <w:rsid w:val="005C1D4E"/>
    <w:rsid w:val="005C3118"/>
    <w:rsid w:val="005C53B9"/>
    <w:rsid w:val="005D1652"/>
    <w:rsid w:val="005D3AC5"/>
    <w:rsid w:val="005D6C92"/>
    <w:rsid w:val="005D773F"/>
    <w:rsid w:val="005E2DA6"/>
    <w:rsid w:val="005E5188"/>
    <w:rsid w:val="005F1455"/>
    <w:rsid w:val="005F5C3F"/>
    <w:rsid w:val="0060100F"/>
    <w:rsid w:val="00603549"/>
    <w:rsid w:val="006053D8"/>
    <w:rsid w:val="006053DA"/>
    <w:rsid w:val="0060761C"/>
    <w:rsid w:val="00611DA7"/>
    <w:rsid w:val="0061220D"/>
    <w:rsid w:val="00613B53"/>
    <w:rsid w:val="006151F7"/>
    <w:rsid w:val="006158BB"/>
    <w:rsid w:val="006234B8"/>
    <w:rsid w:val="00630E5A"/>
    <w:rsid w:val="006359E5"/>
    <w:rsid w:val="00636A06"/>
    <w:rsid w:val="00640525"/>
    <w:rsid w:val="00643868"/>
    <w:rsid w:val="0065462D"/>
    <w:rsid w:val="00654744"/>
    <w:rsid w:val="00654762"/>
    <w:rsid w:val="00655190"/>
    <w:rsid w:val="006613AA"/>
    <w:rsid w:val="00662218"/>
    <w:rsid w:val="00663EB9"/>
    <w:rsid w:val="00670533"/>
    <w:rsid w:val="0067368A"/>
    <w:rsid w:val="00673CC5"/>
    <w:rsid w:val="006743C2"/>
    <w:rsid w:val="006746D3"/>
    <w:rsid w:val="00676DE9"/>
    <w:rsid w:val="00682DEC"/>
    <w:rsid w:val="00683FD0"/>
    <w:rsid w:val="00685AE0"/>
    <w:rsid w:val="00686886"/>
    <w:rsid w:val="0068738E"/>
    <w:rsid w:val="00690CE4"/>
    <w:rsid w:val="0069288F"/>
    <w:rsid w:val="00695650"/>
    <w:rsid w:val="0069798D"/>
    <w:rsid w:val="006A0C23"/>
    <w:rsid w:val="006A2ABA"/>
    <w:rsid w:val="006A7533"/>
    <w:rsid w:val="006A7DC6"/>
    <w:rsid w:val="006B02CB"/>
    <w:rsid w:val="006B0404"/>
    <w:rsid w:val="006B0EF9"/>
    <w:rsid w:val="006C2082"/>
    <w:rsid w:val="006C21FE"/>
    <w:rsid w:val="006C2298"/>
    <w:rsid w:val="006C2C8B"/>
    <w:rsid w:val="006C5249"/>
    <w:rsid w:val="006C79AC"/>
    <w:rsid w:val="006D171A"/>
    <w:rsid w:val="006D1998"/>
    <w:rsid w:val="006D2AF3"/>
    <w:rsid w:val="006D4367"/>
    <w:rsid w:val="006D472C"/>
    <w:rsid w:val="006D49E0"/>
    <w:rsid w:val="006D4B2D"/>
    <w:rsid w:val="006E0945"/>
    <w:rsid w:val="006E47CD"/>
    <w:rsid w:val="006E57F5"/>
    <w:rsid w:val="006F2467"/>
    <w:rsid w:val="006F2C5C"/>
    <w:rsid w:val="006F38A0"/>
    <w:rsid w:val="006F62C4"/>
    <w:rsid w:val="006F663F"/>
    <w:rsid w:val="006F7391"/>
    <w:rsid w:val="00702657"/>
    <w:rsid w:val="0070468E"/>
    <w:rsid w:val="007050DA"/>
    <w:rsid w:val="00706182"/>
    <w:rsid w:val="00711095"/>
    <w:rsid w:val="00720435"/>
    <w:rsid w:val="00721A21"/>
    <w:rsid w:val="00723D2C"/>
    <w:rsid w:val="0072604C"/>
    <w:rsid w:val="007329F8"/>
    <w:rsid w:val="00744842"/>
    <w:rsid w:val="00745FF5"/>
    <w:rsid w:val="00747BBE"/>
    <w:rsid w:val="00747EB6"/>
    <w:rsid w:val="00752332"/>
    <w:rsid w:val="007525E1"/>
    <w:rsid w:val="00760E37"/>
    <w:rsid w:val="00763EAA"/>
    <w:rsid w:val="007673C2"/>
    <w:rsid w:val="00776C04"/>
    <w:rsid w:val="007807C0"/>
    <w:rsid w:val="00782DBC"/>
    <w:rsid w:val="00793CCC"/>
    <w:rsid w:val="00796C3B"/>
    <w:rsid w:val="007A676A"/>
    <w:rsid w:val="007B1F47"/>
    <w:rsid w:val="007B31EA"/>
    <w:rsid w:val="007B3DAC"/>
    <w:rsid w:val="007B674A"/>
    <w:rsid w:val="007B7B1E"/>
    <w:rsid w:val="007C3C22"/>
    <w:rsid w:val="007C419A"/>
    <w:rsid w:val="007D04E1"/>
    <w:rsid w:val="007D0ED1"/>
    <w:rsid w:val="007D75BD"/>
    <w:rsid w:val="007E58F5"/>
    <w:rsid w:val="007E6520"/>
    <w:rsid w:val="007E6B43"/>
    <w:rsid w:val="007F588D"/>
    <w:rsid w:val="00804626"/>
    <w:rsid w:val="00810234"/>
    <w:rsid w:val="00815EB8"/>
    <w:rsid w:val="00816A72"/>
    <w:rsid w:val="008250EC"/>
    <w:rsid w:val="0083094D"/>
    <w:rsid w:val="00830C5F"/>
    <w:rsid w:val="008414B6"/>
    <w:rsid w:val="00841796"/>
    <w:rsid w:val="00842C56"/>
    <w:rsid w:val="00845E9B"/>
    <w:rsid w:val="00847697"/>
    <w:rsid w:val="008550C6"/>
    <w:rsid w:val="0086110B"/>
    <w:rsid w:val="0087107D"/>
    <w:rsid w:val="008710F1"/>
    <w:rsid w:val="00871226"/>
    <w:rsid w:val="00871DD0"/>
    <w:rsid w:val="00873A59"/>
    <w:rsid w:val="008877FE"/>
    <w:rsid w:val="0089166C"/>
    <w:rsid w:val="0089240E"/>
    <w:rsid w:val="008932AF"/>
    <w:rsid w:val="00895D0A"/>
    <w:rsid w:val="008A00DA"/>
    <w:rsid w:val="008A23C0"/>
    <w:rsid w:val="008B4487"/>
    <w:rsid w:val="008B5BF0"/>
    <w:rsid w:val="008B7A91"/>
    <w:rsid w:val="008C15D9"/>
    <w:rsid w:val="008C52C2"/>
    <w:rsid w:val="008C7ED2"/>
    <w:rsid w:val="008D0747"/>
    <w:rsid w:val="008D5571"/>
    <w:rsid w:val="008D72E8"/>
    <w:rsid w:val="008D7A37"/>
    <w:rsid w:val="008E493D"/>
    <w:rsid w:val="008E7145"/>
    <w:rsid w:val="008F24EF"/>
    <w:rsid w:val="008F400C"/>
    <w:rsid w:val="008F53B8"/>
    <w:rsid w:val="008F5AD5"/>
    <w:rsid w:val="00903D18"/>
    <w:rsid w:val="009077F2"/>
    <w:rsid w:val="00910F48"/>
    <w:rsid w:val="009112DC"/>
    <w:rsid w:val="00912589"/>
    <w:rsid w:val="00913978"/>
    <w:rsid w:val="009219C7"/>
    <w:rsid w:val="009228FD"/>
    <w:rsid w:val="00931459"/>
    <w:rsid w:val="009318EE"/>
    <w:rsid w:val="00932868"/>
    <w:rsid w:val="009329D5"/>
    <w:rsid w:val="00937D42"/>
    <w:rsid w:val="00940676"/>
    <w:rsid w:val="00940DF4"/>
    <w:rsid w:val="00950817"/>
    <w:rsid w:val="00955C05"/>
    <w:rsid w:val="00955D52"/>
    <w:rsid w:val="00957990"/>
    <w:rsid w:val="00963046"/>
    <w:rsid w:val="009643EA"/>
    <w:rsid w:val="00967F17"/>
    <w:rsid w:val="00972973"/>
    <w:rsid w:val="00980A77"/>
    <w:rsid w:val="00982897"/>
    <w:rsid w:val="009838FE"/>
    <w:rsid w:val="00985BB8"/>
    <w:rsid w:val="00987284"/>
    <w:rsid w:val="00990FB8"/>
    <w:rsid w:val="009927BC"/>
    <w:rsid w:val="0099661B"/>
    <w:rsid w:val="009A13F3"/>
    <w:rsid w:val="009B1E92"/>
    <w:rsid w:val="009B3D27"/>
    <w:rsid w:val="009B40E3"/>
    <w:rsid w:val="009B4D63"/>
    <w:rsid w:val="009B764D"/>
    <w:rsid w:val="009C184A"/>
    <w:rsid w:val="009D1108"/>
    <w:rsid w:val="009E2153"/>
    <w:rsid w:val="009E3E7C"/>
    <w:rsid w:val="009E5E96"/>
    <w:rsid w:val="009E7AF7"/>
    <w:rsid w:val="009F080D"/>
    <w:rsid w:val="009F2A60"/>
    <w:rsid w:val="009F44D7"/>
    <w:rsid w:val="009F4DBA"/>
    <w:rsid w:val="009F7251"/>
    <w:rsid w:val="00A053CC"/>
    <w:rsid w:val="00A118CE"/>
    <w:rsid w:val="00A1210C"/>
    <w:rsid w:val="00A14C56"/>
    <w:rsid w:val="00A212CF"/>
    <w:rsid w:val="00A217C0"/>
    <w:rsid w:val="00A23F43"/>
    <w:rsid w:val="00A24BD5"/>
    <w:rsid w:val="00A27C01"/>
    <w:rsid w:val="00A30B48"/>
    <w:rsid w:val="00A31CF6"/>
    <w:rsid w:val="00A3225B"/>
    <w:rsid w:val="00A335B4"/>
    <w:rsid w:val="00A3674F"/>
    <w:rsid w:val="00A37C51"/>
    <w:rsid w:val="00A41028"/>
    <w:rsid w:val="00A42642"/>
    <w:rsid w:val="00A5211E"/>
    <w:rsid w:val="00A54DC6"/>
    <w:rsid w:val="00A605F8"/>
    <w:rsid w:val="00A607F6"/>
    <w:rsid w:val="00A623E8"/>
    <w:rsid w:val="00A656AF"/>
    <w:rsid w:val="00A65D0A"/>
    <w:rsid w:val="00A71A5E"/>
    <w:rsid w:val="00A71DF4"/>
    <w:rsid w:val="00A7216E"/>
    <w:rsid w:val="00A75F69"/>
    <w:rsid w:val="00A8051C"/>
    <w:rsid w:val="00A807C1"/>
    <w:rsid w:val="00A871BE"/>
    <w:rsid w:val="00A93844"/>
    <w:rsid w:val="00AA43C4"/>
    <w:rsid w:val="00AA7032"/>
    <w:rsid w:val="00AB7EB2"/>
    <w:rsid w:val="00AC145C"/>
    <w:rsid w:val="00AC1CFB"/>
    <w:rsid w:val="00AC1FA5"/>
    <w:rsid w:val="00AC2F27"/>
    <w:rsid w:val="00AC65FF"/>
    <w:rsid w:val="00AD064D"/>
    <w:rsid w:val="00AD15EC"/>
    <w:rsid w:val="00AD583F"/>
    <w:rsid w:val="00AE00ED"/>
    <w:rsid w:val="00AE3BFF"/>
    <w:rsid w:val="00AE3C62"/>
    <w:rsid w:val="00AF2B08"/>
    <w:rsid w:val="00AF3DFD"/>
    <w:rsid w:val="00AF4C8D"/>
    <w:rsid w:val="00AF7C8D"/>
    <w:rsid w:val="00B02448"/>
    <w:rsid w:val="00B118D4"/>
    <w:rsid w:val="00B14F5B"/>
    <w:rsid w:val="00B276D5"/>
    <w:rsid w:val="00B3534E"/>
    <w:rsid w:val="00B361F4"/>
    <w:rsid w:val="00B413DC"/>
    <w:rsid w:val="00B4178C"/>
    <w:rsid w:val="00B55E06"/>
    <w:rsid w:val="00B65E76"/>
    <w:rsid w:val="00B66086"/>
    <w:rsid w:val="00B70D17"/>
    <w:rsid w:val="00B71131"/>
    <w:rsid w:val="00B7121C"/>
    <w:rsid w:val="00B74D26"/>
    <w:rsid w:val="00B7530F"/>
    <w:rsid w:val="00B80C9E"/>
    <w:rsid w:val="00B83320"/>
    <w:rsid w:val="00B850B3"/>
    <w:rsid w:val="00B8518A"/>
    <w:rsid w:val="00B9103A"/>
    <w:rsid w:val="00B95CF5"/>
    <w:rsid w:val="00B9625D"/>
    <w:rsid w:val="00BA1F9A"/>
    <w:rsid w:val="00BA710F"/>
    <w:rsid w:val="00BA7EA7"/>
    <w:rsid w:val="00BB11E7"/>
    <w:rsid w:val="00BB19FF"/>
    <w:rsid w:val="00BB5A9F"/>
    <w:rsid w:val="00BB7773"/>
    <w:rsid w:val="00BC12CC"/>
    <w:rsid w:val="00BC2184"/>
    <w:rsid w:val="00BC241D"/>
    <w:rsid w:val="00BC26F2"/>
    <w:rsid w:val="00BC4D4C"/>
    <w:rsid w:val="00BC4F46"/>
    <w:rsid w:val="00BC59D1"/>
    <w:rsid w:val="00BC5F3A"/>
    <w:rsid w:val="00BD6D76"/>
    <w:rsid w:val="00BE1601"/>
    <w:rsid w:val="00BE3F94"/>
    <w:rsid w:val="00BE7B9A"/>
    <w:rsid w:val="00BF63BE"/>
    <w:rsid w:val="00BF744C"/>
    <w:rsid w:val="00C04C9C"/>
    <w:rsid w:val="00C055DC"/>
    <w:rsid w:val="00C0697E"/>
    <w:rsid w:val="00C10740"/>
    <w:rsid w:val="00C115A3"/>
    <w:rsid w:val="00C12F7A"/>
    <w:rsid w:val="00C135C9"/>
    <w:rsid w:val="00C13977"/>
    <w:rsid w:val="00C203C6"/>
    <w:rsid w:val="00C20D2D"/>
    <w:rsid w:val="00C22526"/>
    <w:rsid w:val="00C2332A"/>
    <w:rsid w:val="00C26ADF"/>
    <w:rsid w:val="00C27F60"/>
    <w:rsid w:val="00C33A04"/>
    <w:rsid w:val="00C34613"/>
    <w:rsid w:val="00C3525E"/>
    <w:rsid w:val="00C37C60"/>
    <w:rsid w:val="00C475D1"/>
    <w:rsid w:val="00C504B9"/>
    <w:rsid w:val="00C50B06"/>
    <w:rsid w:val="00C53347"/>
    <w:rsid w:val="00C53531"/>
    <w:rsid w:val="00C556EA"/>
    <w:rsid w:val="00C5734C"/>
    <w:rsid w:val="00C60886"/>
    <w:rsid w:val="00C716FF"/>
    <w:rsid w:val="00C72556"/>
    <w:rsid w:val="00C74BC5"/>
    <w:rsid w:val="00C75081"/>
    <w:rsid w:val="00C77017"/>
    <w:rsid w:val="00C92003"/>
    <w:rsid w:val="00C93626"/>
    <w:rsid w:val="00C94703"/>
    <w:rsid w:val="00C950B1"/>
    <w:rsid w:val="00C95B3C"/>
    <w:rsid w:val="00CA2164"/>
    <w:rsid w:val="00CA41BD"/>
    <w:rsid w:val="00CA7298"/>
    <w:rsid w:val="00CA7BCB"/>
    <w:rsid w:val="00CB1F33"/>
    <w:rsid w:val="00CB33AF"/>
    <w:rsid w:val="00CB4927"/>
    <w:rsid w:val="00CB7004"/>
    <w:rsid w:val="00CC5D7E"/>
    <w:rsid w:val="00CC6618"/>
    <w:rsid w:val="00CD038B"/>
    <w:rsid w:val="00CD5441"/>
    <w:rsid w:val="00CD79A9"/>
    <w:rsid w:val="00CE0DEC"/>
    <w:rsid w:val="00CE3158"/>
    <w:rsid w:val="00CF038E"/>
    <w:rsid w:val="00CF0A60"/>
    <w:rsid w:val="00CF1760"/>
    <w:rsid w:val="00CF51EF"/>
    <w:rsid w:val="00D0145D"/>
    <w:rsid w:val="00D043F8"/>
    <w:rsid w:val="00D04FC9"/>
    <w:rsid w:val="00D061A8"/>
    <w:rsid w:val="00D11170"/>
    <w:rsid w:val="00D114D2"/>
    <w:rsid w:val="00D14D15"/>
    <w:rsid w:val="00D2002C"/>
    <w:rsid w:val="00D21A5B"/>
    <w:rsid w:val="00D24AAB"/>
    <w:rsid w:val="00D25694"/>
    <w:rsid w:val="00D30F82"/>
    <w:rsid w:val="00D32C57"/>
    <w:rsid w:val="00D41CAD"/>
    <w:rsid w:val="00D44632"/>
    <w:rsid w:val="00D50407"/>
    <w:rsid w:val="00D51568"/>
    <w:rsid w:val="00D6283A"/>
    <w:rsid w:val="00D628C6"/>
    <w:rsid w:val="00D64C04"/>
    <w:rsid w:val="00D65711"/>
    <w:rsid w:val="00D66024"/>
    <w:rsid w:val="00D719ED"/>
    <w:rsid w:val="00D7328D"/>
    <w:rsid w:val="00D777F4"/>
    <w:rsid w:val="00D8759B"/>
    <w:rsid w:val="00D87FAA"/>
    <w:rsid w:val="00DA119A"/>
    <w:rsid w:val="00DA5ED8"/>
    <w:rsid w:val="00DA76AD"/>
    <w:rsid w:val="00DC254F"/>
    <w:rsid w:val="00DD22FA"/>
    <w:rsid w:val="00DD2CC5"/>
    <w:rsid w:val="00DD5286"/>
    <w:rsid w:val="00DD731A"/>
    <w:rsid w:val="00DD7A30"/>
    <w:rsid w:val="00DE1987"/>
    <w:rsid w:val="00DE2E8A"/>
    <w:rsid w:val="00DF123F"/>
    <w:rsid w:val="00E0264D"/>
    <w:rsid w:val="00E02D20"/>
    <w:rsid w:val="00E05F3F"/>
    <w:rsid w:val="00E06182"/>
    <w:rsid w:val="00E10F65"/>
    <w:rsid w:val="00E11762"/>
    <w:rsid w:val="00E168DF"/>
    <w:rsid w:val="00E2196B"/>
    <w:rsid w:val="00E21B7C"/>
    <w:rsid w:val="00E23264"/>
    <w:rsid w:val="00E241F9"/>
    <w:rsid w:val="00E242E5"/>
    <w:rsid w:val="00E25AA6"/>
    <w:rsid w:val="00E263B8"/>
    <w:rsid w:val="00E34359"/>
    <w:rsid w:val="00E350F4"/>
    <w:rsid w:val="00E37EBF"/>
    <w:rsid w:val="00E40F16"/>
    <w:rsid w:val="00E4346D"/>
    <w:rsid w:val="00E43871"/>
    <w:rsid w:val="00E45631"/>
    <w:rsid w:val="00E5034B"/>
    <w:rsid w:val="00E50F72"/>
    <w:rsid w:val="00E51F95"/>
    <w:rsid w:val="00E523DF"/>
    <w:rsid w:val="00E52A09"/>
    <w:rsid w:val="00E65FE0"/>
    <w:rsid w:val="00E660AF"/>
    <w:rsid w:val="00E70AC2"/>
    <w:rsid w:val="00E72496"/>
    <w:rsid w:val="00E7590A"/>
    <w:rsid w:val="00E75A7D"/>
    <w:rsid w:val="00E77AB1"/>
    <w:rsid w:val="00E8132E"/>
    <w:rsid w:val="00E82347"/>
    <w:rsid w:val="00E82844"/>
    <w:rsid w:val="00E854E9"/>
    <w:rsid w:val="00E86D99"/>
    <w:rsid w:val="00E87459"/>
    <w:rsid w:val="00E90BE8"/>
    <w:rsid w:val="00E93EC4"/>
    <w:rsid w:val="00E94B30"/>
    <w:rsid w:val="00E96BA0"/>
    <w:rsid w:val="00EA70D7"/>
    <w:rsid w:val="00EB38CB"/>
    <w:rsid w:val="00EB3981"/>
    <w:rsid w:val="00EB3E29"/>
    <w:rsid w:val="00EB5DC6"/>
    <w:rsid w:val="00EB5DF9"/>
    <w:rsid w:val="00EC0C0A"/>
    <w:rsid w:val="00EC18E7"/>
    <w:rsid w:val="00EC36B6"/>
    <w:rsid w:val="00EC6C3A"/>
    <w:rsid w:val="00EC7775"/>
    <w:rsid w:val="00ED2AFE"/>
    <w:rsid w:val="00ED4150"/>
    <w:rsid w:val="00EE28FC"/>
    <w:rsid w:val="00EE2DD5"/>
    <w:rsid w:val="00EE49BB"/>
    <w:rsid w:val="00EF4866"/>
    <w:rsid w:val="00EF5691"/>
    <w:rsid w:val="00EF70AB"/>
    <w:rsid w:val="00F013F1"/>
    <w:rsid w:val="00F06910"/>
    <w:rsid w:val="00F0767E"/>
    <w:rsid w:val="00F11CD2"/>
    <w:rsid w:val="00F15CBE"/>
    <w:rsid w:val="00F17AFA"/>
    <w:rsid w:val="00F21301"/>
    <w:rsid w:val="00F2214B"/>
    <w:rsid w:val="00F22156"/>
    <w:rsid w:val="00F249AF"/>
    <w:rsid w:val="00F25532"/>
    <w:rsid w:val="00F26A45"/>
    <w:rsid w:val="00F27FDA"/>
    <w:rsid w:val="00F31C08"/>
    <w:rsid w:val="00F3210E"/>
    <w:rsid w:val="00F36F35"/>
    <w:rsid w:val="00F37E0D"/>
    <w:rsid w:val="00F406D8"/>
    <w:rsid w:val="00F410FA"/>
    <w:rsid w:val="00F43E84"/>
    <w:rsid w:val="00F4458C"/>
    <w:rsid w:val="00F5082D"/>
    <w:rsid w:val="00F52236"/>
    <w:rsid w:val="00F52B74"/>
    <w:rsid w:val="00F531BD"/>
    <w:rsid w:val="00F54DEB"/>
    <w:rsid w:val="00F55CC9"/>
    <w:rsid w:val="00F57C68"/>
    <w:rsid w:val="00F61B99"/>
    <w:rsid w:val="00F639CB"/>
    <w:rsid w:val="00F65626"/>
    <w:rsid w:val="00F708C4"/>
    <w:rsid w:val="00F765FC"/>
    <w:rsid w:val="00F77EF3"/>
    <w:rsid w:val="00F8241D"/>
    <w:rsid w:val="00F87447"/>
    <w:rsid w:val="00F92F74"/>
    <w:rsid w:val="00F946B3"/>
    <w:rsid w:val="00F9648D"/>
    <w:rsid w:val="00FA0449"/>
    <w:rsid w:val="00FA0CA9"/>
    <w:rsid w:val="00FA699C"/>
    <w:rsid w:val="00FB2170"/>
    <w:rsid w:val="00FB3B8A"/>
    <w:rsid w:val="00FC5358"/>
    <w:rsid w:val="00FC6C87"/>
    <w:rsid w:val="00FD179C"/>
    <w:rsid w:val="00FD1E7E"/>
    <w:rsid w:val="00FD3044"/>
    <w:rsid w:val="00FD595A"/>
    <w:rsid w:val="00FE3FF7"/>
    <w:rsid w:val="00FE5418"/>
    <w:rsid w:val="00FE6432"/>
    <w:rsid w:val="00FE6502"/>
    <w:rsid w:val="00FF6C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8359121"/>
  <w15:docId w15:val="{33E0460D-EF96-48EE-A564-95CD888EF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57678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table" w:customStyle="1" w:styleId="TableGrid2">
    <w:name w:val="Table Grid2"/>
    <w:basedOn w:val="TableNormal"/>
    <w:next w:val="TableGrid"/>
    <w:uiPriority w:val="59"/>
    <w:rsid w:val="006D472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230DD0"/>
  </w:style>
  <w:style w:type="paragraph" w:styleId="Header">
    <w:name w:val="header"/>
    <w:basedOn w:val="Normal"/>
    <w:link w:val="HeaderChar"/>
    <w:uiPriority w:val="99"/>
    <w:unhideWhenUsed/>
    <w:rsid w:val="00ED2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2AFE"/>
  </w:style>
  <w:style w:type="paragraph" w:styleId="Footer">
    <w:name w:val="footer"/>
    <w:basedOn w:val="Normal"/>
    <w:link w:val="FooterChar"/>
    <w:uiPriority w:val="99"/>
    <w:unhideWhenUsed/>
    <w:rsid w:val="00ED2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2AFE"/>
  </w:style>
  <w:style w:type="character" w:customStyle="1" w:styleId="Heading1Char">
    <w:name w:val="Heading 1 Char"/>
    <w:basedOn w:val="DefaultParagraphFont"/>
    <w:link w:val="Heading1"/>
    <w:uiPriority w:val="9"/>
    <w:rsid w:val="00576789"/>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085092">
      <w:bodyDiv w:val="1"/>
      <w:marLeft w:val="0"/>
      <w:marRight w:val="0"/>
      <w:marTop w:val="0"/>
      <w:marBottom w:val="0"/>
      <w:divBdr>
        <w:top w:val="none" w:sz="0" w:space="0" w:color="auto"/>
        <w:left w:val="none" w:sz="0" w:space="0" w:color="auto"/>
        <w:bottom w:val="none" w:sz="0" w:space="0" w:color="auto"/>
        <w:right w:val="none" w:sz="0" w:space="0" w:color="auto"/>
      </w:divBdr>
    </w:div>
    <w:div w:id="198973635">
      <w:bodyDiv w:val="1"/>
      <w:marLeft w:val="0"/>
      <w:marRight w:val="0"/>
      <w:marTop w:val="0"/>
      <w:marBottom w:val="0"/>
      <w:divBdr>
        <w:top w:val="none" w:sz="0" w:space="0" w:color="auto"/>
        <w:left w:val="none" w:sz="0" w:space="0" w:color="auto"/>
        <w:bottom w:val="none" w:sz="0" w:space="0" w:color="auto"/>
        <w:right w:val="none" w:sz="0" w:space="0" w:color="auto"/>
      </w:divBdr>
    </w:div>
    <w:div w:id="246816285">
      <w:bodyDiv w:val="1"/>
      <w:marLeft w:val="0"/>
      <w:marRight w:val="0"/>
      <w:marTop w:val="0"/>
      <w:marBottom w:val="0"/>
      <w:divBdr>
        <w:top w:val="none" w:sz="0" w:space="0" w:color="auto"/>
        <w:left w:val="none" w:sz="0" w:space="0" w:color="auto"/>
        <w:bottom w:val="none" w:sz="0" w:space="0" w:color="auto"/>
        <w:right w:val="none" w:sz="0" w:space="0" w:color="auto"/>
      </w:divBdr>
    </w:div>
    <w:div w:id="299189291">
      <w:bodyDiv w:val="1"/>
      <w:marLeft w:val="0"/>
      <w:marRight w:val="0"/>
      <w:marTop w:val="0"/>
      <w:marBottom w:val="0"/>
      <w:divBdr>
        <w:top w:val="none" w:sz="0" w:space="0" w:color="auto"/>
        <w:left w:val="none" w:sz="0" w:space="0" w:color="auto"/>
        <w:bottom w:val="none" w:sz="0" w:space="0" w:color="auto"/>
        <w:right w:val="none" w:sz="0" w:space="0" w:color="auto"/>
      </w:divBdr>
    </w:div>
    <w:div w:id="407113231">
      <w:bodyDiv w:val="1"/>
      <w:marLeft w:val="0"/>
      <w:marRight w:val="0"/>
      <w:marTop w:val="0"/>
      <w:marBottom w:val="0"/>
      <w:divBdr>
        <w:top w:val="none" w:sz="0" w:space="0" w:color="auto"/>
        <w:left w:val="none" w:sz="0" w:space="0" w:color="auto"/>
        <w:bottom w:val="none" w:sz="0" w:space="0" w:color="auto"/>
        <w:right w:val="none" w:sz="0" w:space="0" w:color="auto"/>
      </w:divBdr>
    </w:div>
    <w:div w:id="482695286">
      <w:bodyDiv w:val="1"/>
      <w:marLeft w:val="0"/>
      <w:marRight w:val="0"/>
      <w:marTop w:val="0"/>
      <w:marBottom w:val="0"/>
      <w:divBdr>
        <w:top w:val="none" w:sz="0" w:space="0" w:color="auto"/>
        <w:left w:val="none" w:sz="0" w:space="0" w:color="auto"/>
        <w:bottom w:val="none" w:sz="0" w:space="0" w:color="auto"/>
        <w:right w:val="none" w:sz="0" w:space="0" w:color="auto"/>
      </w:divBdr>
    </w:div>
    <w:div w:id="641693696">
      <w:bodyDiv w:val="1"/>
      <w:marLeft w:val="0"/>
      <w:marRight w:val="0"/>
      <w:marTop w:val="0"/>
      <w:marBottom w:val="0"/>
      <w:divBdr>
        <w:top w:val="none" w:sz="0" w:space="0" w:color="auto"/>
        <w:left w:val="none" w:sz="0" w:space="0" w:color="auto"/>
        <w:bottom w:val="none" w:sz="0" w:space="0" w:color="auto"/>
        <w:right w:val="none" w:sz="0" w:space="0" w:color="auto"/>
      </w:divBdr>
    </w:div>
    <w:div w:id="658339473">
      <w:bodyDiv w:val="1"/>
      <w:marLeft w:val="0"/>
      <w:marRight w:val="0"/>
      <w:marTop w:val="0"/>
      <w:marBottom w:val="0"/>
      <w:divBdr>
        <w:top w:val="none" w:sz="0" w:space="0" w:color="auto"/>
        <w:left w:val="none" w:sz="0" w:space="0" w:color="auto"/>
        <w:bottom w:val="none" w:sz="0" w:space="0" w:color="auto"/>
        <w:right w:val="none" w:sz="0" w:space="0" w:color="auto"/>
      </w:divBdr>
    </w:div>
    <w:div w:id="66224711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02554">
      <w:bodyDiv w:val="1"/>
      <w:marLeft w:val="0"/>
      <w:marRight w:val="0"/>
      <w:marTop w:val="0"/>
      <w:marBottom w:val="0"/>
      <w:divBdr>
        <w:top w:val="none" w:sz="0" w:space="0" w:color="auto"/>
        <w:left w:val="none" w:sz="0" w:space="0" w:color="auto"/>
        <w:bottom w:val="none" w:sz="0" w:space="0" w:color="auto"/>
        <w:right w:val="none" w:sz="0" w:space="0" w:color="auto"/>
      </w:divBdr>
    </w:div>
    <w:div w:id="865292230">
      <w:bodyDiv w:val="1"/>
      <w:marLeft w:val="0"/>
      <w:marRight w:val="0"/>
      <w:marTop w:val="0"/>
      <w:marBottom w:val="0"/>
      <w:divBdr>
        <w:top w:val="none" w:sz="0" w:space="0" w:color="auto"/>
        <w:left w:val="none" w:sz="0" w:space="0" w:color="auto"/>
        <w:bottom w:val="none" w:sz="0" w:space="0" w:color="auto"/>
        <w:right w:val="none" w:sz="0" w:space="0" w:color="auto"/>
      </w:divBdr>
      <w:divsChild>
        <w:div w:id="322782459">
          <w:marLeft w:val="547"/>
          <w:marRight w:val="0"/>
          <w:marTop w:val="200"/>
          <w:marBottom w:val="0"/>
          <w:divBdr>
            <w:top w:val="none" w:sz="0" w:space="0" w:color="auto"/>
            <w:left w:val="none" w:sz="0" w:space="0" w:color="auto"/>
            <w:bottom w:val="none" w:sz="0" w:space="0" w:color="auto"/>
            <w:right w:val="none" w:sz="0" w:space="0" w:color="auto"/>
          </w:divBdr>
        </w:div>
        <w:div w:id="1657342135">
          <w:marLeft w:val="1987"/>
          <w:marRight w:val="0"/>
          <w:marTop w:val="100"/>
          <w:marBottom w:val="0"/>
          <w:divBdr>
            <w:top w:val="none" w:sz="0" w:space="0" w:color="auto"/>
            <w:left w:val="none" w:sz="0" w:space="0" w:color="auto"/>
            <w:bottom w:val="none" w:sz="0" w:space="0" w:color="auto"/>
            <w:right w:val="none" w:sz="0" w:space="0" w:color="auto"/>
          </w:divBdr>
        </w:div>
        <w:div w:id="591016321">
          <w:marLeft w:val="1987"/>
          <w:marRight w:val="0"/>
          <w:marTop w:val="100"/>
          <w:marBottom w:val="0"/>
          <w:divBdr>
            <w:top w:val="none" w:sz="0" w:space="0" w:color="auto"/>
            <w:left w:val="none" w:sz="0" w:space="0" w:color="auto"/>
            <w:bottom w:val="none" w:sz="0" w:space="0" w:color="auto"/>
            <w:right w:val="none" w:sz="0" w:space="0" w:color="auto"/>
          </w:divBdr>
        </w:div>
        <w:div w:id="1288388975">
          <w:marLeft w:val="1987"/>
          <w:marRight w:val="0"/>
          <w:marTop w:val="100"/>
          <w:marBottom w:val="0"/>
          <w:divBdr>
            <w:top w:val="none" w:sz="0" w:space="0" w:color="auto"/>
            <w:left w:val="none" w:sz="0" w:space="0" w:color="auto"/>
            <w:bottom w:val="none" w:sz="0" w:space="0" w:color="auto"/>
            <w:right w:val="none" w:sz="0" w:space="0" w:color="auto"/>
          </w:divBdr>
        </w:div>
        <w:div w:id="370308883">
          <w:marLeft w:val="1987"/>
          <w:marRight w:val="0"/>
          <w:marTop w:val="100"/>
          <w:marBottom w:val="0"/>
          <w:divBdr>
            <w:top w:val="none" w:sz="0" w:space="0" w:color="auto"/>
            <w:left w:val="none" w:sz="0" w:space="0" w:color="auto"/>
            <w:bottom w:val="none" w:sz="0" w:space="0" w:color="auto"/>
            <w:right w:val="none" w:sz="0" w:space="0" w:color="auto"/>
          </w:divBdr>
        </w:div>
        <w:div w:id="2140225946">
          <w:marLeft w:val="1987"/>
          <w:marRight w:val="0"/>
          <w:marTop w:val="100"/>
          <w:marBottom w:val="0"/>
          <w:divBdr>
            <w:top w:val="none" w:sz="0" w:space="0" w:color="auto"/>
            <w:left w:val="none" w:sz="0" w:space="0" w:color="auto"/>
            <w:bottom w:val="none" w:sz="0" w:space="0" w:color="auto"/>
            <w:right w:val="none" w:sz="0" w:space="0" w:color="auto"/>
          </w:divBdr>
        </w:div>
        <w:div w:id="1643998985">
          <w:marLeft w:val="547"/>
          <w:marRight w:val="0"/>
          <w:marTop w:val="200"/>
          <w:marBottom w:val="0"/>
          <w:divBdr>
            <w:top w:val="none" w:sz="0" w:space="0" w:color="auto"/>
            <w:left w:val="none" w:sz="0" w:space="0" w:color="auto"/>
            <w:bottom w:val="none" w:sz="0" w:space="0" w:color="auto"/>
            <w:right w:val="none" w:sz="0" w:space="0" w:color="auto"/>
          </w:divBdr>
        </w:div>
        <w:div w:id="174736540">
          <w:marLeft w:val="547"/>
          <w:marRight w:val="0"/>
          <w:marTop w:val="200"/>
          <w:marBottom w:val="0"/>
          <w:divBdr>
            <w:top w:val="none" w:sz="0" w:space="0" w:color="auto"/>
            <w:left w:val="none" w:sz="0" w:space="0" w:color="auto"/>
            <w:bottom w:val="none" w:sz="0" w:space="0" w:color="auto"/>
            <w:right w:val="none" w:sz="0" w:space="0" w:color="auto"/>
          </w:divBdr>
        </w:div>
      </w:divsChild>
    </w:div>
    <w:div w:id="909995686">
      <w:bodyDiv w:val="1"/>
      <w:marLeft w:val="0"/>
      <w:marRight w:val="0"/>
      <w:marTop w:val="0"/>
      <w:marBottom w:val="0"/>
      <w:divBdr>
        <w:top w:val="none" w:sz="0" w:space="0" w:color="auto"/>
        <w:left w:val="none" w:sz="0" w:space="0" w:color="auto"/>
        <w:bottom w:val="none" w:sz="0" w:space="0" w:color="auto"/>
        <w:right w:val="none" w:sz="0" w:space="0" w:color="auto"/>
      </w:divBdr>
    </w:div>
    <w:div w:id="984049339">
      <w:bodyDiv w:val="1"/>
      <w:marLeft w:val="0"/>
      <w:marRight w:val="0"/>
      <w:marTop w:val="0"/>
      <w:marBottom w:val="0"/>
      <w:divBdr>
        <w:top w:val="none" w:sz="0" w:space="0" w:color="auto"/>
        <w:left w:val="none" w:sz="0" w:space="0" w:color="auto"/>
        <w:bottom w:val="none" w:sz="0" w:space="0" w:color="auto"/>
        <w:right w:val="none" w:sz="0" w:space="0" w:color="auto"/>
      </w:divBdr>
      <w:divsChild>
        <w:div w:id="603995459">
          <w:marLeft w:val="360"/>
          <w:marRight w:val="0"/>
          <w:marTop w:val="200"/>
          <w:marBottom w:val="0"/>
          <w:divBdr>
            <w:top w:val="none" w:sz="0" w:space="0" w:color="auto"/>
            <w:left w:val="none" w:sz="0" w:space="0" w:color="auto"/>
            <w:bottom w:val="none" w:sz="0" w:space="0" w:color="auto"/>
            <w:right w:val="none" w:sz="0" w:space="0" w:color="auto"/>
          </w:divBdr>
        </w:div>
      </w:divsChild>
    </w:div>
    <w:div w:id="1073699696">
      <w:bodyDiv w:val="1"/>
      <w:marLeft w:val="0"/>
      <w:marRight w:val="0"/>
      <w:marTop w:val="0"/>
      <w:marBottom w:val="0"/>
      <w:divBdr>
        <w:top w:val="none" w:sz="0" w:space="0" w:color="auto"/>
        <w:left w:val="none" w:sz="0" w:space="0" w:color="auto"/>
        <w:bottom w:val="none" w:sz="0" w:space="0" w:color="auto"/>
        <w:right w:val="none" w:sz="0" w:space="0" w:color="auto"/>
      </w:divBdr>
    </w:div>
    <w:div w:id="1084648370">
      <w:bodyDiv w:val="1"/>
      <w:marLeft w:val="0"/>
      <w:marRight w:val="0"/>
      <w:marTop w:val="0"/>
      <w:marBottom w:val="0"/>
      <w:divBdr>
        <w:top w:val="none" w:sz="0" w:space="0" w:color="auto"/>
        <w:left w:val="none" w:sz="0" w:space="0" w:color="auto"/>
        <w:bottom w:val="none" w:sz="0" w:space="0" w:color="auto"/>
        <w:right w:val="none" w:sz="0" w:space="0" w:color="auto"/>
      </w:divBdr>
    </w:div>
    <w:div w:id="1191915719">
      <w:bodyDiv w:val="1"/>
      <w:marLeft w:val="0"/>
      <w:marRight w:val="0"/>
      <w:marTop w:val="0"/>
      <w:marBottom w:val="0"/>
      <w:divBdr>
        <w:top w:val="none" w:sz="0" w:space="0" w:color="auto"/>
        <w:left w:val="none" w:sz="0" w:space="0" w:color="auto"/>
        <w:bottom w:val="none" w:sz="0" w:space="0" w:color="auto"/>
        <w:right w:val="none" w:sz="0" w:space="0" w:color="auto"/>
      </w:divBdr>
    </w:div>
    <w:div w:id="1473256328">
      <w:bodyDiv w:val="1"/>
      <w:marLeft w:val="0"/>
      <w:marRight w:val="0"/>
      <w:marTop w:val="0"/>
      <w:marBottom w:val="0"/>
      <w:divBdr>
        <w:top w:val="none" w:sz="0" w:space="0" w:color="auto"/>
        <w:left w:val="none" w:sz="0" w:space="0" w:color="auto"/>
        <w:bottom w:val="none" w:sz="0" w:space="0" w:color="auto"/>
        <w:right w:val="none" w:sz="0" w:space="0" w:color="auto"/>
      </w:divBdr>
    </w:div>
    <w:div w:id="15047778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847816">
      <w:bodyDiv w:val="1"/>
      <w:marLeft w:val="0"/>
      <w:marRight w:val="0"/>
      <w:marTop w:val="0"/>
      <w:marBottom w:val="0"/>
      <w:divBdr>
        <w:top w:val="none" w:sz="0" w:space="0" w:color="auto"/>
        <w:left w:val="none" w:sz="0" w:space="0" w:color="auto"/>
        <w:bottom w:val="none" w:sz="0" w:space="0" w:color="auto"/>
        <w:right w:val="none" w:sz="0" w:space="0" w:color="auto"/>
      </w:divBdr>
    </w:div>
    <w:div w:id="1719737508">
      <w:bodyDiv w:val="1"/>
      <w:marLeft w:val="0"/>
      <w:marRight w:val="0"/>
      <w:marTop w:val="0"/>
      <w:marBottom w:val="0"/>
      <w:divBdr>
        <w:top w:val="none" w:sz="0" w:space="0" w:color="auto"/>
        <w:left w:val="none" w:sz="0" w:space="0" w:color="auto"/>
        <w:bottom w:val="none" w:sz="0" w:space="0" w:color="auto"/>
        <w:right w:val="none" w:sz="0" w:space="0" w:color="auto"/>
      </w:divBdr>
    </w:div>
    <w:div w:id="1723601072">
      <w:bodyDiv w:val="1"/>
      <w:marLeft w:val="0"/>
      <w:marRight w:val="0"/>
      <w:marTop w:val="0"/>
      <w:marBottom w:val="0"/>
      <w:divBdr>
        <w:top w:val="none" w:sz="0" w:space="0" w:color="auto"/>
        <w:left w:val="none" w:sz="0" w:space="0" w:color="auto"/>
        <w:bottom w:val="none" w:sz="0" w:space="0" w:color="auto"/>
        <w:right w:val="none" w:sz="0" w:space="0" w:color="auto"/>
      </w:divBdr>
    </w:div>
    <w:div w:id="17236692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4145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canmail.trustwave.com/?c=261&amp;d=8KWv5bWdIkGtaQxk42yN_OXALrAn3JYhMZqmBdBMmQ&amp;u=https%3a%2f%2fvimeo%2ecom%2f874008903%2fa84512ae8b%3fshare%3dcop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scanmail.trustwave.com/?c=261&amp;d=8KWv5bWdIkGtaQxk42yN_OXALrAn3JYhMcb3BtIUxA&amp;u=https%3a%2f%2fvimeo%2ecom%2f874009344%2f9670d8ca2c%3fshare%3dcopy"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canmail.trustwave.com/?c=261&amp;d=1OnM5WQfSsdnnyzb0ZQc-bKh2OwNspTKAE4m-xNq5A&amp;u=https%3a%2f%2fm%2efacebook%2ecom%2fstory%2ephp%3fstory%5ffbid%3dpfbid04hJZhM8jgWrnE9fNg2ZejwmBqLn8kd8ge7K2FqaLJwhiEqzwDafRpwWKsxagpU76l%26id%3d1000776767138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95f1f1e5f84257e8a354cb7fd3766c0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81a7723e1f5fba8c1ccac07acfe8a4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B88242-A8B7-44AD-BE5C-C8884D96B6F0}">
  <ds:schemaRefs>
    <ds:schemaRef ds:uri="http://schemas.microsoft.com/office/2006/documentManagement/types"/>
    <ds:schemaRef ds:uri="258d5018-feb4-45ec-8043-ac7152467c64"/>
    <ds:schemaRef ds:uri="http://purl.org/dc/elements/1.1/"/>
    <ds:schemaRef ds:uri="http://www.w3.org/XML/1998/namespace"/>
    <ds:schemaRef ds:uri="http://purl.org/dc/terms/"/>
    <ds:schemaRef ds:uri="http://schemas.openxmlformats.org/package/2006/metadata/core-properties"/>
    <ds:schemaRef ds:uri="http://schemas.microsoft.com/office/2006/metadata/properties"/>
    <ds:schemaRef ds:uri="http://purl.org/dc/dcmitype/"/>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81A6772C-90B4-4D9D-BD5E-C1F0584651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4304DA7-5ACC-455D-990C-25126ADBBC70}">
  <ds:schemaRefs>
    <ds:schemaRef ds:uri="http://schemas.microsoft.com/sharepoint/v3/contenttype/forms"/>
  </ds:schemaRefs>
</ds:datastoreItem>
</file>

<file path=customXml/itemProps4.xml><?xml version="1.0" encoding="utf-8"?>
<ds:datastoreItem xmlns:ds="http://schemas.openxmlformats.org/officeDocument/2006/customXml" ds:itemID="{508B78D1-75A2-430C-B6B3-EC4467753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2536</Words>
  <Characters>14461</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dcterms:created xsi:type="dcterms:W3CDTF">2023-12-05T13:42:00Z</dcterms:created>
  <dcterms:modified xsi:type="dcterms:W3CDTF">2023-12-05T13:55:00Z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