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3B81FB"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E80C70C" wp14:editId="5D60F75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BFDB8AB" wp14:editId="7FA25FD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342E41E" wp14:editId="08360AE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12F67020"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0E40B716" w14:textId="77777777" w:rsidTr="00DA76AD">
        <w:tc>
          <w:tcPr>
            <w:tcW w:w="2547" w:type="dxa"/>
          </w:tcPr>
          <w:p w14:paraId="13382B8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2T00:00:00Z">
              <w:dateFormat w:val="dd MMMM yyyy"/>
              <w:lid w:val="en-GB"/>
              <w:storeMappedDataAs w:val="dateTime"/>
              <w:calendar w:val="gregorian"/>
            </w:date>
          </w:sdtPr>
          <w:sdtEndPr/>
          <w:sdtContent>
            <w:tc>
              <w:tcPr>
                <w:tcW w:w="3260" w:type="dxa"/>
                <w:gridSpan w:val="2"/>
              </w:tcPr>
              <w:p w14:paraId="6CE9D053" w14:textId="725BC46F" w:rsidR="00F5082D" w:rsidRPr="00FA0CA9" w:rsidRDefault="008E076D" w:rsidP="00FA0CA9">
                <w:pPr>
                  <w:rPr>
                    <w:rFonts w:ascii="Arial" w:hAnsi="Arial" w:cs="Arial"/>
                    <w:b/>
                    <w:sz w:val="24"/>
                    <w:szCs w:val="24"/>
                  </w:rPr>
                </w:pPr>
                <w:r>
                  <w:rPr>
                    <w:rFonts w:ascii="Arial" w:hAnsi="Arial" w:cs="Arial"/>
                    <w:b/>
                    <w:sz w:val="24"/>
                    <w:szCs w:val="24"/>
                  </w:rPr>
                  <w:t>12 December 2023</w:t>
                </w:r>
              </w:p>
            </w:tc>
          </w:sdtContent>
        </w:sdt>
        <w:tc>
          <w:tcPr>
            <w:tcW w:w="2368" w:type="dxa"/>
            <w:gridSpan w:val="2"/>
          </w:tcPr>
          <w:p w14:paraId="60E9DF89"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7316D74" w14:textId="5BD7F157" w:rsidR="00F5082D" w:rsidRPr="00FA0CA9" w:rsidRDefault="0089347A" w:rsidP="00FA0CA9">
            <w:pPr>
              <w:rPr>
                <w:rFonts w:ascii="Arial" w:hAnsi="Arial" w:cs="Arial"/>
                <w:b/>
                <w:sz w:val="24"/>
                <w:szCs w:val="24"/>
              </w:rPr>
            </w:pPr>
            <w:r>
              <w:rPr>
                <w:rFonts w:ascii="Arial" w:hAnsi="Arial" w:cs="Arial"/>
                <w:b/>
                <w:sz w:val="24"/>
                <w:szCs w:val="24"/>
              </w:rPr>
              <w:t>4.3</w:t>
            </w:r>
          </w:p>
        </w:tc>
      </w:tr>
      <w:tr w:rsidR="00083FC0" w:rsidRPr="00034194" w14:paraId="6EC57B99" w14:textId="77777777" w:rsidTr="00DA76AD">
        <w:tc>
          <w:tcPr>
            <w:tcW w:w="2547" w:type="dxa"/>
          </w:tcPr>
          <w:p w14:paraId="63BC867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527F0A93" w14:textId="09D7D78E" w:rsidR="00034194" w:rsidRPr="00FA0CA9" w:rsidRDefault="009B1733" w:rsidP="00FA0CA9">
            <w:pPr>
              <w:rPr>
                <w:rFonts w:ascii="Arial" w:hAnsi="Arial" w:cs="Arial"/>
                <w:b/>
                <w:sz w:val="24"/>
                <w:szCs w:val="24"/>
              </w:rPr>
            </w:pPr>
            <w:r>
              <w:rPr>
                <w:rFonts w:ascii="Arial" w:hAnsi="Arial" w:cs="Arial"/>
                <w:b/>
                <w:sz w:val="24"/>
                <w:szCs w:val="24"/>
              </w:rPr>
              <w:t>Digital Procurement Policy</w:t>
            </w:r>
          </w:p>
        </w:tc>
      </w:tr>
      <w:tr w:rsidR="00083FC0" w:rsidRPr="00034194" w14:paraId="12434722" w14:textId="77777777" w:rsidTr="00DA76AD">
        <w:tc>
          <w:tcPr>
            <w:tcW w:w="2547" w:type="dxa"/>
          </w:tcPr>
          <w:p w14:paraId="2923806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52012DB5" w14:textId="4553A689" w:rsidR="00034194" w:rsidRPr="00FA0CA9" w:rsidRDefault="009B1733" w:rsidP="00FA0CA9">
            <w:pPr>
              <w:rPr>
                <w:rFonts w:ascii="Arial" w:hAnsi="Arial" w:cs="Arial"/>
                <w:sz w:val="24"/>
                <w:szCs w:val="24"/>
              </w:rPr>
            </w:pPr>
            <w:r>
              <w:rPr>
                <w:rFonts w:ascii="Arial" w:hAnsi="Arial" w:cs="Arial"/>
                <w:sz w:val="24"/>
                <w:szCs w:val="24"/>
              </w:rPr>
              <w:t>Carl Mustad</w:t>
            </w:r>
            <w:r w:rsidR="00AF3BF5">
              <w:rPr>
                <w:rFonts w:ascii="Arial" w:hAnsi="Arial" w:cs="Arial"/>
                <w:sz w:val="24"/>
                <w:szCs w:val="24"/>
              </w:rPr>
              <w:t xml:space="preserve">, </w:t>
            </w:r>
            <w:r w:rsidR="00AF3BF5" w:rsidRPr="00AF3BF5">
              <w:rPr>
                <w:rFonts w:ascii="Arial" w:hAnsi="Arial" w:cs="Arial"/>
                <w:sz w:val="24"/>
                <w:szCs w:val="24"/>
              </w:rPr>
              <w:t>Assistant Director of Digital Technology, Digital Services</w:t>
            </w:r>
          </w:p>
        </w:tc>
      </w:tr>
      <w:tr w:rsidR="00762BBE" w:rsidRPr="00034194" w14:paraId="04B0A98D" w14:textId="77777777" w:rsidTr="00DA76AD">
        <w:tc>
          <w:tcPr>
            <w:tcW w:w="2547" w:type="dxa"/>
          </w:tcPr>
          <w:p w14:paraId="3A0C96AE"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0FFD54F3" w14:textId="4551C9B0" w:rsidR="00762BBE" w:rsidRPr="00FA0CA9" w:rsidRDefault="009B1733" w:rsidP="00762BBE">
            <w:pPr>
              <w:rPr>
                <w:rFonts w:ascii="Arial" w:hAnsi="Arial" w:cs="Arial"/>
                <w:sz w:val="24"/>
                <w:szCs w:val="24"/>
              </w:rPr>
            </w:pPr>
            <w:r>
              <w:rPr>
                <w:rFonts w:ascii="Arial" w:hAnsi="Arial" w:cs="Arial"/>
                <w:sz w:val="24"/>
                <w:szCs w:val="24"/>
              </w:rPr>
              <w:t>Matt John</w:t>
            </w:r>
            <w:r w:rsidR="00AF3BF5">
              <w:rPr>
                <w:rFonts w:ascii="Arial" w:hAnsi="Arial" w:cs="Arial"/>
                <w:sz w:val="24"/>
                <w:szCs w:val="24"/>
              </w:rPr>
              <w:t xml:space="preserve">, Director of Digital </w:t>
            </w:r>
          </w:p>
        </w:tc>
      </w:tr>
      <w:tr w:rsidR="00762BBE" w:rsidRPr="00034194" w14:paraId="2112C176" w14:textId="77777777" w:rsidTr="00DA76AD">
        <w:tc>
          <w:tcPr>
            <w:tcW w:w="2547" w:type="dxa"/>
          </w:tcPr>
          <w:p w14:paraId="08652D57"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2C890F0A" w14:textId="7A3D1BA5" w:rsidR="00762BBE" w:rsidRPr="00FA0CA9" w:rsidRDefault="00AF3BF5" w:rsidP="00762BBE">
            <w:pPr>
              <w:rPr>
                <w:rFonts w:ascii="Arial" w:hAnsi="Arial" w:cs="Arial"/>
                <w:sz w:val="24"/>
                <w:szCs w:val="24"/>
              </w:rPr>
            </w:pPr>
            <w:r>
              <w:rPr>
                <w:rFonts w:ascii="Arial" w:hAnsi="Arial" w:cs="Arial"/>
                <w:sz w:val="24"/>
                <w:szCs w:val="24"/>
              </w:rPr>
              <w:t xml:space="preserve">Carl Mustad, </w:t>
            </w:r>
            <w:r w:rsidRPr="00AF3BF5">
              <w:rPr>
                <w:rFonts w:ascii="Arial" w:hAnsi="Arial" w:cs="Arial"/>
                <w:sz w:val="24"/>
                <w:szCs w:val="24"/>
              </w:rPr>
              <w:t>Assistant Director of Digital Technology, Digital Services</w:t>
            </w:r>
          </w:p>
        </w:tc>
      </w:tr>
      <w:tr w:rsidR="00653AEC" w:rsidRPr="00034194" w14:paraId="7A32B427" w14:textId="77777777" w:rsidTr="00DA76AD">
        <w:tc>
          <w:tcPr>
            <w:tcW w:w="2547" w:type="dxa"/>
          </w:tcPr>
          <w:p w14:paraId="679482A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47649EF3" w14:textId="3979B235" w:rsidR="00653AEC" w:rsidRPr="00FA0CA9" w:rsidRDefault="00653AEC" w:rsidP="00653AEC">
            <w:pPr>
              <w:rPr>
                <w:rFonts w:ascii="Arial" w:hAnsi="Arial" w:cs="Arial"/>
                <w:sz w:val="24"/>
                <w:szCs w:val="24"/>
              </w:rPr>
            </w:pPr>
            <w:r w:rsidRPr="00CF49E7">
              <w:rPr>
                <w:rFonts w:ascii="Arial" w:hAnsi="Arial" w:cs="Arial"/>
                <w:sz w:val="24"/>
                <w:szCs w:val="24"/>
              </w:rPr>
              <w:t>Open</w:t>
            </w:r>
            <w:r w:rsidRPr="00FA0CA9">
              <w:rPr>
                <w:rFonts w:ascii="Arial" w:hAnsi="Arial" w:cs="Arial"/>
                <w:color w:val="FF0000"/>
                <w:sz w:val="24"/>
                <w:szCs w:val="24"/>
              </w:rPr>
              <w:t xml:space="preserve"> </w:t>
            </w:r>
          </w:p>
        </w:tc>
      </w:tr>
      <w:tr w:rsidR="00653AEC" w:rsidRPr="00034194" w14:paraId="29CBE790" w14:textId="77777777" w:rsidTr="00DA76AD">
        <w:tc>
          <w:tcPr>
            <w:tcW w:w="2547" w:type="dxa"/>
          </w:tcPr>
          <w:p w14:paraId="0636413F"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6113FEA2" w14:textId="2921DB95" w:rsidR="00653AEC" w:rsidRPr="00C6297E" w:rsidRDefault="00175FA8" w:rsidP="00653AEC">
            <w:pPr>
              <w:ind w:right="96"/>
              <w:rPr>
                <w:rFonts w:ascii="Arial" w:hAnsi="Arial" w:cs="Arial"/>
                <w:sz w:val="24"/>
                <w:szCs w:val="24"/>
              </w:rPr>
            </w:pPr>
            <w:r w:rsidRPr="00C6297E">
              <w:rPr>
                <w:rFonts w:ascii="Arial" w:hAnsi="Arial" w:cs="Arial"/>
                <w:sz w:val="24"/>
                <w:szCs w:val="24"/>
              </w:rPr>
              <w:t>The purpose of th</w:t>
            </w:r>
            <w:r w:rsidR="00B5737D" w:rsidRPr="00C6297E">
              <w:rPr>
                <w:rFonts w:ascii="Arial" w:hAnsi="Arial" w:cs="Arial"/>
                <w:sz w:val="24"/>
                <w:szCs w:val="24"/>
              </w:rPr>
              <w:t>is</w:t>
            </w:r>
            <w:r w:rsidRPr="00C6297E">
              <w:rPr>
                <w:rFonts w:ascii="Arial" w:hAnsi="Arial" w:cs="Arial"/>
                <w:sz w:val="24"/>
                <w:szCs w:val="24"/>
              </w:rPr>
              <w:t xml:space="preserve"> report is to obtain approv</w:t>
            </w:r>
            <w:r w:rsidR="00B5737D" w:rsidRPr="00C6297E">
              <w:rPr>
                <w:rFonts w:ascii="Arial" w:hAnsi="Arial" w:cs="Arial"/>
                <w:sz w:val="24"/>
                <w:szCs w:val="24"/>
              </w:rPr>
              <w:t>al of the revised Digital Procurement Polic</w:t>
            </w:r>
            <w:r w:rsidR="00C6297E" w:rsidRPr="00C6297E">
              <w:rPr>
                <w:rFonts w:ascii="Arial" w:hAnsi="Arial" w:cs="Arial"/>
                <w:sz w:val="24"/>
                <w:szCs w:val="24"/>
              </w:rPr>
              <w:t>y.</w:t>
            </w:r>
          </w:p>
          <w:p w14:paraId="571C803D" w14:textId="77777777" w:rsidR="00653AEC" w:rsidRPr="00FA0CA9" w:rsidRDefault="00653AEC" w:rsidP="00653AEC">
            <w:pPr>
              <w:ind w:right="96"/>
              <w:rPr>
                <w:rFonts w:ascii="Arial" w:hAnsi="Arial" w:cs="Arial"/>
                <w:color w:val="FF0000"/>
                <w:sz w:val="24"/>
                <w:szCs w:val="24"/>
              </w:rPr>
            </w:pPr>
          </w:p>
          <w:p w14:paraId="7B7099DF" w14:textId="77777777" w:rsidR="00653AEC" w:rsidRPr="00FA0CA9" w:rsidRDefault="00653AEC" w:rsidP="00653AEC">
            <w:pPr>
              <w:rPr>
                <w:rFonts w:ascii="Arial" w:hAnsi="Arial" w:cs="Arial"/>
                <w:sz w:val="24"/>
                <w:szCs w:val="24"/>
              </w:rPr>
            </w:pPr>
          </w:p>
        </w:tc>
      </w:tr>
      <w:tr w:rsidR="00653AEC" w:rsidRPr="00034194" w14:paraId="047E6CBC" w14:textId="77777777" w:rsidTr="00DA76AD">
        <w:tc>
          <w:tcPr>
            <w:tcW w:w="2547" w:type="dxa"/>
          </w:tcPr>
          <w:p w14:paraId="0E7F5A5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6B9FCC5" w14:textId="77777777" w:rsidR="00653AEC" w:rsidRPr="00FA0CA9" w:rsidRDefault="00653AEC" w:rsidP="00653AEC">
            <w:pPr>
              <w:rPr>
                <w:rFonts w:ascii="Arial" w:hAnsi="Arial" w:cs="Arial"/>
                <w:b/>
                <w:sz w:val="24"/>
                <w:szCs w:val="24"/>
              </w:rPr>
            </w:pPr>
          </w:p>
          <w:p w14:paraId="6822F5BE" w14:textId="77777777" w:rsidR="00653AEC" w:rsidRPr="00FA0CA9" w:rsidRDefault="00653AEC" w:rsidP="00653AEC">
            <w:pPr>
              <w:rPr>
                <w:rFonts w:ascii="Arial" w:hAnsi="Arial" w:cs="Arial"/>
                <w:b/>
                <w:sz w:val="24"/>
                <w:szCs w:val="24"/>
              </w:rPr>
            </w:pPr>
          </w:p>
          <w:p w14:paraId="203A749C" w14:textId="77777777" w:rsidR="00653AEC" w:rsidRPr="00FA0CA9" w:rsidRDefault="00653AEC" w:rsidP="00653AEC">
            <w:pPr>
              <w:rPr>
                <w:rFonts w:ascii="Arial" w:hAnsi="Arial" w:cs="Arial"/>
                <w:b/>
                <w:sz w:val="24"/>
                <w:szCs w:val="24"/>
              </w:rPr>
            </w:pPr>
          </w:p>
        </w:tc>
        <w:tc>
          <w:tcPr>
            <w:tcW w:w="6469" w:type="dxa"/>
            <w:gridSpan w:val="5"/>
          </w:tcPr>
          <w:p w14:paraId="25416FAD" w14:textId="378EE7D7" w:rsidR="00653AEC" w:rsidRDefault="0067328A" w:rsidP="00653AEC">
            <w:pPr>
              <w:rPr>
                <w:rFonts w:ascii="Arial" w:hAnsi="Arial" w:cs="Arial"/>
                <w:sz w:val="24"/>
                <w:szCs w:val="24"/>
              </w:rPr>
            </w:pPr>
            <w:r>
              <w:rPr>
                <w:rFonts w:ascii="Arial" w:hAnsi="Arial" w:cs="Arial"/>
                <w:sz w:val="24"/>
                <w:szCs w:val="24"/>
              </w:rPr>
              <w:t xml:space="preserve">The </w:t>
            </w:r>
            <w:r w:rsidR="000E765C">
              <w:rPr>
                <w:rFonts w:ascii="Arial" w:hAnsi="Arial" w:cs="Arial"/>
                <w:sz w:val="24"/>
                <w:szCs w:val="24"/>
              </w:rPr>
              <w:t xml:space="preserve">Digital Procurement Policy </w:t>
            </w:r>
            <w:r w:rsidR="005C1D5A">
              <w:rPr>
                <w:rFonts w:ascii="Arial" w:hAnsi="Arial" w:cs="Arial"/>
                <w:sz w:val="24"/>
                <w:szCs w:val="24"/>
              </w:rPr>
              <w:t xml:space="preserve">(DPP) </w:t>
            </w:r>
            <w:r w:rsidR="000E765C">
              <w:rPr>
                <w:rFonts w:ascii="Arial" w:hAnsi="Arial" w:cs="Arial"/>
                <w:sz w:val="24"/>
                <w:szCs w:val="24"/>
              </w:rPr>
              <w:t xml:space="preserve">provides </w:t>
            </w:r>
            <w:r w:rsidR="00EE5345">
              <w:rPr>
                <w:rFonts w:ascii="Arial" w:hAnsi="Arial" w:cs="Arial"/>
                <w:sz w:val="24"/>
                <w:szCs w:val="24"/>
              </w:rPr>
              <w:t xml:space="preserve">a framework to </w:t>
            </w:r>
            <w:r w:rsidR="002D4785" w:rsidRPr="002D4785">
              <w:rPr>
                <w:rFonts w:ascii="Arial" w:hAnsi="Arial" w:cs="Arial"/>
                <w:sz w:val="24"/>
                <w:szCs w:val="24"/>
              </w:rPr>
              <w:t>ensure digital equipment is procured and managed appropriately across the Health Board and that there are standards and processes in place for the use of this technology.</w:t>
            </w:r>
          </w:p>
          <w:p w14:paraId="4C6086F4" w14:textId="77777777" w:rsidR="00765672" w:rsidRDefault="00765672" w:rsidP="00653AEC">
            <w:pPr>
              <w:rPr>
                <w:rFonts w:ascii="Arial" w:hAnsi="Arial" w:cs="Arial"/>
                <w:sz w:val="24"/>
                <w:szCs w:val="24"/>
              </w:rPr>
            </w:pPr>
          </w:p>
          <w:p w14:paraId="084C23ED" w14:textId="0BD5E05E" w:rsidR="00765672" w:rsidRDefault="005C1D5A" w:rsidP="00653AEC">
            <w:pPr>
              <w:rPr>
                <w:rFonts w:ascii="Arial" w:hAnsi="Arial" w:cs="Arial"/>
                <w:sz w:val="24"/>
                <w:szCs w:val="24"/>
              </w:rPr>
            </w:pPr>
            <w:r>
              <w:rPr>
                <w:rFonts w:ascii="Arial" w:hAnsi="Arial" w:cs="Arial"/>
                <w:sz w:val="24"/>
                <w:szCs w:val="24"/>
              </w:rPr>
              <w:t>The DPP has been reviewed and updated in line with the SBU Policy on Policies</w:t>
            </w:r>
            <w:r w:rsidR="007B0C1D">
              <w:rPr>
                <w:rFonts w:ascii="Arial" w:hAnsi="Arial" w:cs="Arial"/>
                <w:sz w:val="24"/>
                <w:szCs w:val="24"/>
              </w:rPr>
              <w:t xml:space="preserve"> to reflect changes in the organisation and approach to the procurement and management of </w:t>
            </w:r>
            <w:r w:rsidR="00B53DF1">
              <w:rPr>
                <w:rFonts w:ascii="Arial" w:hAnsi="Arial" w:cs="Arial"/>
                <w:sz w:val="24"/>
                <w:szCs w:val="24"/>
              </w:rPr>
              <w:t xml:space="preserve">Digital equipment. </w:t>
            </w:r>
          </w:p>
          <w:p w14:paraId="41C8B0DB" w14:textId="77777777" w:rsidR="00B53DF1" w:rsidRDefault="00B53DF1" w:rsidP="00653AEC">
            <w:pPr>
              <w:rPr>
                <w:rFonts w:ascii="Arial" w:hAnsi="Arial" w:cs="Arial"/>
                <w:sz w:val="24"/>
                <w:szCs w:val="24"/>
              </w:rPr>
            </w:pPr>
          </w:p>
          <w:p w14:paraId="5F756DCF" w14:textId="2EDED58D" w:rsidR="00B53DF1" w:rsidRPr="00FA0CA9" w:rsidRDefault="00B53DF1" w:rsidP="00653AEC">
            <w:pPr>
              <w:rPr>
                <w:rFonts w:ascii="Arial" w:hAnsi="Arial" w:cs="Arial"/>
                <w:sz w:val="24"/>
                <w:szCs w:val="24"/>
              </w:rPr>
            </w:pPr>
            <w:r>
              <w:rPr>
                <w:rFonts w:ascii="Arial" w:hAnsi="Arial" w:cs="Arial"/>
                <w:sz w:val="24"/>
                <w:szCs w:val="24"/>
              </w:rPr>
              <w:t xml:space="preserve">The DPP was reviewed and agreed at the </w:t>
            </w:r>
            <w:r w:rsidR="0037209C">
              <w:rPr>
                <w:rFonts w:ascii="Arial" w:hAnsi="Arial" w:cs="Arial"/>
                <w:sz w:val="24"/>
                <w:szCs w:val="24"/>
              </w:rPr>
              <w:t xml:space="preserve">Digital Services Management Group in </w:t>
            </w:r>
            <w:r w:rsidR="00DD0F67">
              <w:rPr>
                <w:rFonts w:ascii="Arial" w:hAnsi="Arial" w:cs="Arial"/>
                <w:sz w:val="24"/>
                <w:szCs w:val="24"/>
              </w:rPr>
              <w:t>April</w:t>
            </w:r>
            <w:r w:rsidR="00D17A02">
              <w:rPr>
                <w:rFonts w:ascii="Arial" w:hAnsi="Arial" w:cs="Arial"/>
                <w:sz w:val="24"/>
                <w:szCs w:val="24"/>
              </w:rPr>
              <w:t xml:space="preserve"> and by </w:t>
            </w:r>
            <w:r w:rsidR="008E7EC4">
              <w:rPr>
                <w:rFonts w:ascii="Arial" w:hAnsi="Arial" w:cs="Arial"/>
                <w:sz w:val="24"/>
                <w:szCs w:val="24"/>
              </w:rPr>
              <w:t>the Digital Leadership Group in September</w:t>
            </w:r>
            <w:r w:rsidR="00DD0F67">
              <w:rPr>
                <w:rFonts w:ascii="Arial" w:hAnsi="Arial" w:cs="Arial"/>
                <w:sz w:val="24"/>
                <w:szCs w:val="24"/>
              </w:rPr>
              <w:t xml:space="preserve">. Approval is sought by the </w:t>
            </w:r>
            <w:r w:rsidR="005A61B8">
              <w:rPr>
                <w:rFonts w:ascii="Arial" w:hAnsi="Arial" w:cs="Arial"/>
                <w:sz w:val="24"/>
                <w:szCs w:val="24"/>
              </w:rPr>
              <w:t>Workforce</w:t>
            </w:r>
            <w:r w:rsidR="00450C26">
              <w:rPr>
                <w:rFonts w:ascii="Arial" w:hAnsi="Arial" w:cs="Arial"/>
                <w:sz w:val="24"/>
                <w:szCs w:val="24"/>
              </w:rPr>
              <w:t>, OD</w:t>
            </w:r>
            <w:r w:rsidR="005A61B8">
              <w:rPr>
                <w:rFonts w:ascii="Arial" w:hAnsi="Arial" w:cs="Arial"/>
                <w:sz w:val="24"/>
                <w:szCs w:val="24"/>
              </w:rPr>
              <w:t xml:space="preserve"> and Digital Committee to enable the revised policy to be accepted and published on the intranet.</w:t>
            </w:r>
          </w:p>
          <w:p w14:paraId="5A66151D" w14:textId="77777777" w:rsidR="00653AEC" w:rsidRPr="00FA0CA9" w:rsidRDefault="00653AEC" w:rsidP="00653AEC">
            <w:pPr>
              <w:rPr>
                <w:rFonts w:ascii="Arial" w:hAnsi="Arial" w:cs="Arial"/>
                <w:sz w:val="24"/>
                <w:szCs w:val="24"/>
              </w:rPr>
            </w:pPr>
          </w:p>
          <w:p w14:paraId="1944EE80" w14:textId="77777777" w:rsidR="00653AEC" w:rsidRPr="00FA0CA9" w:rsidRDefault="00653AEC" w:rsidP="00653AEC">
            <w:pPr>
              <w:rPr>
                <w:rFonts w:ascii="Arial" w:hAnsi="Arial" w:cs="Arial"/>
                <w:sz w:val="24"/>
                <w:szCs w:val="24"/>
              </w:rPr>
            </w:pPr>
          </w:p>
        </w:tc>
      </w:tr>
      <w:tr w:rsidR="00762BBE" w:rsidRPr="00034194" w14:paraId="61E4A015" w14:textId="77777777" w:rsidTr="00DA76AD">
        <w:trPr>
          <w:trHeight w:val="97"/>
        </w:trPr>
        <w:tc>
          <w:tcPr>
            <w:tcW w:w="2547" w:type="dxa"/>
            <w:vMerge w:val="restart"/>
          </w:tcPr>
          <w:p w14:paraId="011E1FAC"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BB1C5E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E010BA6"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3928CCA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3EF090"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29FA75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4C07C575" w14:textId="77777777" w:rsidTr="00DA76AD">
        <w:trPr>
          <w:trHeight w:val="96"/>
        </w:trPr>
        <w:tc>
          <w:tcPr>
            <w:tcW w:w="2547" w:type="dxa"/>
            <w:vMerge/>
          </w:tcPr>
          <w:p w14:paraId="1ADE24C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736271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5386385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F2BD757"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2FF102DE" w14:textId="5C535079" w:rsidR="00762BBE" w:rsidRPr="00FA0CA9" w:rsidRDefault="007D6E4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92B1832" w14:textId="77777777" w:rsidTr="00DA76AD">
        <w:tc>
          <w:tcPr>
            <w:tcW w:w="2547" w:type="dxa"/>
          </w:tcPr>
          <w:p w14:paraId="612EE5EE"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5F37BFCA" w14:textId="77777777" w:rsidR="00762BBE" w:rsidRPr="00FA0CA9" w:rsidRDefault="00762BBE" w:rsidP="00762BBE">
            <w:pPr>
              <w:rPr>
                <w:rFonts w:ascii="Arial" w:hAnsi="Arial" w:cs="Arial"/>
                <w:b/>
                <w:sz w:val="24"/>
                <w:szCs w:val="24"/>
              </w:rPr>
            </w:pPr>
          </w:p>
        </w:tc>
        <w:tc>
          <w:tcPr>
            <w:tcW w:w="6469" w:type="dxa"/>
            <w:gridSpan w:val="5"/>
          </w:tcPr>
          <w:p w14:paraId="78C58A89" w14:textId="77777777" w:rsidR="00653AEC" w:rsidRPr="00585402" w:rsidRDefault="00653AEC" w:rsidP="00653AEC">
            <w:pPr>
              <w:ind w:right="96"/>
              <w:rPr>
                <w:rFonts w:ascii="Arial" w:hAnsi="Arial" w:cs="Arial"/>
                <w:sz w:val="24"/>
                <w:szCs w:val="24"/>
              </w:rPr>
            </w:pPr>
            <w:r w:rsidRPr="00585402">
              <w:rPr>
                <w:rFonts w:ascii="Arial" w:hAnsi="Arial" w:cs="Arial"/>
                <w:sz w:val="24"/>
                <w:szCs w:val="24"/>
              </w:rPr>
              <w:t>Members are asked to:</w:t>
            </w:r>
          </w:p>
          <w:p w14:paraId="4D60A806" w14:textId="2DD58F34" w:rsidR="007D6E47" w:rsidRPr="00585402" w:rsidRDefault="00653AEC" w:rsidP="007D6E47">
            <w:pPr>
              <w:pStyle w:val="ListParagraph"/>
              <w:numPr>
                <w:ilvl w:val="0"/>
                <w:numId w:val="6"/>
              </w:numPr>
              <w:ind w:right="96"/>
              <w:rPr>
                <w:rFonts w:ascii="Arial" w:hAnsi="Arial" w:cs="Arial"/>
                <w:b/>
                <w:sz w:val="24"/>
                <w:szCs w:val="24"/>
              </w:rPr>
            </w:pPr>
            <w:r w:rsidRPr="00585402">
              <w:rPr>
                <w:rFonts w:ascii="Arial" w:hAnsi="Arial" w:cs="Arial"/>
                <w:b/>
                <w:sz w:val="24"/>
                <w:szCs w:val="24"/>
              </w:rPr>
              <w:t>Approve</w:t>
            </w:r>
            <w:r w:rsidR="00585402" w:rsidRPr="00585402">
              <w:rPr>
                <w:rFonts w:ascii="Arial" w:hAnsi="Arial" w:cs="Arial"/>
                <w:b/>
                <w:sz w:val="24"/>
                <w:szCs w:val="24"/>
              </w:rPr>
              <w:t xml:space="preserve"> – </w:t>
            </w:r>
            <w:r w:rsidR="00585402" w:rsidRPr="00585402">
              <w:rPr>
                <w:rFonts w:ascii="Arial" w:hAnsi="Arial" w:cs="Arial"/>
                <w:bCs/>
                <w:sz w:val="24"/>
                <w:szCs w:val="24"/>
              </w:rPr>
              <w:t>The Digital Procurement Policy</w:t>
            </w:r>
          </w:p>
          <w:p w14:paraId="101ACA92" w14:textId="3C583822" w:rsidR="00653AEC" w:rsidRPr="00FA0CA9" w:rsidRDefault="00653AEC" w:rsidP="00653AEC">
            <w:pPr>
              <w:pStyle w:val="ListParagraph"/>
              <w:ind w:right="96"/>
              <w:rPr>
                <w:rFonts w:ascii="Arial" w:hAnsi="Arial" w:cs="Arial"/>
                <w:b/>
                <w:color w:val="FF0000"/>
                <w:sz w:val="24"/>
                <w:szCs w:val="24"/>
              </w:rPr>
            </w:pPr>
          </w:p>
          <w:p w14:paraId="6ED9F517" w14:textId="77777777" w:rsidR="00653AEC" w:rsidRPr="00FA0CA9" w:rsidRDefault="00653AEC" w:rsidP="00653AEC">
            <w:pPr>
              <w:pStyle w:val="ListParagraph"/>
              <w:ind w:right="96"/>
              <w:rPr>
                <w:rFonts w:ascii="Arial" w:hAnsi="Arial" w:cs="Arial"/>
                <w:b/>
                <w:color w:val="FF0000"/>
                <w:sz w:val="24"/>
                <w:szCs w:val="24"/>
              </w:rPr>
            </w:pPr>
          </w:p>
          <w:p w14:paraId="1B38B2AB" w14:textId="77777777" w:rsidR="00762BBE" w:rsidRPr="00FA0CA9" w:rsidRDefault="00762BBE" w:rsidP="00585402">
            <w:pPr>
              <w:ind w:right="96"/>
              <w:rPr>
                <w:rFonts w:ascii="Arial" w:hAnsi="Arial" w:cs="Arial"/>
              </w:rPr>
            </w:pPr>
          </w:p>
        </w:tc>
      </w:tr>
    </w:tbl>
    <w:p w14:paraId="354C1A58" w14:textId="77777777" w:rsidR="0020539A" w:rsidRDefault="0020539A"/>
    <w:p w14:paraId="439B7630" w14:textId="24672BCB" w:rsidR="00653AEC" w:rsidRDefault="0020539A" w:rsidP="00653AEC">
      <w:pPr>
        <w:spacing w:after="0" w:line="240" w:lineRule="auto"/>
        <w:jc w:val="center"/>
        <w:rPr>
          <w:rFonts w:ascii="Arial" w:hAnsi="Arial" w:cs="Arial"/>
          <w:b/>
          <w:sz w:val="24"/>
          <w:szCs w:val="24"/>
        </w:rPr>
      </w:pPr>
      <w:r>
        <w:br w:type="page"/>
      </w:r>
      <w:r w:rsidR="00631733">
        <w:rPr>
          <w:rFonts w:ascii="Arial" w:hAnsi="Arial" w:cs="Arial"/>
          <w:b/>
          <w:sz w:val="24"/>
          <w:szCs w:val="24"/>
        </w:rPr>
        <w:lastRenderedPageBreak/>
        <w:t>Digital Procurement Policy</w:t>
      </w:r>
    </w:p>
    <w:p w14:paraId="3E11EF92" w14:textId="77777777" w:rsidR="00653AEC" w:rsidRPr="0072604C" w:rsidRDefault="00653AEC" w:rsidP="00653AEC">
      <w:pPr>
        <w:spacing w:after="0" w:line="240" w:lineRule="auto"/>
        <w:jc w:val="center"/>
        <w:rPr>
          <w:rFonts w:ascii="Arial" w:hAnsi="Arial" w:cs="Arial"/>
          <w:b/>
          <w:sz w:val="24"/>
          <w:szCs w:val="24"/>
        </w:rPr>
      </w:pPr>
    </w:p>
    <w:p w14:paraId="51208F9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3DDD503" w14:textId="77777777" w:rsidR="009D4EDB" w:rsidRPr="009D4EDB" w:rsidRDefault="009D4EDB" w:rsidP="009D4EDB">
      <w:pPr>
        <w:ind w:right="96"/>
        <w:rPr>
          <w:rFonts w:ascii="Arial" w:hAnsi="Arial" w:cs="Arial"/>
          <w:sz w:val="24"/>
          <w:szCs w:val="24"/>
        </w:rPr>
      </w:pPr>
      <w:r w:rsidRPr="009D4EDB">
        <w:rPr>
          <w:rFonts w:ascii="Arial" w:hAnsi="Arial" w:cs="Arial"/>
          <w:sz w:val="24"/>
          <w:szCs w:val="24"/>
        </w:rPr>
        <w:t>The purpose of this report is to obtain approval of the revised Digital Procurement Policy.</w:t>
      </w:r>
    </w:p>
    <w:p w14:paraId="39559305" w14:textId="77777777" w:rsidR="00653AEC" w:rsidRPr="0072604C" w:rsidRDefault="00653AEC" w:rsidP="00653AEC">
      <w:pPr>
        <w:pStyle w:val="ListParagraph"/>
        <w:spacing w:after="0" w:line="240" w:lineRule="auto"/>
        <w:rPr>
          <w:rFonts w:ascii="Arial" w:hAnsi="Arial" w:cs="Arial"/>
          <w:b/>
          <w:sz w:val="24"/>
          <w:szCs w:val="24"/>
        </w:rPr>
      </w:pPr>
    </w:p>
    <w:p w14:paraId="22F5FDA9"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1CE8D27" w14:textId="05406CA2" w:rsidR="00653AEC" w:rsidRDefault="00944C96" w:rsidP="00944C96">
      <w:pPr>
        <w:spacing w:after="0" w:line="240" w:lineRule="auto"/>
        <w:rPr>
          <w:rFonts w:ascii="Arial" w:hAnsi="Arial" w:cs="Arial"/>
          <w:sz w:val="24"/>
          <w:szCs w:val="24"/>
        </w:rPr>
      </w:pPr>
      <w:r w:rsidRPr="00495C36">
        <w:rPr>
          <w:rFonts w:ascii="Arial" w:hAnsi="Arial" w:cs="Arial"/>
          <w:sz w:val="24"/>
          <w:szCs w:val="24"/>
        </w:rPr>
        <w:t>The Digital Procurement Policy (DPP) provides a framework to ensure digital equipment is procured and managed appropriately across the Health Board and that there are standards and processes in place for the use of this technology.</w:t>
      </w:r>
    </w:p>
    <w:p w14:paraId="3596558D" w14:textId="77777777" w:rsidR="00495C36" w:rsidRDefault="00495C36" w:rsidP="00944C96">
      <w:pPr>
        <w:spacing w:after="0" w:line="240" w:lineRule="auto"/>
        <w:rPr>
          <w:rFonts w:ascii="Arial" w:hAnsi="Arial" w:cs="Arial"/>
          <w:sz w:val="24"/>
          <w:szCs w:val="24"/>
        </w:rPr>
      </w:pPr>
    </w:p>
    <w:p w14:paraId="7A3FBCD4" w14:textId="073B0E85" w:rsidR="00495C36" w:rsidRDefault="003F2781" w:rsidP="00944C96">
      <w:pPr>
        <w:spacing w:after="0" w:line="240" w:lineRule="auto"/>
        <w:rPr>
          <w:rFonts w:ascii="Arial" w:hAnsi="Arial" w:cs="Arial"/>
          <w:sz w:val="24"/>
          <w:szCs w:val="24"/>
        </w:rPr>
      </w:pPr>
      <w:r w:rsidRPr="003F2781">
        <w:rPr>
          <w:rFonts w:ascii="Arial" w:hAnsi="Arial" w:cs="Arial"/>
          <w:sz w:val="24"/>
          <w:szCs w:val="24"/>
        </w:rPr>
        <w:t>Swansea Bay University Health Board (</w:t>
      </w:r>
      <w:r>
        <w:rPr>
          <w:rFonts w:ascii="Arial" w:hAnsi="Arial" w:cs="Arial"/>
          <w:sz w:val="24"/>
          <w:szCs w:val="24"/>
        </w:rPr>
        <w:t xml:space="preserve">SBU) </w:t>
      </w:r>
      <w:r w:rsidRPr="003F2781">
        <w:rPr>
          <w:rFonts w:ascii="Arial" w:hAnsi="Arial" w:cs="Arial"/>
          <w:sz w:val="24"/>
          <w:szCs w:val="24"/>
        </w:rPr>
        <w:t>recognises that there is a wide variety of digital equipment available that is essential for staff to carry out their duties effectively, efficiently, and safely. There is a wide range of technology available for staff to primarily use for official business purposes which remains the property of the organisation.</w:t>
      </w:r>
      <w:r w:rsidR="00C74486">
        <w:rPr>
          <w:rFonts w:ascii="Arial" w:hAnsi="Arial" w:cs="Arial"/>
          <w:sz w:val="24"/>
          <w:szCs w:val="24"/>
        </w:rPr>
        <w:t xml:space="preserve"> </w:t>
      </w:r>
    </w:p>
    <w:p w14:paraId="42033EEF" w14:textId="77777777" w:rsidR="00EB21E3" w:rsidRDefault="00EB21E3" w:rsidP="00944C96">
      <w:pPr>
        <w:spacing w:after="0" w:line="240" w:lineRule="auto"/>
        <w:rPr>
          <w:rFonts w:ascii="Arial" w:hAnsi="Arial" w:cs="Arial"/>
          <w:sz w:val="24"/>
          <w:szCs w:val="24"/>
        </w:rPr>
      </w:pPr>
    </w:p>
    <w:p w14:paraId="32644448" w14:textId="03F3D33F" w:rsidR="00EB21E3" w:rsidRDefault="00EB21E3" w:rsidP="00944C96">
      <w:pPr>
        <w:spacing w:after="0" w:line="240" w:lineRule="auto"/>
        <w:rPr>
          <w:rFonts w:ascii="Arial" w:hAnsi="Arial" w:cs="Arial"/>
          <w:sz w:val="24"/>
          <w:szCs w:val="24"/>
        </w:rPr>
      </w:pPr>
      <w:r w:rsidRPr="00EB21E3">
        <w:rPr>
          <w:rFonts w:ascii="Arial" w:hAnsi="Arial" w:cs="Arial"/>
          <w:sz w:val="24"/>
          <w:szCs w:val="24"/>
        </w:rPr>
        <w:t>Th</w:t>
      </w:r>
      <w:r>
        <w:rPr>
          <w:rFonts w:ascii="Arial" w:hAnsi="Arial" w:cs="Arial"/>
          <w:sz w:val="24"/>
          <w:szCs w:val="24"/>
        </w:rPr>
        <w:t>e</w:t>
      </w:r>
      <w:r w:rsidRPr="00EB21E3">
        <w:rPr>
          <w:rFonts w:ascii="Arial" w:hAnsi="Arial" w:cs="Arial"/>
          <w:sz w:val="24"/>
          <w:szCs w:val="24"/>
        </w:rPr>
        <w:t xml:space="preserve"> policy provides a framework for the procurement of digital systems, hardware, software, and peripherals within the Health Board and sets out the procedures by which digital procurement and new digital projects will be approved.</w:t>
      </w:r>
    </w:p>
    <w:p w14:paraId="02F1F52C" w14:textId="77777777" w:rsidR="00032AEF" w:rsidRDefault="00032AEF" w:rsidP="00944C96">
      <w:pPr>
        <w:spacing w:after="0" w:line="240" w:lineRule="auto"/>
        <w:rPr>
          <w:rFonts w:ascii="Arial" w:hAnsi="Arial" w:cs="Arial"/>
          <w:sz w:val="24"/>
          <w:szCs w:val="24"/>
        </w:rPr>
      </w:pPr>
    </w:p>
    <w:p w14:paraId="0C1FD0E8" w14:textId="2350199B" w:rsidR="00032AEF" w:rsidRPr="00495C36" w:rsidRDefault="00731389" w:rsidP="00944C96">
      <w:pPr>
        <w:spacing w:after="0" w:line="240" w:lineRule="auto"/>
        <w:rPr>
          <w:rFonts w:ascii="Arial" w:hAnsi="Arial" w:cs="Arial"/>
          <w:sz w:val="24"/>
          <w:szCs w:val="24"/>
        </w:rPr>
      </w:pPr>
      <w:r>
        <w:rPr>
          <w:rFonts w:ascii="Arial" w:hAnsi="Arial" w:cs="Arial"/>
          <w:sz w:val="24"/>
          <w:szCs w:val="24"/>
        </w:rPr>
        <w:t xml:space="preserve">The policy aims to ensure that </w:t>
      </w:r>
      <w:r w:rsidR="007427E6">
        <w:rPr>
          <w:rFonts w:ascii="Arial" w:hAnsi="Arial" w:cs="Arial"/>
          <w:sz w:val="24"/>
          <w:szCs w:val="24"/>
        </w:rPr>
        <w:t>any procurement of new digital equipment</w:t>
      </w:r>
      <w:r w:rsidR="00A92F36">
        <w:rPr>
          <w:rFonts w:ascii="Arial" w:hAnsi="Arial" w:cs="Arial"/>
          <w:sz w:val="24"/>
          <w:szCs w:val="24"/>
        </w:rPr>
        <w:t>/ projects are</w:t>
      </w:r>
      <w:r w:rsidR="00150D3D">
        <w:rPr>
          <w:rFonts w:ascii="Arial" w:hAnsi="Arial" w:cs="Arial"/>
          <w:sz w:val="24"/>
          <w:szCs w:val="24"/>
        </w:rPr>
        <w:t xml:space="preserve"> appropriate,</w:t>
      </w:r>
      <w:r w:rsidR="00A92F36">
        <w:rPr>
          <w:rFonts w:ascii="Arial" w:hAnsi="Arial" w:cs="Arial"/>
          <w:sz w:val="24"/>
          <w:szCs w:val="24"/>
        </w:rPr>
        <w:t xml:space="preserve"> supportable, meet minimum standards, are </w:t>
      </w:r>
      <w:r w:rsidR="001E77A4">
        <w:rPr>
          <w:rFonts w:ascii="Arial" w:hAnsi="Arial" w:cs="Arial"/>
          <w:sz w:val="24"/>
          <w:szCs w:val="24"/>
        </w:rPr>
        <w:t>compliance with Standing Financial instructions, are cyber secure</w:t>
      </w:r>
      <w:r w:rsidR="00150D3D">
        <w:rPr>
          <w:rFonts w:ascii="Arial" w:hAnsi="Arial" w:cs="Arial"/>
          <w:sz w:val="24"/>
          <w:szCs w:val="24"/>
        </w:rPr>
        <w:t xml:space="preserve"> and</w:t>
      </w:r>
      <w:r w:rsidR="00EE1EC3">
        <w:rPr>
          <w:rFonts w:ascii="Arial" w:hAnsi="Arial" w:cs="Arial"/>
          <w:sz w:val="24"/>
          <w:szCs w:val="24"/>
        </w:rPr>
        <w:t xml:space="preserve"> </w:t>
      </w:r>
      <w:r w:rsidR="00214527">
        <w:rPr>
          <w:rFonts w:ascii="Arial" w:hAnsi="Arial" w:cs="Arial"/>
          <w:sz w:val="24"/>
          <w:szCs w:val="24"/>
        </w:rPr>
        <w:t>compli</w:t>
      </w:r>
      <w:r w:rsidR="00AC3BCF">
        <w:rPr>
          <w:rFonts w:ascii="Arial" w:hAnsi="Arial" w:cs="Arial"/>
          <w:sz w:val="24"/>
          <w:szCs w:val="24"/>
        </w:rPr>
        <w:t>ant with GDPR</w:t>
      </w:r>
      <w:r w:rsidR="00EE1EC3">
        <w:rPr>
          <w:rFonts w:ascii="Arial" w:hAnsi="Arial" w:cs="Arial"/>
          <w:sz w:val="24"/>
          <w:szCs w:val="24"/>
        </w:rPr>
        <w:t>.</w:t>
      </w:r>
    </w:p>
    <w:p w14:paraId="62ECB5FD" w14:textId="77777777" w:rsidR="00944C96" w:rsidRPr="00944C96" w:rsidRDefault="00944C96" w:rsidP="00944C96">
      <w:pPr>
        <w:spacing w:after="0" w:line="240" w:lineRule="auto"/>
        <w:rPr>
          <w:rFonts w:ascii="Arial" w:hAnsi="Arial" w:cs="Arial"/>
          <w:b/>
          <w:sz w:val="24"/>
          <w:szCs w:val="24"/>
        </w:rPr>
      </w:pPr>
    </w:p>
    <w:p w14:paraId="1C09F6C6"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0B88CBC2" w14:textId="77777777" w:rsidR="003A020B" w:rsidRDefault="003A020B" w:rsidP="00653AEC">
      <w:pPr>
        <w:pStyle w:val="ListParagraph"/>
        <w:spacing w:after="0" w:line="240" w:lineRule="auto"/>
        <w:rPr>
          <w:rFonts w:ascii="Arial" w:hAnsi="Arial" w:cs="Arial"/>
          <w:b/>
          <w:sz w:val="24"/>
          <w:szCs w:val="24"/>
        </w:rPr>
      </w:pPr>
    </w:p>
    <w:p w14:paraId="583E6387" w14:textId="5B4B7ED2" w:rsidR="00A31822" w:rsidRPr="00A31822" w:rsidRDefault="00A31822" w:rsidP="00A31822">
      <w:pPr>
        <w:spacing w:after="0" w:line="240" w:lineRule="auto"/>
        <w:rPr>
          <w:rFonts w:ascii="Arial" w:hAnsi="Arial" w:cs="Arial"/>
          <w:sz w:val="24"/>
          <w:szCs w:val="24"/>
        </w:rPr>
      </w:pPr>
      <w:r w:rsidRPr="00A31822">
        <w:rPr>
          <w:rFonts w:ascii="Arial" w:hAnsi="Arial" w:cs="Arial"/>
          <w:sz w:val="24"/>
          <w:szCs w:val="24"/>
        </w:rPr>
        <w:t>The DPP has been reviewed and updated in line with the SBU Policy on Policies to reflect changes in the organisation and approach to the procurement and management of Digital equipment.</w:t>
      </w:r>
      <w:r w:rsidR="00615A89">
        <w:rPr>
          <w:rFonts w:ascii="Arial" w:hAnsi="Arial" w:cs="Arial"/>
          <w:sz w:val="24"/>
          <w:szCs w:val="24"/>
        </w:rPr>
        <w:t xml:space="preserve"> The revised DPP can be found in Appendix 1.</w:t>
      </w:r>
      <w:r w:rsidRPr="00A31822">
        <w:rPr>
          <w:rFonts w:ascii="Arial" w:hAnsi="Arial" w:cs="Arial"/>
          <w:sz w:val="24"/>
          <w:szCs w:val="24"/>
        </w:rPr>
        <w:t xml:space="preserve"> </w:t>
      </w:r>
    </w:p>
    <w:p w14:paraId="6C7D0716" w14:textId="77777777" w:rsidR="00A31822" w:rsidRPr="00A31822" w:rsidRDefault="00A31822" w:rsidP="00A31822">
      <w:pPr>
        <w:spacing w:after="0" w:line="240" w:lineRule="auto"/>
        <w:rPr>
          <w:rFonts w:ascii="Arial" w:hAnsi="Arial" w:cs="Arial"/>
          <w:sz w:val="24"/>
          <w:szCs w:val="24"/>
        </w:rPr>
      </w:pPr>
    </w:p>
    <w:p w14:paraId="476859A8" w14:textId="545869B0" w:rsidR="003A020B" w:rsidRPr="00A31822" w:rsidRDefault="00A31822" w:rsidP="00A31822">
      <w:pPr>
        <w:spacing w:after="0" w:line="240" w:lineRule="auto"/>
        <w:rPr>
          <w:rFonts w:ascii="Arial" w:hAnsi="Arial" w:cs="Arial"/>
          <w:sz w:val="24"/>
          <w:szCs w:val="24"/>
        </w:rPr>
      </w:pPr>
      <w:r w:rsidRPr="00A31822">
        <w:rPr>
          <w:rFonts w:ascii="Arial" w:hAnsi="Arial" w:cs="Arial"/>
          <w:sz w:val="24"/>
          <w:szCs w:val="24"/>
        </w:rPr>
        <w:t xml:space="preserve">The DPP was reviewed and agreed at the Digital Services Management Group in April. </w:t>
      </w:r>
    </w:p>
    <w:p w14:paraId="1E7CAC13" w14:textId="77777777" w:rsidR="003A020B" w:rsidRPr="0072604C" w:rsidRDefault="003A020B" w:rsidP="00653AEC">
      <w:pPr>
        <w:pStyle w:val="ListParagraph"/>
        <w:spacing w:after="0" w:line="240" w:lineRule="auto"/>
        <w:rPr>
          <w:rFonts w:ascii="Arial" w:hAnsi="Arial" w:cs="Arial"/>
          <w:b/>
          <w:sz w:val="24"/>
          <w:szCs w:val="24"/>
        </w:rPr>
      </w:pPr>
    </w:p>
    <w:p w14:paraId="3F33062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F460726" w14:textId="77777777" w:rsidR="000200A1" w:rsidRDefault="000200A1" w:rsidP="00653AEC">
      <w:pPr>
        <w:spacing w:after="0" w:line="240" w:lineRule="auto"/>
        <w:rPr>
          <w:rFonts w:ascii="Arial" w:hAnsi="Arial" w:cs="Arial"/>
          <w:color w:val="FF0000"/>
          <w:sz w:val="24"/>
          <w:szCs w:val="24"/>
        </w:rPr>
      </w:pPr>
    </w:p>
    <w:p w14:paraId="71B5C082" w14:textId="3EEA146F" w:rsidR="000200A1" w:rsidRPr="00274537" w:rsidRDefault="000200A1" w:rsidP="00653AEC">
      <w:pPr>
        <w:spacing w:after="0" w:line="240" w:lineRule="auto"/>
        <w:rPr>
          <w:rFonts w:ascii="Arial" w:hAnsi="Arial" w:cs="Arial"/>
          <w:sz w:val="24"/>
          <w:szCs w:val="24"/>
        </w:rPr>
      </w:pPr>
      <w:r w:rsidRPr="00274537">
        <w:rPr>
          <w:rFonts w:ascii="Arial" w:hAnsi="Arial" w:cs="Arial"/>
          <w:sz w:val="24"/>
          <w:szCs w:val="24"/>
        </w:rPr>
        <w:t xml:space="preserve">There are no direct financial implications of the amendments of the policy. The policy sets out </w:t>
      </w:r>
      <w:r w:rsidR="009D1325" w:rsidRPr="00274537">
        <w:rPr>
          <w:rFonts w:ascii="Arial" w:hAnsi="Arial" w:cs="Arial"/>
          <w:sz w:val="24"/>
          <w:szCs w:val="24"/>
        </w:rPr>
        <w:t xml:space="preserve">and references the appropriate Standing </w:t>
      </w:r>
      <w:r w:rsidR="00274537" w:rsidRPr="00274537">
        <w:rPr>
          <w:rFonts w:ascii="Arial" w:hAnsi="Arial" w:cs="Arial"/>
          <w:sz w:val="24"/>
          <w:szCs w:val="24"/>
        </w:rPr>
        <w:t>F</w:t>
      </w:r>
      <w:r w:rsidR="009D1325" w:rsidRPr="00274537">
        <w:rPr>
          <w:rFonts w:ascii="Arial" w:hAnsi="Arial" w:cs="Arial"/>
          <w:sz w:val="24"/>
          <w:szCs w:val="24"/>
        </w:rPr>
        <w:t xml:space="preserve">inancial </w:t>
      </w:r>
      <w:r w:rsidR="00274537" w:rsidRPr="00274537">
        <w:rPr>
          <w:rFonts w:ascii="Arial" w:hAnsi="Arial" w:cs="Arial"/>
          <w:sz w:val="24"/>
          <w:szCs w:val="24"/>
        </w:rPr>
        <w:t>I</w:t>
      </w:r>
      <w:r w:rsidR="009D1325" w:rsidRPr="00274537">
        <w:rPr>
          <w:rFonts w:ascii="Arial" w:hAnsi="Arial" w:cs="Arial"/>
          <w:sz w:val="24"/>
          <w:szCs w:val="24"/>
        </w:rPr>
        <w:t>nstructions</w:t>
      </w:r>
      <w:r w:rsidR="00274537" w:rsidRPr="00274537">
        <w:rPr>
          <w:rFonts w:ascii="Arial" w:hAnsi="Arial" w:cs="Arial"/>
          <w:sz w:val="24"/>
          <w:szCs w:val="24"/>
        </w:rPr>
        <w:t xml:space="preserve"> and processes</w:t>
      </w:r>
      <w:r w:rsidR="009D1325" w:rsidRPr="00274537">
        <w:rPr>
          <w:rFonts w:ascii="Arial" w:hAnsi="Arial" w:cs="Arial"/>
          <w:sz w:val="24"/>
          <w:szCs w:val="24"/>
        </w:rPr>
        <w:t xml:space="preserve"> that need to be complied with to ensure appropriate </w:t>
      </w:r>
      <w:r w:rsidR="00793AF2" w:rsidRPr="00274537">
        <w:rPr>
          <w:rFonts w:ascii="Arial" w:hAnsi="Arial" w:cs="Arial"/>
          <w:sz w:val="24"/>
          <w:szCs w:val="24"/>
        </w:rPr>
        <w:t>financial governance for the procurement of new and replacement digital equipment.</w:t>
      </w:r>
    </w:p>
    <w:p w14:paraId="28C4EAFB" w14:textId="77777777" w:rsidR="000200A1" w:rsidRPr="0072604C" w:rsidRDefault="000200A1" w:rsidP="00653AEC">
      <w:pPr>
        <w:spacing w:after="0" w:line="240" w:lineRule="auto"/>
        <w:rPr>
          <w:rFonts w:ascii="Arial" w:hAnsi="Arial" w:cs="Arial"/>
          <w:b/>
          <w:color w:val="FF0000"/>
          <w:sz w:val="24"/>
          <w:szCs w:val="24"/>
        </w:rPr>
      </w:pPr>
    </w:p>
    <w:p w14:paraId="11E31F80" w14:textId="77777777" w:rsidR="00653AEC" w:rsidRPr="0072604C" w:rsidRDefault="00653AEC" w:rsidP="00653AEC">
      <w:pPr>
        <w:pStyle w:val="ListParagraph"/>
        <w:spacing w:after="0" w:line="240" w:lineRule="auto"/>
        <w:rPr>
          <w:rFonts w:ascii="Arial" w:hAnsi="Arial" w:cs="Arial"/>
          <w:b/>
          <w:sz w:val="24"/>
          <w:szCs w:val="24"/>
        </w:rPr>
      </w:pPr>
    </w:p>
    <w:p w14:paraId="513C2EF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48752A9F" w14:textId="77777777" w:rsidR="00C33A04" w:rsidRDefault="00C33A04" w:rsidP="00653AEC">
      <w:pPr>
        <w:spacing w:after="0" w:line="240" w:lineRule="auto"/>
        <w:jc w:val="center"/>
      </w:pPr>
    </w:p>
    <w:p w14:paraId="51F0EF73" w14:textId="77777777" w:rsidR="00C33A04" w:rsidRDefault="00C33A04" w:rsidP="00F531BD">
      <w:pPr>
        <w:rPr>
          <w:rFonts w:ascii="Arial" w:hAnsi="Arial" w:cs="Arial"/>
          <w:b/>
          <w:sz w:val="24"/>
          <w:szCs w:val="24"/>
        </w:rPr>
      </w:pPr>
    </w:p>
    <w:p w14:paraId="76C4F0CF" w14:textId="77777777" w:rsidR="00560B8F" w:rsidRPr="00585402" w:rsidRDefault="00560B8F" w:rsidP="00560B8F">
      <w:pPr>
        <w:ind w:right="96"/>
        <w:rPr>
          <w:rFonts w:ascii="Arial" w:hAnsi="Arial" w:cs="Arial"/>
          <w:sz w:val="24"/>
          <w:szCs w:val="24"/>
        </w:rPr>
      </w:pPr>
      <w:r w:rsidRPr="00585402">
        <w:rPr>
          <w:rFonts w:ascii="Arial" w:hAnsi="Arial" w:cs="Arial"/>
          <w:sz w:val="24"/>
          <w:szCs w:val="24"/>
        </w:rPr>
        <w:t>Members are asked to:</w:t>
      </w:r>
    </w:p>
    <w:p w14:paraId="7C572D15" w14:textId="77777777" w:rsidR="00560B8F" w:rsidRPr="00585402" w:rsidRDefault="00560B8F" w:rsidP="00560B8F">
      <w:pPr>
        <w:pStyle w:val="ListParagraph"/>
        <w:numPr>
          <w:ilvl w:val="0"/>
          <w:numId w:val="6"/>
        </w:numPr>
        <w:spacing w:after="0" w:line="240" w:lineRule="auto"/>
        <w:ind w:right="96"/>
        <w:rPr>
          <w:rFonts w:ascii="Arial" w:hAnsi="Arial" w:cs="Arial"/>
          <w:b/>
          <w:sz w:val="24"/>
          <w:szCs w:val="24"/>
        </w:rPr>
      </w:pPr>
      <w:r w:rsidRPr="00585402">
        <w:rPr>
          <w:rFonts w:ascii="Arial" w:hAnsi="Arial" w:cs="Arial"/>
          <w:b/>
          <w:sz w:val="24"/>
          <w:szCs w:val="24"/>
        </w:rPr>
        <w:t xml:space="preserve">Approve – </w:t>
      </w:r>
      <w:r w:rsidRPr="00585402">
        <w:rPr>
          <w:rFonts w:ascii="Arial" w:hAnsi="Arial" w:cs="Arial"/>
          <w:bCs/>
          <w:sz w:val="24"/>
          <w:szCs w:val="24"/>
        </w:rPr>
        <w:t>The Digital Procurement Policy</w:t>
      </w:r>
    </w:p>
    <w:p w14:paraId="231EF8E1" w14:textId="77777777" w:rsidR="00762BBE" w:rsidRDefault="00762BBE" w:rsidP="00F531BD">
      <w:pPr>
        <w:rPr>
          <w:rFonts w:ascii="Arial" w:hAnsi="Arial" w:cs="Arial"/>
          <w:b/>
          <w:sz w:val="24"/>
          <w:szCs w:val="24"/>
        </w:rPr>
      </w:pPr>
    </w:p>
    <w:p w14:paraId="763E8B01" w14:textId="77777777" w:rsidR="00762BBE" w:rsidRDefault="00762BBE" w:rsidP="00F531BD">
      <w:pPr>
        <w:rPr>
          <w:rFonts w:ascii="Arial" w:hAnsi="Arial" w:cs="Arial"/>
          <w:b/>
          <w:sz w:val="24"/>
          <w:szCs w:val="24"/>
        </w:rPr>
      </w:pPr>
    </w:p>
    <w:p w14:paraId="58679934" w14:textId="77777777" w:rsidR="00762BBE" w:rsidRDefault="00762BBE" w:rsidP="00F531BD">
      <w:pPr>
        <w:rPr>
          <w:rFonts w:ascii="Arial" w:hAnsi="Arial" w:cs="Arial"/>
          <w:b/>
          <w:sz w:val="24"/>
          <w:szCs w:val="24"/>
        </w:rPr>
      </w:pPr>
    </w:p>
    <w:p w14:paraId="196D32D7" w14:textId="77777777" w:rsidR="00762BBE" w:rsidRDefault="00762BBE" w:rsidP="00F531BD">
      <w:pPr>
        <w:rPr>
          <w:rFonts w:ascii="Arial" w:hAnsi="Arial" w:cs="Arial"/>
          <w:b/>
          <w:sz w:val="24"/>
          <w:szCs w:val="24"/>
        </w:rPr>
      </w:pPr>
    </w:p>
    <w:p w14:paraId="0D441882" w14:textId="77777777" w:rsidR="00762BBE" w:rsidRDefault="00762BBE" w:rsidP="00F531BD">
      <w:pPr>
        <w:rPr>
          <w:rFonts w:ascii="Arial" w:hAnsi="Arial" w:cs="Arial"/>
          <w:b/>
          <w:sz w:val="24"/>
          <w:szCs w:val="24"/>
        </w:rPr>
      </w:pPr>
    </w:p>
    <w:p w14:paraId="086CE1C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139AFBC" w14:textId="77777777" w:rsidTr="00C95B3C">
        <w:tc>
          <w:tcPr>
            <w:tcW w:w="9245" w:type="dxa"/>
            <w:gridSpan w:val="4"/>
            <w:shd w:val="clear" w:color="auto" w:fill="D5DCE4" w:themeFill="text2" w:themeFillTint="33"/>
          </w:tcPr>
          <w:p w14:paraId="541DA199"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0FCD476C" w14:textId="77777777" w:rsidR="00034194" w:rsidRPr="00034194" w:rsidRDefault="00034194">
            <w:pPr>
              <w:rPr>
                <w:rFonts w:ascii="Arial" w:hAnsi="Arial" w:cs="Arial"/>
                <w:sz w:val="24"/>
                <w:szCs w:val="24"/>
              </w:rPr>
            </w:pPr>
          </w:p>
        </w:tc>
      </w:tr>
      <w:tr w:rsidR="00F5324A" w:rsidRPr="00034194" w14:paraId="7A061151" w14:textId="77777777" w:rsidTr="00F5324A">
        <w:tc>
          <w:tcPr>
            <w:tcW w:w="1809" w:type="dxa"/>
            <w:vMerge w:val="restart"/>
          </w:tcPr>
          <w:p w14:paraId="2D178D4C" w14:textId="77777777" w:rsidR="00F5324A" w:rsidRDefault="00F5324A">
            <w:pPr>
              <w:rPr>
                <w:rFonts w:ascii="Arial" w:hAnsi="Arial" w:cs="Arial"/>
                <w:b/>
                <w:sz w:val="24"/>
                <w:szCs w:val="24"/>
              </w:rPr>
            </w:pPr>
            <w:r>
              <w:rPr>
                <w:rFonts w:ascii="Arial" w:hAnsi="Arial" w:cs="Arial"/>
                <w:b/>
                <w:sz w:val="24"/>
                <w:szCs w:val="24"/>
              </w:rPr>
              <w:t>Link to Enabling Objectives</w:t>
            </w:r>
          </w:p>
          <w:p w14:paraId="7B9479D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A1245A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1227B95" w14:textId="77777777" w:rsidTr="00F5324A">
        <w:tc>
          <w:tcPr>
            <w:tcW w:w="1809" w:type="dxa"/>
            <w:vMerge/>
          </w:tcPr>
          <w:p w14:paraId="55D35CD7" w14:textId="77777777" w:rsidR="00F5324A" w:rsidRPr="00034194" w:rsidRDefault="00F5324A">
            <w:pPr>
              <w:rPr>
                <w:rFonts w:ascii="Arial" w:hAnsi="Arial" w:cs="Arial"/>
                <w:b/>
                <w:sz w:val="24"/>
                <w:szCs w:val="24"/>
              </w:rPr>
            </w:pPr>
          </w:p>
        </w:tc>
        <w:tc>
          <w:tcPr>
            <w:tcW w:w="5812" w:type="dxa"/>
            <w:gridSpan w:val="2"/>
          </w:tcPr>
          <w:p w14:paraId="289D8D3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F3FE434"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CEF441" w14:textId="77777777" w:rsidTr="00F5324A">
        <w:tc>
          <w:tcPr>
            <w:tcW w:w="1809" w:type="dxa"/>
            <w:vMerge/>
          </w:tcPr>
          <w:p w14:paraId="72EBAAB0" w14:textId="77777777" w:rsidR="00F5324A" w:rsidRPr="00034194" w:rsidRDefault="00F5324A">
            <w:pPr>
              <w:rPr>
                <w:rFonts w:ascii="Arial" w:hAnsi="Arial" w:cs="Arial"/>
                <w:b/>
                <w:sz w:val="24"/>
                <w:szCs w:val="24"/>
              </w:rPr>
            </w:pPr>
          </w:p>
        </w:tc>
        <w:tc>
          <w:tcPr>
            <w:tcW w:w="5812" w:type="dxa"/>
            <w:gridSpan w:val="2"/>
          </w:tcPr>
          <w:p w14:paraId="56001E8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DA0970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D104325" w14:textId="77777777" w:rsidTr="00F5324A">
        <w:tc>
          <w:tcPr>
            <w:tcW w:w="1809" w:type="dxa"/>
            <w:vMerge/>
          </w:tcPr>
          <w:p w14:paraId="427D6676" w14:textId="77777777" w:rsidR="00F5324A" w:rsidRPr="00034194" w:rsidRDefault="00F5324A">
            <w:pPr>
              <w:rPr>
                <w:rFonts w:ascii="Arial" w:hAnsi="Arial" w:cs="Arial"/>
                <w:b/>
                <w:sz w:val="24"/>
                <w:szCs w:val="24"/>
              </w:rPr>
            </w:pPr>
          </w:p>
        </w:tc>
        <w:tc>
          <w:tcPr>
            <w:tcW w:w="5812" w:type="dxa"/>
            <w:gridSpan w:val="2"/>
          </w:tcPr>
          <w:p w14:paraId="5FD098A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07D2C10" w14:textId="58AB7A85" w:rsidR="00F5324A" w:rsidRPr="00F5324A" w:rsidRDefault="004E6E1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8D3223" w14:textId="77777777" w:rsidTr="00F5324A">
        <w:tc>
          <w:tcPr>
            <w:tcW w:w="1809" w:type="dxa"/>
            <w:vMerge/>
          </w:tcPr>
          <w:p w14:paraId="33ECBA6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BB80B1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193914F" w14:textId="77777777" w:rsidTr="00F5324A">
        <w:tc>
          <w:tcPr>
            <w:tcW w:w="1809" w:type="dxa"/>
            <w:vMerge/>
          </w:tcPr>
          <w:p w14:paraId="09C953F1" w14:textId="77777777" w:rsidR="00F5324A" w:rsidRPr="00034194" w:rsidRDefault="00F5324A" w:rsidP="00C107F2">
            <w:pPr>
              <w:rPr>
                <w:rFonts w:ascii="Arial" w:hAnsi="Arial" w:cs="Arial"/>
                <w:b/>
                <w:sz w:val="24"/>
                <w:szCs w:val="24"/>
              </w:rPr>
            </w:pPr>
          </w:p>
        </w:tc>
        <w:tc>
          <w:tcPr>
            <w:tcW w:w="5812" w:type="dxa"/>
            <w:gridSpan w:val="2"/>
          </w:tcPr>
          <w:p w14:paraId="0BA5F55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8C17ADE"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23B92" w14:textId="77777777" w:rsidTr="00F5324A">
        <w:tc>
          <w:tcPr>
            <w:tcW w:w="1809" w:type="dxa"/>
            <w:vMerge/>
          </w:tcPr>
          <w:p w14:paraId="053A4484" w14:textId="77777777" w:rsidR="00F5324A" w:rsidRPr="00034194" w:rsidRDefault="00F5324A" w:rsidP="00C107F2">
            <w:pPr>
              <w:rPr>
                <w:rFonts w:ascii="Arial" w:hAnsi="Arial" w:cs="Arial"/>
                <w:b/>
                <w:sz w:val="24"/>
                <w:szCs w:val="24"/>
              </w:rPr>
            </w:pPr>
          </w:p>
        </w:tc>
        <w:tc>
          <w:tcPr>
            <w:tcW w:w="5812" w:type="dxa"/>
            <w:gridSpan w:val="2"/>
          </w:tcPr>
          <w:p w14:paraId="2763340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3CEB8BF"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B23D369" w14:textId="77777777" w:rsidTr="00F5324A">
        <w:tc>
          <w:tcPr>
            <w:tcW w:w="1809" w:type="dxa"/>
            <w:vMerge/>
          </w:tcPr>
          <w:p w14:paraId="2104351F" w14:textId="77777777" w:rsidR="00F5324A" w:rsidRPr="00034194" w:rsidRDefault="00F5324A" w:rsidP="00C107F2">
            <w:pPr>
              <w:rPr>
                <w:rFonts w:ascii="Arial" w:hAnsi="Arial" w:cs="Arial"/>
                <w:b/>
                <w:sz w:val="24"/>
                <w:szCs w:val="24"/>
              </w:rPr>
            </w:pPr>
          </w:p>
        </w:tc>
        <w:tc>
          <w:tcPr>
            <w:tcW w:w="5812" w:type="dxa"/>
            <w:gridSpan w:val="2"/>
          </w:tcPr>
          <w:p w14:paraId="39769B0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625972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E35E54" w14:textId="77777777" w:rsidTr="00F5324A">
        <w:tc>
          <w:tcPr>
            <w:tcW w:w="1809" w:type="dxa"/>
            <w:vMerge/>
          </w:tcPr>
          <w:p w14:paraId="687237BD" w14:textId="77777777" w:rsidR="00F5324A" w:rsidRPr="00034194" w:rsidRDefault="00F5324A" w:rsidP="00C107F2">
            <w:pPr>
              <w:rPr>
                <w:rFonts w:ascii="Arial" w:hAnsi="Arial" w:cs="Arial"/>
                <w:b/>
                <w:sz w:val="24"/>
                <w:szCs w:val="24"/>
              </w:rPr>
            </w:pPr>
          </w:p>
        </w:tc>
        <w:tc>
          <w:tcPr>
            <w:tcW w:w="5812" w:type="dxa"/>
            <w:gridSpan w:val="2"/>
          </w:tcPr>
          <w:p w14:paraId="00D12A4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34F8662" w14:textId="3DEBA889" w:rsidR="00F5324A" w:rsidRPr="00F5324A" w:rsidRDefault="004E6E14"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BBFE8AF" w14:textId="77777777" w:rsidTr="00F5324A">
        <w:tc>
          <w:tcPr>
            <w:tcW w:w="1809" w:type="dxa"/>
            <w:vMerge/>
          </w:tcPr>
          <w:p w14:paraId="49A6A424" w14:textId="77777777" w:rsidR="00F5324A" w:rsidRPr="00034194" w:rsidRDefault="00F5324A" w:rsidP="00C107F2">
            <w:pPr>
              <w:rPr>
                <w:rFonts w:ascii="Arial" w:hAnsi="Arial" w:cs="Arial"/>
                <w:b/>
                <w:sz w:val="24"/>
                <w:szCs w:val="24"/>
              </w:rPr>
            </w:pPr>
          </w:p>
        </w:tc>
        <w:tc>
          <w:tcPr>
            <w:tcW w:w="5812" w:type="dxa"/>
            <w:gridSpan w:val="2"/>
          </w:tcPr>
          <w:p w14:paraId="18F3DAF0"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E22E53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95A121D" w14:textId="77777777" w:rsidTr="00CD7AA5">
        <w:tc>
          <w:tcPr>
            <w:tcW w:w="9245" w:type="dxa"/>
            <w:gridSpan w:val="4"/>
            <w:shd w:val="clear" w:color="auto" w:fill="D5DCE4" w:themeFill="text2" w:themeFillTint="33"/>
          </w:tcPr>
          <w:p w14:paraId="0C4E77E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78095F4" w14:textId="77777777" w:rsidTr="00F5324A">
        <w:tc>
          <w:tcPr>
            <w:tcW w:w="1809" w:type="dxa"/>
            <w:vMerge w:val="restart"/>
          </w:tcPr>
          <w:p w14:paraId="4F75A36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F0B4B9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F6096A9"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05931C3" w14:textId="77777777" w:rsidTr="00F5324A">
        <w:tc>
          <w:tcPr>
            <w:tcW w:w="1809" w:type="dxa"/>
            <w:vMerge/>
          </w:tcPr>
          <w:p w14:paraId="7B059332" w14:textId="77777777" w:rsidR="00F5324A" w:rsidRPr="00FA0CA9" w:rsidRDefault="00F5324A" w:rsidP="00F5324A">
            <w:pPr>
              <w:rPr>
                <w:rFonts w:ascii="Arial" w:hAnsi="Arial" w:cs="Arial"/>
                <w:b/>
                <w:sz w:val="24"/>
                <w:szCs w:val="24"/>
              </w:rPr>
            </w:pPr>
          </w:p>
        </w:tc>
        <w:tc>
          <w:tcPr>
            <w:tcW w:w="5812" w:type="dxa"/>
            <w:gridSpan w:val="2"/>
          </w:tcPr>
          <w:p w14:paraId="1FECD20A"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B427A43"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3A4697C" w14:textId="77777777" w:rsidTr="00F5324A">
        <w:tc>
          <w:tcPr>
            <w:tcW w:w="1809" w:type="dxa"/>
            <w:vMerge/>
          </w:tcPr>
          <w:p w14:paraId="18D6BC04" w14:textId="77777777" w:rsidR="00F5324A" w:rsidRPr="00FA0CA9" w:rsidRDefault="00F5324A" w:rsidP="00F5324A">
            <w:pPr>
              <w:rPr>
                <w:rFonts w:ascii="Arial" w:hAnsi="Arial" w:cs="Arial"/>
                <w:b/>
                <w:sz w:val="24"/>
                <w:szCs w:val="24"/>
              </w:rPr>
            </w:pPr>
          </w:p>
        </w:tc>
        <w:tc>
          <w:tcPr>
            <w:tcW w:w="5812" w:type="dxa"/>
            <w:gridSpan w:val="2"/>
          </w:tcPr>
          <w:p w14:paraId="00F7A57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792BE8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F0DA04E" w14:textId="77777777" w:rsidTr="00F5324A">
        <w:tc>
          <w:tcPr>
            <w:tcW w:w="1809" w:type="dxa"/>
            <w:vMerge/>
          </w:tcPr>
          <w:p w14:paraId="256F8594" w14:textId="77777777" w:rsidR="00F5324A" w:rsidRPr="00FA0CA9" w:rsidRDefault="00F5324A" w:rsidP="00F5324A">
            <w:pPr>
              <w:rPr>
                <w:rFonts w:ascii="Arial" w:hAnsi="Arial" w:cs="Arial"/>
                <w:b/>
                <w:sz w:val="24"/>
                <w:szCs w:val="24"/>
              </w:rPr>
            </w:pPr>
          </w:p>
        </w:tc>
        <w:tc>
          <w:tcPr>
            <w:tcW w:w="5812" w:type="dxa"/>
            <w:gridSpan w:val="2"/>
          </w:tcPr>
          <w:p w14:paraId="426435D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9723FF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857B7" w14:textId="77777777" w:rsidTr="00F5324A">
        <w:tc>
          <w:tcPr>
            <w:tcW w:w="1809" w:type="dxa"/>
            <w:vMerge/>
          </w:tcPr>
          <w:p w14:paraId="58CBB08B" w14:textId="77777777" w:rsidR="00F5324A" w:rsidRPr="00FA0CA9" w:rsidRDefault="00F5324A" w:rsidP="00F5324A">
            <w:pPr>
              <w:rPr>
                <w:rFonts w:ascii="Arial" w:hAnsi="Arial" w:cs="Arial"/>
                <w:b/>
                <w:sz w:val="24"/>
                <w:szCs w:val="24"/>
              </w:rPr>
            </w:pPr>
          </w:p>
        </w:tc>
        <w:tc>
          <w:tcPr>
            <w:tcW w:w="5812" w:type="dxa"/>
            <w:gridSpan w:val="2"/>
          </w:tcPr>
          <w:p w14:paraId="1940A70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0548BE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3DD7090" w14:textId="77777777" w:rsidTr="00F5324A">
        <w:tc>
          <w:tcPr>
            <w:tcW w:w="1809" w:type="dxa"/>
            <w:vMerge/>
          </w:tcPr>
          <w:p w14:paraId="5799DACD" w14:textId="77777777" w:rsidR="00F5324A" w:rsidRPr="00FA0CA9" w:rsidRDefault="00F5324A" w:rsidP="00F5324A">
            <w:pPr>
              <w:rPr>
                <w:rFonts w:ascii="Arial" w:hAnsi="Arial" w:cs="Arial"/>
                <w:b/>
                <w:sz w:val="24"/>
                <w:szCs w:val="24"/>
              </w:rPr>
            </w:pPr>
          </w:p>
        </w:tc>
        <w:tc>
          <w:tcPr>
            <w:tcW w:w="5812" w:type="dxa"/>
            <w:gridSpan w:val="2"/>
          </w:tcPr>
          <w:p w14:paraId="446BC3B6"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54003C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2108306" w14:textId="77777777" w:rsidTr="00F5324A">
        <w:tc>
          <w:tcPr>
            <w:tcW w:w="1809" w:type="dxa"/>
            <w:vMerge/>
          </w:tcPr>
          <w:p w14:paraId="51340F9D" w14:textId="77777777" w:rsidR="00F5324A" w:rsidRPr="00FA0CA9" w:rsidRDefault="00F5324A" w:rsidP="00F5324A">
            <w:pPr>
              <w:rPr>
                <w:rFonts w:ascii="Arial" w:hAnsi="Arial" w:cs="Arial"/>
                <w:b/>
                <w:sz w:val="24"/>
                <w:szCs w:val="24"/>
              </w:rPr>
            </w:pPr>
          </w:p>
        </w:tc>
        <w:tc>
          <w:tcPr>
            <w:tcW w:w="5812" w:type="dxa"/>
            <w:gridSpan w:val="2"/>
          </w:tcPr>
          <w:p w14:paraId="5547E8E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2BFC5B5" w14:textId="1290F47F" w:rsidR="00F5324A" w:rsidRPr="00FA0CA9" w:rsidRDefault="004E6E1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8C3CF42" w14:textId="77777777" w:rsidTr="00CD7AA5">
        <w:tc>
          <w:tcPr>
            <w:tcW w:w="9245" w:type="dxa"/>
            <w:gridSpan w:val="4"/>
            <w:shd w:val="clear" w:color="auto" w:fill="D5DCE4" w:themeFill="text2" w:themeFillTint="33"/>
          </w:tcPr>
          <w:p w14:paraId="5E7F67F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76B7E53" w14:textId="77777777" w:rsidTr="00C95B3C">
        <w:tc>
          <w:tcPr>
            <w:tcW w:w="9245" w:type="dxa"/>
            <w:gridSpan w:val="4"/>
          </w:tcPr>
          <w:p w14:paraId="0923A487" w14:textId="013718E0" w:rsidR="00F5324A" w:rsidRPr="009B35DA" w:rsidRDefault="009B35DA" w:rsidP="009B35DA">
            <w:pPr>
              <w:rPr>
                <w:rFonts w:ascii="Arial" w:hAnsi="Arial" w:cs="Arial"/>
                <w:bCs/>
                <w:sz w:val="24"/>
                <w:szCs w:val="24"/>
              </w:rPr>
            </w:pPr>
            <w:r>
              <w:rPr>
                <w:rFonts w:ascii="Arial" w:hAnsi="Arial" w:cs="Arial"/>
                <w:bCs/>
                <w:sz w:val="24"/>
                <w:szCs w:val="24"/>
              </w:rPr>
              <w:t>The Policy provides a framework to ensure that the quality</w:t>
            </w:r>
            <w:r w:rsidR="005824A6">
              <w:rPr>
                <w:rFonts w:ascii="Arial" w:hAnsi="Arial" w:cs="Arial"/>
                <w:bCs/>
                <w:sz w:val="24"/>
                <w:szCs w:val="24"/>
              </w:rPr>
              <w:t>, safety and patient experience is not compromised by the procurement of inappropriate digital equipment.</w:t>
            </w:r>
          </w:p>
        </w:tc>
      </w:tr>
      <w:tr w:rsidR="00F5324A" w:rsidRPr="00034194" w14:paraId="136E0E6D" w14:textId="77777777" w:rsidTr="00CD7AA5">
        <w:tc>
          <w:tcPr>
            <w:tcW w:w="9245" w:type="dxa"/>
            <w:gridSpan w:val="4"/>
            <w:shd w:val="clear" w:color="auto" w:fill="D5DCE4" w:themeFill="text2" w:themeFillTint="33"/>
          </w:tcPr>
          <w:p w14:paraId="31DA013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94300CB" w14:textId="77777777" w:rsidTr="00C95B3C">
        <w:tc>
          <w:tcPr>
            <w:tcW w:w="9245" w:type="dxa"/>
            <w:gridSpan w:val="4"/>
          </w:tcPr>
          <w:p w14:paraId="1C4A2D3B" w14:textId="77777777" w:rsidR="009B35DA" w:rsidRPr="00274537" w:rsidRDefault="009B35DA" w:rsidP="009B35DA">
            <w:pPr>
              <w:rPr>
                <w:rFonts w:ascii="Arial" w:hAnsi="Arial" w:cs="Arial"/>
                <w:sz w:val="24"/>
                <w:szCs w:val="24"/>
              </w:rPr>
            </w:pPr>
            <w:r w:rsidRPr="00274537">
              <w:rPr>
                <w:rFonts w:ascii="Arial" w:hAnsi="Arial" w:cs="Arial"/>
                <w:sz w:val="24"/>
                <w:szCs w:val="24"/>
              </w:rPr>
              <w:t>There are no direct financial implications of the amendments of the policy. The policy sets out and references the appropriate Standing Financial Instructions and processes that need to be complied with to ensure appropriate financial governance for the procurement of new and replacement digital equipment.</w:t>
            </w:r>
          </w:p>
          <w:p w14:paraId="4DEDDCF8" w14:textId="77777777" w:rsidR="00F5324A" w:rsidRPr="00FA0CA9" w:rsidRDefault="00F5324A" w:rsidP="00F5324A">
            <w:pPr>
              <w:ind w:right="96"/>
              <w:rPr>
                <w:rFonts w:ascii="Arial" w:hAnsi="Arial" w:cs="Arial"/>
                <w:color w:val="FF0000"/>
                <w:sz w:val="24"/>
                <w:szCs w:val="24"/>
              </w:rPr>
            </w:pPr>
          </w:p>
        </w:tc>
      </w:tr>
      <w:tr w:rsidR="00F5324A" w:rsidRPr="00BC241D" w14:paraId="50BA73ED" w14:textId="77777777" w:rsidTr="00CD7AA5">
        <w:tc>
          <w:tcPr>
            <w:tcW w:w="9245" w:type="dxa"/>
            <w:gridSpan w:val="4"/>
            <w:shd w:val="clear" w:color="auto" w:fill="D5DCE4" w:themeFill="text2" w:themeFillTint="33"/>
          </w:tcPr>
          <w:p w14:paraId="5A82386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DA6737" w14:textId="77777777" w:rsidTr="00C95B3C">
        <w:tc>
          <w:tcPr>
            <w:tcW w:w="9245" w:type="dxa"/>
            <w:gridSpan w:val="4"/>
          </w:tcPr>
          <w:p w14:paraId="1BFE20E5" w14:textId="13309082" w:rsidR="00653AEC" w:rsidRPr="000D2C11" w:rsidRDefault="003D2851" w:rsidP="000D2C11">
            <w:pPr>
              <w:rPr>
                <w:rFonts w:ascii="Arial" w:hAnsi="Arial" w:cs="Arial"/>
                <w:sz w:val="24"/>
                <w:szCs w:val="24"/>
              </w:rPr>
            </w:pPr>
            <w:r w:rsidRPr="000D2C11">
              <w:rPr>
                <w:rFonts w:ascii="Arial" w:hAnsi="Arial" w:cs="Arial"/>
                <w:sz w:val="24"/>
                <w:szCs w:val="24"/>
              </w:rPr>
              <w:t>There are no</w:t>
            </w:r>
            <w:r w:rsidR="00653AEC" w:rsidRPr="000D2C11">
              <w:rPr>
                <w:rFonts w:ascii="Arial" w:hAnsi="Arial" w:cs="Arial"/>
                <w:sz w:val="24"/>
                <w:szCs w:val="24"/>
              </w:rPr>
              <w:t xml:space="preserve"> known potential legal considerations of the recommendations</w:t>
            </w:r>
            <w:r w:rsidRPr="000D2C11">
              <w:rPr>
                <w:rFonts w:ascii="Arial" w:hAnsi="Arial" w:cs="Arial"/>
                <w:sz w:val="24"/>
                <w:szCs w:val="24"/>
              </w:rPr>
              <w:t>.</w:t>
            </w:r>
            <w:r w:rsidR="00653AEC" w:rsidRPr="000D2C11">
              <w:rPr>
                <w:rFonts w:ascii="Arial" w:hAnsi="Arial" w:cs="Arial"/>
                <w:sz w:val="24"/>
                <w:szCs w:val="24"/>
              </w:rPr>
              <w:t xml:space="preserve">   </w:t>
            </w:r>
          </w:p>
          <w:p w14:paraId="7F40A3D7" w14:textId="77777777" w:rsidR="00F5324A" w:rsidRPr="00FA0CA9" w:rsidRDefault="00F5324A" w:rsidP="00F5324A">
            <w:pPr>
              <w:ind w:right="96"/>
              <w:rPr>
                <w:rFonts w:ascii="Arial" w:hAnsi="Arial" w:cs="Arial"/>
                <w:color w:val="FF0000"/>
                <w:sz w:val="24"/>
                <w:szCs w:val="24"/>
              </w:rPr>
            </w:pPr>
          </w:p>
        </w:tc>
      </w:tr>
      <w:tr w:rsidR="00F5324A" w:rsidRPr="00DA76AD" w14:paraId="6BC278A7" w14:textId="77777777" w:rsidTr="00CD7AA5">
        <w:tc>
          <w:tcPr>
            <w:tcW w:w="9245" w:type="dxa"/>
            <w:gridSpan w:val="4"/>
            <w:shd w:val="clear" w:color="auto" w:fill="D5DCE4" w:themeFill="text2" w:themeFillTint="33"/>
          </w:tcPr>
          <w:p w14:paraId="6EB68969"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E173C95" w14:textId="77777777" w:rsidTr="00C95B3C">
        <w:tc>
          <w:tcPr>
            <w:tcW w:w="9245" w:type="dxa"/>
            <w:gridSpan w:val="4"/>
          </w:tcPr>
          <w:p w14:paraId="1E9B9415" w14:textId="4B84517A" w:rsidR="00653AEC" w:rsidRPr="000D2C11" w:rsidRDefault="006A5E7A" w:rsidP="000D2C11">
            <w:pPr>
              <w:rPr>
                <w:rFonts w:ascii="Arial" w:hAnsi="Arial" w:cs="Arial"/>
                <w:sz w:val="24"/>
                <w:szCs w:val="24"/>
              </w:rPr>
            </w:pPr>
            <w:r>
              <w:rPr>
                <w:rFonts w:ascii="Arial" w:hAnsi="Arial" w:cs="Arial"/>
                <w:sz w:val="24"/>
                <w:szCs w:val="24"/>
              </w:rPr>
              <w:t>There are no</w:t>
            </w:r>
            <w:r w:rsidR="00653AEC" w:rsidRPr="000D2C11">
              <w:rPr>
                <w:rFonts w:ascii="Arial" w:hAnsi="Arial" w:cs="Arial"/>
                <w:sz w:val="24"/>
                <w:szCs w:val="24"/>
              </w:rPr>
              <w:t xml:space="preserve"> known staffing implications of this proposal/paper.    </w:t>
            </w:r>
          </w:p>
          <w:p w14:paraId="518CB561" w14:textId="77777777" w:rsidR="00F5324A" w:rsidRPr="00FA0CA9" w:rsidRDefault="00F5324A" w:rsidP="00762BBE">
            <w:pPr>
              <w:ind w:right="96"/>
              <w:rPr>
                <w:rFonts w:ascii="Arial" w:hAnsi="Arial" w:cs="Arial"/>
                <w:color w:val="FF0000"/>
                <w:sz w:val="24"/>
                <w:szCs w:val="24"/>
              </w:rPr>
            </w:pPr>
          </w:p>
        </w:tc>
      </w:tr>
      <w:tr w:rsidR="00F5324A" w:rsidRPr="00034194" w14:paraId="367FE6D3" w14:textId="77777777" w:rsidTr="00CD7AA5">
        <w:tc>
          <w:tcPr>
            <w:tcW w:w="9245" w:type="dxa"/>
            <w:gridSpan w:val="4"/>
            <w:shd w:val="clear" w:color="auto" w:fill="D5DCE4" w:themeFill="text2" w:themeFillTint="33"/>
          </w:tcPr>
          <w:p w14:paraId="7C7BDAA5"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4B7E81ED" w14:textId="77777777" w:rsidTr="00C95B3C">
        <w:tc>
          <w:tcPr>
            <w:tcW w:w="9245" w:type="dxa"/>
            <w:gridSpan w:val="4"/>
          </w:tcPr>
          <w:p w14:paraId="63C7024B" w14:textId="37EB8411" w:rsidR="00653AEC" w:rsidRPr="001E0902" w:rsidRDefault="001E0902" w:rsidP="001E0902">
            <w:pPr>
              <w:rPr>
                <w:rFonts w:ascii="Arial" w:hAnsi="Arial" w:cs="Arial"/>
                <w:sz w:val="24"/>
                <w:szCs w:val="24"/>
              </w:rPr>
            </w:pPr>
            <w:r w:rsidRPr="001E0902">
              <w:rPr>
                <w:rFonts w:ascii="Arial" w:hAnsi="Arial" w:cs="Arial"/>
                <w:sz w:val="24"/>
                <w:szCs w:val="24"/>
              </w:rPr>
              <w:t>N/A</w:t>
            </w:r>
          </w:p>
          <w:p w14:paraId="64AFE8B0" w14:textId="77777777" w:rsidR="00F5324A" w:rsidRPr="00FA0CA9" w:rsidRDefault="00F5324A" w:rsidP="00F5324A">
            <w:pPr>
              <w:ind w:right="96"/>
              <w:rPr>
                <w:rFonts w:ascii="Arial" w:hAnsi="Arial" w:cs="Arial"/>
                <w:color w:val="FF0000"/>
                <w:sz w:val="24"/>
                <w:szCs w:val="24"/>
              </w:rPr>
            </w:pPr>
          </w:p>
        </w:tc>
      </w:tr>
      <w:tr w:rsidR="00653AEC" w:rsidRPr="00034194" w14:paraId="7A7501E6" w14:textId="77777777" w:rsidTr="00C95B3C">
        <w:tc>
          <w:tcPr>
            <w:tcW w:w="2470" w:type="dxa"/>
            <w:gridSpan w:val="2"/>
          </w:tcPr>
          <w:p w14:paraId="4F4B40B5"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14FE30E7" w14:textId="2E9F7FA3" w:rsidR="00653AEC" w:rsidRDefault="00DA58C2" w:rsidP="00653AEC">
            <w:pPr>
              <w:ind w:right="96"/>
              <w:rPr>
                <w:rFonts w:ascii="Arial" w:hAnsi="Arial" w:cs="Arial"/>
                <w:sz w:val="24"/>
                <w:szCs w:val="24"/>
              </w:rPr>
            </w:pPr>
            <w:r>
              <w:rPr>
                <w:rFonts w:ascii="Arial" w:hAnsi="Arial" w:cs="Arial"/>
                <w:sz w:val="24"/>
                <w:szCs w:val="24"/>
              </w:rPr>
              <w:t>This policy was reviewed and agreed at the Digital Services Man</w:t>
            </w:r>
            <w:r w:rsidR="001760C2">
              <w:rPr>
                <w:rFonts w:ascii="Arial" w:hAnsi="Arial" w:cs="Arial"/>
                <w:sz w:val="24"/>
                <w:szCs w:val="24"/>
              </w:rPr>
              <w:t xml:space="preserve">agement Group (DSMG) on </w:t>
            </w:r>
            <w:r w:rsidR="006F6C6A">
              <w:rPr>
                <w:rFonts w:ascii="Arial" w:hAnsi="Arial" w:cs="Arial"/>
                <w:sz w:val="24"/>
                <w:szCs w:val="24"/>
              </w:rPr>
              <w:t>19/04/2023</w:t>
            </w:r>
          </w:p>
          <w:p w14:paraId="301E5B72" w14:textId="5216B56B" w:rsidR="00A04F6B" w:rsidRPr="00DA58C2" w:rsidRDefault="00A04F6B" w:rsidP="00653AEC">
            <w:pPr>
              <w:ind w:right="96"/>
              <w:rPr>
                <w:rFonts w:ascii="Arial" w:hAnsi="Arial" w:cs="Arial"/>
                <w:sz w:val="24"/>
                <w:szCs w:val="24"/>
              </w:rPr>
            </w:pPr>
            <w:r>
              <w:rPr>
                <w:rFonts w:ascii="Arial" w:hAnsi="Arial" w:cs="Arial"/>
                <w:sz w:val="24"/>
                <w:szCs w:val="24"/>
              </w:rPr>
              <w:t xml:space="preserve">This policy was also approved by the Digital Leadership Group </w:t>
            </w:r>
            <w:r w:rsidR="00F70B03">
              <w:rPr>
                <w:rFonts w:ascii="Arial" w:hAnsi="Arial" w:cs="Arial"/>
                <w:sz w:val="24"/>
                <w:szCs w:val="24"/>
              </w:rPr>
              <w:t xml:space="preserve">(virtual </w:t>
            </w:r>
            <w:r w:rsidR="00B148F4">
              <w:rPr>
                <w:rFonts w:ascii="Arial" w:hAnsi="Arial" w:cs="Arial"/>
                <w:sz w:val="24"/>
                <w:szCs w:val="24"/>
              </w:rPr>
              <w:t>05/09/2023)</w:t>
            </w:r>
          </w:p>
          <w:p w14:paraId="76A6DCE4" w14:textId="77777777" w:rsidR="00653AEC" w:rsidRPr="00FA0CA9" w:rsidRDefault="00653AEC" w:rsidP="00653AEC">
            <w:pPr>
              <w:ind w:right="96"/>
              <w:rPr>
                <w:rFonts w:ascii="Arial" w:hAnsi="Arial" w:cs="Arial"/>
                <w:color w:val="FF0000"/>
                <w:sz w:val="24"/>
                <w:szCs w:val="24"/>
              </w:rPr>
            </w:pPr>
          </w:p>
        </w:tc>
      </w:tr>
      <w:tr w:rsidR="00653AEC" w:rsidRPr="00034194" w14:paraId="1FAA0542" w14:textId="77777777" w:rsidTr="00C95B3C">
        <w:tc>
          <w:tcPr>
            <w:tcW w:w="2470" w:type="dxa"/>
            <w:gridSpan w:val="2"/>
          </w:tcPr>
          <w:p w14:paraId="75D6C41F"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C45DF69" w14:textId="3AA044E6" w:rsidR="00653AEC" w:rsidRDefault="006F6C6A" w:rsidP="00653AEC">
            <w:pPr>
              <w:ind w:right="96"/>
              <w:rPr>
                <w:rFonts w:ascii="Arial" w:hAnsi="Arial" w:cs="Arial"/>
                <w:sz w:val="24"/>
                <w:szCs w:val="24"/>
              </w:rPr>
            </w:pPr>
            <w:r w:rsidRPr="006F6C6A">
              <w:rPr>
                <w:rFonts w:ascii="Arial" w:hAnsi="Arial" w:cs="Arial"/>
                <w:sz w:val="24"/>
                <w:szCs w:val="24"/>
              </w:rPr>
              <w:t xml:space="preserve">Appendix 1 : </w:t>
            </w:r>
            <w:r>
              <w:rPr>
                <w:rFonts w:ascii="Arial" w:hAnsi="Arial" w:cs="Arial"/>
                <w:sz w:val="24"/>
                <w:szCs w:val="24"/>
              </w:rPr>
              <w:t>Digital Procurement Policy</w:t>
            </w:r>
          </w:p>
          <w:p w14:paraId="7F98B022" w14:textId="3ABE6B51" w:rsidR="00653AEC" w:rsidRPr="00FA0CA9" w:rsidRDefault="00653AEC" w:rsidP="00653AEC">
            <w:pPr>
              <w:ind w:right="96"/>
              <w:rPr>
                <w:rFonts w:ascii="Arial" w:hAnsi="Arial" w:cs="Arial"/>
                <w:color w:val="FF0000"/>
                <w:sz w:val="24"/>
                <w:szCs w:val="24"/>
              </w:rPr>
            </w:pPr>
          </w:p>
        </w:tc>
      </w:tr>
    </w:tbl>
    <w:p w14:paraId="58988706" w14:textId="77777777" w:rsidR="00034194" w:rsidRDefault="00034194"/>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C98A01" w14:textId="77777777" w:rsidR="002A4DE0" w:rsidRDefault="002A4DE0" w:rsidP="00C107F2">
      <w:pPr>
        <w:spacing w:after="0" w:line="240" w:lineRule="auto"/>
      </w:pPr>
      <w:r>
        <w:separator/>
      </w:r>
    </w:p>
  </w:endnote>
  <w:endnote w:type="continuationSeparator" w:id="0">
    <w:p w14:paraId="32AAD98A" w14:textId="77777777" w:rsidR="002A4DE0" w:rsidRDefault="002A4DE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641D5" w14:textId="77777777" w:rsidR="0089347A" w:rsidRDefault="008934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C5E14" w14:textId="3A65CA62" w:rsidR="003324CB" w:rsidRDefault="0089347A">
    <w:pPr>
      <w:pStyle w:val="Footer"/>
    </w:pPr>
    <w:r>
      <w:t>Workforce, OD and Digital Committee – Tuesday, 12</w:t>
    </w:r>
    <w:r w:rsidRPr="0089347A">
      <w:rPr>
        <w:vertAlign w:val="superscript"/>
      </w:rPr>
      <w:t>th</w:t>
    </w:r>
    <w:r>
      <w:t xml:space="preserve"> December 2023 </w:t>
    </w:r>
    <w:bookmarkStart w:id="0" w:name="_GoBack"/>
    <w:bookmarkEnd w:id="0"/>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Pr>
            <w:noProof/>
          </w:rPr>
          <w:t>1</w:t>
        </w:r>
        <w:r w:rsidR="003324CB">
          <w:rPr>
            <w:noProof/>
          </w:rPr>
          <w:fldChar w:fldCharType="end"/>
        </w:r>
      </w:sdtContent>
    </w:sdt>
  </w:p>
  <w:p w14:paraId="1BE1E495"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A58CF" w14:textId="77777777" w:rsidR="0089347A" w:rsidRDefault="008934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70149E" w14:textId="77777777" w:rsidR="002A4DE0" w:rsidRDefault="002A4DE0" w:rsidP="00C107F2">
      <w:pPr>
        <w:spacing w:after="0" w:line="240" w:lineRule="auto"/>
      </w:pPr>
      <w:r>
        <w:separator/>
      </w:r>
    </w:p>
  </w:footnote>
  <w:footnote w:type="continuationSeparator" w:id="0">
    <w:p w14:paraId="5DD50190" w14:textId="77777777" w:rsidR="002A4DE0" w:rsidRDefault="002A4DE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552DA" w14:textId="77777777" w:rsidR="0089347A" w:rsidRDefault="008934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2B11C9" w14:textId="77777777" w:rsidR="0089347A" w:rsidRDefault="0089347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124D9F" w14:textId="77777777" w:rsidR="0089347A" w:rsidRDefault="008934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8"/>
  </w:num>
  <w:num w:numId="7">
    <w:abstractNumId w:val="9"/>
  </w:num>
  <w:num w:numId="8">
    <w:abstractNumId w:val="5"/>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00A1"/>
    <w:rsid w:val="00021C60"/>
    <w:rsid w:val="00032AEF"/>
    <w:rsid w:val="00034194"/>
    <w:rsid w:val="00083FC0"/>
    <w:rsid w:val="000913C0"/>
    <w:rsid w:val="000B08AB"/>
    <w:rsid w:val="000D2C11"/>
    <w:rsid w:val="000E765C"/>
    <w:rsid w:val="000F361B"/>
    <w:rsid w:val="00133EA1"/>
    <w:rsid w:val="00150D3D"/>
    <w:rsid w:val="0016096B"/>
    <w:rsid w:val="00175FA8"/>
    <w:rsid w:val="001760C2"/>
    <w:rsid w:val="001807C1"/>
    <w:rsid w:val="001E0902"/>
    <w:rsid w:val="001E77A4"/>
    <w:rsid w:val="0020539A"/>
    <w:rsid w:val="00214527"/>
    <w:rsid w:val="00233330"/>
    <w:rsid w:val="00241662"/>
    <w:rsid w:val="00274537"/>
    <w:rsid w:val="00296CD9"/>
    <w:rsid w:val="002A4DE0"/>
    <w:rsid w:val="002C3DD6"/>
    <w:rsid w:val="002D4785"/>
    <w:rsid w:val="003324CB"/>
    <w:rsid w:val="0037209C"/>
    <w:rsid w:val="003A020B"/>
    <w:rsid w:val="003C0FF8"/>
    <w:rsid w:val="003D2851"/>
    <w:rsid w:val="003F2781"/>
    <w:rsid w:val="00414894"/>
    <w:rsid w:val="00450C26"/>
    <w:rsid w:val="00461835"/>
    <w:rsid w:val="00495C36"/>
    <w:rsid w:val="004E6E14"/>
    <w:rsid w:val="0052297E"/>
    <w:rsid w:val="00560B8F"/>
    <w:rsid w:val="005824A6"/>
    <w:rsid w:val="00585277"/>
    <w:rsid w:val="00585402"/>
    <w:rsid w:val="005A61B8"/>
    <w:rsid w:val="005C1D5A"/>
    <w:rsid w:val="005D1652"/>
    <w:rsid w:val="00615A89"/>
    <w:rsid w:val="00631733"/>
    <w:rsid w:val="006372C4"/>
    <w:rsid w:val="00653AEC"/>
    <w:rsid w:val="00655190"/>
    <w:rsid w:val="00662218"/>
    <w:rsid w:val="0067328A"/>
    <w:rsid w:val="00685AE0"/>
    <w:rsid w:val="006A582B"/>
    <w:rsid w:val="006A5E7A"/>
    <w:rsid w:val="006D1998"/>
    <w:rsid w:val="006F6C6A"/>
    <w:rsid w:val="00711095"/>
    <w:rsid w:val="0072604C"/>
    <w:rsid w:val="00731389"/>
    <w:rsid w:val="007427E6"/>
    <w:rsid w:val="00744048"/>
    <w:rsid w:val="00762BBE"/>
    <w:rsid w:val="00765672"/>
    <w:rsid w:val="00793AF2"/>
    <w:rsid w:val="007B0C1D"/>
    <w:rsid w:val="007D6E47"/>
    <w:rsid w:val="0089347A"/>
    <w:rsid w:val="008C15D9"/>
    <w:rsid w:val="008D0747"/>
    <w:rsid w:val="008E076D"/>
    <w:rsid w:val="008E7EC4"/>
    <w:rsid w:val="009112DC"/>
    <w:rsid w:val="00944C96"/>
    <w:rsid w:val="009B0A5B"/>
    <w:rsid w:val="009B1733"/>
    <w:rsid w:val="009B35DA"/>
    <w:rsid w:val="009D1325"/>
    <w:rsid w:val="009D4EDB"/>
    <w:rsid w:val="009E7AF7"/>
    <w:rsid w:val="00A04F6B"/>
    <w:rsid w:val="00A31822"/>
    <w:rsid w:val="00A92F36"/>
    <w:rsid w:val="00A958EF"/>
    <w:rsid w:val="00AC3BCF"/>
    <w:rsid w:val="00AD064D"/>
    <w:rsid w:val="00AF3BF5"/>
    <w:rsid w:val="00B148F4"/>
    <w:rsid w:val="00B35ECC"/>
    <w:rsid w:val="00B53DF1"/>
    <w:rsid w:val="00B5737D"/>
    <w:rsid w:val="00B8485B"/>
    <w:rsid w:val="00BC241D"/>
    <w:rsid w:val="00C107F2"/>
    <w:rsid w:val="00C33A04"/>
    <w:rsid w:val="00C6297E"/>
    <w:rsid w:val="00C74486"/>
    <w:rsid w:val="00C95B3C"/>
    <w:rsid w:val="00CD7AA5"/>
    <w:rsid w:val="00CF49E7"/>
    <w:rsid w:val="00D17A02"/>
    <w:rsid w:val="00DA58C2"/>
    <w:rsid w:val="00DA76AD"/>
    <w:rsid w:val="00DD0F67"/>
    <w:rsid w:val="00E242E5"/>
    <w:rsid w:val="00EB21E3"/>
    <w:rsid w:val="00EE1EC3"/>
    <w:rsid w:val="00EE5345"/>
    <w:rsid w:val="00F06D6F"/>
    <w:rsid w:val="00F11CD2"/>
    <w:rsid w:val="00F5082D"/>
    <w:rsid w:val="00F531BD"/>
    <w:rsid w:val="00F5324A"/>
    <w:rsid w:val="00F57042"/>
    <w:rsid w:val="00F57C68"/>
    <w:rsid w:val="00F70B03"/>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FA04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58E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673EA6"/>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BA5009-B776-4234-839B-0D54A1663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793</Words>
  <Characters>4523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13</cp:revision>
  <dcterms:created xsi:type="dcterms:W3CDTF">2023-08-25T14:22:00Z</dcterms:created>
  <dcterms:modified xsi:type="dcterms:W3CDTF">2023-12-05T08:50:00Z</dcterms:modified>
</cp:coreProperties>
</file>