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542874" w14:textId="77777777" w:rsidR="00AD064D" w:rsidRPr="00855EF1" w:rsidRDefault="00C107F2"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2E7D3A7" wp14:editId="02AF6DE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F174421" wp14:editId="5A9D755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5AB62CB" wp14:editId="7AF9FDE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C2844FB" w14:textId="77777777" w:rsidTr="00DA76AD">
        <w:tc>
          <w:tcPr>
            <w:tcW w:w="2547" w:type="dxa"/>
          </w:tcPr>
          <w:p w14:paraId="4EA0945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2T00:00:00Z">
              <w:dateFormat w:val="dd MMMM yyyy"/>
              <w:lid w:val="en-GB"/>
              <w:storeMappedDataAs w:val="dateTime"/>
              <w:calendar w:val="gregorian"/>
            </w:date>
          </w:sdtPr>
          <w:sdtEndPr/>
          <w:sdtContent>
            <w:tc>
              <w:tcPr>
                <w:tcW w:w="3260" w:type="dxa"/>
                <w:gridSpan w:val="2"/>
              </w:tcPr>
              <w:p w14:paraId="0167181D" w14:textId="77777777" w:rsidR="00F5082D" w:rsidRPr="00FA0CA9" w:rsidRDefault="009745AF" w:rsidP="00FA0CA9">
                <w:pPr>
                  <w:rPr>
                    <w:rFonts w:ascii="Arial" w:hAnsi="Arial" w:cs="Arial"/>
                    <w:b/>
                    <w:sz w:val="24"/>
                    <w:szCs w:val="24"/>
                  </w:rPr>
                </w:pPr>
                <w:r>
                  <w:rPr>
                    <w:rFonts w:ascii="Arial" w:hAnsi="Arial" w:cs="Arial"/>
                    <w:b/>
                    <w:sz w:val="24"/>
                    <w:szCs w:val="24"/>
                  </w:rPr>
                  <w:t>12 December 2023</w:t>
                </w:r>
              </w:p>
            </w:tc>
          </w:sdtContent>
        </w:sdt>
        <w:tc>
          <w:tcPr>
            <w:tcW w:w="2368" w:type="dxa"/>
            <w:gridSpan w:val="3"/>
          </w:tcPr>
          <w:p w14:paraId="6B14C07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6295ED8" w14:textId="11360EA7" w:rsidR="00F5082D" w:rsidRPr="00FA0CA9" w:rsidRDefault="00BF1FDD" w:rsidP="00FA0CA9">
            <w:pPr>
              <w:rPr>
                <w:rFonts w:ascii="Arial" w:hAnsi="Arial" w:cs="Arial"/>
                <w:b/>
                <w:sz w:val="24"/>
                <w:szCs w:val="24"/>
              </w:rPr>
            </w:pPr>
            <w:r>
              <w:rPr>
                <w:rFonts w:ascii="Arial" w:hAnsi="Arial" w:cs="Arial"/>
                <w:b/>
                <w:sz w:val="24"/>
                <w:szCs w:val="24"/>
              </w:rPr>
              <w:t>5.5</w:t>
            </w:r>
          </w:p>
        </w:tc>
      </w:tr>
      <w:tr w:rsidR="00083FC0" w:rsidRPr="00034194" w14:paraId="243EBB7A" w14:textId="77777777" w:rsidTr="00DA76AD">
        <w:tc>
          <w:tcPr>
            <w:tcW w:w="2547" w:type="dxa"/>
          </w:tcPr>
          <w:p w14:paraId="3FEB3A1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E201CDC" w14:textId="77777777" w:rsidR="00247B73" w:rsidRDefault="004660F6" w:rsidP="004660F6">
            <w:pPr>
              <w:rPr>
                <w:rFonts w:ascii="Arial" w:hAnsi="Arial" w:cs="Arial"/>
                <w:b/>
                <w:sz w:val="24"/>
                <w:szCs w:val="24"/>
              </w:rPr>
            </w:pPr>
            <w:r>
              <w:rPr>
                <w:rFonts w:ascii="Arial" w:hAnsi="Arial" w:cs="Arial"/>
                <w:b/>
                <w:sz w:val="24"/>
                <w:szCs w:val="24"/>
              </w:rPr>
              <w:t xml:space="preserve">Therapies &amp; Health Sciences </w:t>
            </w:r>
            <w:r w:rsidR="00E62B76">
              <w:rPr>
                <w:rFonts w:ascii="Arial" w:hAnsi="Arial" w:cs="Arial"/>
                <w:b/>
                <w:sz w:val="24"/>
                <w:szCs w:val="24"/>
              </w:rPr>
              <w:t xml:space="preserve">Workforce &amp; OD </w:t>
            </w:r>
          </w:p>
          <w:p w14:paraId="70FFE69B" w14:textId="77777777" w:rsidR="00034194" w:rsidRPr="00FA0CA9" w:rsidRDefault="00E62B76" w:rsidP="004660F6">
            <w:pPr>
              <w:rPr>
                <w:rFonts w:ascii="Arial" w:hAnsi="Arial" w:cs="Arial"/>
                <w:b/>
                <w:sz w:val="24"/>
                <w:szCs w:val="24"/>
              </w:rPr>
            </w:pPr>
            <w:r>
              <w:rPr>
                <w:rFonts w:ascii="Arial" w:hAnsi="Arial" w:cs="Arial"/>
                <w:b/>
                <w:sz w:val="24"/>
                <w:szCs w:val="24"/>
              </w:rPr>
              <w:t>Key Issues R</w:t>
            </w:r>
            <w:r w:rsidR="001E5489" w:rsidRPr="001E5489">
              <w:rPr>
                <w:rFonts w:ascii="Arial" w:hAnsi="Arial" w:cs="Arial"/>
                <w:b/>
                <w:sz w:val="24"/>
                <w:szCs w:val="24"/>
              </w:rPr>
              <w:t xml:space="preserve">eport </w:t>
            </w:r>
          </w:p>
        </w:tc>
      </w:tr>
      <w:tr w:rsidR="00083FC0" w:rsidRPr="00034194" w14:paraId="306E64C5" w14:textId="77777777" w:rsidTr="00DA76AD">
        <w:tc>
          <w:tcPr>
            <w:tcW w:w="2547" w:type="dxa"/>
          </w:tcPr>
          <w:p w14:paraId="15AAF1D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A0C99A0" w14:textId="77777777" w:rsidR="00034194" w:rsidRPr="00FA0CA9" w:rsidRDefault="00C860B0" w:rsidP="00FA0CA9">
            <w:pPr>
              <w:rPr>
                <w:rFonts w:ascii="Arial" w:hAnsi="Arial" w:cs="Arial"/>
                <w:sz w:val="24"/>
                <w:szCs w:val="24"/>
              </w:rPr>
            </w:pPr>
            <w:r>
              <w:rPr>
                <w:rFonts w:ascii="Arial" w:hAnsi="Arial" w:cs="Arial"/>
                <w:sz w:val="24"/>
                <w:szCs w:val="24"/>
              </w:rPr>
              <w:t xml:space="preserve">Alison Clarke – Deputy </w:t>
            </w:r>
            <w:r w:rsidR="001E5489">
              <w:rPr>
                <w:rFonts w:ascii="Arial" w:hAnsi="Arial" w:cs="Arial"/>
                <w:sz w:val="24"/>
                <w:szCs w:val="24"/>
              </w:rPr>
              <w:t xml:space="preserve">Director of Therapies &amp; Health Science  </w:t>
            </w:r>
          </w:p>
        </w:tc>
      </w:tr>
      <w:tr w:rsidR="00762BBE" w:rsidRPr="00034194" w14:paraId="6939B511" w14:textId="77777777" w:rsidTr="00DA76AD">
        <w:tc>
          <w:tcPr>
            <w:tcW w:w="2547" w:type="dxa"/>
          </w:tcPr>
          <w:p w14:paraId="161CA4A6"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3E527EE" w14:textId="77777777" w:rsidR="00762BBE" w:rsidRPr="00FA0CA9" w:rsidRDefault="0066441F" w:rsidP="00762BBE">
            <w:pPr>
              <w:rPr>
                <w:rFonts w:ascii="Arial" w:hAnsi="Arial" w:cs="Arial"/>
                <w:sz w:val="24"/>
                <w:szCs w:val="24"/>
              </w:rPr>
            </w:pPr>
            <w:r>
              <w:rPr>
                <w:rFonts w:ascii="Arial" w:hAnsi="Arial" w:cs="Arial"/>
                <w:sz w:val="24"/>
                <w:szCs w:val="24"/>
              </w:rPr>
              <w:t>Christine Morrell – Director of Therapies &amp; Health Science</w:t>
            </w:r>
            <w:r w:rsidR="00DE7AEB">
              <w:rPr>
                <w:rFonts w:ascii="Arial" w:hAnsi="Arial" w:cs="Arial"/>
                <w:sz w:val="24"/>
                <w:szCs w:val="24"/>
              </w:rPr>
              <w:br/>
            </w:r>
          </w:p>
        </w:tc>
      </w:tr>
      <w:tr w:rsidR="00762BBE" w:rsidRPr="00034194" w14:paraId="0BACEFB8" w14:textId="77777777" w:rsidTr="00DA76AD">
        <w:tc>
          <w:tcPr>
            <w:tcW w:w="2547" w:type="dxa"/>
          </w:tcPr>
          <w:p w14:paraId="65E444A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12BE2EB" w14:textId="77777777" w:rsidR="001E5489" w:rsidRPr="00FA0CA9" w:rsidRDefault="00621370" w:rsidP="00762BBE">
            <w:pPr>
              <w:rPr>
                <w:rFonts w:ascii="Arial" w:hAnsi="Arial" w:cs="Arial"/>
                <w:sz w:val="24"/>
                <w:szCs w:val="24"/>
              </w:rPr>
            </w:pPr>
            <w:r>
              <w:rPr>
                <w:rFonts w:ascii="Arial" w:hAnsi="Arial" w:cs="Arial"/>
                <w:sz w:val="24"/>
                <w:szCs w:val="24"/>
              </w:rPr>
              <w:t xml:space="preserve">Alison Clarke – Deputy Director of Therapies &amp; Health Science  </w:t>
            </w:r>
          </w:p>
        </w:tc>
      </w:tr>
      <w:tr w:rsidR="00653AEC" w:rsidRPr="00034194" w14:paraId="46DBBECF" w14:textId="77777777" w:rsidTr="00DA76AD">
        <w:tc>
          <w:tcPr>
            <w:tcW w:w="2547" w:type="dxa"/>
          </w:tcPr>
          <w:p w14:paraId="04752EFB"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1E97F697" w14:textId="77777777" w:rsidR="00653AEC" w:rsidRPr="00B617B8" w:rsidRDefault="00422354" w:rsidP="00653AEC">
            <w:pPr>
              <w:rPr>
                <w:rFonts w:ascii="Arial" w:hAnsi="Arial" w:cs="Arial"/>
                <w:sz w:val="24"/>
                <w:szCs w:val="24"/>
              </w:rPr>
            </w:pPr>
            <w:r w:rsidRPr="00B617B8">
              <w:rPr>
                <w:rFonts w:ascii="Arial" w:hAnsi="Arial" w:cs="Arial"/>
                <w:sz w:val="24"/>
                <w:szCs w:val="24"/>
              </w:rPr>
              <w:t xml:space="preserve">Open </w:t>
            </w:r>
            <w:r w:rsidR="00653AEC" w:rsidRPr="00B617B8">
              <w:rPr>
                <w:rFonts w:ascii="Arial" w:hAnsi="Arial" w:cs="Arial"/>
                <w:sz w:val="24"/>
                <w:szCs w:val="24"/>
              </w:rPr>
              <w:t xml:space="preserve"> </w:t>
            </w:r>
          </w:p>
        </w:tc>
      </w:tr>
      <w:tr w:rsidR="00653AEC" w:rsidRPr="00034194" w14:paraId="525060FA" w14:textId="77777777" w:rsidTr="00DA76AD">
        <w:tc>
          <w:tcPr>
            <w:tcW w:w="2547" w:type="dxa"/>
          </w:tcPr>
          <w:p w14:paraId="7733D304"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A333173" w14:textId="77777777" w:rsidR="00653AEC" w:rsidRPr="00B617B8" w:rsidRDefault="00422354" w:rsidP="00653AEC">
            <w:pPr>
              <w:ind w:right="96"/>
              <w:rPr>
                <w:rFonts w:ascii="Arial" w:hAnsi="Arial" w:cs="Arial"/>
                <w:sz w:val="24"/>
                <w:szCs w:val="24"/>
              </w:rPr>
            </w:pPr>
            <w:r w:rsidRPr="00B617B8">
              <w:rPr>
                <w:rFonts w:ascii="Arial" w:hAnsi="Arial" w:cs="Arial"/>
                <w:sz w:val="24"/>
                <w:szCs w:val="24"/>
              </w:rPr>
              <w:t xml:space="preserve">The report </w:t>
            </w:r>
            <w:r w:rsidR="00B617B8" w:rsidRPr="00B617B8">
              <w:rPr>
                <w:rFonts w:ascii="Arial" w:hAnsi="Arial" w:cs="Arial"/>
                <w:sz w:val="24"/>
                <w:szCs w:val="24"/>
              </w:rPr>
              <w:t>informs</w:t>
            </w:r>
            <w:r w:rsidRPr="00B617B8">
              <w:rPr>
                <w:rFonts w:ascii="Arial" w:hAnsi="Arial" w:cs="Arial"/>
                <w:sz w:val="24"/>
                <w:szCs w:val="24"/>
              </w:rPr>
              <w:t xml:space="preserve"> the W&amp;OD Committee on </w:t>
            </w:r>
            <w:r w:rsidR="00B617B8" w:rsidRPr="00B617B8">
              <w:rPr>
                <w:rFonts w:ascii="Arial" w:hAnsi="Arial" w:cs="Arial"/>
                <w:sz w:val="24"/>
                <w:szCs w:val="24"/>
              </w:rPr>
              <w:t xml:space="preserve">current, relevant </w:t>
            </w:r>
            <w:r w:rsidRPr="00B617B8">
              <w:rPr>
                <w:rFonts w:ascii="Arial" w:hAnsi="Arial" w:cs="Arial"/>
                <w:sz w:val="24"/>
                <w:szCs w:val="24"/>
              </w:rPr>
              <w:t>key workforce issues relating to the Therapy and Health Science professions.</w:t>
            </w:r>
          </w:p>
          <w:p w14:paraId="38FCB8F5" w14:textId="77777777" w:rsidR="00653AEC" w:rsidRPr="00B617B8" w:rsidRDefault="00653AEC" w:rsidP="00653AEC">
            <w:pPr>
              <w:rPr>
                <w:rFonts w:ascii="Arial" w:hAnsi="Arial" w:cs="Arial"/>
                <w:sz w:val="24"/>
                <w:szCs w:val="24"/>
              </w:rPr>
            </w:pPr>
          </w:p>
        </w:tc>
      </w:tr>
      <w:tr w:rsidR="00653AEC" w:rsidRPr="00034194" w14:paraId="1B425568" w14:textId="77777777" w:rsidTr="00DA76AD">
        <w:tc>
          <w:tcPr>
            <w:tcW w:w="2547" w:type="dxa"/>
          </w:tcPr>
          <w:p w14:paraId="70A525B8"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0AA4E7F4" w14:textId="77777777" w:rsidR="00653AEC" w:rsidRPr="00FA0CA9" w:rsidRDefault="00653AEC" w:rsidP="00653AEC">
            <w:pPr>
              <w:rPr>
                <w:rFonts w:ascii="Arial" w:hAnsi="Arial" w:cs="Arial"/>
                <w:b/>
                <w:sz w:val="24"/>
                <w:szCs w:val="24"/>
              </w:rPr>
            </w:pPr>
          </w:p>
          <w:p w14:paraId="73632287" w14:textId="77777777" w:rsidR="00653AEC" w:rsidRPr="00FA0CA9" w:rsidRDefault="00653AEC" w:rsidP="00312178">
            <w:pPr>
              <w:rPr>
                <w:rFonts w:ascii="Arial" w:hAnsi="Arial" w:cs="Arial"/>
                <w:b/>
                <w:sz w:val="24"/>
                <w:szCs w:val="24"/>
              </w:rPr>
            </w:pPr>
          </w:p>
        </w:tc>
        <w:tc>
          <w:tcPr>
            <w:tcW w:w="6469" w:type="dxa"/>
            <w:gridSpan w:val="6"/>
          </w:tcPr>
          <w:p w14:paraId="3D30794C" w14:textId="77777777" w:rsidR="002C4879" w:rsidRPr="00BE0499" w:rsidRDefault="00312178" w:rsidP="00312178">
            <w:pPr>
              <w:ind w:right="96"/>
              <w:rPr>
                <w:rFonts w:ascii="Arial" w:hAnsi="Arial" w:cs="Arial"/>
                <w:b/>
                <w:sz w:val="24"/>
                <w:szCs w:val="24"/>
              </w:rPr>
            </w:pPr>
            <w:r w:rsidRPr="00BE0499">
              <w:rPr>
                <w:rFonts w:ascii="Arial" w:hAnsi="Arial" w:cs="Arial"/>
                <w:b/>
                <w:sz w:val="24"/>
                <w:szCs w:val="24"/>
              </w:rPr>
              <w:t>Education and Workforce Development</w:t>
            </w:r>
          </w:p>
          <w:p w14:paraId="07AA33F3" w14:textId="77777777" w:rsidR="00C86D38" w:rsidRPr="00C86D38" w:rsidRDefault="00C8378D" w:rsidP="00C86D38">
            <w:pPr>
              <w:pStyle w:val="ListParagraph"/>
              <w:numPr>
                <w:ilvl w:val="0"/>
                <w:numId w:val="2"/>
              </w:numPr>
              <w:rPr>
                <w:rFonts w:ascii="Arial" w:hAnsi="Arial" w:cs="Arial"/>
                <w:sz w:val="24"/>
                <w:szCs w:val="24"/>
              </w:rPr>
            </w:pPr>
            <w:r>
              <w:rPr>
                <w:rFonts w:ascii="Arial" w:hAnsi="Arial" w:cs="Arial"/>
                <w:sz w:val="24"/>
                <w:szCs w:val="24"/>
                <w:lang w:val="en-US" w:eastAsia="en-GB"/>
              </w:rPr>
              <w:t>HEIW Education Commissioning</w:t>
            </w:r>
          </w:p>
          <w:p w14:paraId="2797B4DD" w14:textId="77777777" w:rsidR="00B20A20" w:rsidRPr="002A786D" w:rsidRDefault="002A786D" w:rsidP="0050626E">
            <w:pPr>
              <w:pStyle w:val="ListParagraph"/>
              <w:numPr>
                <w:ilvl w:val="0"/>
                <w:numId w:val="2"/>
              </w:numPr>
              <w:ind w:right="96"/>
              <w:rPr>
                <w:rFonts w:ascii="Arial" w:hAnsi="Arial" w:cs="Arial"/>
                <w:sz w:val="24"/>
                <w:szCs w:val="24"/>
              </w:rPr>
            </w:pPr>
            <w:r w:rsidRPr="002A786D">
              <w:rPr>
                <w:rFonts w:ascii="Arial" w:hAnsi="Arial" w:cs="Arial"/>
                <w:sz w:val="24"/>
                <w:szCs w:val="24"/>
              </w:rPr>
              <w:t>Part time Physiotherapy and O</w:t>
            </w:r>
            <w:r w:rsidR="006747FA">
              <w:rPr>
                <w:rFonts w:ascii="Arial" w:hAnsi="Arial" w:cs="Arial"/>
                <w:sz w:val="24"/>
                <w:szCs w:val="24"/>
              </w:rPr>
              <w:t xml:space="preserve">ccupational </w:t>
            </w:r>
            <w:r w:rsidRPr="002A786D">
              <w:rPr>
                <w:rFonts w:ascii="Arial" w:hAnsi="Arial" w:cs="Arial"/>
                <w:sz w:val="24"/>
                <w:szCs w:val="24"/>
              </w:rPr>
              <w:t>T</w:t>
            </w:r>
            <w:r w:rsidR="006747FA">
              <w:rPr>
                <w:rFonts w:ascii="Arial" w:hAnsi="Arial" w:cs="Arial"/>
                <w:sz w:val="24"/>
                <w:szCs w:val="24"/>
              </w:rPr>
              <w:t>herapy</w:t>
            </w:r>
            <w:r w:rsidRPr="002A786D">
              <w:rPr>
                <w:rFonts w:ascii="Arial" w:hAnsi="Arial" w:cs="Arial"/>
                <w:sz w:val="24"/>
                <w:szCs w:val="24"/>
              </w:rPr>
              <w:t xml:space="preserve"> courses</w:t>
            </w:r>
            <w:r w:rsidRPr="002A786D">
              <w:t xml:space="preserve"> </w:t>
            </w:r>
          </w:p>
          <w:p w14:paraId="020255FC" w14:textId="77777777" w:rsidR="00016696" w:rsidRDefault="00974A11" w:rsidP="00016696">
            <w:pPr>
              <w:pStyle w:val="ListParagraph"/>
              <w:numPr>
                <w:ilvl w:val="0"/>
                <w:numId w:val="2"/>
              </w:numPr>
              <w:ind w:right="96"/>
              <w:rPr>
                <w:rFonts w:ascii="Arial" w:hAnsi="Arial" w:cs="Arial"/>
                <w:bCs/>
                <w:sz w:val="24"/>
                <w:szCs w:val="24"/>
              </w:rPr>
            </w:pPr>
            <w:r w:rsidRPr="00974A11">
              <w:rPr>
                <w:rFonts w:ascii="Arial" w:hAnsi="Arial" w:cs="Arial"/>
                <w:bCs/>
                <w:sz w:val="24"/>
                <w:szCs w:val="24"/>
              </w:rPr>
              <w:t xml:space="preserve">Continuation of Funding for Welsh Government </w:t>
            </w:r>
            <w:r w:rsidR="003E03E4">
              <w:rPr>
                <w:rFonts w:ascii="Arial" w:hAnsi="Arial" w:cs="Arial"/>
                <w:bCs/>
                <w:sz w:val="24"/>
                <w:szCs w:val="24"/>
              </w:rPr>
              <w:t xml:space="preserve">and Public Health Wales </w:t>
            </w:r>
            <w:r w:rsidRPr="00974A11">
              <w:rPr>
                <w:rFonts w:ascii="Arial" w:hAnsi="Arial" w:cs="Arial"/>
                <w:bCs/>
                <w:sz w:val="24"/>
                <w:szCs w:val="24"/>
              </w:rPr>
              <w:t>Funded Posts</w:t>
            </w:r>
          </w:p>
          <w:p w14:paraId="2EA953E7" w14:textId="77777777" w:rsidR="007E6A14" w:rsidRPr="00256871" w:rsidRDefault="00256871" w:rsidP="00256871">
            <w:pPr>
              <w:pStyle w:val="ListParagraph"/>
              <w:numPr>
                <w:ilvl w:val="0"/>
                <w:numId w:val="2"/>
              </w:numPr>
              <w:ind w:right="96"/>
              <w:rPr>
                <w:rFonts w:ascii="Arial" w:hAnsi="Arial" w:cs="Arial"/>
                <w:bCs/>
                <w:sz w:val="24"/>
                <w:szCs w:val="24"/>
              </w:rPr>
            </w:pPr>
            <w:proofErr w:type="spellStart"/>
            <w:r>
              <w:rPr>
                <w:rFonts w:ascii="Arial" w:hAnsi="Arial" w:cs="Arial"/>
                <w:bCs/>
                <w:sz w:val="24"/>
                <w:szCs w:val="24"/>
              </w:rPr>
              <w:t>Interprofessional</w:t>
            </w:r>
            <w:proofErr w:type="spellEnd"/>
            <w:r>
              <w:rPr>
                <w:rFonts w:ascii="Arial" w:hAnsi="Arial" w:cs="Arial"/>
                <w:bCs/>
                <w:sz w:val="24"/>
                <w:szCs w:val="24"/>
              </w:rPr>
              <w:t xml:space="preserve"> Placement </w:t>
            </w:r>
            <w:r w:rsidR="008B16E5">
              <w:rPr>
                <w:rFonts w:ascii="Arial" w:hAnsi="Arial" w:cs="Arial"/>
                <w:bCs/>
                <w:sz w:val="24"/>
                <w:szCs w:val="24"/>
              </w:rPr>
              <w:t>Learning Working Group</w:t>
            </w:r>
          </w:p>
          <w:p w14:paraId="310496F8" w14:textId="77777777" w:rsidR="00C76DA6" w:rsidRPr="007E6A14" w:rsidRDefault="00C76DA6" w:rsidP="007E6A14">
            <w:pPr>
              <w:ind w:right="96"/>
              <w:rPr>
                <w:rFonts w:ascii="Arial" w:hAnsi="Arial" w:cs="Arial"/>
                <w:b/>
                <w:sz w:val="24"/>
                <w:szCs w:val="24"/>
              </w:rPr>
            </w:pPr>
            <w:r w:rsidRPr="007E6A14">
              <w:rPr>
                <w:rFonts w:ascii="Arial" w:hAnsi="Arial" w:cs="Arial"/>
                <w:b/>
                <w:sz w:val="24"/>
                <w:szCs w:val="24"/>
              </w:rPr>
              <w:t>Profession Specific</w:t>
            </w:r>
          </w:p>
          <w:p w14:paraId="18206E9B" w14:textId="77777777" w:rsidR="00AB2E1E" w:rsidRPr="00AA7E10" w:rsidRDefault="00D51AF3" w:rsidP="00AA7E10">
            <w:pPr>
              <w:pStyle w:val="ListParagraph"/>
              <w:numPr>
                <w:ilvl w:val="0"/>
                <w:numId w:val="4"/>
              </w:numPr>
              <w:ind w:right="567"/>
              <w:rPr>
                <w:rFonts w:ascii="Arial" w:hAnsi="Arial" w:cs="Arial"/>
                <w:bCs/>
                <w:sz w:val="24"/>
                <w:szCs w:val="24"/>
              </w:rPr>
            </w:pPr>
            <w:r>
              <w:rPr>
                <w:rFonts w:ascii="Arial" w:hAnsi="Arial" w:cs="Arial"/>
                <w:bCs/>
                <w:sz w:val="24"/>
                <w:szCs w:val="24"/>
              </w:rPr>
              <w:t>Podiatry Recruitment</w:t>
            </w:r>
          </w:p>
          <w:p w14:paraId="2F3FE0DD" w14:textId="77777777" w:rsidR="00312178" w:rsidRDefault="0079706B" w:rsidP="00312178">
            <w:pPr>
              <w:ind w:right="96"/>
              <w:rPr>
                <w:rFonts w:ascii="Arial" w:hAnsi="Arial" w:cs="Arial"/>
                <w:b/>
                <w:sz w:val="24"/>
                <w:szCs w:val="24"/>
              </w:rPr>
            </w:pPr>
            <w:r w:rsidRPr="00BE0499">
              <w:rPr>
                <w:rFonts w:ascii="Arial" w:hAnsi="Arial" w:cs="Arial"/>
                <w:b/>
                <w:sz w:val="24"/>
                <w:szCs w:val="24"/>
              </w:rPr>
              <w:t>Celebratory Events</w:t>
            </w:r>
          </w:p>
          <w:p w14:paraId="40A24CBC" w14:textId="77777777" w:rsidR="00C8378D" w:rsidRPr="00927372" w:rsidRDefault="00927372" w:rsidP="00C8378D">
            <w:pPr>
              <w:pStyle w:val="ListParagraph"/>
              <w:numPr>
                <w:ilvl w:val="0"/>
                <w:numId w:val="10"/>
              </w:numPr>
              <w:ind w:right="96"/>
              <w:rPr>
                <w:rFonts w:ascii="Arial" w:hAnsi="Arial" w:cs="Arial"/>
                <w:bCs/>
                <w:sz w:val="24"/>
                <w:szCs w:val="24"/>
              </w:rPr>
            </w:pPr>
            <w:r w:rsidRPr="00927372">
              <w:rPr>
                <w:rFonts w:ascii="Arial" w:hAnsi="Arial" w:cs="Arial"/>
                <w:bCs/>
                <w:sz w:val="24"/>
                <w:szCs w:val="24"/>
              </w:rPr>
              <w:t>Quality in Care (QIC) National Diabetes Awards</w:t>
            </w:r>
          </w:p>
          <w:p w14:paraId="2D66A8F5" w14:textId="77777777" w:rsidR="006D0201" w:rsidRDefault="00C8378D" w:rsidP="00512164">
            <w:pPr>
              <w:pStyle w:val="ListParagraph"/>
              <w:numPr>
                <w:ilvl w:val="0"/>
                <w:numId w:val="2"/>
              </w:numPr>
              <w:ind w:right="96"/>
              <w:rPr>
                <w:rFonts w:ascii="Arial" w:hAnsi="Arial" w:cs="Arial"/>
                <w:sz w:val="24"/>
                <w:szCs w:val="24"/>
              </w:rPr>
            </w:pPr>
            <w:r>
              <w:rPr>
                <w:rFonts w:ascii="Arial" w:hAnsi="Arial" w:cs="Arial"/>
                <w:sz w:val="24"/>
                <w:szCs w:val="24"/>
              </w:rPr>
              <w:t>IMPACT Awards for Therapies &amp; Health Sciences</w:t>
            </w:r>
          </w:p>
          <w:p w14:paraId="566C7E9E" w14:textId="77777777" w:rsidR="00FF6CC1" w:rsidRPr="00FF6CC1" w:rsidRDefault="00FF6CC1" w:rsidP="00512164">
            <w:pPr>
              <w:pStyle w:val="ListParagraph"/>
              <w:numPr>
                <w:ilvl w:val="0"/>
                <w:numId w:val="2"/>
              </w:numPr>
              <w:ind w:right="96"/>
              <w:rPr>
                <w:rFonts w:ascii="Arial" w:hAnsi="Arial" w:cs="Arial"/>
                <w:sz w:val="24"/>
                <w:szCs w:val="24"/>
              </w:rPr>
            </w:pPr>
            <w:r w:rsidRPr="00FF6CC1">
              <w:rPr>
                <w:rFonts w:ascii="Arial" w:hAnsi="Arial" w:cs="Arial"/>
                <w:sz w:val="24"/>
                <w:szCs w:val="24"/>
              </w:rPr>
              <w:t>Welsh Government Chief Therapy Advisor visit to Health Board</w:t>
            </w:r>
          </w:p>
        </w:tc>
      </w:tr>
      <w:tr w:rsidR="00762BBE" w:rsidRPr="00034194" w14:paraId="68AF473B" w14:textId="77777777" w:rsidTr="00DA76AD">
        <w:trPr>
          <w:trHeight w:val="97"/>
        </w:trPr>
        <w:tc>
          <w:tcPr>
            <w:tcW w:w="2547" w:type="dxa"/>
            <w:vMerge w:val="restart"/>
          </w:tcPr>
          <w:p w14:paraId="5AD340BC"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56750D9" w14:textId="77777777" w:rsidR="001D1717"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7958BE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F249BCB"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A799F2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6DB5DE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7305841" w14:textId="77777777" w:rsidTr="00DA76AD">
        <w:trPr>
          <w:trHeight w:val="96"/>
        </w:trPr>
        <w:tc>
          <w:tcPr>
            <w:tcW w:w="2547" w:type="dxa"/>
            <w:vMerge/>
          </w:tcPr>
          <w:p w14:paraId="274C7F1F"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CB59630" w14:textId="77777777"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D4F85AF" w14:textId="77777777"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EC840AD" w14:textId="77777777"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365E5DF" w14:textId="77777777" w:rsidR="00762BBE" w:rsidRPr="00FA0CA9" w:rsidRDefault="00F9349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B184DAA" w14:textId="77777777" w:rsidTr="00DA76AD">
        <w:tc>
          <w:tcPr>
            <w:tcW w:w="2547" w:type="dxa"/>
          </w:tcPr>
          <w:p w14:paraId="44B690F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2AE3A43A" w14:textId="77777777" w:rsidR="00762BBE" w:rsidRPr="00FA0CA9" w:rsidRDefault="00762BBE" w:rsidP="00762BBE">
            <w:pPr>
              <w:rPr>
                <w:rFonts w:ascii="Arial" w:hAnsi="Arial" w:cs="Arial"/>
                <w:b/>
                <w:sz w:val="24"/>
                <w:szCs w:val="24"/>
              </w:rPr>
            </w:pPr>
          </w:p>
        </w:tc>
        <w:tc>
          <w:tcPr>
            <w:tcW w:w="6469" w:type="dxa"/>
            <w:gridSpan w:val="6"/>
          </w:tcPr>
          <w:p w14:paraId="7A2018C3" w14:textId="77777777" w:rsidR="00653AEC" w:rsidRPr="008A40D4" w:rsidRDefault="00653AEC" w:rsidP="00653AEC">
            <w:pPr>
              <w:ind w:right="96"/>
              <w:rPr>
                <w:rFonts w:ascii="Arial" w:hAnsi="Arial" w:cs="Arial"/>
                <w:sz w:val="24"/>
                <w:szCs w:val="24"/>
              </w:rPr>
            </w:pPr>
            <w:r w:rsidRPr="008A40D4">
              <w:rPr>
                <w:rFonts w:ascii="Arial" w:hAnsi="Arial" w:cs="Arial"/>
                <w:sz w:val="24"/>
                <w:szCs w:val="24"/>
              </w:rPr>
              <w:t>Members are asked to:</w:t>
            </w:r>
          </w:p>
          <w:p w14:paraId="3C62ECEC" w14:textId="77777777" w:rsidR="00EC4B4C" w:rsidRPr="009E52FE" w:rsidRDefault="00EC4B4C" w:rsidP="00E330B5">
            <w:pPr>
              <w:pStyle w:val="ListParagraph"/>
              <w:numPr>
                <w:ilvl w:val="0"/>
                <w:numId w:val="3"/>
              </w:numPr>
              <w:ind w:right="96"/>
              <w:rPr>
                <w:rFonts w:ascii="Arial" w:hAnsi="Arial" w:cs="Arial"/>
                <w:sz w:val="24"/>
                <w:szCs w:val="24"/>
              </w:rPr>
            </w:pPr>
            <w:r w:rsidRPr="009E52FE">
              <w:rPr>
                <w:rFonts w:ascii="Arial" w:hAnsi="Arial" w:cs="Arial"/>
                <w:b/>
                <w:sz w:val="24"/>
                <w:szCs w:val="24"/>
              </w:rPr>
              <w:t>Receive</w:t>
            </w:r>
            <w:r w:rsidRPr="009E52FE">
              <w:rPr>
                <w:rFonts w:ascii="Arial" w:hAnsi="Arial" w:cs="Arial"/>
                <w:sz w:val="24"/>
                <w:szCs w:val="24"/>
              </w:rPr>
              <w:t xml:space="preserve"> the information in the report.</w:t>
            </w:r>
          </w:p>
          <w:p w14:paraId="3A27EBC8" w14:textId="77777777" w:rsidR="00F37BE8" w:rsidRPr="004C74A7" w:rsidRDefault="00F37BE8" w:rsidP="00F37BE8">
            <w:pPr>
              <w:pStyle w:val="ListParagraph"/>
              <w:ind w:right="96"/>
              <w:rPr>
                <w:rFonts w:ascii="Arial" w:hAnsi="Arial" w:cs="Arial"/>
              </w:rPr>
            </w:pPr>
          </w:p>
          <w:p w14:paraId="288D2D87" w14:textId="77777777" w:rsidR="0050181F" w:rsidRPr="004C74A7" w:rsidRDefault="0050181F" w:rsidP="00F37BE8">
            <w:pPr>
              <w:pStyle w:val="ListParagraph"/>
              <w:ind w:right="96"/>
              <w:rPr>
                <w:rFonts w:ascii="Arial" w:hAnsi="Arial" w:cs="Arial"/>
              </w:rPr>
            </w:pPr>
          </w:p>
        </w:tc>
      </w:tr>
    </w:tbl>
    <w:p w14:paraId="7E684061" w14:textId="77777777" w:rsidR="0020539A" w:rsidRDefault="0020539A"/>
    <w:p w14:paraId="007AD057" w14:textId="77777777" w:rsidR="00653AEC" w:rsidRDefault="0020539A" w:rsidP="00653AEC">
      <w:pPr>
        <w:jc w:val="center"/>
        <w:rPr>
          <w:rFonts w:ascii="Arial" w:hAnsi="Arial" w:cs="Arial"/>
          <w:b/>
          <w:sz w:val="24"/>
          <w:szCs w:val="24"/>
        </w:rPr>
      </w:pPr>
      <w:r>
        <w:br w:type="page"/>
      </w:r>
      <w:r w:rsidR="00E62B76">
        <w:rPr>
          <w:rFonts w:ascii="Arial" w:hAnsi="Arial" w:cs="Arial"/>
          <w:b/>
          <w:sz w:val="24"/>
          <w:szCs w:val="24"/>
        </w:rPr>
        <w:lastRenderedPageBreak/>
        <w:t>Therapies and Health Sciences Workforce &amp; OD Key Issues Report</w:t>
      </w:r>
    </w:p>
    <w:p w14:paraId="029739E7" w14:textId="77777777" w:rsidR="00653AEC" w:rsidRPr="0072604C" w:rsidRDefault="00653AEC" w:rsidP="00653AEC">
      <w:pPr>
        <w:jc w:val="center"/>
        <w:rPr>
          <w:rFonts w:ascii="Arial" w:hAnsi="Arial" w:cs="Arial"/>
          <w:b/>
          <w:sz w:val="24"/>
          <w:szCs w:val="24"/>
        </w:rPr>
      </w:pPr>
    </w:p>
    <w:p w14:paraId="7E95116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7C9BADA" w14:textId="77777777" w:rsidR="00653AEC" w:rsidRPr="00C860B0" w:rsidRDefault="009B6C18" w:rsidP="00E6147B">
      <w:pPr>
        <w:spacing w:before="240" w:line="276" w:lineRule="auto"/>
        <w:rPr>
          <w:rFonts w:ascii="Arial" w:hAnsi="Arial" w:cs="Arial"/>
          <w:iCs/>
          <w:sz w:val="24"/>
          <w:szCs w:val="24"/>
        </w:rPr>
      </w:pPr>
      <w:r w:rsidRPr="00C860B0">
        <w:rPr>
          <w:rFonts w:ascii="Arial" w:hAnsi="Arial" w:cs="Arial"/>
          <w:iCs/>
          <w:sz w:val="24"/>
          <w:szCs w:val="24"/>
        </w:rPr>
        <w:t>The purpose</w:t>
      </w:r>
      <w:r w:rsidR="00247B73" w:rsidRPr="00C860B0">
        <w:rPr>
          <w:rFonts w:ascii="Arial" w:hAnsi="Arial" w:cs="Arial"/>
          <w:iCs/>
          <w:sz w:val="24"/>
          <w:szCs w:val="24"/>
        </w:rPr>
        <w:t xml:space="preserve"> of this report is to draw to the attention of the committee, key workforce</w:t>
      </w:r>
      <w:r w:rsidRPr="00C860B0">
        <w:rPr>
          <w:rFonts w:ascii="Arial" w:hAnsi="Arial" w:cs="Arial"/>
          <w:iCs/>
          <w:sz w:val="24"/>
          <w:szCs w:val="24"/>
        </w:rPr>
        <w:t xml:space="preserve"> issues and risks relating</w:t>
      </w:r>
      <w:r w:rsidR="00247B73" w:rsidRPr="00C860B0">
        <w:rPr>
          <w:rFonts w:ascii="Arial" w:hAnsi="Arial" w:cs="Arial"/>
          <w:iCs/>
          <w:sz w:val="24"/>
          <w:szCs w:val="24"/>
        </w:rPr>
        <w:t xml:space="preserve"> to the Therapies and Health Science professions and </w:t>
      </w:r>
      <w:r w:rsidR="00F46641">
        <w:rPr>
          <w:rFonts w:ascii="Arial" w:hAnsi="Arial" w:cs="Arial"/>
          <w:iCs/>
          <w:sz w:val="24"/>
          <w:szCs w:val="24"/>
        </w:rPr>
        <w:t>any mitigation</w:t>
      </w:r>
      <w:r w:rsidR="00870638" w:rsidRPr="00C860B0">
        <w:rPr>
          <w:rFonts w:ascii="Arial" w:hAnsi="Arial" w:cs="Arial"/>
          <w:iCs/>
          <w:sz w:val="24"/>
          <w:szCs w:val="24"/>
        </w:rPr>
        <w:t xml:space="preserve"> undertaken</w:t>
      </w:r>
      <w:r w:rsidR="00653AEC" w:rsidRPr="00C860B0">
        <w:rPr>
          <w:rFonts w:ascii="Arial" w:hAnsi="Arial" w:cs="Arial"/>
          <w:iCs/>
          <w:sz w:val="24"/>
          <w:szCs w:val="24"/>
        </w:rPr>
        <w:t>.</w:t>
      </w:r>
      <w:r w:rsidR="00A11269">
        <w:rPr>
          <w:rFonts w:ascii="Arial" w:hAnsi="Arial" w:cs="Arial"/>
          <w:iCs/>
          <w:sz w:val="24"/>
          <w:szCs w:val="24"/>
        </w:rPr>
        <w:br/>
      </w:r>
    </w:p>
    <w:p w14:paraId="51121649" w14:textId="77777777" w:rsidR="00653AEC" w:rsidRDefault="00A11269" w:rsidP="00FF3475">
      <w:pPr>
        <w:pStyle w:val="ListParagraph"/>
        <w:numPr>
          <w:ilvl w:val="0"/>
          <w:numId w:val="1"/>
        </w:numPr>
        <w:spacing w:after="0" w:line="240" w:lineRule="auto"/>
        <w:rPr>
          <w:rFonts w:ascii="Arial" w:hAnsi="Arial" w:cs="Arial"/>
          <w:b/>
          <w:sz w:val="24"/>
          <w:szCs w:val="24"/>
        </w:rPr>
      </w:pPr>
      <w:r>
        <w:rPr>
          <w:rFonts w:ascii="Arial" w:hAnsi="Arial" w:cs="Arial"/>
          <w:b/>
          <w:sz w:val="24"/>
          <w:szCs w:val="24"/>
        </w:rPr>
        <w:t>KEY ISSUES</w:t>
      </w:r>
    </w:p>
    <w:p w14:paraId="3DEDC73C" w14:textId="77777777" w:rsidR="004660F6" w:rsidRDefault="004660F6" w:rsidP="00FF3475">
      <w:pPr>
        <w:rPr>
          <w:rFonts w:ascii="Arial" w:hAnsi="Arial" w:cs="Arial"/>
          <w:b/>
          <w:sz w:val="24"/>
          <w:szCs w:val="24"/>
        </w:rPr>
      </w:pPr>
    </w:p>
    <w:p w14:paraId="66012508" w14:textId="77777777" w:rsidR="00B9456B" w:rsidRPr="00C860B0" w:rsidRDefault="004B230A" w:rsidP="00FF3475">
      <w:pPr>
        <w:rPr>
          <w:rFonts w:ascii="Arial" w:hAnsi="Arial" w:cs="Arial"/>
          <w:b/>
          <w:sz w:val="24"/>
          <w:szCs w:val="24"/>
        </w:rPr>
      </w:pPr>
      <w:r w:rsidRPr="00C860B0">
        <w:rPr>
          <w:rFonts w:ascii="Arial" w:hAnsi="Arial" w:cs="Arial"/>
          <w:b/>
          <w:sz w:val="24"/>
          <w:szCs w:val="24"/>
        </w:rPr>
        <w:t>2.1</w:t>
      </w:r>
      <w:r w:rsidR="00D51AF3">
        <w:rPr>
          <w:rFonts w:ascii="Arial" w:hAnsi="Arial" w:cs="Arial"/>
          <w:b/>
          <w:sz w:val="24"/>
          <w:szCs w:val="24"/>
        </w:rPr>
        <w:t xml:space="preserve"> </w:t>
      </w:r>
      <w:r w:rsidRPr="00C860B0">
        <w:rPr>
          <w:rFonts w:ascii="Arial" w:hAnsi="Arial" w:cs="Arial"/>
          <w:b/>
          <w:sz w:val="24"/>
          <w:szCs w:val="24"/>
        </w:rPr>
        <w:t>Education and Workforce Development</w:t>
      </w:r>
    </w:p>
    <w:p w14:paraId="54F694BF" w14:textId="77777777" w:rsidR="00A7355F" w:rsidRDefault="00A7355F" w:rsidP="00201CF7">
      <w:pPr>
        <w:pStyle w:val="NormalWeb"/>
        <w:shd w:val="clear" w:color="auto" w:fill="FFFFFF"/>
        <w:spacing w:before="0" w:beforeAutospacing="0" w:after="165" w:afterAutospacing="0"/>
        <w:rPr>
          <w:rFonts w:ascii="Arial" w:eastAsiaTheme="minorHAnsi" w:hAnsi="Arial" w:cs="Arial"/>
          <w:b/>
          <w:lang w:eastAsia="en-US"/>
        </w:rPr>
      </w:pPr>
    </w:p>
    <w:p w14:paraId="12B5525C" w14:textId="77777777" w:rsidR="00D83CBA" w:rsidRPr="00895E08" w:rsidRDefault="00A12EA7" w:rsidP="00D83CBA">
      <w:pPr>
        <w:rPr>
          <w:rFonts w:ascii="Arial" w:hAnsi="Arial" w:cs="Arial"/>
          <w:b/>
          <w:sz w:val="24"/>
          <w:szCs w:val="24"/>
        </w:rPr>
      </w:pPr>
      <w:r w:rsidRPr="00DC2048">
        <w:rPr>
          <w:rFonts w:ascii="Arial" w:hAnsi="Arial" w:cs="Arial"/>
          <w:b/>
          <w:sz w:val="24"/>
          <w:szCs w:val="24"/>
          <w:shd w:val="clear" w:color="auto" w:fill="FFFFFF"/>
        </w:rPr>
        <w:t>2.1.1</w:t>
      </w:r>
      <w:r w:rsidRPr="00A12EA7">
        <w:rPr>
          <w:rFonts w:ascii="Arial" w:hAnsi="Arial" w:cs="Arial"/>
          <w:b/>
          <w:shd w:val="clear" w:color="auto" w:fill="FFFFFF"/>
        </w:rPr>
        <w:t xml:space="preserve"> </w:t>
      </w:r>
      <w:r w:rsidR="009745AF" w:rsidRPr="00895E08">
        <w:rPr>
          <w:rFonts w:ascii="Arial" w:hAnsi="Arial" w:cs="Arial"/>
          <w:b/>
          <w:sz w:val="24"/>
          <w:szCs w:val="24"/>
          <w:lang w:val="en-US" w:eastAsia="en-GB"/>
        </w:rPr>
        <w:t>HEIW Education Commissioning</w:t>
      </w:r>
    </w:p>
    <w:p w14:paraId="51254746" w14:textId="77777777" w:rsidR="00974A11" w:rsidRPr="00B125ED" w:rsidRDefault="00B125ED" w:rsidP="009745AF">
      <w:pPr>
        <w:rPr>
          <w:rFonts w:ascii="Arial" w:hAnsi="Arial" w:cs="Arial"/>
          <w:bCs/>
          <w:sz w:val="24"/>
          <w:szCs w:val="24"/>
        </w:rPr>
      </w:pPr>
      <w:r>
        <w:rPr>
          <w:rFonts w:ascii="Arial" w:hAnsi="Arial" w:cs="Arial"/>
          <w:color w:val="242424"/>
          <w:sz w:val="24"/>
          <w:szCs w:val="24"/>
          <w:shd w:val="clear" w:color="auto" w:fill="FFFFFF"/>
        </w:rPr>
        <w:t xml:space="preserve">Heads of Therapies and Health Sciences are in the process of </w:t>
      </w:r>
      <w:r w:rsidR="004931C5">
        <w:rPr>
          <w:rFonts w:ascii="Arial" w:hAnsi="Arial" w:cs="Arial"/>
          <w:color w:val="242424"/>
          <w:sz w:val="24"/>
          <w:szCs w:val="24"/>
          <w:shd w:val="clear" w:color="auto" w:fill="FFFFFF"/>
        </w:rPr>
        <w:t xml:space="preserve">examining the </w:t>
      </w:r>
      <w:r>
        <w:rPr>
          <w:rFonts w:ascii="Arial" w:hAnsi="Arial" w:cs="Arial"/>
          <w:color w:val="242424"/>
          <w:sz w:val="24"/>
          <w:szCs w:val="24"/>
          <w:shd w:val="clear" w:color="auto" w:fill="FFFFFF"/>
        </w:rPr>
        <w:t xml:space="preserve">education commissioning needs </w:t>
      </w:r>
      <w:r w:rsidR="004931C5">
        <w:rPr>
          <w:rFonts w:ascii="Arial" w:hAnsi="Arial" w:cs="Arial"/>
          <w:color w:val="242424"/>
          <w:sz w:val="24"/>
          <w:szCs w:val="24"/>
          <w:shd w:val="clear" w:color="auto" w:fill="FFFFFF"/>
        </w:rPr>
        <w:t>for the professions feeding</w:t>
      </w:r>
      <w:r>
        <w:rPr>
          <w:rFonts w:ascii="Arial" w:hAnsi="Arial" w:cs="Arial"/>
          <w:color w:val="242424"/>
          <w:sz w:val="24"/>
          <w:szCs w:val="24"/>
          <w:shd w:val="clear" w:color="auto" w:fill="FFFFFF"/>
        </w:rPr>
        <w:t xml:space="preserve"> into the health board plan</w:t>
      </w:r>
      <w:r w:rsidR="004931C5">
        <w:rPr>
          <w:rFonts w:ascii="Arial" w:hAnsi="Arial" w:cs="Arial"/>
          <w:color w:val="242424"/>
          <w:sz w:val="24"/>
          <w:szCs w:val="24"/>
          <w:shd w:val="clear" w:color="auto" w:fill="FFFFFF"/>
        </w:rPr>
        <w:t xml:space="preserve">, </w:t>
      </w:r>
      <w:r>
        <w:rPr>
          <w:rFonts w:ascii="Arial" w:hAnsi="Arial" w:cs="Arial"/>
          <w:color w:val="242424"/>
          <w:sz w:val="24"/>
          <w:szCs w:val="24"/>
          <w:shd w:val="clear" w:color="auto" w:fill="FFFFFF"/>
        </w:rPr>
        <w:t>due to</w:t>
      </w:r>
      <w:r w:rsidR="004931C5">
        <w:rPr>
          <w:rFonts w:ascii="Arial" w:hAnsi="Arial" w:cs="Arial"/>
          <w:color w:val="242424"/>
          <w:sz w:val="24"/>
          <w:szCs w:val="24"/>
          <w:shd w:val="clear" w:color="auto" w:fill="FFFFFF"/>
        </w:rPr>
        <w:t xml:space="preserve"> be</w:t>
      </w:r>
      <w:r>
        <w:rPr>
          <w:rFonts w:ascii="Arial" w:hAnsi="Arial" w:cs="Arial"/>
          <w:color w:val="242424"/>
          <w:sz w:val="24"/>
          <w:szCs w:val="24"/>
          <w:shd w:val="clear" w:color="auto" w:fill="FFFFFF"/>
        </w:rPr>
        <w:t xml:space="preserve"> submitted to </w:t>
      </w:r>
      <w:r w:rsidR="00895E08">
        <w:rPr>
          <w:rFonts w:ascii="Arial" w:hAnsi="Arial" w:cs="Arial"/>
          <w:color w:val="242424"/>
          <w:sz w:val="24"/>
          <w:szCs w:val="24"/>
          <w:shd w:val="clear" w:color="auto" w:fill="FFFFFF"/>
        </w:rPr>
        <w:t>Health Education and Improvement Wales (</w:t>
      </w:r>
      <w:r>
        <w:rPr>
          <w:rFonts w:ascii="Arial" w:hAnsi="Arial" w:cs="Arial"/>
          <w:color w:val="242424"/>
          <w:sz w:val="24"/>
          <w:szCs w:val="24"/>
          <w:shd w:val="clear" w:color="auto" w:fill="FFFFFF"/>
        </w:rPr>
        <w:t>HEIW</w:t>
      </w:r>
      <w:r w:rsidR="00895E08">
        <w:rPr>
          <w:rFonts w:ascii="Arial" w:hAnsi="Arial" w:cs="Arial"/>
          <w:color w:val="242424"/>
          <w:sz w:val="24"/>
          <w:szCs w:val="24"/>
          <w:shd w:val="clear" w:color="auto" w:fill="FFFFFF"/>
        </w:rPr>
        <w:t>)</w:t>
      </w:r>
      <w:r>
        <w:rPr>
          <w:rFonts w:ascii="Arial" w:hAnsi="Arial" w:cs="Arial"/>
          <w:color w:val="242424"/>
          <w:sz w:val="24"/>
          <w:szCs w:val="24"/>
          <w:shd w:val="clear" w:color="auto" w:fill="FFFFFF"/>
        </w:rPr>
        <w:t xml:space="preserve"> at the end of January 2024.  </w:t>
      </w:r>
      <w:r w:rsidRPr="00B125ED">
        <w:rPr>
          <w:rFonts w:ascii="Arial" w:hAnsi="Arial" w:cs="Arial"/>
          <w:color w:val="242424"/>
          <w:sz w:val="24"/>
          <w:szCs w:val="24"/>
          <w:shd w:val="clear" w:color="auto" w:fill="FFFFFF"/>
        </w:rPr>
        <w:t xml:space="preserve">This </w:t>
      </w:r>
      <w:r>
        <w:rPr>
          <w:rFonts w:ascii="Arial" w:hAnsi="Arial" w:cs="Arial"/>
          <w:color w:val="242424"/>
          <w:sz w:val="24"/>
          <w:szCs w:val="24"/>
          <w:shd w:val="clear" w:color="auto" w:fill="FFFFFF"/>
        </w:rPr>
        <w:t xml:space="preserve">plan will </w:t>
      </w:r>
      <w:r w:rsidRPr="00B125ED">
        <w:rPr>
          <w:rFonts w:ascii="Arial" w:hAnsi="Arial" w:cs="Arial"/>
          <w:color w:val="242424"/>
          <w:sz w:val="24"/>
          <w:szCs w:val="24"/>
          <w:shd w:val="clear" w:color="auto" w:fill="FFFFFF"/>
        </w:rPr>
        <w:t xml:space="preserve">comprise a broad range of undergraduate, postgraduate, </w:t>
      </w:r>
      <w:r w:rsidR="00CC4211" w:rsidRPr="00B125ED">
        <w:rPr>
          <w:rFonts w:ascii="Arial" w:hAnsi="Arial" w:cs="Arial"/>
          <w:color w:val="242424"/>
          <w:sz w:val="24"/>
          <w:szCs w:val="24"/>
          <w:shd w:val="clear" w:color="auto" w:fill="FFFFFF"/>
        </w:rPr>
        <w:t>professional,</w:t>
      </w:r>
      <w:r w:rsidRPr="00B125ED">
        <w:rPr>
          <w:rFonts w:ascii="Arial" w:hAnsi="Arial" w:cs="Arial"/>
          <w:color w:val="242424"/>
          <w:sz w:val="24"/>
          <w:szCs w:val="24"/>
          <w:shd w:val="clear" w:color="auto" w:fill="FFFFFF"/>
        </w:rPr>
        <w:t xml:space="preserve"> and occupational learning education courses commissioned by HEIW on behalf of NHS Wales. The current submission is for the academic year 202</w:t>
      </w:r>
      <w:r>
        <w:rPr>
          <w:rFonts w:ascii="Arial" w:hAnsi="Arial" w:cs="Arial"/>
          <w:color w:val="242424"/>
          <w:sz w:val="24"/>
          <w:szCs w:val="24"/>
          <w:shd w:val="clear" w:color="auto" w:fill="FFFFFF"/>
        </w:rPr>
        <w:t>5</w:t>
      </w:r>
      <w:r w:rsidRPr="00B125ED">
        <w:rPr>
          <w:rFonts w:ascii="Arial" w:hAnsi="Arial" w:cs="Arial"/>
          <w:color w:val="242424"/>
          <w:sz w:val="24"/>
          <w:szCs w:val="24"/>
          <w:shd w:val="clear" w:color="auto" w:fill="FFFFFF"/>
        </w:rPr>
        <w:t xml:space="preserve">, with </w:t>
      </w:r>
      <w:proofErr w:type="gramStart"/>
      <w:r w:rsidRPr="00B125ED">
        <w:rPr>
          <w:rFonts w:ascii="Arial" w:hAnsi="Arial" w:cs="Arial"/>
          <w:color w:val="242424"/>
          <w:sz w:val="24"/>
          <w:szCs w:val="24"/>
          <w:shd w:val="clear" w:color="auto" w:fill="FFFFFF"/>
        </w:rPr>
        <w:t>the out-turn</w:t>
      </w:r>
      <w:proofErr w:type="gramEnd"/>
      <w:r w:rsidRPr="00B125ED">
        <w:rPr>
          <w:rFonts w:ascii="Arial" w:hAnsi="Arial" w:cs="Arial"/>
          <w:color w:val="242424"/>
          <w:sz w:val="24"/>
          <w:szCs w:val="24"/>
          <w:shd w:val="clear" w:color="auto" w:fill="FFFFFF"/>
        </w:rPr>
        <w:t xml:space="preserve"> for a 2 year course being 202</w:t>
      </w:r>
      <w:r>
        <w:rPr>
          <w:rFonts w:ascii="Arial" w:hAnsi="Arial" w:cs="Arial"/>
          <w:color w:val="242424"/>
          <w:sz w:val="24"/>
          <w:szCs w:val="24"/>
          <w:shd w:val="clear" w:color="auto" w:fill="FFFFFF"/>
        </w:rPr>
        <w:t>7</w:t>
      </w:r>
      <w:r w:rsidRPr="00B125ED">
        <w:rPr>
          <w:rFonts w:ascii="Arial" w:hAnsi="Arial" w:cs="Arial"/>
          <w:color w:val="242424"/>
          <w:sz w:val="24"/>
          <w:szCs w:val="24"/>
          <w:shd w:val="clear" w:color="auto" w:fill="FFFFFF"/>
        </w:rPr>
        <w:t>, and the out-turn for a 3 year course being 202</w:t>
      </w:r>
      <w:r>
        <w:rPr>
          <w:rFonts w:ascii="Arial" w:hAnsi="Arial" w:cs="Arial"/>
          <w:color w:val="242424"/>
          <w:sz w:val="24"/>
          <w:szCs w:val="24"/>
          <w:shd w:val="clear" w:color="auto" w:fill="FFFFFF"/>
        </w:rPr>
        <w:t>8</w:t>
      </w:r>
      <w:r w:rsidRPr="00B125ED">
        <w:rPr>
          <w:rFonts w:ascii="Arial" w:hAnsi="Arial" w:cs="Arial"/>
          <w:color w:val="242424"/>
          <w:sz w:val="24"/>
          <w:szCs w:val="24"/>
          <w:shd w:val="clear" w:color="auto" w:fill="FFFFFF"/>
        </w:rPr>
        <w:t>.</w:t>
      </w:r>
      <w:r w:rsidRPr="00B125ED">
        <w:rPr>
          <w:rFonts w:ascii="Arial" w:hAnsi="Arial" w:cs="Arial"/>
          <w:color w:val="242424"/>
          <w:sz w:val="24"/>
          <w:szCs w:val="24"/>
          <w:shd w:val="clear" w:color="auto" w:fill="FFFFFF"/>
        </w:rPr>
        <w:br/>
        <w:t xml:space="preserve">Therapies and Health Science professional leads </w:t>
      </w:r>
      <w:r>
        <w:rPr>
          <w:rFonts w:ascii="Arial" w:hAnsi="Arial" w:cs="Arial"/>
          <w:color w:val="242424"/>
          <w:sz w:val="24"/>
          <w:szCs w:val="24"/>
          <w:shd w:val="clear" w:color="auto" w:fill="FFFFFF"/>
        </w:rPr>
        <w:t>will</w:t>
      </w:r>
      <w:r w:rsidRPr="00B125ED">
        <w:rPr>
          <w:rFonts w:ascii="Arial" w:hAnsi="Arial" w:cs="Arial"/>
          <w:color w:val="242424"/>
          <w:sz w:val="24"/>
          <w:szCs w:val="24"/>
          <w:shd w:val="clear" w:color="auto" w:fill="FFFFFF"/>
        </w:rPr>
        <w:t xml:space="preserve"> determine the figures for submission taking into account intelligence relating to the existing workforc</w:t>
      </w:r>
      <w:r w:rsidR="00D2192F">
        <w:rPr>
          <w:rFonts w:ascii="Arial" w:hAnsi="Arial" w:cs="Arial"/>
          <w:color w:val="242424"/>
          <w:sz w:val="24"/>
          <w:szCs w:val="24"/>
          <w:shd w:val="clear" w:color="auto" w:fill="FFFFFF"/>
        </w:rPr>
        <w:t>e, retirements, turnover,</w:t>
      </w:r>
      <w:r w:rsidRPr="00B125ED">
        <w:rPr>
          <w:rFonts w:ascii="Arial" w:hAnsi="Arial" w:cs="Arial"/>
          <w:color w:val="242424"/>
          <w:sz w:val="24"/>
          <w:szCs w:val="24"/>
          <w:shd w:val="clear" w:color="auto" w:fill="FFFFFF"/>
        </w:rPr>
        <w:t xml:space="preserve"> anticipated service changes </w:t>
      </w:r>
      <w:r w:rsidR="00D2192F">
        <w:rPr>
          <w:rFonts w:ascii="Arial" w:hAnsi="Arial" w:cs="Arial"/>
          <w:color w:val="242424"/>
          <w:sz w:val="24"/>
          <w:szCs w:val="24"/>
          <w:shd w:val="clear" w:color="auto" w:fill="FFFFFF"/>
        </w:rPr>
        <w:t xml:space="preserve">and any impending changes to regulation. The Director of Therapies and Health Sciences (DOTHS) office is working with Higher Education Institutions (HEIs) to better understand the behaviour of undergraduates </w:t>
      </w:r>
      <w:r w:rsidR="00594193">
        <w:rPr>
          <w:rFonts w:ascii="Arial" w:hAnsi="Arial" w:cs="Arial"/>
          <w:color w:val="242424"/>
          <w:sz w:val="24"/>
          <w:szCs w:val="24"/>
          <w:shd w:val="clear" w:color="auto" w:fill="FFFFFF"/>
        </w:rPr>
        <w:t>that</w:t>
      </w:r>
      <w:r w:rsidR="00D2192F">
        <w:rPr>
          <w:rFonts w:ascii="Arial" w:hAnsi="Arial" w:cs="Arial"/>
          <w:color w:val="242424"/>
          <w:sz w:val="24"/>
          <w:szCs w:val="24"/>
          <w:shd w:val="clear" w:color="auto" w:fill="FFFFFF"/>
        </w:rPr>
        <w:t xml:space="preserve"> may influence both</w:t>
      </w:r>
      <w:r w:rsidRPr="00B125ED">
        <w:rPr>
          <w:rFonts w:ascii="Arial" w:hAnsi="Arial" w:cs="Arial"/>
          <w:color w:val="242424"/>
          <w:sz w:val="24"/>
          <w:szCs w:val="24"/>
          <w:shd w:val="clear" w:color="auto" w:fill="FFFFFF"/>
        </w:rPr>
        <w:t xml:space="preserve"> </w:t>
      </w:r>
      <w:r w:rsidR="00D2192F">
        <w:rPr>
          <w:rFonts w:ascii="Arial" w:hAnsi="Arial" w:cs="Arial"/>
          <w:color w:val="242424"/>
          <w:sz w:val="24"/>
          <w:szCs w:val="24"/>
          <w:shd w:val="clear" w:color="auto" w:fill="FFFFFF"/>
        </w:rPr>
        <w:t xml:space="preserve">recruitment and </w:t>
      </w:r>
      <w:r w:rsidRPr="00B125ED">
        <w:rPr>
          <w:rFonts w:ascii="Arial" w:hAnsi="Arial" w:cs="Arial"/>
          <w:color w:val="242424"/>
          <w:sz w:val="24"/>
          <w:szCs w:val="24"/>
          <w:shd w:val="clear" w:color="auto" w:fill="FFFFFF"/>
        </w:rPr>
        <w:t xml:space="preserve">composition of the </w:t>
      </w:r>
      <w:r w:rsidR="00D2192F">
        <w:rPr>
          <w:rFonts w:ascii="Arial" w:hAnsi="Arial" w:cs="Arial"/>
          <w:color w:val="242424"/>
          <w:sz w:val="24"/>
          <w:szCs w:val="24"/>
          <w:shd w:val="clear" w:color="auto" w:fill="FFFFFF"/>
        </w:rPr>
        <w:t>future workforce.</w:t>
      </w:r>
      <w:r w:rsidRPr="00B125ED">
        <w:rPr>
          <w:rFonts w:ascii="Arial" w:hAnsi="Arial" w:cs="Arial"/>
          <w:color w:val="242424"/>
          <w:sz w:val="24"/>
          <w:szCs w:val="24"/>
          <w:shd w:val="clear" w:color="auto" w:fill="FFFFFF"/>
        </w:rPr>
        <w:t xml:space="preserve"> In areas where the health board struggles to recruit, there is a focus on advanced practice to support the development opportunities for the existing workforce.</w:t>
      </w:r>
    </w:p>
    <w:p w14:paraId="6CB8FF49" w14:textId="77777777" w:rsidR="002A189F" w:rsidRDefault="009745AF" w:rsidP="002A189F">
      <w:pPr>
        <w:rPr>
          <w:rFonts w:ascii="Arial" w:hAnsi="Arial" w:cs="Arial"/>
          <w:sz w:val="24"/>
          <w:szCs w:val="24"/>
        </w:rPr>
      </w:pPr>
      <w:r>
        <w:rPr>
          <w:rFonts w:ascii="Arial" w:hAnsi="Arial" w:cs="Arial"/>
          <w:b/>
          <w:sz w:val="24"/>
          <w:szCs w:val="24"/>
        </w:rPr>
        <w:br/>
      </w:r>
      <w:r w:rsidR="00AE4AD4">
        <w:rPr>
          <w:rFonts w:ascii="Arial" w:hAnsi="Arial" w:cs="Arial"/>
          <w:b/>
          <w:sz w:val="24"/>
          <w:szCs w:val="24"/>
        </w:rPr>
        <w:t>2.1.2</w:t>
      </w:r>
      <w:r w:rsidR="00D87E70">
        <w:rPr>
          <w:rFonts w:ascii="Arial" w:hAnsi="Arial" w:cs="Arial"/>
          <w:b/>
          <w:sz w:val="24"/>
          <w:szCs w:val="24"/>
        </w:rPr>
        <w:t xml:space="preserve"> </w:t>
      </w:r>
      <w:r w:rsidR="009B5CE9" w:rsidRPr="009B5CE9">
        <w:rPr>
          <w:rFonts w:ascii="Arial" w:hAnsi="Arial" w:cs="Arial"/>
          <w:b/>
          <w:bCs/>
          <w:sz w:val="24"/>
          <w:szCs w:val="24"/>
        </w:rPr>
        <w:t>Part time Physiotherapy and O</w:t>
      </w:r>
      <w:r w:rsidR="006747FA">
        <w:rPr>
          <w:rFonts w:ascii="Arial" w:hAnsi="Arial" w:cs="Arial"/>
          <w:b/>
          <w:bCs/>
          <w:sz w:val="24"/>
          <w:szCs w:val="24"/>
        </w:rPr>
        <w:t xml:space="preserve">ccupational </w:t>
      </w:r>
      <w:r w:rsidR="009B5CE9" w:rsidRPr="009B5CE9">
        <w:rPr>
          <w:rFonts w:ascii="Arial" w:hAnsi="Arial" w:cs="Arial"/>
          <w:b/>
          <w:bCs/>
          <w:sz w:val="24"/>
          <w:szCs w:val="24"/>
        </w:rPr>
        <w:t>T</w:t>
      </w:r>
      <w:r w:rsidR="006747FA">
        <w:rPr>
          <w:rFonts w:ascii="Arial" w:hAnsi="Arial" w:cs="Arial"/>
          <w:b/>
          <w:bCs/>
          <w:sz w:val="24"/>
          <w:szCs w:val="24"/>
        </w:rPr>
        <w:t>herapy</w:t>
      </w:r>
      <w:r w:rsidR="009B5CE9" w:rsidRPr="009B5CE9">
        <w:rPr>
          <w:rFonts w:ascii="Arial" w:hAnsi="Arial" w:cs="Arial"/>
          <w:b/>
          <w:bCs/>
          <w:sz w:val="24"/>
          <w:szCs w:val="24"/>
        </w:rPr>
        <w:t xml:space="preserve"> courses</w:t>
      </w:r>
      <w:r w:rsidR="009B5CE9" w:rsidRPr="009B5CE9">
        <w:t xml:space="preserve"> </w:t>
      </w:r>
      <w:r w:rsidR="009B5CE9">
        <w:br/>
      </w:r>
      <w:r w:rsidR="002A189F">
        <w:rPr>
          <w:rFonts w:ascii="Arial" w:hAnsi="Arial" w:cs="Arial"/>
          <w:sz w:val="24"/>
          <w:szCs w:val="24"/>
        </w:rPr>
        <w:t>In September 2022, three new part-time programmes commenced in Wales for pre-registration Occupational Therapy (OT) and Physiotherapy education. These are:</w:t>
      </w:r>
    </w:p>
    <w:p w14:paraId="10267561" w14:textId="77777777" w:rsidR="002A189F" w:rsidRDefault="002A189F" w:rsidP="002A189F">
      <w:pPr>
        <w:rPr>
          <w:rFonts w:ascii="Arial" w:hAnsi="Arial" w:cs="Arial"/>
          <w:sz w:val="24"/>
          <w:szCs w:val="24"/>
        </w:rPr>
      </w:pPr>
      <w:r>
        <w:rPr>
          <w:rFonts w:ascii="Arial" w:hAnsi="Arial" w:cs="Arial"/>
          <w:sz w:val="24"/>
          <w:szCs w:val="24"/>
        </w:rPr>
        <w:t xml:space="preserve">1. Part-time physiotherapy programme at the University </w:t>
      </w:r>
      <w:proofErr w:type="gramStart"/>
      <w:r>
        <w:rPr>
          <w:rFonts w:ascii="Arial" w:hAnsi="Arial" w:cs="Arial"/>
          <w:sz w:val="24"/>
          <w:szCs w:val="24"/>
        </w:rPr>
        <w:t>of</w:t>
      </w:r>
      <w:proofErr w:type="gramEnd"/>
      <w:r>
        <w:rPr>
          <w:rFonts w:ascii="Arial" w:hAnsi="Arial" w:cs="Arial"/>
          <w:sz w:val="24"/>
          <w:szCs w:val="24"/>
        </w:rPr>
        <w:t xml:space="preserve"> South Wales (USW)</w:t>
      </w:r>
    </w:p>
    <w:p w14:paraId="2E71C668" w14:textId="77777777" w:rsidR="002A189F" w:rsidRDefault="002A189F" w:rsidP="002A189F">
      <w:pPr>
        <w:rPr>
          <w:rFonts w:ascii="Arial" w:hAnsi="Arial" w:cs="Arial"/>
          <w:sz w:val="24"/>
          <w:szCs w:val="24"/>
        </w:rPr>
      </w:pPr>
      <w:r>
        <w:rPr>
          <w:rFonts w:ascii="Arial" w:hAnsi="Arial" w:cs="Arial"/>
          <w:sz w:val="24"/>
          <w:szCs w:val="24"/>
        </w:rPr>
        <w:t>2. Part-time occupational therapy programme at the USW</w:t>
      </w:r>
    </w:p>
    <w:p w14:paraId="5DD55826" w14:textId="77777777" w:rsidR="002A189F" w:rsidRDefault="002A189F" w:rsidP="002A189F">
      <w:pPr>
        <w:rPr>
          <w:rFonts w:ascii="Arial" w:hAnsi="Arial" w:cs="Arial"/>
          <w:sz w:val="24"/>
          <w:szCs w:val="24"/>
        </w:rPr>
      </w:pPr>
      <w:r>
        <w:rPr>
          <w:rFonts w:ascii="Arial" w:hAnsi="Arial" w:cs="Arial"/>
          <w:sz w:val="24"/>
          <w:szCs w:val="24"/>
        </w:rPr>
        <w:t>3. Part-time occupational therapy programme at Swansea University</w:t>
      </w:r>
    </w:p>
    <w:p w14:paraId="5CA397DF" w14:textId="77777777" w:rsidR="002A189F" w:rsidRDefault="002A189F" w:rsidP="002A189F">
      <w:pPr>
        <w:rPr>
          <w:rFonts w:asciiTheme="minorHAnsi" w:hAnsiTheme="minorHAnsi" w:cstheme="minorBidi"/>
        </w:rPr>
      </w:pPr>
    </w:p>
    <w:p w14:paraId="488D5109" w14:textId="4729BD22" w:rsidR="002A189F" w:rsidRPr="002A189F" w:rsidRDefault="002A189F" w:rsidP="002A189F">
      <w:pPr>
        <w:rPr>
          <w:rFonts w:ascii="Arial" w:hAnsi="Arial" w:cs="Arial"/>
          <w:sz w:val="24"/>
          <w:szCs w:val="24"/>
        </w:rPr>
      </w:pPr>
      <w:r>
        <w:rPr>
          <w:rFonts w:ascii="Arial" w:hAnsi="Arial" w:cs="Arial"/>
          <w:sz w:val="24"/>
          <w:szCs w:val="24"/>
        </w:rPr>
        <w:t>The new programmes offer the opportunity for existing OT and Physiotherapy support workers to access part-time pre-registrations programmes to support their development to registered therapists, and enhance equity of access for healthcare support workers (</w:t>
      </w:r>
      <w:bookmarkStart w:id="0" w:name="_GoBack"/>
      <w:r>
        <w:rPr>
          <w:rFonts w:ascii="Arial" w:hAnsi="Arial" w:cs="Arial"/>
          <w:sz w:val="24"/>
          <w:szCs w:val="24"/>
        </w:rPr>
        <w:t>HCS</w:t>
      </w:r>
      <w:bookmarkEnd w:id="0"/>
      <w:r>
        <w:rPr>
          <w:rFonts w:ascii="Arial" w:hAnsi="Arial" w:cs="Arial"/>
          <w:sz w:val="24"/>
          <w:szCs w:val="24"/>
        </w:rPr>
        <w:t xml:space="preserve">W) already working in these professions who are unable to cease employment to follow a full-time degree programme. </w:t>
      </w:r>
    </w:p>
    <w:p w14:paraId="1E2C1695" w14:textId="706A917F" w:rsidR="00183E93" w:rsidRPr="002E304C" w:rsidRDefault="002A189F" w:rsidP="00183E93">
      <w:pPr>
        <w:pStyle w:val="xxmsonormal"/>
        <w:rPr>
          <w:rFonts w:ascii="Arial" w:hAnsi="Arial" w:cs="Arial"/>
          <w:sz w:val="24"/>
          <w:szCs w:val="24"/>
        </w:rPr>
      </w:pPr>
      <w:r>
        <w:rPr>
          <w:rFonts w:ascii="Arial" w:hAnsi="Arial" w:cs="Arial"/>
          <w:sz w:val="24"/>
          <w:szCs w:val="24"/>
        </w:rPr>
        <w:br/>
      </w:r>
      <w:r w:rsidR="002E304C">
        <w:rPr>
          <w:rFonts w:ascii="Arial" w:hAnsi="Arial" w:cs="Arial"/>
          <w:sz w:val="24"/>
          <w:szCs w:val="24"/>
        </w:rPr>
        <w:t>Annual leave g</w:t>
      </w:r>
      <w:r w:rsidR="00183E93" w:rsidRPr="002E304C">
        <w:rPr>
          <w:rFonts w:ascii="Arial" w:hAnsi="Arial" w:cs="Arial"/>
          <w:sz w:val="24"/>
          <w:szCs w:val="24"/>
        </w:rPr>
        <w:t xml:space="preserve">uidance </w:t>
      </w:r>
      <w:r w:rsidR="002E304C">
        <w:rPr>
          <w:rFonts w:ascii="Arial" w:hAnsi="Arial" w:cs="Arial"/>
          <w:sz w:val="24"/>
          <w:szCs w:val="24"/>
        </w:rPr>
        <w:t xml:space="preserve">for students accessing the part time Physiotherapy and Occupational Therapy courses, which had </w:t>
      </w:r>
      <w:r w:rsidR="00183E93" w:rsidRPr="002E304C">
        <w:rPr>
          <w:rFonts w:ascii="Arial" w:hAnsi="Arial" w:cs="Arial"/>
          <w:sz w:val="24"/>
          <w:szCs w:val="24"/>
        </w:rPr>
        <w:t xml:space="preserve">previously </w:t>
      </w:r>
      <w:r w:rsidR="002E304C">
        <w:rPr>
          <w:rFonts w:ascii="Arial" w:hAnsi="Arial" w:cs="Arial"/>
          <w:sz w:val="24"/>
          <w:szCs w:val="24"/>
        </w:rPr>
        <w:t xml:space="preserve">been </w:t>
      </w:r>
      <w:r w:rsidR="00183E93" w:rsidRPr="002E304C">
        <w:rPr>
          <w:rFonts w:ascii="Arial" w:hAnsi="Arial" w:cs="Arial"/>
          <w:sz w:val="24"/>
          <w:szCs w:val="24"/>
        </w:rPr>
        <w:t xml:space="preserve">circulated from </w:t>
      </w:r>
      <w:r w:rsidR="002E304C">
        <w:rPr>
          <w:rFonts w:ascii="Arial" w:hAnsi="Arial" w:cs="Arial"/>
          <w:sz w:val="24"/>
          <w:szCs w:val="24"/>
        </w:rPr>
        <w:t>Health Education and Improvement Wales (</w:t>
      </w:r>
      <w:r w:rsidR="00183E93" w:rsidRPr="002E304C">
        <w:rPr>
          <w:rFonts w:ascii="Arial" w:hAnsi="Arial" w:cs="Arial"/>
          <w:sz w:val="24"/>
          <w:szCs w:val="24"/>
        </w:rPr>
        <w:t>HEIW</w:t>
      </w:r>
      <w:r w:rsidR="002E304C">
        <w:rPr>
          <w:rFonts w:ascii="Arial" w:hAnsi="Arial" w:cs="Arial"/>
          <w:sz w:val="24"/>
          <w:szCs w:val="24"/>
        </w:rPr>
        <w:t>),</w:t>
      </w:r>
      <w:r w:rsidR="00183E93" w:rsidRPr="002E304C">
        <w:rPr>
          <w:rFonts w:ascii="Arial" w:hAnsi="Arial" w:cs="Arial"/>
          <w:sz w:val="24"/>
          <w:szCs w:val="24"/>
        </w:rPr>
        <w:t xml:space="preserve"> </w:t>
      </w:r>
      <w:r w:rsidR="002E304C">
        <w:rPr>
          <w:rFonts w:ascii="Arial" w:hAnsi="Arial" w:cs="Arial"/>
          <w:sz w:val="24"/>
          <w:szCs w:val="24"/>
        </w:rPr>
        <w:t xml:space="preserve">has been </w:t>
      </w:r>
      <w:r w:rsidR="00183E93" w:rsidRPr="002E304C">
        <w:rPr>
          <w:rFonts w:ascii="Arial" w:hAnsi="Arial" w:cs="Arial"/>
          <w:sz w:val="24"/>
          <w:szCs w:val="24"/>
        </w:rPr>
        <w:t xml:space="preserve">revised following engagement with </w:t>
      </w:r>
      <w:r w:rsidR="00CA48FB">
        <w:rPr>
          <w:rFonts w:ascii="Arial" w:hAnsi="Arial" w:cs="Arial"/>
          <w:sz w:val="24"/>
          <w:szCs w:val="24"/>
        </w:rPr>
        <w:t xml:space="preserve">the </w:t>
      </w:r>
      <w:r w:rsidR="002E304C">
        <w:rPr>
          <w:rFonts w:ascii="Arial" w:hAnsi="Arial" w:cs="Arial"/>
          <w:sz w:val="24"/>
          <w:szCs w:val="24"/>
        </w:rPr>
        <w:t>Chartered Society of Physiotherapy (</w:t>
      </w:r>
      <w:r w:rsidR="00183E93" w:rsidRPr="002E304C">
        <w:rPr>
          <w:rFonts w:ascii="Arial" w:hAnsi="Arial" w:cs="Arial"/>
          <w:sz w:val="24"/>
          <w:szCs w:val="24"/>
        </w:rPr>
        <w:t>CSP</w:t>
      </w:r>
      <w:r w:rsidR="002E304C">
        <w:rPr>
          <w:rFonts w:ascii="Arial" w:hAnsi="Arial" w:cs="Arial"/>
          <w:sz w:val="24"/>
          <w:szCs w:val="24"/>
        </w:rPr>
        <w:t>)</w:t>
      </w:r>
      <w:r w:rsidR="00183E93" w:rsidRPr="002E304C">
        <w:rPr>
          <w:rFonts w:ascii="Arial" w:hAnsi="Arial" w:cs="Arial"/>
          <w:sz w:val="24"/>
          <w:szCs w:val="24"/>
        </w:rPr>
        <w:t xml:space="preserve"> and </w:t>
      </w:r>
      <w:r w:rsidR="002E304C">
        <w:rPr>
          <w:rFonts w:ascii="Arial" w:hAnsi="Arial" w:cs="Arial"/>
          <w:sz w:val="24"/>
          <w:szCs w:val="24"/>
        </w:rPr>
        <w:t xml:space="preserve">Royal College of </w:t>
      </w:r>
      <w:r w:rsidR="002E304C">
        <w:rPr>
          <w:rFonts w:ascii="Arial" w:hAnsi="Arial" w:cs="Arial"/>
          <w:sz w:val="24"/>
          <w:szCs w:val="24"/>
        </w:rPr>
        <w:lastRenderedPageBreak/>
        <w:t>Occupational Therapists (</w:t>
      </w:r>
      <w:r w:rsidR="00183E93" w:rsidRPr="002E304C">
        <w:rPr>
          <w:rFonts w:ascii="Arial" w:hAnsi="Arial" w:cs="Arial"/>
          <w:sz w:val="24"/>
          <w:szCs w:val="24"/>
        </w:rPr>
        <w:t>RCOT</w:t>
      </w:r>
      <w:r w:rsidR="002E304C">
        <w:rPr>
          <w:rFonts w:ascii="Arial" w:hAnsi="Arial" w:cs="Arial"/>
          <w:sz w:val="24"/>
          <w:szCs w:val="24"/>
        </w:rPr>
        <w:t>)</w:t>
      </w:r>
      <w:r w:rsidR="00183E93" w:rsidRPr="002E304C">
        <w:rPr>
          <w:rFonts w:ascii="Arial" w:hAnsi="Arial" w:cs="Arial"/>
          <w:sz w:val="24"/>
          <w:szCs w:val="24"/>
        </w:rPr>
        <w:t xml:space="preserve"> Unions</w:t>
      </w:r>
      <w:r w:rsidR="002E304C">
        <w:rPr>
          <w:rFonts w:ascii="Arial" w:hAnsi="Arial" w:cs="Arial"/>
          <w:sz w:val="24"/>
          <w:szCs w:val="24"/>
        </w:rPr>
        <w:t xml:space="preserve">.  </w:t>
      </w:r>
      <w:r w:rsidR="00CA48FB">
        <w:rPr>
          <w:rFonts w:ascii="Arial" w:hAnsi="Arial" w:cs="Arial"/>
          <w:sz w:val="24"/>
          <w:szCs w:val="24"/>
        </w:rPr>
        <w:br/>
      </w:r>
      <w:r w:rsidR="002E304C">
        <w:rPr>
          <w:rFonts w:ascii="Arial" w:hAnsi="Arial" w:cs="Arial"/>
          <w:sz w:val="24"/>
          <w:szCs w:val="24"/>
        </w:rPr>
        <w:t>T</w:t>
      </w:r>
      <w:r w:rsidR="00183E93" w:rsidRPr="002E304C">
        <w:rPr>
          <w:rFonts w:ascii="Arial" w:hAnsi="Arial" w:cs="Arial"/>
          <w:sz w:val="24"/>
          <w:szCs w:val="24"/>
        </w:rPr>
        <w:t xml:space="preserve">he reference </w:t>
      </w:r>
      <w:r w:rsidR="002E304C">
        <w:rPr>
          <w:rFonts w:ascii="Arial" w:hAnsi="Arial" w:cs="Arial"/>
          <w:sz w:val="24"/>
          <w:szCs w:val="24"/>
        </w:rPr>
        <w:t>to</w:t>
      </w:r>
      <w:r w:rsidR="00183E93" w:rsidRPr="002E304C">
        <w:rPr>
          <w:rFonts w:ascii="Arial" w:hAnsi="Arial" w:cs="Arial"/>
          <w:sz w:val="24"/>
          <w:szCs w:val="24"/>
        </w:rPr>
        <w:t xml:space="preserve"> the calculation of pro rata annual leave </w:t>
      </w:r>
      <w:r w:rsidR="002E304C">
        <w:rPr>
          <w:rFonts w:ascii="Arial" w:hAnsi="Arial" w:cs="Arial"/>
          <w:sz w:val="24"/>
          <w:szCs w:val="24"/>
        </w:rPr>
        <w:t xml:space="preserve">has been </w:t>
      </w:r>
      <w:r w:rsidR="00183E93" w:rsidRPr="002E304C">
        <w:rPr>
          <w:rFonts w:ascii="Arial" w:hAnsi="Arial" w:cs="Arial"/>
          <w:sz w:val="24"/>
          <w:szCs w:val="24"/>
        </w:rPr>
        <w:t>removed</w:t>
      </w:r>
      <w:r w:rsidR="002E304C">
        <w:rPr>
          <w:rFonts w:ascii="Arial" w:hAnsi="Arial" w:cs="Arial"/>
          <w:sz w:val="24"/>
          <w:szCs w:val="24"/>
        </w:rPr>
        <w:t xml:space="preserve"> and </w:t>
      </w:r>
      <w:r w:rsidR="00183E93" w:rsidRPr="002E304C">
        <w:rPr>
          <w:rFonts w:ascii="Arial" w:hAnsi="Arial" w:cs="Arial"/>
          <w:sz w:val="24"/>
          <w:szCs w:val="24"/>
        </w:rPr>
        <w:t>replaced with ‘annual leave entitlement for students should be maintained at their contractual entitlement, recognising there has been no change to individuals T</w:t>
      </w:r>
      <w:r w:rsidR="002E304C">
        <w:rPr>
          <w:rFonts w:ascii="Arial" w:hAnsi="Arial" w:cs="Arial"/>
          <w:sz w:val="24"/>
          <w:szCs w:val="24"/>
        </w:rPr>
        <w:t xml:space="preserve">erms </w:t>
      </w:r>
      <w:r w:rsidR="00183E93" w:rsidRPr="002E304C">
        <w:rPr>
          <w:rFonts w:ascii="Arial" w:hAnsi="Arial" w:cs="Arial"/>
          <w:sz w:val="24"/>
          <w:szCs w:val="24"/>
        </w:rPr>
        <w:t>&amp;</w:t>
      </w:r>
      <w:r w:rsidR="002E304C">
        <w:rPr>
          <w:rFonts w:ascii="Arial" w:hAnsi="Arial" w:cs="Arial"/>
          <w:sz w:val="24"/>
          <w:szCs w:val="24"/>
        </w:rPr>
        <w:t xml:space="preserve"> </w:t>
      </w:r>
      <w:r w:rsidR="00183E93" w:rsidRPr="002E304C">
        <w:rPr>
          <w:rFonts w:ascii="Arial" w:hAnsi="Arial" w:cs="Arial"/>
          <w:sz w:val="24"/>
          <w:szCs w:val="24"/>
        </w:rPr>
        <w:t>C</w:t>
      </w:r>
      <w:r w:rsidR="002E304C">
        <w:rPr>
          <w:rFonts w:ascii="Arial" w:hAnsi="Arial" w:cs="Arial"/>
          <w:sz w:val="24"/>
          <w:szCs w:val="24"/>
        </w:rPr>
        <w:t>ondition</w:t>
      </w:r>
      <w:r w:rsidR="00183E93" w:rsidRPr="002E304C">
        <w:rPr>
          <w:rFonts w:ascii="Arial" w:hAnsi="Arial" w:cs="Arial"/>
          <w:sz w:val="24"/>
          <w:szCs w:val="24"/>
        </w:rPr>
        <w:t>s agreed through this route of education</w:t>
      </w:r>
      <w:r w:rsidR="00CA48FB">
        <w:rPr>
          <w:rFonts w:ascii="Arial" w:hAnsi="Arial" w:cs="Arial"/>
          <w:sz w:val="24"/>
          <w:szCs w:val="24"/>
        </w:rPr>
        <w:t>,</w:t>
      </w:r>
      <w:r w:rsidR="00183E93" w:rsidRPr="002E304C">
        <w:rPr>
          <w:rFonts w:ascii="Arial" w:hAnsi="Arial" w:cs="Arial"/>
          <w:sz w:val="24"/>
          <w:szCs w:val="24"/>
        </w:rPr>
        <w:t xml:space="preserve"> and thus their employment contract remains extant for this period’.   </w:t>
      </w:r>
    </w:p>
    <w:p w14:paraId="1C6B16EA" w14:textId="6C14BA80" w:rsidR="00183E93" w:rsidRPr="002E304C" w:rsidRDefault="0031383E" w:rsidP="00183E93">
      <w:pPr>
        <w:pStyle w:val="xxmsonormal"/>
        <w:rPr>
          <w:rFonts w:ascii="Arial" w:hAnsi="Arial" w:cs="Arial"/>
          <w:sz w:val="24"/>
          <w:szCs w:val="24"/>
        </w:rPr>
      </w:pPr>
      <w:r>
        <w:rPr>
          <w:rFonts w:ascii="Arial" w:hAnsi="Arial" w:cs="Arial"/>
          <w:sz w:val="24"/>
          <w:szCs w:val="24"/>
        </w:rPr>
        <w:t xml:space="preserve">This situation places additional pressures on service delivery and a </w:t>
      </w:r>
      <w:r w:rsidR="00183E93" w:rsidRPr="002E304C">
        <w:rPr>
          <w:rFonts w:ascii="Arial" w:hAnsi="Arial" w:cs="Arial"/>
          <w:sz w:val="24"/>
          <w:szCs w:val="24"/>
        </w:rPr>
        <w:t xml:space="preserve">meeting </w:t>
      </w:r>
      <w:r>
        <w:rPr>
          <w:rFonts w:ascii="Arial" w:hAnsi="Arial" w:cs="Arial"/>
          <w:sz w:val="24"/>
          <w:szCs w:val="24"/>
        </w:rPr>
        <w:t xml:space="preserve">has </w:t>
      </w:r>
      <w:r w:rsidR="00CA48FB">
        <w:rPr>
          <w:rFonts w:ascii="Arial" w:hAnsi="Arial" w:cs="Arial"/>
          <w:sz w:val="24"/>
          <w:szCs w:val="24"/>
        </w:rPr>
        <w:t xml:space="preserve">subsequently </w:t>
      </w:r>
      <w:r w:rsidR="002E304C">
        <w:rPr>
          <w:rFonts w:ascii="Arial" w:hAnsi="Arial" w:cs="Arial"/>
          <w:sz w:val="24"/>
          <w:szCs w:val="24"/>
        </w:rPr>
        <w:t xml:space="preserve">taken place </w:t>
      </w:r>
      <w:r w:rsidR="00183E93" w:rsidRPr="002E304C">
        <w:rPr>
          <w:rFonts w:ascii="Arial" w:hAnsi="Arial" w:cs="Arial"/>
          <w:sz w:val="24"/>
          <w:szCs w:val="24"/>
        </w:rPr>
        <w:t xml:space="preserve">with HEIW where SBUHB Occupational Therapy and Physiotherapy </w:t>
      </w:r>
      <w:r>
        <w:rPr>
          <w:rFonts w:ascii="Arial" w:hAnsi="Arial" w:cs="Arial"/>
          <w:sz w:val="24"/>
          <w:szCs w:val="24"/>
        </w:rPr>
        <w:t>leads</w:t>
      </w:r>
      <w:r w:rsidR="00183E93" w:rsidRPr="002E304C">
        <w:rPr>
          <w:rFonts w:ascii="Arial" w:hAnsi="Arial" w:cs="Arial"/>
          <w:sz w:val="24"/>
          <w:szCs w:val="24"/>
        </w:rPr>
        <w:t xml:space="preserve"> were able to present the challenges of this</w:t>
      </w:r>
      <w:r>
        <w:rPr>
          <w:rFonts w:ascii="Arial" w:hAnsi="Arial" w:cs="Arial"/>
          <w:sz w:val="24"/>
          <w:szCs w:val="24"/>
        </w:rPr>
        <w:t xml:space="preserve"> retrospective policy change.</w:t>
      </w:r>
      <w:r w:rsidR="00183E93" w:rsidRPr="002E304C">
        <w:rPr>
          <w:rFonts w:ascii="Arial" w:hAnsi="Arial" w:cs="Arial"/>
          <w:sz w:val="24"/>
          <w:szCs w:val="24"/>
        </w:rPr>
        <w:t xml:space="preserve">  Specific operational examples were presented, and concerns regarding </w:t>
      </w:r>
      <w:r w:rsidR="00CA48FB">
        <w:rPr>
          <w:rFonts w:ascii="Arial" w:hAnsi="Arial" w:cs="Arial"/>
          <w:sz w:val="24"/>
          <w:szCs w:val="24"/>
        </w:rPr>
        <w:t>the number of</w:t>
      </w:r>
      <w:r w:rsidR="00183E93" w:rsidRPr="002E304C">
        <w:rPr>
          <w:rFonts w:ascii="Arial" w:hAnsi="Arial" w:cs="Arial"/>
          <w:sz w:val="24"/>
          <w:szCs w:val="24"/>
        </w:rPr>
        <w:t xml:space="preserve"> future students the services would be able to support </w:t>
      </w:r>
      <w:r w:rsidR="00CA48FB">
        <w:rPr>
          <w:rFonts w:ascii="Arial" w:hAnsi="Arial" w:cs="Arial"/>
          <w:sz w:val="24"/>
          <w:szCs w:val="24"/>
        </w:rPr>
        <w:t>on</w:t>
      </w:r>
      <w:r w:rsidR="00183E93" w:rsidRPr="002E304C">
        <w:rPr>
          <w:rFonts w:ascii="Arial" w:hAnsi="Arial" w:cs="Arial"/>
          <w:sz w:val="24"/>
          <w:szCs w:val="24"/>
        </w:rPr>
        <w:t xml:space="preserve"> this part-time </w:t>
      </w:r>
      <w:r>
        <w:rPr>
          <w:rFonts w:ascii="Arial" w:hAnsi="Arial" w:cs="Arial"/>
          <w:sz w:val="24"/>
          <w:szCs w:val="24"/>
        </w:rPr>
        <w:t>programme</w:t>
      </w:r>
      <w:r w:rsidR="00183E93" w:rsidRPr="002E304C">
        <w:rPr>
          <w:rFonts w:ascii="Arial" w:hAnsi="Arial" w:cs="Arial"/>
          <w:sz w:val="24"/>
          <w:szCs w:val="24"/>
        </w:rPr>
        <w:t>, despite the services being supportive of this education route.  HEIW were receptive to the conversation and appreciative of t</w:t>
      </w:r>
      <w:r>
        <w:rPr>
          <w:rFonts w:ascii="Arial" w:hAnsi="Arial" w:cs="Arial"/>
          <w:sz w:val="24"/>
          <w:szCs w:val="24"/>
        </w:rPr>
        <w:t xml:space="preserve">he examples and detail </w:t>
      </w:r>
      <w:r w:rsidR="00183E93" w:rsidRPr="002E304C">
        <w:rPr>
          <w:rFonts w:ascii="Arial" w:hAnsi="Arial" w:cs="Arial"/>
          <w:sz w:val="24"/>
          <w:szCs w:val="24"/>
        </w:rPr>
        <w:t>provided</w:t>
      </w:r>
      <w:r>
        <w:rPr>
          <w:rFonts w:ascii="Arial" w:hAnsi="Arial" w:cs="Arial"/>
          <w:sz w:val="24"/>
          <w:szCs w:val="24"/>
        </w:rPr>
        <w:t xml:space="preserve">. </w:t>
      </w:r>
      <w:r w:rsidR="00183E93" w:rsidRPr="002E304C">
        <w:rPr>
          <w:rFonts w:ascii="Arial" w:hAnsi="Arial" w:cs="Arial"/>
          <w:sz w:val="24"/>
          <w:szCs w:val="24"/>
        </w:rPr>
        <w:t xml:space="preserve">HEIW agreed to investigate alongside their legal and </w:t>
      </w:r>
      <w:r w:rsidR="00CA48FB">
        <w:rPr>
          <w:rFonts w:ascii="Arial" w:hAnsi="Arial" w:cs="Arial"/>
          <w:sz w:val="24"/>
          <w:szCs w:val="24"/>
        </w:rPr>
        <w:t>human resource</w:t>
      </w:r>
      <w:r w:rsidR="00183E93" w:rsidRPr="002E304C">
        <w:rPr>
          <w:rFonts w:ascii="Arial" w:hAnsi="Arial" w:cs="Arial"/>
          <w:sz w:val="24"/>
          <w:szCs w:val="24"/>
        </w:rPr>
        <w:t xml:space="preserve"> processes, with an action that</w:t>
      </w:r>
      <w:r w:rsidR="00183E93">
        <w:t xml:space="preserve"> </w:t>
      </w:r>
      <w:r w:rsidR="00183E93" w:rsidRPr="002E304C">
        <w:rPr>
          <w:rFonts w:ascii="Arial" w:hAnsi="Arial" w:cs="Arial"/>
          <w:sz w:val="24"/>
          <w:szCs w:val="24"/>
        </w:rPr>
        <w:t xml:space="preserve">they would communicate back in a timely way regarding outcomes/decisions made.  Other </w:t>
      </w:r>
      <w:r w:rsidR="00CA48FB">
        <w:rPr>
          <w:rFonts w:ascii="Arial" w:hAnsi="Arial" w:cs="Arial"/>
          <w:sz w:val="24"/>
          <w:szCs w:val="24"/>
        </w:rPr>
        <w:t>health boards ha</w:t>
      </w:r>
      <w:r w:rsidR="00895E08">
        <w:rPr>
          <w:rFonts w:ascii="Arial" w:hAnsi="Arial" w:cs="Arial"/>
          <w:sz w:val="24"/>
          <w:szCs w:val="24"/>
        </w:rPr>
        <w:t>ve</w:t>
      </w:r>
      <w:r w:rsidR="00CA48FB">
        <w:rPr>
          <w:rFonts w:ascii="Arial" w:hAnsi="Arial" w:cs="Arial"/>
          <w:sz w:val="24"/>
          <w:szCs w:val="24"/>
        </w:rPr>
        <w:t xml:space="preserve"> also initiated </w:t>
      </w:r>
      <w:r w:rsidR="00183E93" w:rsidRPr="002E304C">
        <w:rPr>
          <w:rFonts w:ascii="Arial" w:hAnsi="Arial" w:cs="Arial"/>
          <w:sz w:val="24"/>
          <w:szCs w:val="24"/>
        </w:rPr>
        <w:t xml:space="preserve">meetings with HEIW </w:t>
      </w:r>
      <w:r w:rsidR="00CA48FB">
        <w:rPr>
          <w:rFonts w:ascii="Arial" w:hAnsi="Arial" w:cs="Arial"/>
          <w:sz w:val="24"/>
          <w:szCs w:val="24"/>
        </w:rPr>
        <w:t xml:space="preserve">to discuss </w:t>
      </w:r>
      <w:r w:rsidR="00183E93" w:rsidRPr="002E304C">
        <w:rPr>
          <w:rFonts w:ascii="Arial" w:hAnsi="Arial" w:cs="Arial"/>
          <w:sz w:val="24"/>
          <w:szCs w:val="24"/>
        </w:rPr>
        <w:t>similar concerns.</w:t>
      </w:r>
      <w:r>
        <w:rPr>
          <w:rFonts w:ascii="Arial" w:hAnsi="Arial" w:cs="Arial"/>
          <w:sz w:val="24"/>
          <w:szCs w:val="24"/>
        </w:rPr>
        <w:t xml:space="preserve"> A paper is being produced for the Workforce Development and Delivery group in January 2024 updating the position.</w:t>
      </w:r>
    </w:p>
    <w:p w14:paraId="535ADF1B" w14:textId="77777777" w:rsidR="009745AF" w:rsidRPr="00375CA5" w:rsidRDefault="009745AF" w:rsidP="009745AF">
      <w:pPr>
        <w:rPr>
          <w:rFonts w:ascii="Arial" w:hAnsi="Arial" w:cs="Arial"/>
          <w:color w:val="1F1F1F"/>
          <w:sz w:val="24"/>
          <w:szCs w:val="24"/>
          <w:shd w:val="clear" w:color="auto" w:fill="FFFFFF"/>
        </w:rPr>
      </w:pPr>
    </w:p>
    <w:p w14:paraId="602DEF51" w14:textId="77777777" w:rsidR="006A2C1B" w:rsidRPr="003E03E4" w:rsidRDefault="00016696" w:rsidP="006A2C1B">
      <w:pPr>
        <w:rPr>
          <w:rFonts w:ascii="Arial" w:hAnsi="Arial" w:cs="Arial"/>
          <w:sz w:val="24"/>
          <w:szCs w:val="24"/>
        </w:rPr>
      </w:pPr>
      <w:r>
        <w:rPr>
          <w:rFonts w:ascii="Arial" w:hAnsi="Arial" w:cs="Arial"/>
          <w:b/>
          <w:sz w:val="24"/>
          <w:szCs w:val="24"/>
        </w:rPr>
        <w:t xml:space="preserve">2.1.3 </w:t>
      </w:r>
      <w:r w:rsidR="00974A11">
        <w:rPr>
          <w:rFonts w:ascii="Arial" w:hAnsi="Arial" w:cs="Arial"/>
          <w:b/>
          <w:sz w:val="24"/>
          <w:szCs w:val="24"/>
        </w:rPr>
        <w:t xml:space="preserve">Continuation of Funding for Welsh Government </w:t>
      </w:r>
      <w:r w:rsidR="003E03E4">
        <w:rPr>
          <w:rFonts w:ascii="Arial" w:hAnsi="Arial" w:cs="Arial"/>
          <w:b/>
          <w:sz w:val="24"/>
          <w:szCs w:val="24"/>
        </w:rPr>
        <w:t xml:space="preserve">and Public Health Wales </w:t>
      </w:r>
      <w:r w:rsidR="00974A11">
        <w:rPr>
          <w:rFonts w:ascii="Arial" w:hAnsi="Arial" w:cs="Arial"/>
          <w:b/>
          <w:sz w:val="24"/>
          <w:szCs w:val="24"/>
        </w:rPr>
        <w:t>Funded Posts</w:t>
      </w:r>
      <w:r>
        <w:rPr>
          <w:rFonts w:ascii="Arial" w:hAnsi="Arial" w:cs="Arial"/>
          <w:b/>
          <w:sz w:val="24"/>
          <w:szCs w:val="24"/>
        </w:rPr>
        <w:br/>
      </w:r>
      <w:r w:rsidR="006A2C1B" w:rsidRPr="003E03E4">
        <w:rPr>
          <w:rFonts w:ascii="Arial" w:hAnsi="Arial" w:cs="Arial"/>
          <w:sz w:val="24"/>
          <w:szCs w:val="24"/>
        </w:rPr>
        <w:t xml:space="preserve">The </w:t>
      </w:r>
      <w:r w:rsidR="003E03E4">
        <w:rPr>
          <w:rFonts w:ascii="Arial" w:hAnsi="Arial" w:cs="Arial"/>
          <w:sz w:val="24"/>
          <w:szCs w:val="24"/>
        </w:rPr>
        <w:t>C</w:t>
      </w:r>
      <w:r w:rsidR="006A2C1B" w:rsidRPr="003E03E4">
        <w:rPr>
          <w:rFonts w:ascii="Arial" w:hAnsi="Arial" w:cs="Arial"/>
          <w:sz w:val="24"/>
          <w:szCs w:val="24"/>
        </w:rPr>
        <w:t xml:space="preserve">hildren and </w:t>
      </w:r>
      <w:r w:rsidR="003E03E4">
        <w:rPr>
          <w:rFonts w:ascii="Arial" w:hAnsi="Arial" w:cs="Arial"/>
          <w:sz w:val="24"/>
          <w:szCs w:val="24"/>
        </w:rPr>
        <w:t>Y</w:t>
      </w:r>
      <w:r w:rsidR="006A2C1B" w:rsidRPr="003E03E4">
        <w:rPr>
          <w:rFonts w:ascii="Arial" w:hAnsi="Arial" w:cs="Arial"/>
          <w:sz w:val="24"/>
          <w:szCs w:val="24"/>
        </w:rPr>
        <w:t xml:space="preserve">oung </w:t>
      </w:r>
      <w:r w:rsidR="003E03E4">
        <w:rPr>
          <w:rFonts w:ascii="Arial" w:hAnsi="Arial" w:cs="Arial"/>
          <w:sz w:val="24"/>
          <w:szCs w:val="24"/>
        </w:rPr>
        <w:t>P</w:t>
      </w:r>
      <w:r w:rsidR="006A2C1B" w:rsidRPr="003E03E4">
        <w:rPr>
          <w:rFonts w:ascii="Arial" w:hAnsi="Arial" w:cs="Arial"/>
          <w:sz w:val="24"/>
          <w:szCs w:val="24"/>
        </w:rPr>
        <w:t xml:space="preserve">ersons </w:t>
      </w:r>
      <w:r w:rsidR="003E03E4">
        <w:rPr>
          <w:rFonts w:ascii="Arial" w:hAnsi="Arial" w:cs="Arial"/>
          <w:sz w:val="24"/>
          <w:szCs w:val="24"/>
        </w:rPr>
        <w:t>W</w:t>
      </w:r>
      <w:r w:rsidR="006A2C1B" w:rsidRPr="003E03E4">
        <w:rPr>
          <w:rFonts w:ascii="Arial" w:hAnsi="Arial" w:cs="Arial"/>
          <w:sz w:val="24"/>
          <w:szCs w:val="24"/>
        </w:rPr>
        <w:t xml:space="preserve">eight </w:t>
      </w:r>
      <w:r w:rsidR="003E03E4">
        <w:rPr>
          <w:rFonts w:ascii="Arial" w:hAnsi="Arial" w:cs="Arial"/>
          <w:sz w:val="24"/>
          <w:szCs w:val="24"/>
        </w:rPr>
        <w:t>M</w:t>
      </w:r>
      <w:r w:rsidR="006A2C1B" w:rsidRPr="003E03E4">
        <w:rPr>
          <w:rFonts w:ascii="Arial" w:hAnsi="Arial" w:cs="Arial"/>
          <w:sz w:val="24"/>
          <w:szCs w:val="24"/>
        </w:rPr>
        <w:t xml:space="preserve">anagement </w:t>
      </w:r>
      <w:r w:rsidR="003E03E4">
        <w:rPr>
          <w:rFonts w:ascii="Arial" w:hAnsi="Arial" w:cs="Arial"/>
          <w:sz w:val="24"/>
          <w:szCs w:val="24"/>
        </w:rPr>
        <w:t>S</w:t>
      </w:r>
      <w:r w:rsidR="006A2C1B" w:rsidRPr="003E03E4">
        <w:rPr>
          <w:rFonts w:ascii="Arial" w:hAnsi="Arial" w:cs="Arial"/>
          <w:sz w:val="24"/>
          <w:szCs w:val="24"/>
        </w:rPr>
        <w:t>ervice (Lighthouse) is funded via W</w:t>
      </w:r>
      <w:r w:rsidR="003E03E4">
        <w:rPr>
          <w:rFonts w:ascii="Arial" w:hAnsi="Arial" w:cs="Arial"/>
          <w:sz w:val="24"/>
          <w:szCs w:val="24"/>
        </w:rPr>
        <w:t xml:space="preserve">elsh </w:t>
      </w:r>
      <w:r w:rsidR="006A2C1B" w:rsidRPr="003E03E4">
        <w:rPr>
          <w:rFonts w:ascii="Arial" w:hAnsi="Arial" w:cs="Arial"/>
          <w:sz w:val="24"/>
          <w:szCs w:val="24"/>
        </w:rPr>
        <w:t>G</w:t>
      </w:r>
      <w:r w:rsidR="003E03E4">
        <w:rPr>
          <w:rFonts w:ascii="Arial" w:hAnsi="Arial" w:cs="Arial"/>
          <w:sz w:val="24"/>
          <w:szCs w:val="24"/>
        </w:rPr>
        <w:t xml:space="preserve">overnment </w:t>
      </w:r>
      <w:r w:rsidR="006A2C1B" w:rsidRPr="003E03E4">
        <w:rPr>
          <w:rFonts w:ascii="Arial" w:hAnsi="Arial" w:cs="Arial"/>
          <w:sz w:val="24"/>
          <w:szCs w:val="24"/>
        </w:rPr>
        <w:t xml:space="preserve">Healthy Weight Healthy Wales </w:t>
      </w:r>
      <w:r w:rsidR="003E03E4">
        <w:rPr>
          <w:rFonts w:ascii="Arial" w:hAnsi="Arial" w:cs="Arial"/>
          <w:sz w:val="24"/>
          <w:szCs w:val="24"/>
        </w:rPr>
        <w:t xml:space="preserve">(HWHW) </w:t>
      </w:r>
      <w:r w:rsidR="006A2C1B" w:rsidRPr="003E03E4">
        <w:rPr>
          <w:rFonts w:ascii="Arial" w:hAnsi="Arial" w:cs="Arial"/>
          <w:sz w:val="24"/>
          <w:szCs w:val="24"/>
        </w:rPr>
        <w:t>funding</w:t>
      </w:r>
      <w:r w:rsidR="000D6474">
        <w:rPr>
          <w:rFonts w:ascii="Arial" w:hAnsi="Arial" w:cs="Arial"/>
          <w:sz w:val="24"/>
          <w:szCs w:val="24"/>
        </w:rPr>
        <w:t>,</w:t>
      </w:r>
      <w:r w:rsidR="006A2C1B" w:rsidRPr="003E03E4">
        <w:rPr>
          <w:rFonts w:ascii="Arial" w:hAnsi="Arial" w:cs="Arial"/>
          <w:sz w:val="24"/>
          <w:szCs w:val="24"/>
        </w:rPr>
        <w:t xml:space="preserve"> and 3 clusters of the Diabetes Prevention Programme are funded via the P</w:t>
      </w:r>
      <w:r w:rsidR="003E03E4">
        <w:rPr>
          <w:rFonts w:ascii="Arial" w:hAnsi="Arial" w:cs="Arial"/>
          <w:sz w:val="24"/>
          <w:szCs w:val="24"/>
        </w:rPr>
        <w:t xml:space="preserve">ublic </w:t>
      </w:r>
      <w:r w:rsidR="006A2C1B" w:rsidRPr="003E03E4">
        <w:rPr>
          <w:rFonts w:ascii="Arial" w:hAnsi="Arial" w:cs="Arial"/>
          <w:sz w:val="24"/>
          <w:szCs w:val="24"/>
        </w:rPr>
        <w:t>H</w:t>
      </w:r>
      <w:r w:rsidR="003E03E4">
        <w:rPr>
          <w:rFonts w:ascii="Arial" w:hAnsi="Arial" w:cs="Arial"/>
          <w:sz w:val="24"/>
          <w:szCs w:val="24"/>
        </w:rPr>
        <w:t xml:space="preserve">ealth </w:t>
      </w:r>
      <w:r w:rsidR="006A2C1B" w:rsidRPr="003E03E4">
        <w:rPr>
          <w:rFonts w:ascii="Arial" w:hAnsi="Arial" w:cs="Arial"/>
          <w:sz w:val="24"/>
          <w:szCs w:val="24"/>
        </w:rPr>
        <w:t>W</w:t>
      </w:r>
      <w:r w:rsidR="003E03E4">
        <w:rPr>
          <w:rFonts w:ascii="Arial" w:hAnsi="Arial" w:cs="Arial"/>
          <w:sz w:val="24"/>
          <w:szCs w:val="24"/>
        </w:rPr>
        <w:t>ales</w:t>
      </w:r>
      <w:r w:rsidR="006A2C1B" w:rsidRPr="003E03E4">
        <w:rPr>
          <w:rFonts w:ascii="Arial" w:hAnsi="Arial" w:cs="Arial"/>
          <w:sz w:val="24"/>
          <w:szCs w:val="24"/>
        </w:rPr>
        <w:t xml:space="preserve"> </w:t>
      </w:r>
      <w:r w:rsidR="003E03E4" w:rsidRPr="003E03E4">
        <w:rPr>
          <w:rFonts w:ascii="Arial" w:hAnsi="Arial" w:cs="Arial"/>
          <w:color w:val="111111"/>
          <w:sz w:val="24"/>
          <w:szCs w:val="24"/>
          <w:shd w:val="clear" w:color="auto" w:fill="FFFFFF"/>
        </w:rPr>
        <w:t>Strategic Programme for Primary Care</w:t>
      </w:r>
      <w:r w:rsidR="003E03E4">
        <w:rPr>
          <w:rFonts w:ascii="Arial" w:hAnsi="Arial" w:cs="Arial"/>
          <w:sz w:val="24"/>
          <w:szCs w:val="24"/>
        </w:rPr>
        <w:t xml:space="preserve"> (SPPC) </w:t>
      </w:r>
      <w:r w:rsidR="006A2C1B" w:rsidRPr="003E03E4">
        <w:rPr>
          <w:rFonts w:ascii="Arial" w:hAnsi="Arial" w:cs="Arial"/>
          <w:sz w:val="24"/>
          <w:szCs w:val="24"/>
        </w:rPr>
        <w:t>funding. Due to</w:t>
      </w:r>
      <w:r w:rsidR="00FE692E">
        <w:rPr>
          <w:rFonts w:ascii="Arial" w:hAnsi="Arial" w:cs="Arial"/>
          <w:sz w:val="24"/>
          <w:szCs w:val="24"/>
        </w:rPr>
        <w:t xml:space="preserve"> the</w:t>
      </w:r>
      <w:r w:rsidR="006A2C1B" w:rsidRPr="003E03E4">
        <w:rPr>
          <w:rFonts w:ascii="Arial" w:hAnsi="Arial" w:cs="Arial"/>
          <w:sz w:val="24"/>
          <w:szCs w:val="24"/>
        </w:rPr>
        <w:t xml:space="preserve"> </w:t>
      </w:r>
      <w:r w:rsidR="00DC7088">
        <w:rPr>
          <w:rFonts w:ascii="Arial" w:hAnsi="Arial" w:cs="Arial"/>
          <w:sz w:val="24"/>
          <w:szCs w:val="24"/>
        </w:rPr>
        <w:t xml:space="preserve">financial </w:t>
      </w:r>
      <w:r w:rsidR="00FE692E">
        <w:rPr>
          <w:rFonts w:ascii="Arial" w:hAnsi="Arial" w:cs="Arial"/>
          <w:sz w:val="24"/>
          <w:szCs w:val="24"/>
        </w:rPr>
        <w:t>position,</w:t>
      </w:r>
      <w:r w:rsidR="00DC7088">
        <w:rPr>
          <w:rFonts w:ascii="Arial" w:hAnsi="Arial" w:cs="Arial"/>
          <w:sz w:val="24"/>
          <w:szCs w:val="24"/>
        </w:rPr>
        <w:t xml:space="preserve"> </w:t>
      </w:r>
      <w:r w:rsidR="006A2C1B" w:rsidRPr="003E03E4">
        <w:rPr>
          <w:rFonts w:ascii="Arial" w:hAnsi="Arial" w:cs="Arial"/>
          <w:sz w:val="24"/>
          <w:szCs w:val="24"/>
        </w:rPr>
        <w:t>W</w:t>
      </w:r>
      <w:r w:rsidR="003E03E4">
        <w:rPr>
          <w:rFonts w:ascii="Arial" w:hAnsi="Arial" w:cs="Arial"/>
          <w:sz w:val="24"/>
          <w:szCs w:val="24"/>
        </w:rPr>
        <w:t xml:space="preserve">elsh </w:t>
      </w:r>
      <w:r w:rsidR="006A2C1B" w:rsidRPr="003E03E4">
        <w:rPr>
          <w:rFonts w:ascii="Arial" w:hAnsi="Arial" w:cs="Arial"/>
          <w:sz w:val="24"/>
          <w:szCs w:val="24"/>
        </w:rPr>
        <w:t>G</w:t>
      </w:r>
      <w:r w:rsidR="003E03E4">
        <w:rPr>
          <w:rFonts w:ascii="Arial" w:hAnsi="Arial" w:cs="Arial"/>
          <w:sz w:val="24"/>
          <w:szCs w:val="24"/>
        </w:rPr>
        <w:t>overnment</w:t>
      </w:r>
      <w:r w:rsidR="006A2C1B" w:rsidRPr="003E03E4">
        <w:rPr>
          <w:rFonts w:ascii="Arial" w:hAnsi="Arial" w:cs="Arial"/>
          <w:sz w:val="24"/>
          <w:szCs w:val="24"/>
        </w:rPr>
        <w:t xml:space="preserve"> &amp; P</w:t>
      </w:r>
      <w:r w:rsidR="003E03E4">
        <w:rPr>
          <w:rFonts w:ascii="Arial" w:hAnsi="Arial" w:cs="Arial"/>
          <w:sz w:val="24"/>
          <w:szCs w:val="24"/>
        </w:rPr>
        <w:t xml:space="preserve">ublic </w:t>
      </w:r>
      <w:r w:rsidR="006A2C1B" w:rsidRPr="003E03E4">
        <w:rPr>
          <w:rFonts w:ascii="Arial" w:hAnsi="Arial" w:cs="Arial"/>
          <w:sz w:val="24"/>
          <w:szCs w:val="24"/>
        </w:rPr>
        <w:t>H</w:t>
      </w:r>
      <w:r w:rsidR="003E03E4">
        <w:rPr>
          <w:rFonts w:ascii="Arial" w:hAnsi="Arial" w:cs="Arial"/>
          <w:sz w:val="24"/>
          <w:szCs w:val="24"/>
        </w:rPr>
        <w:t xml:space="preserve">ealth </w:t>
      </w:r>
      <w:r w:rsidR="006A2C1B" w:rsidRPr="003E03E4">
        <w:rPr>
          <w:rFonts w:ascii="Arial" w:hAnsi="Arial" w:cs="Arial"/>
          <w:sz w:val="24"/>
          <w:szCs w:val="24"/>
        </w:rPr>
        <w:t>W</w:t>
      </w:r>
      <w:r w:rsidR="003E03E4">
        <w:rPr>
          <w:rFonts w:ascii="Arial" w:hAnsi="Arial" w:cs="Arial"/>
          <w:sz w:val="24"/>
          <w:szCs w:val="24"/>
        </w:rPr>
        <w:t>ales</w:t>
      </w:r>
      <w:r w:rsidR="006F60C3">
        <w:rPr>
          <w:rFonts w:ascii="Arial" w:hAnsi="Arial" w:cs="Arial"/>
          <w:sz w:val="24"/>
          <w:szCs w:val="24"/>
        </w:rPr>
        <w:t>’</w:t>
      </w:r>
      <w:r w:rsidR="00651686">
        <w:rPr>
          <w:rFonts w:ascii="Arial" w:hAnsi="Arial" w:cs="Arial"/>
          <w:sz w:val="24"/>
          <w:szCs w:val="24"/>
        </w:rPr>
        <w:t xml:space="preserve"> funding for </w:t>
      </w:r>
      <w:r w:rsidR="006A2C1B" w:rsidRPr="003E03E4">
        <w:rPr>
          <w:rFonts w:ascii="Arial" w:hAnsi="Arial" w:cs="Arial"/>
          <w:sz w:val="24"/>
          <w:szCs w:val="24"/>
        </w:rPr>
        <w:t xml:space="preserve">the HWHW and SPPC funding </w:t>
      </w:r>
      <w:r w:rsidR="00FE692E">
        <w:rPr>
          <w:rFonts w:ascii="Arial" w:hAnsi="Arial" w:cs="Arial"/>
          <w:sz w:val="24"/>
          <w:szCs w:val="24"/>
        </w:rPr>
        <w:t xml:space="preserve">is </w:t>
      </w:r>
      <w:r w:rsidR="006A2C1B" w:rsidRPr="003E03E4">
        <w:rPr>
          <w:rFonts w:ascii="Arial" w:hAnsi="Arial" w:cs="Arial"/>
          <w:sz w:val="24"/>
          <w:szCs w:val="24"/>
        </w:rPr>
        <w:t>at risk of not being re-allocated. This poses a financial, patient safety and workforce risk to the N</w:t>
      </w:r>
      <w:r w:rsidR="003E03E4">
        <w:rPr>
          <w:rFonts w:ascii="Arial" w:hAnsi="Arial" w:cs="Arial"/>
          <w:sz w:val="24"/>
          <w:szCs w:val="24"/>
        </w:rPr>
        <w:t xml:space="preserve">utrition </w:t>
      </w:r>
      <w:r w:rsidR="006A2C1B" w:rsidRPr="003E03E4">
        <w:rPr>
          <w:rFonts w:ascii="Arial" w:hAnsi="Arial" w:cs="Arial"/>
          <w:sz w:val="24"/>
          <w:szCs w:val="24"/>
        </w:rPr>
        <w:t>&amp;</w:t>
      </w:r>
      <w:r w:rsidR="003E03E4">
        <w:rPr>
          <w:rFonts w:ascii="Arial" w:hAnsi="Arial" w:cs="Arial"/>
          <w:sz w:val="24"/>
          <w:szCs w:val="24"/>
        </w:rPr>
        <w:t xml:space="preserve"> </w:t>
      </w:r>
      <w:r w:rsidR="006A2C1B" w:rsidRPr="003E03E4">
        <w:rPr>
          <w:rFonts w:ascii="Arial" w:hAnsi="Arial" w:cs="Arial"/>
          <w:sz w:val="24"/>
          <w:szCs w:val="24"/>
        </w:rPr>
        <w:t>D</w:t>
      </w:r>
      <w:r w:rsidR="003E03E4">
        <w:rPr>
          <w:rFonts w:ascii="Arial" w:hAnsi="Arial" w:cs="Arial"/>
          <w:sz w:val="24"/>
          <w:szCs w:val="24"/>
        </w:rPr>
        <w:t>ietetic</w:t>
      </w:r>
      <w:r w:rsidR="006A2C1B" w:rsidRPr="003E03E4">
        <w:rPr>
          <w:rFonts w:ascii="Arial" w:hAnsi="Arial" w:cs="Arial"/>
          <w:sz w:val="24"/>
          <w:szCs w:val="24"/>
        </w:rPr>
        <w:t xml:space="preserve"> </w:t>
      </w:r>
      <w:r w:rsidR="000D6474">
        <w:rPr>
          <w:rFonts w:ascii="Arial" w:hAnsi="Arial" w:cs="Arial"/>
          <w:sz w:val="24"/>
          <w:szCs w:val="24"/>
        </w:rPr>
        <w:t>S</w:t>
      </w:r>
      <w:r w:rsidR="006A2C1B" w:rsidRPr="003E03E4">
        <w:rPr>
          <w:rFonts w:ascii="Arial" w:hAnsi="Arial" w:cs="Arial"/>
          <w:sz w:val="24"/>
          <w:szCs w:val="24"/>
        </w:rPr>
        <w:t xml:space="preserve">ervice as the </w:t>
      </w:r>
      <w:r w:rsidR="003E03E4">
        <w:rPr>
          <w:rFonts w:ascii="Arial" w:hAnsi="Arial" w:cs="Arial"/>
          <w:sz w:val="24"/>
          <w:szCs w:val="24"/>
        </w:rPr>
        <w:t>multidisciplinary team</w:t>
      </w:r>
      <w:r w:rsidR="006A2C1B" w:rsidRPr="003E03E4">
        <w:rPr>
          <w:rFonts w:ascii="Arial" w:hAnsi="Arial" w:cs="Arial"/>
          <w:sz w:val="24"/>
          <w:szCs w:val="24"/>
        </w:rPr>
        <w:t xml:space="preserve"> posts in these services are on permanent contracts</w:t>
      </w:r>
      <w:r w:rsidR="000D6474">
        <w:rPr>
          <w:rFonts w:ascii="Arial" w:hAnsi="Arial" w:cs="Arial"/>
          <w:sz w:val="24"/>
          <w:szCs w:val="24"/>
        </w:rPr>
        <w:t xml:space="preserve">, </w:t>
      </w:r>
      <w:r w:rsidR="00651686">
        <w:rPr>
          <w:rFonts w:ascii="Arial" w:hAnsi="Arial" w:cs="Arial"/>
          <w:sz w:val="24"/>
          <w:szCs w:val="24"/>
        </w:rPr>
        <w:t>with</w:t>
      </w:r>
      <w:r w:rsidR="006A2C1B" w:rsidRPr="003E03E4">
        <w:rPr>
          <w:rFonts w:ascii="Arial" w:hAnsi="Arial" w:cs="Arial"/>
          <w:sz w:val="24"/>
          <w:szCs w:val="24"/>
        </w:rPr>
        <w:t xml:space="preserve"> no leeway in the N</w:t>
      </w:r>
      <w:r w:rsidR="003E03E4">
        <w:rPr>
          <w:rFonts w:ascii="Arial" w:hAnsi="Arial" w:cs="Arial"/>
          <w:sz w:val="24"/>
          <w:szCs w:val="24"/>
        </w:rPr>
        <w:t xml:space="preserve">utrition </w:t>
      </w:r>
      <w:r w:rsidR="006A2C1B" w:rsidRPr="003E03E4">
        <w:rPr>
          <w:rFonts w:ascii="Arial" w:hAnsi="Arial" w:cs="Arial"/>
          <w:sz w:val="24"/>
          <w:szCs w:val="24"/>
        </w:rPr>
        <w:t>&amp;</w:t>
      </w:r>
      <w:r w:rsidR="003E03E4">
        <w:rPr>
          <w:rFonts w:ascii="Arial" w:hAnsi="Arial" w:cs="Arial"/>
          <w:sz w:val="24"/>
          <w:szCs w:val="24"/>
        </w:rPr>
        <w:t xml:space="preserve"> </w:t>
      </w:r>
      <w:r w:rsidR="006A2C1B" w:rsidRPr="003E03E4">
        <w:rPr>
          <w:rFonts w:ascii="Arial" w:hAnsi="Arial" w:cs="Arial"/>
          <w:sz w:val="24"/>
          <w:szCs w:val="24"/>
        </w:rPr>
        <w:t>D</w:t>
      </w:r>
      <w:r w:rsidR="003E03E4">
        <w:rPr>
          <w:rFonts w:ascii="Arial" w:hAnsi="Arial" w:cs="Arial"/>
          <w:sz w:val="24"/>
          <w:szCs w:val="24"/>
        </w:rPr>
        <w:t>ietetic</w:t>
      </w:r>
      <w:r w:rsidR="006A2C1B" w:rsidRPr="003E03E4">
        <w:rPr>
          <w:rFonts w:ascii="Arial" w:hAnsi="Arial" w:cs="Arial"/>
          <w:sz w:val="24"/>
          <w:szCs w:val="24"/>
        </w:rPr>
        <w:t xml:space="preserve"> budget to accommodate the loss of funding</w:t>
      </w:r>
      <w:r w:rsidR="003E03E4">
        <w:rPr>
          <w:rFonts w:ascii="Arial" w:hAnsi="Arial" w:cs="Arial"/>
          <w:sz w:val="24"/>
          <w:szCs w:val="24"/>
        </w:rPr>
        <w:t>.</w:t>
      </w:r>
      <w:r w:rsidR="006A2C1B" w:rsidRPr="003E03E4">
        <w:rPr>
          <w:rFonts w:ascii="Arial" w:hAnsi="Arial" w:cs="Arial"/>
          <w:sz w:val="24"/>
          <w:szCs w:val="24"/>
        </w:rPr>
        <w:t xml:space="preserve"> </w:t>
      </w:r>
    </w:p>
    <w:p w14:paraId="5D42CE77" w14:textId="77777777" w:rsidR="00974A11" w:rsidRDefault="00974A11" w:rsidP="00974A11">
      <w:pPr>
        <w:rPr>
          <w:rFonts w:ascii="Arial" w:hAnsi="Arial" w:cs="Arial"/>
          <w:color w:val="1F497D"/>
          <w:sz w:val="24"/>
          <w:szCs w:val="24"/>
        </w:rPr>
      </w:pPr>
    </w:p>
    <w:p w14:paraId="66F7957A" w14:textId="77777777" w:rsidR="008B16E5" w:rsidRPr="008B16E5" w:rsidRDefault="008B16E5" w:rsidP="008B16E5">
      <w:pPr>
        <w:ind w:right="96"/>
        <w:rPr>
          <w:rFonts w:ascii="Arial" w:hAnsi="Arial" w:cs="Arial"/>
          <w:b/>
          <w:bCs/>
          <w:sz w:val="24"/>
          <w:szCs w:val="24"/>
        </w:rPr>
      </w:pPr>
      <w:r w:rsidRPr="008B16E5">
        <w:rPr>
          <w:rFonts w:ascii="Arial" w:hAnsi="Arial" w:cs="Arial"/>
          <w:b/>
          <w:bCs/>
          <w:sz w:val="24"/>
          <w:szCs w:val="24"/>
        </w:rPr>
        <w:t xml:space="preserve">2.1.4 </w:t>
      </w:r>
      <w:proofErr w:type="spellStart"/>
      <w:r w:rsidRPr="008B16E5">
        <w:rPr>
          <w:rFonts w:ascii="Arial" w:hAnsi="Arial" w:cs="Arial"/>
          <w:b/>
          <w:bCs/>
          <w:sz w:val="24"/>
          <w:szCs w:val="24"/>
        </w:rPr>
        <w:t>Interprofessional</w:t>
      </w:r>
      <w:proofErr w:type="spellEnd"/>
      <w:r w:rsidRPr="008B16E5">
        <w:rPr>
          <w:rFonts w:ascii="Arial" w:hAnsi="Arial" w:cs="Arial"/>
          <w:b/>
          <w:bCs/>
          <w:sz w:val="24"/>
          <w:szCs w:val="24"/>
        </w:rPr>
        <w:t xml:space="preserve"> Placement </w:t>
      </w:r>
      <w:r>
        <w:rPr>
          <w:rFonts w:ascii="Arial" w:hAnsi="Arial" w:cs="Arial"/>
          <w:b/>
          <w:bCs/>
          <w:sz w:val="24"/>
          <w:szCs w:val="24"/>
        </w:rPr>
        <w:t>Learning Working Group</w:t>
      </w:r>
    </w:p>
    <w:p w14:paraId="432E58E3" w14:textId="77777777" w:rsidR="008B16E5" w:rsidRPr="008B16E5" w:rsidRDefault="00DC7088" w:rsidP="008B16E5">
      <w:pPr>
        <w:rPr>
          <w:rFonts w:ascii="Arial" w:hAnsi="Arial" w:cs="Arial"/>
          <w:sz w:val="24"/>
          <w:szCs w:val="24"/>
        </w:rPr>
      </w:pPr>
      <w:r>
        <w:rPr>
          <w:rFonts w:ascii="Arial" w:hAnsi="Arial" w:cs="Arial"/>
          <w:sz w:val="24"/>
          <w:szCs w:val="24"/>
        </w:rPr>
        <w:t>In order to meet the health needs of our population the focus for education</w:t>
      </w:r>
      <w:r w:rsidR="00651686">
        <w:rPr>
          <w:rFonts w:ascii="Arial" w:hAnsi="Arial" w:cs="Arial"/>
          <w:sz w:val="24"/>
          <w:szCs w:val="24"/>
        </w:rPr>
        <w:t xml:space="preserve"> for undergraduates and postgraduates</w:t>
      </w:r>
      <w:r>
        <w:rPr>
          <w:rFonts w:ascii="Arial" w:hAnsi="Arial" w:cs="Arial"/>
          <w:sz w:val="24"/>
          <w:szCs w:val="24"/>
        </w:rPr>
        <w:t xml:space="preserve"> is on inter-professional learning. </w:t>
      </w:r>
      <w:r w:rsidR="008B16E5" w:rsidRPr="008B16E5">
        <w:rPr>
          <w:rFonts w:ascii="Arial" w:hAnsi="Arial" w:cs="Arial"/>
          <w:sz w:val="24"/>
          <w:szCs w:val="24"/>
        </w:rPr>
        <w:t>Health Education a</w:t>
      </w:r>
      <w:r w:rsidR="00651686">
        <w:rPr>
          <w:rFonts w:ascii="Arial" w:hAnsi="Arial" w:cs="Arial"/>
          <w:sz w:val="24"/>
          <w:szCs w:val="24"/>
        </w:rPr>
        <w:t>nd Improvement Wales (HEIW) has</w:t>
      </w:r>
      <w:r w:rsidR="008B16E5" w:rsidRPr="008B16E5">
        <w:rPr>
          <w:rFonts w:ascii="Arial" w:hAnsi="Arial" w:cs="Arial"/>
          <w:sz w:val="24"/>
          <w:szCs w:val="24"/>
        </w:rPr>
        <w:t xml:space="preserve"> established a working group to address the following </w:t>
      </w:r>
      <w:r w:rsidR="001975A7">
        <w:rPr>
          <w:rFonts w:ascii="Arial" w:hAnsi="Arial" w:cs="Arial"/>
          <w:sz w:val="24"/>
          <w:szCs w:val="24"/>
        </w:rPr>
        <w:t>objectives</w:t>
      </w:r>
      <w:r w:rsidR="008B16E5" w:rsidRPr="008B16E5">
        <w:rPr>
          <w:rFonts w:ascii="Arial" w:hAnsi="Arial" w:cs="Arial"/>
          <w:sz w:val="24"/>
          <w:szCs w:val="24"/>
        </w:rPr>
        <w:t>:</w:t>
      </w:r>
    </w:p>
    <w:p w14:paraId="6414E80F" w14:textId="77777777" w:rsidR="008B16E5" w:rsidRDefault="008B16E5" w:rsidP="00A779AF">
      <w:pPr>
        <w:pStyle w:val="ListParagraph"/>
        <w:numPr>
          <w:ilvl w:val="0"/>
          <w:numId w:val="3"/>
        </w:numPr>
        <w:rPr>
          <w:rFonts w:ascii="Arial" w:hAnsi="Arial" w:cs="Arial"/>
          <w:sz w:val="24"/>
          <w:szCs w:val="24"/>
        </w:rPr>
      </w:pPr>
      <w:r>
        <w:rPr>
          <w:rFonts w:ascii="Arial" w:hAnsi="Arial" w:cs="Arial"/>
          <w:sz w:val="24"/>
          <w:szCs w:val="24"/>
        </w:rPr>
        <w:t>Build educator capacity</w:t>
      </w:r>
      <w:r w:rsidR="001975A7">
        <w:rPr>
          <w:rFonts w:ascii="Arial" w:hAnsi="Arial" w:cs="Arial"/>
          <w:sz w:val="24"/>
          <w:szCs w:val="24"/>
        </w:rPr>
        <w:t xml:space="preserve"> to facilities </w:t>
      </w:r>
      <w:proofErr w:type="spellStart"/>
      <w:r w:rsidR="001975A7">
        <w:rPr>
          <w:rFonts w:ascii="Arial" w:hAnsi="Arial" w:cs="Arial"/>
          <w:sz w:val="24"/>
          <w:szCs w:val="24"/>
        </w:rPr>
        <w:t>interprofessional</w:t>
      </w:r>
      <w:proofErr w:type="spellEnd"/>
      <w:r w:rsidR="001975A7">
        <w:rPr>
          <w:rFonts w:ascii="Arial" w:hAnsi="Arial" w:cs="Arial"/>
          <w:sz w:val="24"/>
          <w:szCs w:val="24"/>
        </w:rPr>
        <w:t xml:space="preserve"> learning in practice.</w:t>
      </w:r>
    </w:p>
    <w:p w14:paraId="1117815C" w14:textId="77777777" w:rsidR="008B16E5" w:rsidRDefault="008B16E5" w:rsidP="008B16E5">
      <w:pPr>
        <w:pStyle w:val="ListParagraph"/>
        <w:numPr>
          <w:ilvl w:val="0"/>
          <w:numId w:val="3"/>
        </w:numPr>
        <w:rPr>
          <w:rFonts w:ascii="Arial" w:hAnsi="Arial" w:cs="Arial"/>
          <w:sz w:val="24"/>
          <w:szCs w:val="24"/>
        </w:rPr>
      </w:pPr>
      <w:r>
        <w:rPr>
          <w:rFonts w:ascii="Arial" w:hAnsi="Arial" w:cs="Arial"/>
          <w:sz w:val="24"/>
          <w:szCs w:val="24"/>
        </w:rPr>
        <w:t>Facilitate an all-Wales approach</w:t>
      </w:r>
      <w:r w:rsidR="001975A7">
        <w:rPr>
          <w:rFonts w:ascii="Arial" w:hAnsi="Arial" w:cs="Arial"/>
          <w:sz w:val="24"/>
          <w:szCs w:val="24"/>
        </w:rPr>
        <w:t xml:space="preserve"> to implementation of </w:t>
      </w:r>
      <w:proofErr w:type="spellStart"/>
      <w:r w:rsidR="001975A7">
        <w:rPr>
          <w:rFonts w:ascii="Arial" w:hAnsi="Arial" w:cs="Arial"/>
          <w:sz w:val="24"/>
          <w:szCs w:val="24"/>
        </w:rPr>
        <w:t>interprofessional</w:t>
      </w:r>
      <w:proofErr w:type="spellEnd"/>
      <w:r w:rsidR="001975A7">
        <w:rPr>
          <w:rFonts w:ascii="Arial" w:hAnsi="Arial" w:cs="Arial"/>
          <w:sz w:val="24"/>
          <w:szCs w:val="24"/>
        </w:rPr>
        <w:t xml:space="preserve"> placement learning.</w:t>
      </w:r>
    </w:p>
    <w:p w14:paraId="4DCA6E34" w14:textId="77777777" w:rsidR="00DC7088" w:rsidRDefault="008B16E5" w:rsidP="00BA5B48">
      <w:pPr>
        <w:pStyle w:val="ListParagraph"/>
        <w:numPr>
          <w:ilvl w:val="0"/>
          <w:numId w:val="3"/>
        </w:numPr>
        <w:rPr>
          <w:rFonts w:ascii="Arial" w:hAnsi="Arial" w:cs="Arial"/>
          <w:sz w:val="24"/>
          <w:szCs w:val="24"/>
        </w:rPr>
      </w:pPr>
      <w:r w:rsidRPr="00DC7088">
        <w:rPr>
          <w:rFonts w:ascii="Arial" w:hAnsi="Arial" w:cs="Arial"/>
          <w:sz w:val="24"/>
          <w:szCs w:val="24"/>
        </w:rPr>
        <w:t xml:space="preserve">Evaluate </w:t>
      </w:r>
      <w:r w:rsidR="001975A7" w:rsidRPr="00DC7088">
        <w:rPr>
          <w:rFonts w:ascii="Arial" w:hAnsi="Arial" w:cs="Arial"/>
          <w:sz w:val="24"/>
          <w:szCs w:val="24"/>
        </w:rPr>
        <w:t xml:space="preserve">and celebrate the impact of </w:t>
      </w:r>
      <w:proofErr w:type="spellStart"/>
      <w:r w:rsidR="001975A7" w:rsidRPr="00DC7088">
        <w:rPr>
          <w:rFonts w:ascii="Arial" w:hAnsi="Arial" w:cs="Arial"/>
          <w:sz w:val="24"/>
          <w:szCs w:val="24"/>
        </w:rPr>
        <w:t>interprofessional</w:t>
      </w:r>
      <w:proofErr w:type="spellEnd"/>
      <w:r w:rsidR="001975A7" w:rsidRPr="00DC7088">
        <w:rPr>
          <w:rFonts w:ascii="Arial" w:hAnsi="Arial" w:cs="Arial"/>
          <w:sz w:val="24"/>
          <w:szCs w:val="24"/>
        </w:rPr>
        <w:t xml:space="preserve"> placement development in Wales</w:t>
      </w:r>
    </w:p>
    <w:p w14:paraId="69F29B2D" w14:textId="77777777" w:rsidR="00016696" w:rsidRPr="00DC7088" w:rsidRDefault="001975A7" w:rsidP="00DC7088">
      <w:pPr>
        <w:rPr>
          <w:rFonts w:ascii="Arial" w:hAnsi="Arial" w:cs="Arial"/>
          <w:sz w:val="24"/>
          <w:szCs w:val="24"/>
        </w:rPr>
      </w:pPr>
      <w:r w:rsidRPr="00DC7088">
        <w:rPr>
          <w:rFonts w:ascii="Arial" w:hAnsi="Arial" w:cs="Arial"/>
          <w:sz w:val="24"/>
          <w:szCs w:val="24"/>
        </w:rPr>
        <w:t>Therapies and Health Sciences are engaged in this group and will be working closely with HEIW to address the priorit</w:t>
      </w:r>
      <w:r w:rsidR="00895E08" w:rsidRPr="00DC7088">
        <w:rPr>
          <w:rFonts w:ascii="Arial" w:hAnsi="Arial" w:cs="Arial"/>
          <w:sz w:val="24"/>
          <w:szCs w:val="24"/>
        </w:rPr>
        <w:t>y</w:t>
      </w:r>
      <w:r w:rsidR="00A779AF" w:rsidRPr="00DC7088">
        <w:rPr>
          <w:rFonts w:ascii="Arial" w:hAnsi="Arial" w:cs="Arial"/>
          <w:sz w:val="24"/>
          <w:szCs w:val="24"/>
        </w:rPr>
        <w:t xml:space="preserve"> areas.</w:t>
      </w:r>
      <w:r w:rsidR="008B16E5" w:rsidRPr="00DC7088">
        <w:rPr>
          <w:rFonts w:ascii="Arial" w:hAnsi="Arial" w:cs="Arial"/>
          <w:sz w:val="24"/>
          <w:szCs w:val="24"/>
        </w:rPr>
        <w:br/>
      </w:r>
      <w:r w:rsidR="008B16E5" w:rsidRPr="00DC7088">
        <w:rPr>
          <w:rFonts w:ascii="Arial" w:hAnsi="Arial" w:cs="Arial"/>
          <w:sz w:val="24"/>
          <w:szCs w:val="24"/>
        </w:rPr>
        <w:br/>
      </w:r>
    </w:p>
    <w:p w14:paraId="1B3808D5" w14:textId="77777777" w:rsidR="00E00D70" w:rsidRDefault="00D51AF3" w:rsidP="00BC3254">
      <w:pPr>
        <w:rPr>
          <w:rFonts w:ascii="Arial" w:hAnsi="Arial" w:cs="Arial"/>
          <w:b/>
          <w:sz w:val="24"/>
          <w:szCs w:val="24"/>
        </w:rPr>
      </w:pPr>
      <w:r>
        <w:rPr>
          <w:rFonts w:ascii="Arial" w:hAnsi="Arial" w:cs="Arial"/>
          <w:b/>
          <w:sz w:val="24"/>
          <w:szCs w:val="24"/>
        </w:rPr>
        <w:t>2.2 Profession Specific</w:t>
      </w:r>
      <w:r>
        <w:rPr>
          <w:rFonts w:ascii="Arial" w:hAnsi="Arial" w:cs="Arial"/>
          <w:b/>
          <w:sz w:val="24"/>
          <w:szCs w:val="24"/>
        </w:rPr>
        <w:br/>
      </w:r>
    </w:p>
    <w:p w14:paraId="4FB7940B" w14:textId="77777777" w:rsidR="00D51AF3" w:rsidRPr="00D51AF3" w:rsidRDefault="00D51AF3" w:rsidP="00D51AF3">
      <w:pPr>
        <w:rPr>
          <w:rFonts w:ascii="Arial" w:hAnsi="Arial" w:cs="Arial"/>
          <w:b/>
          <w:bCs/>
          <w:sz w:val="24"/>
          <w:szCs w:val="24"/>
        </w:rPr>
      </w:pPr>
      <w:r>
        <w:rPr>
          <w:rFonts w:ascii="Arial" w:hAnsi="Arial" w:cs="Arial"/>
          <w:b/>
          <w:sz w:val="24"/>
          <w:szCs w:val="24"/>
        </w:rPr>
        <w:lastRenderedPageBreak/>
        <w:t>2.2.1 Podiatry Recruitment</w:t>
      </w:r>
      <w:r>
        <w:rPr>
          <w:rFonts w:ascii="Arial" w:hAnsi="Arial" w:cs="Arial"/>
          <w:b/>
          <w:sz w:val="24"/>
          <w:szCs w:val="24"/>
        </w:rPr>
        <w:br/>
      </w:r>
      <w:proofErr w:type="gramStart"/>
      <w:r w:rsidR="00AA7E10">
        <w:rPr>
          <w:rFonts w:ascii="Arial" w:hAnsi="Arial" w:cs="Arial"/>
          <w:sz w:val="24"/>
          <w:szCs w:val="24"/>
        </w:rPr>
        <w:t>S</w:t>
      </w:r>
      <w:r w:rsidRPr="00D51AF3">
        <w:rPr>
          <w:rFonts w:ascii="Arial" w:hAnsi="Arial" w:cs="Arial"/>
          <w:sz w:val="24"/>
          <w:szCs w:val="24"/>
        </w:rPr>
        <w:t>everal</w:t>
      </w:r>
      <w:proofErr w:type="gramEnd"/>
      <w:r w:rsidRPr="00D51AF3">
        <w:rPr>
          <w:rFonts w:ascii="Arial" w:hAnsi="Arial" w:cs="Arial"/>
          <w:sz w:val="24"/>
          <w:szCs w:val="24"/>
        </w:rPr>
        <w:t xml:space="preserve"> members </w:t>
      </w:r>
      <w:r w:rsidR="00895E08">
        <w:rPr>
          <w:rFonts w:ascii="Arial" w:hAnsi="Arial" w:cs="Arial"/>
          <w:sz w:val="24"/>
          <w:szCs w:val="24"/>
        </w:rPr>
        <w:t xml:space="preserve">of staff </w:t>
      </w:r>
      <w:r w:rsidR="00AA7E10">
        <w:rPr>
          <w:rFonts w:ascii="Arial" w:hAnsi="Arial" w:cs="Arial"/>
          <w:sz w:val="24"/>
          <w:szCs w:val="24"/>
        </w:rPr>
        <w:t xml:space="preserve">have terminated their contracts with the Podiatry Service </w:t>
      </w:r>
      <w:r w:rsidRPr="00D51AF3">
        <w:rPr>
          <w:rFonts w:ascii="Arial" w:hAnsi="Arial" w:cs="Arial"/>
          <w:sz w:val="24"/>
          <w:szCs w:val="24"/>
        </w:rPr>
        <w:t>in November</w:t>
      </w:r>
      <w:r w:rsidR="000D0604">
        <w:rPr>
          <w:rFonts w:ascii="Arial" w:hAnsi="Arial" w:cs="Arial"/>
          <w:sz w:val="24"/>
          <w:szCs w:val="24"/>
        </w:rPr>
        <w:t xml:space="preserve"> 2024</w:t>
      </w:r>
      <w:r w:rsidRPr="00D51AF3">
        <w:rPr>
          <w:rFonts w:ascii="Arial" w:hAnsi="Arial" w:cs="Arial"/>
          <w:sz w:val="24"/>
          <w:szCs w:val="24"/>
        </w:rPr>
        <w:t xml:space="preserve">. The recruitment process has commenced however </w:t>
      </w:r>
      <w:r w:rsidR="000D6474">
        <w:rPr>
          <w:rFonts w:ascii="Arial" w:hAnsi="Arial" w:cs="Arial"/>
          <w:sz w:val="24"/>
          <w:szCs w:val="24"/>
        </w:rPr>
        <w:t xml:space="preserve">there is </w:t>
      </w:r>
      <w:r w:rsidRPr="00D51AF3">
        <w:rPr>
          <w:rFonts w:ascii="Arial" w:hAnsi="Arial" w:cs="Arial"/>
          <w:sz w:val="24"/>
          <w:szCs w:val="24"/>
        </w:rPr>
        <w:t xml:space="preserve">limited workforce available until </w:t>
      </w:r>
      <w:r w:rsidR="000D6474">
        <w:rPr>
          <w:rFonts w:ascii="Arial" w:hAnsi="Arial" w:cs="Arial"/>
          <w:sz w:val="24"/>
          <w:szCs w:val="24"/>
        </w:rPr>
        <w:t xml:space="preserve">the </w:t>
      </w:r>
      <w:r w:rsidRPr="00D51AF3">
        <w:rPr>
          <w:rFonts w:ascii="Arial" w:hAnsi="Arial" w:cs="Arial"/>
          <w:sz w:val="24"/>
          <w:szCs w:val="24"/>
        </w:rPr>
        <w:t xml:space="preserve">2024 students graduate. </w:t>
      </w:r>
      <w:r w:rsidR="000D6474">
        <w:rPr>
          <w:rFonts w:ascii="Arial" w:hAnsi="Arial" w:cs="Arial"/>
          <w:sz w:val="24"/>
          <w:szCs w:val="24"/>
        </w:rPr>
        <w:t>Recruitment</w:t>
      </w:r>
      <w:r w:rsidRPr="00D51AF3">
        <w:rPr>
          <w:rFonts w:ascii="Arial" w:hAnsi="Arial" w:cs="Arial"/>
          <w:sz w:val="24"/>
          <w:szCs w:val="24"/>
        </w:rPr>
        <w:t xml:space="preserve"> </w:t>
      </w:r>
      <w:r w:rsidR="00AA7E10">
        <w:rPr>
          <w:rFonts w:ascii="Arial" w:hAnsi="Arial" w:cs="Arial"/>
          <w:sz w:val="24"/>
          <w:szCs w:val="24"/>
        </w:rPr>
        <w:t xml:space="preserve">issues </w:t>
      </w:r>
      <w:r w:rsidRPr="00D51AF3">
        <w:rPr>
          <w:rFonts w:ascii="Arial" w:hAnsi="Arial" w:cs="Arial"/>
          <w:sz w:val="24"/>
          <w:szCs w:val="24"/>
        </w:rPr>
        <w:t xml:space="preserve">and </w:t>
      </w:r>
      <w:r w:rsidR="00AA7E10">
        <w:rPr>
          <w:rFonts w:ascii="Arial" w:hAnsi="Arial" w:cs="Arial"/>
          <w:sz w:val="24"/>
          <w:szCs w:val="24"/>
        </w:rPr>
        <w:t xml:space="preserve">staff </w:t>
      </w:r>
      <w:r w:rsidRPr="00D51AF3">
        <w:rPr>
          <w:rFonts w:ascii="Arial" w:hAnsi="Arial" w:cs="Arial"/>
          <w:sz w:val="24"/>
          <w:szCs w:val="24"/>
        </w:rPr>
        <w:t>sickness is significantly impacting on capacity</w:t>
      </w:r>
      <w:r w:rsidR="000D0604">
        <w:rPr>
          <w:rFonts w:ascii="Arial" w:hAnsi="Arial" w:cs="Arial"/>
          <w:sz w:val="24"/>
          <w:szCs w:val="24"/>
        </w:rPr>
        <w:t xml:space="preserve"> within the service</w:t>
      </w:r>
      <w:r w:rsidR="00927372">
        <w:rPr>
          <w:rFonts w:ascii="Arial" w:hAnsi="Arial" w:cs="Arial"/>
          <w:sz w:val="24"/>
          <w:szCs w:val="24"/>
        </w:rPr>
        <w:t>.</w:t>
      </w:r>
      <w:r w:rsidRPr="00D51AF3">
        <w:rPr>
          <w:rFonts w:ascii="Arial" w:hAnsi="Arial" w:cs="Arial"/>
          <w:sz w:val="24"/>
          <w:szCs w:val="24"/>
        </w:rPr>
        <w:t xml:space="preserve"> </w:t>
      </w:r>
    </w:p>
    <w:p w14:paraId="50B73A78" w14:textId="77777777" w:rsidR="00D51AF3" w:rsidRDefault="00AA7E10" w:rsidP="00BC3254">
      <w:pPr>
        <w:rPr>
          <w:rFonts w:ascii="Arial" w:hAnsi="Arial" w:cs="Arial"/>
          <w:b/>
          <w:sz w:val="24"/>
          <w:szCs w:val="24"/>
        </w:rPr>
      </w:pPr>
      <w:r>
        <w:rPr>
          <w:rFonts w:ascii="Arial" w:hAnsi="Arial" w:cs="Arial"/>
          <w:b/>
          <w:sz w:val="24"/>
          <w:szCs w:val="24"/>
        </w:rPr>
        <w:br/>
      </w:r>
    </w:p>
    <w:p w14:paraId="204AEA95" w14:textId="77777777" w:rsidR="00BC3254" w:rsidRPr="009C7284" w:rsidRDefault="00AE4AD4" w:rsidP="00BC3254">
      <w:pPr>
        <w:rPr>
          <w:rFonts w:ascii="Arial" w:hAnsi="Arial" w:cs="Arial"/>
          <w:sz w:val="24"/>
          <w:szCs w:val="24"/>
          <w:u w:val="single"/>
        </w:rPr>
      </w:pPr>
      <w:r>
        <w:rPr>
          <w:rFonts w:ascii="Arial" w:hAnsi="Arial" w:cs="Arial"/>
          <w:b/>
          <w:sz w:val="24"/>
          <w:szCs w:val="24"/>
        </w:rPr>
        <w:t>2.</w:t>
      </w:r>
      <w:r w:rsidR="009745AF">
        <w:rPr>
          <w:rFonts w:ascii="Arial" w:hAnsi="Arial" w:cs="Arial"/>
          <w:b/>
          <w:sz w:val="24"/>
          <w:szCs w:val="24"/>
        </w:rPr>
        <w:t>3</w:t>
      </w:r>
      <w:r w:rsidR="00BF2207" w:rsidRPr="009C7284">
        <w:rPr>
          <w:rFonts w:ascii="Arial" w:hAnsi="Arial" w:cs="Arial"/>
          <w:b/>
          <w:sz w:val="24"/>
          <w:szCs w:val="24"/>
        </w:rPr>
        <w:t xml:space="preserve"> Celebratory Events</w:t>
      </w:r>
    </w:p>
    <w:p w14:paraId="75161990" w14:textId="77777777" w:rsidR="004660F6" w:rsidRPr="009C7284" w:rsidRDefault="004660F6" w:rsidP="00E62B76">
      <w:pPr>
        <w:pStyle w:val="ListParagraph"/>
        <w:spacing w:after="0" w:line="240" w:lineRule="auto"/>
        <w:rPr>
          <w:rFonts w:ascii="Arial" w:hAnsi="Arial" w:cs="Arial"/>
          <w:sz w:val="24"/>
          <w:szCs w:val="24"/>
          <w:u w:val="single"/>
        </w:rPr>
      </w:pPr>
    </w:p>
    <w:p w14:paraId="6BDF956F" w14:textId="77777777" w:rsidR="00927372" w:rsidRPr="00927372" w:rsidRDefault="00AE4AD4" w:rsidP="00927372">
      <w:pPr>
        <w:rPr>
          <w:rFonts w:ascii="Arial" w:hAnsi="Arial" w:cs="Arial"/>
          <w:color w:val="000000"/>
          <w:sz w:val="24"/>
          <w:szCs w:val="24"/>
          <w:lang w:val="en-US" w:eastAsia="en-GB"/>
          <w14:ligatures w14:val="none"/>
        </w:rPr>
      </w:pPr>
      <w:r>
        <w:rPr>
          <w:rFonts w:ascii="Arial" w:hAnsi="Arial" w:cs="Arial"/>
          <w:b/>
        </w:rPr>
        <w:t>2.</w:t>
      </w:r>
      <w:r w:rsidR="009745AF">
        <w:rPr>
          <w:rFonts w:ascii="Arial" w:hAnsi="Arial" w:cs="Arial"/>
          <w:b/>
        </w:rPr>
        <w:t>3</w:t>
      </w:r>
      <w:r w:rsidR="00E76D8E" w:rsidRPr="009C7284">
        <w:rPr>
          <w:rFonts w:ascii="Arial" w:hAnsi="Arial" w:cs="Arial"/>
          <w:b/>
        </w:rPr>
        <w:t xml:space="preserve">.1 </w:t>
      </w:r>
      <w:r w:rsidR="00927372" w:rsidRPr="00927372">
        <w:rPr>
          <w:rFonts w:ascii="Arial" w:hAnsi="Arial" w:cs="Arial"/>
          <w:b/>
          <w:sz w:val="24"/>
          <w:szCs w:val="24"/>
        </w:rPr>
        <w:t>Quality in Care (</w:t>
      </w:r>
      <w:proofErr w:type="spellStart"/>
      <w:r w:rsidR="00927372" w:rsidRPr="00927372">
        <w:rPr>
          <w:rFonts w:ascii="Arial" w:hAnsi="Arial" w:cs="Arial"/>
          <w:b/>
          <w:sz w:val="24"/>
          <w:szCs w:val="24"/>
        </w:rPr>
        <w:t>Q</w:t>
      </w:r>
      <w:r w:rsidR="00AA7E10">
        <w:rPr>
          <w:rFonts w:ascii="Arial" w:hAnsi="Arial" w:cs="Arial"/>
          <w:b/>
          <w:sz w:val="24"/>
          <w:szCs w:val="24"/>
        </w:rPr>
        <w:t>i</w:t>
      </w:r>
      <w:r w:rsidR="00927372" w:rsidRPr="00927372">
        <w:rPr>
          <w:rFonts w:ascii="Arial" w:hAnsi="Arial" w:cs="Arial"/>
          <w:b/>
          <w:sz w:val="24"/>
          <w:szCs w:val="24"/>
        </w:rPr>
        <w:t>C</w:t>
      </w:r>
      <w:proofErr w:type="spellEnd"/>
      <w:r w:rsidR="00927372" w:rsidRPr="00927372">
        <w:rPr>
          <w:rFonts w:ascii="Arial" w:hAnsi="Arial" w:cs="Arial"/>
          <w:b/>
          <w:sz w:val="24"/>
          <w:szCs w:val="24"/>
        </w:rPr>
        <w:t>) National Diabetes Awards</w:t>
      </w:r>
      <w:r w:rsidR="0092314A" w:rsidRPr="00927372">
        <w:rPr>
          <w:rFonts w:ascii="Arial" w:hAnsi="Arial" w:cs="Arial"/>
          <w:b/>
          <w:sz w:val="24"/>
          <w:szCs w:val="24"/>
        </w:rPr>
        <w:br/>
      </w:r>
      <w:r w:rsidR="00927372" w:rsidRPr="00927372">
        <w:rPr>
          <w:rFonts w:ascii="Arial" w:hAnsi="Arial" w:cs="Arial"/>
          <w:color w:val="000000"/>
          <w:sz w:val="24"/>
          <w:szCs w:val="24"/>
          <w:lang w:val="en-US" w:eastAsia="en-GB"/>
          <w14:ligatures w14:val="none"/>
        </w:rPr>
        <w:t xml:space="preserve">Embedding Patient Activation to Support a Prudent Model for Prevention of Diabetes Related Foot Crisis’ initiative by Diabetic Foot Network Wales was a winner at the prestigious </w:t>
      </w:r>
      <w:r w:rsidR="00AA7E10">
        <w:rPr>
          <w:rFonts w:ascii="Arial" w:hAnsi="Arial" w:cs="Arial"/>
          <w:color w:val="000000"/>
          <w:sz w:val="24"/>
          <w:szCs w:val="24"/>
          <w:lang w:val="en-US" w:eastAsia="en-GB"/>
          <w14:ligatures w14:val="none"/>
        </w:rPr>
        <w:t>Quality in Care (</w:t>
      </w:r>
      <w:proofErr w:type="spellStart"/>
      <w:r w:rsidR="00927372" w:rsidRPr="00927372">
        <w:rPr>
          <w:rFonts w:ascii="Arial" w:hAnsi="Arial" w:cs="Arial"/>
          <w:color w:val="000000"/>
          <w:sz w:val="24"/>
          <w:szCs w:val="24"/>
          <w:lang w:val="en-US" w:eastAsia="en-GB"/>
          <w14:ligatures w14:val="none"/>
        </w:rPr>
        <w:t>Q</w:t>
      </w:r>
      <w:r w:rsidR="00AA7E10">
        <w:rPr>
          <w:rFonts w:ascii="Arial" w:hAnsi="Arial" w:cs="Arial"/>
          <w:color w:val="000000"/>
          <w:sz w:val="24"/>
          <w:szCs w:val="24"/>
          <w:lang w:val="en-US" w:eastAsia="en-GB"/>
          <w14:ligatures w14:val="none"/>
        </w:rPr>
        <w:t>i</w:t>
      </w:r>
      <w:r w:rsidR="00927372" w:rsidRPr="00927372">
        <w:rPr>
          <w:rFonts w:ascii="Arial" w:hAnsi="Arial" w:cs="Arial"/>
          <w:color w:val="000000"/>
          <w:sz w:val="24"/>
          <w:szCs w:val="24"/>
          <w:lang w:val="en-US" w:eastAsia="en-GB"/>
          <w14:ligatures w14:val="none"/>
        </w:rPr>
        <w:t>C</w:t>
      </w:r>
      <w:proofErr w:type="spellEnd"/>
      <w:r w:rsidR="00AA7E10">
        <w:rPr>
          <w:rFonts w:ascii="Arial" w:hAnsi="Arial" w:cs="Arial"/>
          <w:color w:val="000000"/>
          <w:sz w:val="24"/>
          <w:szCs w:val="24"/>
          <w:lang w:val="en-US" w:eastAsia="en-GB"/>
          <w14:ligatures w14:val="none"/>
        </w:rPr>
        <w:t>)</w:t>
      </w:r>
      <w:r w:rsidR="00927372" w:rsidRPr="00927372">
        <w:rPr>
          <w:rFonts w:ascii="Arial" w:hAnsi="Arial" w:cs="Arial"/>
          <w:color w:val="000000"/>
          <w:sz w:val="24"/>
          <w:szCs w:val="24"/>
          <w:lang w:val="en-US" w:eastAsia="en-GB"/>
          <w14:ligatures w14:val="none"/>
        </w:rPr>
        <w:t xml:space="preserve"> </w:t>
      </w:r>
      <w:r w:rsidR="00927372" w:rsidRPr="00927372">
        <w:rPr>
          <w:rFonts w:ascii="Arial" w:hAnsi="Arial" w:cs="Arial"/>
          <w:color w:val="000000"/>
          <w:sz w:val="24"/>
          <w:szCs w:val="24"/>
          <w:lang w:val="en-US" w:eastAsia="en-GB"/>
        </w:rPr>
        <w:t>N</w:t>
      </w:r>
      <w:r w:rsidR="00927372" w:rsidRPr="00927372">
        <w:rPr>
          <w:rFonts w:ascii="Arial" w:hAnsi="Arial" w:cs="Arial"/>
          <w:color w:val="000000"/>
          <w:sz w:val="24"/>
          <w:szCs w:val="24"/>
          <w:lang w:val="en-US" w:eastAsia="en-GB"/>
          <w14:ligatures w14:val="none"/>
        </w:rPr>
        <w:t xml:space="preserve">ational </w:t>
      </w:r>
      <w:r w:rsidR="00927372" w:rsidRPr="00927372">
        <w:rPr>
          <w:rFonts w:ascii="Arial" w:hAnsi="Arial" w:cs="Arial"/>
          <w:color w:val="000000"/>
          <w:sz w:val="24"/>
          <w:szCs w:val="24"/>
          <w:lang w:val="en-US" w:eastAsia="en-GB"/>
        </w:rPr>
        <w:t>D</w:t>
      </w:r>
      <w:r w:rsidR="00927372" w:rsidRPr="00927372">
        <w:rPr>
          <w:rFonts w:ascii="Arial" w:hAnsi="Arial" w:cs="Arial"/>
          <w:color w:val="000000"/>
          <w:sz w:val="24"/>
          <w:szCs w:val="24"/>
          <w:lang w:val="en-US" w:eastAsia="en-GB"/>
          <w14:ligatures w14:val="none"/>
        </w:rPr>
        <w:t xml:space="preserve">iabetes </w:t>
      </w:r>
      <w:r w:rsidR="00927372" w:rsidRPr="00927372">
        <w:rPr>
          <w:rFonts w:ascii="Arial" w:hAnsi="Arial" w:cs="Arial"/>
          <w:color w:val="000000"/>
          <w:sz w:val="24"/>
          <w:szCs w:val="24"/>
          <w:lang w:val="en-US" w:eastAsia="en-GB"/>
        </w:rPr>
        <w:t>A</w:t>
      </w:r>
      <w:r w:rsidR="00927372" w:rsidRPr="00927372">
        <w:rPr>
          <w:rFonts w:ascii="Arial" w:hAnsi="Arial" w:cs="Arial"/>
          <w:color w:val="000000"/>
          <w:sz w:val="24"/>
          <w:szCs w:val="24"/>
          <w:lang w:val="en-US" w:eastAsia="en-GB"/>
          <w14:ligatures w14:val="none"/>
        </w:rPr>
        <w:t>wards October 2023. This award recognises innovative patient care pathway initiatives in response to patient needs and goals</w:t>
      </w:r>
      <w:r w:rsidR="00AA7E10">
        <w:rPr>
          <w:rFonts w:ascii="Arial" w:hAnsi="Arial" w:cs="Arial"/>
          <w:color w:val="000000"/>
          <w:sz w:val="24"/>
          <w:szCs w:val="24"/>
          <w:lang w:val="en-US" w:eastAsia="en-GB"/>
          <w14:ligatures w14:val="none"/>
        </w:rPr>
        <w:t>,</w:t>
      </w:r>
      <w:r w:rsidR="00927372" w:rsidRPr="00927372">
        <w:rPr>
          <w:rFonts w:ascii="Arial" w:hAnsi="Arial" w:cs="Arial"/>
          <w:color w:val="000000"/>
          <w:sz w:val="24"/>
          <w:szCs w:val="24"/>
          <w:lang w:val="en-US" w:eastAsia="en-GB"/>
          <w14:ligatures w14:val="none"/>
        </w:rPr>
        <w:t xml:space="preserve"> with demonstrable results of improved quality and delivery of effective integrated services that are based in the community and/or in hospital.</w:t>
      </w:r>
    </w:p>
    <w:p w14:paraId="7B74A15B" w14:textId="77777777" w:rsidR="00B43F3D" w:rsidRPr="00927372" w:rsidRDefault="00B50FC5" w:rsidP="00927372">
      <w:pPr>
        <w:rPr>
          <w:rFonts w:ascii="Arial" w:hAnsi="Arial" w:cs="Arial"/>
          <w:color w:val="000000"/>
          <w:sz w:val="24"/>
          <w:szCs w:val="24"/>
          <w:lang w:val="en-US" w:eastAsia="en-GB"/>
        </w:rPr>
      </w:pPr>
      <w:hyperlink r:id="rId11" w:history="1">
        <w:proofErr w:type="spellStart"/>
        <w:r w:rsidR="00927372" w:rsidRPr="00927372">
          <w:rPr>
            <w:rStyle w:val="Hyperlink"/>
            <w:rFonts w:ascii="Arial" w:hAnsi="Arial" w:cs="Arial"/>
            <w:color w:val="000000"/>
            <w:sz w:val="24"/>
            <w:szCs w:val="24"/>
            <w:u w:val="none"/>
            <w:lang w:val="en-US" w:eastAsia="en-GB"/>
            <w14:ligatures w14:val="none"/>
          </w:rPr>
          <w:t>QiC</w:t>
        </w:r>
        <w:proofErr w:type="spellEnd"/>
        <w:r w:rsidR="00927372" w:rsidRPr="00927372">
          <w:rPr>
            <w:rStyle w:val="Hyperlink"/>
            <w:rFonts w:ascii="Arial" w:hAnsi="Arial" w:cs="Arial"/>
            <w:color w:val="000000"/>
            <w:sz w:val="24"/>
            <w:szCs w:val="24"/>
            <w:u w:val="none"/>
            <w:lang w:val="en-US" w:eastAsia="en-GB"/>
            <w14:ligatures w14:val="none"/>
          </w:rPr>
          <w:t xml:space="preserve"> Diabetes</w:t>
        </w:r>
      </w:hyperlink>
      <w:r w:rsidR="00927372" w:rsidRPr="00927372">
        <w:rPr>
          <w:rFonts w:ascii="Arial" w:hAnsi="Arial" w:cs="Arial"/>
          <w:color w:val="000000"/>
          <w:sz w:val="24"/>
          <w:szCs w:val="24"/>
          <w:lang w:val="en-US" w:eastAsia="en-GB"/>
          <w14:ligatures w14:val="none"/>
        </w:rPr>
        <w:t xml:space="preserve"> recognises, rewards and shares innovative practice demonstrating quality in diabetes management, education, and services for people with diabetes and/or their families</w:t>
      </w:r>
      <w:r w:rsidR="000D0604">
        <w:rPr>
          <w:rFonts w:ascii="Arial" w:hAnsi="Arial" w:cs="Arial"/>
          <w:color w:val="000000"/>
          <w:sz w:val="24"/>
          <w:szCs w:val="24"/>
          <w:lang w:val="en-US" w:eastAsia="en-GB"/>
          <w14:ligatures w14:val="none"/>
        </w:rPr>
        <w:t>.</w:t>
      </w:r>
      <w:r w:rsidR="00927372" w:rsidRPr="00927372">
        <w:rPr>
          <w:rFonts w:ascii="Arial" w:hAnsi="Arial" w:cs="Arial"/>
          <w:color w:val="000000"/>
          <w:sz w:val="24"/>
          <w:szCs w:val="24"/>
          <w:lang w:val="en-US" w:eastAsia="en-GB"/>
        </w:rPr>
        <w:br/>
      </w:r>
      <w:r w:rsidR="00927372" w:rsidRPr="00927372">
        <w:rPr>
          <w:rFonts w:ascii="Arial" w:hAnsi="Arial" w:cs="Arial"/>
          <w:color w:val="000000"/>
          <w:sz w:val="24"/>
          <w:szCs w:val="24"/>
          <w:lang w:val="en-US" w:eastAsia="en-GB"/>
          <w14:ligatures w14:val="none"/>
        </w:rPr>
        <w:t xml:space="preserve">The award was presented to David Hughes MBE (Swansea Bay) and Scott </w:t>
      </w:r>
      <w:proofErr w:type="spellStart"/>
      <w:r w:rsidR="00927372" w:rsidRPr="00927372">
        <w:rPr>
          <w:rFonts w:ascii="Arial" w:hAnsi="Arial" w:cs="Arial"/>
          <w:color w:val="000000"/>
          <w:sz w:val="24"/>
          <w:szCs w:val="24"/>
          <w:lang w:val="en-US" w:eastAsia="en-GB"/>
          <w14:ligatures w14:val="none"/>
        </w:rPr>
        <w:t>Cawley</w:t>
      </w:r>
      <w:proofErr w:type="spellEnd"/>
      <w:r w:rsidR="00927372" w:rsidRPr="00927372">
        <w:rPr>
          <w:rFonts w:ascii="Arial" w:hAnsi="Arial" w:cs="Arial"/>
          <w:color w:val="000000"/>
          <w:sz w:val="24"/>
          <w:szCs w:val="24"/>
          <w:lang w:val="en-US" w:eastAsia="en-GB"/>
          <w14:ligatures w14:val="none"/>
        </w:rPr>
        <w:t xml:space="preserve"> MBE (Cardiff and Vale) on behalf of the Diabetic Foot Network</w:t>
      </w:r>
      <w:r w:rsidR="00927372" w:rsidRPr="00927372">
        <w:rPr>
          <w:rFonts w:ascii="Arial" w:hAnsi="Arial" w:cs="Arial"/>
          <w:color w:val="000000"/>
          <w:sz w:val="24"/>
          <w:szCs w:val="24"/>
          <w:lang w:val="en-US" w:eastAsia="en-GB"/>
        </w:rPr>
        <w:t>.  T</w:t>
      </w:r>
      <w:r w:rsidR="00927372" w:rsidRPr="00927372">
        <w:rPr>
          <w:rFonts w:ascii="Arial" w:hAnsi="Arial" w:cs="Arial"/>
          <w:color w:val="000000"/>
          <w:sz w:val="24"/>
          <w:szCs w:val="24"/>
          <w:lang w:val="en-US" w:eastAsia="en-GB"/>
          <w14:ligatures w14:val="none"/>
        </w:rPr>
        <w:t xml:space="preserve">he Podiatry </w:t>
      </w:r>
      <w:r w:rsidR="000D0604">
        <w:rPr>
          <w:rFonts w:ascii="Arial" w:hAnsi="Arial" w:cs="Arial"/>
          <w:color w:val="000000"/>
          <w:sz w:val="24"/>
          <w:szCs w:val="24"/>
          <w:lang w:val="en-US" w:eastAsia="en-GB"/>
        </w:rPr>
        <w:t>d</w:t>
      </w:r>
      <w:r w:rsidR="00927372" w:rsidRPr="00927372">
        <w:rPr>
          <w:rFonts w:ascii="Arial" w:hAnsi="Arial" w:cs="Arial"/>
          <w:color w:val="000000"/>
          <w:sz w:val="24"/>
          <w:szCs w:val="24"/>
          <w:lang w:val="en-US" w:eastAsia="en-GB"/>
          <w14:ligatures w14:val="none"/>
        </w:rPr>
        <w:t>epartment</w:t>
      </w:r>
      <w:r w:rsidR="00927372" w:rsidRPr="00927372">
        <w:rPr>
          <w:rFonts w:ascii="Arial" w:hAnsi="Arial" w:cs="Arial"/>
          <w:color w:val="000000"/>
          <w:sz w:val="24"/>
          <w:szCs w:val="24"/>
          <w:lang w:val="en-US" w:eastAsia="en-GB"/>
        </w:rPr>
        <w:t xml:space="preserve"> within Swansea Bay,</w:t>
      </w:r>
      <w:r w:rsidR="00927372" w:rsidRPr="00927372">
        <w:rPr>
          <w:rFonts w:ascii="Arial" w:hAnsi="Arial" w:cs="Arial"/>
          <w:color w:val="000000"/>
          <w:sz w:val="24"/>
          <w:szCs w:val="24"/>
          <w:lang w:val="en-US" w:eastAsia="en-GB"/>
          <w14:ligatures w14:val="none"/>
        </w:rPr>
        <w:t xml:space="preserve"> and in particular David </w:t>
      </w:r>
      <w:r w:rsidR="00927372" w:rsidRPr="00927372">
        <w:rPr>
          <w:rFonts w:ascii="Arial" w:hAnsi="Arial" w:cs="Arial"/>
          <w:color w:val="000000"/>
          <w:sz w:val="24"/>
          <w:szCs w:val="24"/>
          <w:lang w:val="en-US" w:eastAsia="en-GB"/>
        </w:rPr>
        <w:t xml:space="preserve">Hughes, </w:t>
      </w:r>
      <w:r w:rsidR="00927372" w:rsidRPr="00927372">
        <w:rPr>
          <w:rFonts w:ascii="Arial" w:hAnsi="Arial" w:cs="Arial"/>
          <w:color w:val="000000"/>
          <w:sz w:val="24"/>
          <w:szCs w:val="24"/>
          <w:lang w:val="en-US" w:eastAsia="en-GB"/>
          <w14:ligatures w14:val="none"/>
        </w:rPr>
        <w:t>have been championing the impact of patient activation on preventing foot crisis in diabetes and enabling self-management and living well with a chronic disease</w:t>
      </w:r>
      <w:r w:rsidR="00927372" w:rsidRPr="00927372">
        <w:rPr>
          <w:rFonts w:ascii="Arial" w:hAnsi="Arial" w:cs="Arial"/>
          <w:color w:val="000000"/>
          <w:sz w:val="24"/>
          <w:szCs w:val="24"/>
          <w:lang w:val="en-US" w:eastAsia="en-GB"/>
        </w:rPr>
        <w:t xml:space="preserve">.  </w:t>
      </w:r>
      <w:r w:rsidR="00927372">
        <w:rPr>
          <w:rFonts w:ascii="Arial" w:hAnsi="Arial" w:cs="Arial"/>
          <w:color w:val="000000"/>
          <w:sz w:val="24"/>
          <w:szCs w:val="24"/>
          <w:lang w:val="en-US" w:eastAsia="en-GB"/>
        </w:rPr>
        <w:br/>
      </w:r>
    </w:p>
    <w:p w14:paraId="445F1EC3" w14:textId="77777777" w:rsidR="0062402B" w:rsidRPr="0062402B" w:rsidRDefault="003879E3" w:rsidP="0062402B">
      <w:pPr>
        <w:rPr>
          <w:rFonts w:ascii="Arial" w:hAnsi="Arial" w:cs="Arial"/>
          <w:sz w:val="24"/>
          <w:szCs w:val="24"/>
        </w:rPr>
      </w:pPr>
      <w:r>
        <w:rPr>
          <w:rFonts w:ascii="Arial" w:hAnsi="Arial" w:cs="Arial"/>
          <w:b/>
          <w:sz w:val="24"/>
          <w:szCs w:val="24"/>
        </w:rPr>
        <w:t>2.</w:t>
      </w:r>
      <w:r w:rsidR="009745AF">
        <w:rPr>
          <w:rFonts w:ascii="Arial" w:hAnsi="Arial" w:cs="Arial"/>
          <w:b/>
          <w:sz w:val="24"/>
          <w:szCs w:val="24"/>
        </w:rPr>
        <w:t>3</w:t>
      </w:r>
      <w:r w:rsidR="00016696">
        <w:rPr>
          <w:rFonts w:ascii="Arial" w:hAnsi="Arial" w:cs="Arial"/>
          <w:b/>
          <w:sz w:val="24"/>
          <w:szCs w:val="24"/>
        </w:rPr>
        <w:t>.2 IMPACT Award</w:t>
      </w:r>
      <w:r w:rsidR="0062402B" w:rsidRPr="0062402B">
        <w:rPr>
          <w:rFonts w:ascii="Arial" w:hAnsi="Arial" w:cs="Arial"/>
          <w:b/>
          <w:sz w:val="24"/>
          <w:szCs w:val="24"/>
        </w:rPr>
        <w:t xml:space="preserve"> for Therapies and Health Sciences</w:t>
      </w:r>
      <w:r w:rsidR="0062402B" w:rsidRPr="0062402B">
        <w:rPr>
          <w:rFonts w:ascii="Arial" w:hAnsi="Arial" w:cs="Arial"/>
          <w:b/>
          <w:sz w:val="24"/>
          <w:szCs w:val="24"/>
        </w:rPr>
        <w:br/>
      </w:r>
      <w:r w:rsidR="005E58D0">
        <w:rPr>
          <w:rFonts w:ascii="Arial" w:hAnsi="Arial" w:cs="Arial"/>
          <w:sz w:val="24"/>
          <w:szCs w:val="24"/>
        </w:rPr>
        <w:t xml:space="preserve">The </w:t>
      </w:r>
      <w:r w:rsidR="009745AF">
        <w:rPr>
          <w:rFonts w:ascii="Arial" w:hAnsi="Arial" w:cs="Arial"/>
          <w:sz w:val="24"/>
          <w:szCs w:val="24"/>
        </w:rPr>
        <w:t xml:space="preserve">Director of Therapies and Health Sciences </w:t>
      </w:r>
      <w:r w:rsidR="00F5264B">
        <w:rPr>
          <w:rFonts w:ascii="Arial" w:hAnsi="Arial" w:cs="Arial"/>
          <w:sz w:val="24"/>
          <w:szCs w:val="24"/>
        </w:rPr>
        <w:t>present</w:t>
      </w:r>
      <w:r w:rsidR="00CD7C44">
        <w:rPr>
          <w:rFonts w:ascii="Arial" w:hAnsi="Arial" w:cs="Arial"/>
          <w:sz w:val="24"/>
          <w:szCs w:val="24"/>
        </w:rPr>
        <w:t>ed the</w:t>
      </w:r>
      <w:r w:rsidR="009745AF">
        <w:rPr>
          <w:rFonts w:ascii="Arial" w:hAnsi="Arial" w:cs="Arial"/>
          <w:sz w:val="24"/>
          <w:szCs w:val="24"/>
        </w:rPr>
        <w:t xml:space="preserve"> </w:t>
      </w:r>
      <w:r w:rsidR="00CD7C44">
        <w:rPr>
          <w:rFonts w:ascii="Arial" w:hAnsi="Arial" w:cs="Arial"/>
          <w:sz w:val="24"/>
          <w:szCs w:val="24"/>
        </w:rPr>
        <w:t>IMPACT Award</w:t>
      </w:r>
      <w:r w:rsidR="005E58D0">
        <w:rPr>
          <w:rFonts w:ascii="Arial" w:hAnsi="Arial" w:cs="Arial"/>
          <w:sz w:val="24"/>
          <w:szCs w:val="24"/>
        </w:rPr>
        <w:t xml:space="preserve"> to </w:t>
      </w:r>
      <w:r w:rsidR="00CD7C44">
        <w:rPr>
          <w:rFonts w:ascii="Arial" w:hAnsi="Arial" w:cs="Arial"/>
          <w:sz w:val="24"/>
          <w:szCs w:val="24"/>
        </w:rPr>
        <w:t>the following</w:t>
      </w:r>
      <w:r w:rsidR="005E58D0">
        <w:rPr>
          <w:rFonts w:ascii="Arial" w:hAnsi="Arial" w:cs="Arial"/>
          <w:sz w:val="24"/>
          <w:szCs w:val="24"/>
        </w:rPr>
        <w:t xml:space="preserve"> individuals and teams</w:t>
      </w:r>
      <w:r w:rsidR="00CD7C44">
        <w:rPr>
          <w:rFonts w:ascii="Arial" w:hAnsi="Arial" w:cs="Arial"/>
          <w:sz w:val="24"/>
          <w:szCs w:val="24"/>
        </w:rPr>
        <w:t xml:space="preserve"> to celebrate their contribution and innovative</w:t>
      </w:r>
      <w:r w:rsidR="006F60C3">
        <w:rPr>
          <w:rFonts w:ascii="Arial" w:hAnsi="Arial" w:cs="Arial"/>
          <w:sz w:val="24"/>
          <w:szCs w:val="24"/>
        </w:rPr>
        <w:t xml:space="preserve"> </w:t>
      </w:r>
      <w:r w:rsidR="00CD7C44">
        <w:rPr>
          <w:rFonts w:ascii="Arial" w:hAnsi="Arial" w:cs="Arial"/>
          <w:sz w:val="24"/>
          <w:szCs w:val="24"/>
        </w:rPr>
        <w:t>practice:</w:t>
      </w:r>
      <w:r w:rsidR="00974A11">
        <w:rPr>
          <w:rFonts w:ascii="Arial" w:hAnsi="Arial" w:cs="Arial"/>
          <w:sz w:val="24"/>
          <w:szCs w:val="24"/>
        </w:rPr>
        <w:br/>
      </w:r>
    </w:p>
    <w:p w14:paraId="102BFEAD" w14:textId="75F33C79" w:rsidR="0062402B" w:rsidRPr="00E871B1" w:rsidRDefault="009745AF" w:rsidP="0062402B">
      <w:pPr>
        <w:pStyle w:val="ListParagraph"/>
        <w:numPr>
          <w:ilvl w:val="0"/>
          <w:numId w:val="9"/>
        </w:numPr>
        <w:rPr>
          <w:rFonts w:ascii="Arial" w:hAnsi="Arial" w:cs="Arial"/>
          <w:bCs/>
          <w:sz w:val="24"/>
          <w:szCs w:val="24"/>
        </w:rPr>
      </w:pPr>
      <w:r w:rsidRPr="00E40F66">
        <w:rPr>
          <w:rFonts w:ascii="Arial" w:hAnsi="Arial" w:cs="Arial"/>
          <w:b/>
          <w:sz w:val="24"/>
          <w:szCs w:val="24"/>
        </w:rPr>
        <w:t>Acute Medical Unit</w:t>
      </w:r>
      <w:r w:rsidR="00CC04C9" w:rsidRPr="00E40F66">
        <w:rPr>
          <w:rFonts w:ascii="Arial" w:hAnsi="Arial" w:cs="Arial"/>
          <w:b/>
          <w:sz w:val="24"/>
          <w:szCs w:val="24"/>
        </w:rPr>
        <w:t xml:space="preserve"> </w:t>
      </w:r>
      <w:r w:rsidR="0062402B" w:rsidRPr="00E40F66">
        <w:rPr>
          <w:rFonts w:ascii="Arial" w:hAnsi="Arial" w:cs="Arial"/>
          <w:b/>
          <w:sz w:val="24"/>
          <w:szCs w:val="24"/>
        </w:rPr>
        <w:br/>
      </w:r>
      <w:r w:rsidR="00E871B1" w:rsidRPr="00E871B1">
        <w:rPr>
          <w:rFonts w:ascii="Arial" w:hAnsi="Arial" w:cs="Arial"/>
          <w:color w:val="242424"/>
          <w:sz w:val="24"/>
          <w:szCs w:val="24"/>
          <w:shd w:val="clear" w:color="auto" w:fill="FFFFFF"/>
        </w:rPr>
        <w:t>The therapy team has been instrumental in demonstrating the value of the therapist’s role at the ‘front door’ as an integral part of a multi-professional team. Therapies have been critical in facilitating cohesion of a wider multi-disciplinary working model. Through professional respect and interest, the team demonstrate how true teamwork delivers the best results for patients. The team consistently demonstrate success in supporting patients to return to the community, s</w:t>
      </w:r>
      <w:r w:rsidR="00CD7C44">
        <w:rPr>
          <w:rFonts w:ascii="Arial" w:hAnsi="Arial" w:cs="Arial"/>
          <w:color w:val="242424"/>
          <w:sz w:val="24"/>
          <w:szCs w:val="24"/>
          <w:shd w:val="clear" w:color="auto" w:fill="FFFFFF"/>
        </w:rPr>
        <w:t>afely with appropriate support, t</w:t>
      </w:r>
      <w:r w:rsidR="00E871B1" w:rsidRPr="00E871B1">
        <w:rPr>
          <w:rFonts w:ascii="Arial" w:hAnsi="Arial" w:cs="Arial"/>
          <w:color w:val="242424"/>
          <w:sz w:val="24"/>
          <w:szCs w:val="24"/>
          <w:shd w:val="clear" w:color="auto" w:fill="FFFFFF"/>
        </w:rPr>
        <w:t xml:space="preserve">his prevents unnecessary admissions and the associated risks that can arise from a hospital stay. </w:t>
      </w:r>
      <w:r w:rsidR="00CD7C44">
        <w:rPr>
          <w:rFonts w:ascii="Arial" w:hAnsi="Arial" w:cs="Arial"/>
          <w:color w:val="242424"/>
          <w:sz w:val="24"/>
          <w:szCs w:val="24"/>
          <w:shd w:val="clear" w:color="auto" w:fill="FFFFFF"/>
        </w:rPr>
        <w:t>Pr</w:t>
      </w:r>
      <w:r w:rsidR="00E871B1" w:rsidRPr="00E871B1">
        <w:rPr>
          <w:rFonts w:ascii="Arial" w:hAnsi="Arial" w:cs="Arial"/>
          <w:color w:val="242424"/>
          <w:sz w:val="24"/>
          <w:szCs w:val="24"/>
          <w:shd w:val="clear" w:color="auto" w:fill="FFFFFF"/>
        </w:rPr>
        <w:t>eventing deconditioning in patients</w:t>
      </w:r>
      <w:r w:rsidR="00CD7C44">
        <w:rPr>
          <w:rFonts w:ascii="Arial" w:hAnsi="Arial" w:cs="Arial"/>
          <w:color w:val="242424"/>
          <w:sz w:val="24"/>
          <w:szCs w:val="24"/>
          <w:shd w:val="clear" w:color="auto" w:fill="FFFFFF"/>
        </w:rPr>
        <w:t xml:space="preserve"> is paramount</w:t>
      </w:r>
      <w:r w:rsidR="00E871B1" w:rsidRPr="00E871B1">
        <w:rPr>
          <w:rFonts w:ascii="Arial" w:hAnsi="Arial" w:cs="Arial"/>
          <w:color w:val="242424"/>
          <w:sz w:val="24"/>
          <w:szCs w:val="24"/>
          <w:shd w:val="clear" w:color="auto" w:fill="FFFFFF"/>
        </w:rPr>
        <w:t xml:space="preserve">, the team focus on getting patients out of bed, getting them dressed and </w:t>
      </w:r>
      <w:r w:rsidR="00CD7C44">
        <w:rPr>
          <w:rFonts w:ascii="Arial" w:hAnsi="Arial" w:cs="Arial"/>
          <w:color w:val="242424"/>
          <w:sz w:val="24"/>
          <w:szCs w:val="24"/>
          <w:shd w:val="clear" w:color="auto" w:fill="FFFFFF"/>
        </w:rPr>
        <w:t>ensuring they undertake tasks</w:t>
      </w:r>
      <w:r w:rsidR="00E871B1" w:rsidRPr="00E871B1">
        <w:rPr>
          <w:rFonts w:ascii="Arial" w:hAnsi="Arial" w:cs="Arial"/>
          <w:color w:val="242424"/>
          <w:sz w:val="24"/>
          <w:szCs w:val="24"/>
          <w:shd w:val="clear" w:color="auto" w:fill="FFFFFF"/>
        </w:rPr>
        <w:t xml:space="preserve"> they usually do at home. They</w:t>
      </w:r>
      <w:r w:rsidR="007609CD">
        <w:rPr>
          <w:rFonts w:ascii="Arial" w:hAnsi="Arial" w:cs="Arial"/>
          <w:color w:val="242424"/>
          <w:sz w:val="24"/>
          <w:szCs w:val="24"/>
          <w:shd w:val="clear" w:color="auto" w:fill="FFFFFF"/>
        </w:rPr>
        <w:t xml:space="preserve"> have</w:t>
      </w:r>
      <w:r w:rsidR="00E871B1" w:rsidRPr="00E871B1">
        <w:rPr>
          <w:rFonts w:ascii="Arial" w:hAnsi="Arial" w:cs="Arial"/>
          <w:color w:val="242424"/>
          <w:sz w:val="24"/>
          <w:szCs w:val="24"/>
          <w:shd w:val="clear" w:color="auto" w:fill="FFFFFF"/>
        </w:rPr>
        <w:t xml:space="preserve"> developed additional reconditioning activities and resources alongside their everyday clinical practice.</w:t>
      </w:r>
      <w:r w:rsidR="00E871B1">
        <w:rPr>
          <w:rFonts w:ascii="Arial" w:hAnsi="Arial" w:cs="Arial"/>
          <w:color w:val="242424"/>
          <w:sz w:val="24"/>
          <w:szCs w:val="24"/>
          <w:shd w:val="clear" w:color="auto" w:fill="FFFFFF"/>
        </w:rPr>
        <w:br/>
      </w:r>
    </w:p>
    <w:p w14:paraId="02D5F28A" w14:textId="77777777" w:rsidR="006465E1" w:rsidRPr="006465E1" w:rsidRDefault="009745AF" w:rsidP="006465E1">
      <w:pPr>
        <w:pStyle w:val="ListParagraph"/>
        <w:numPr>
          <w:ilvl w:val="0"/>
          <w:numId w:val="9"/>
        </w:numPr>
        <w:rPr>
          <w:rFonts w:ascii="Arial" w:hAnsi="Arial" w:cs="Arial"/>
          <w:bCs/>
          <w:sz w:val="24"/>
          <w:szCs w:val="24"/>
        </w:rPr>
      </w:pPr>
      <w:r w:rsidRPr="00E40F66">
        <w:rPr>
          <w:rFonts w:ascii="Arial" w:hAnsi="Arial" w:cs="Arial"/>
          <w:b/>
          <w:sz w:val="24"/>
          <w:szCs w:val="24"/>
        </w:rPr>
        <w:t>Mighty Minds</w:t>
      </w:r>
      <w:r w:rsidR="0062402B" w:rsidRPr="00E40F66">
        <w:rPr>
          <w:rFonts w:ascii="Arial" w:hAnsi="Arial" w:cs="Arial"/>
          <w:b/>
          <w:sz w:val="24"/>
          <w:szCs w:val="24"/>
        </w:rPr>
        <w:br/>
      </w:r>
      <w:r w:rsidR="00E40F66">
        <w:rPr>
          <w:rFonts w:ascii="Arial" w:hAnsi="Arial" w:cs="Arial"/>
          <w:sz w:val="24"/>
          <w:szCs w:val="24"/>
        </w:rPr>
        <w:t xml:space="preserve">The General Paediatric Psychology Service (GPPS) is a small team </w:t>
      </w:r>
      <w:r w:rsidR="006F491C">
        <w:rPr>
          <w:rFonts w:ascii="Arial" w:hAnsi="Arial" w:cs="Arial"/>
          <w:sz w:val="24"/>
          <w:szCs w:val="24"/>
        </w:rPr>
        <w:t>working</w:t>
      </w:r>
      <w:r w:rsidR="00E40F66">
        <w:rPr>
          <w:rFonts w:ascii="Arial" w:hAnsi="Arial" w:cs="Arial"/>
          <w:sz w:val="24"/>
          <w:szCs w:val="24"/>
        </w:rPr>
        <w:t xml:space="preserve"> with children, young people, and their families, who have developed psychological </w:t>
      </w:r>
      <w:r w:rsidR="00E40F66">
        <w:rPr>
          <w:rFonts w:ascii="Arial" w:hAnsi="Arial" w:cs="Arial"/>
          <w:sz w:val="24"/>
          <w:szCs w:val="24"/>
        </w:rPr>
        <w:lastRenderedPageBreak/>
        <w:t>difficulties associated with a chronic physical health condition.  Children and Young People with long-term medical conditions are vulnerable to developing</w:t>
      </w:r>
      <w:r w:rsidR="00DA6A6A">
        <w:rPr>
          <w:rFonts w:ascii="Arial" w:hAnsi="Arial" w:cs="Arial"/>
          <w:sz w:val="24"/>
          <w:szCs w:val="24"/>
        </w:rPr>
        <w:t xml:space="preserve"> emotional or mental health difficulties, with a 10%-37% increased risk when compared to their peers.  These difficulties can affect all aspects of a young person’s world, including school attendance, social activities, and family life.</w:t>
      </w:r>
      <w:r w:rsidR="002C6FC4">
        <w:rPr>
          <w:rFonts w:ascii="Arial" w:hAnsi="Arial" w:cs="Arial"/>
          <w:sz w:val="24"/>
          <w:szCs w:val="24"/>
        </w:rPr>
        <w:br/>
        <w:t>Demand for psychological support for children with long</w:t>
      </w:r>
      <w:r w:rsidR="006F491C">
        <w:rPr>
          <w:rFonts w:ascii="Arial" w:hAnsi="Arial" w:cs="Arial"/>
          <w:sz w:val="24"/>
          <w:szCs w:val="24"/>
        </w:rPr>
        <w:t>-</w:t>
      </w:r>
      <w:r w:rsidR="002C6FC4">
        <w:rPr>
          <w:rFonts w:ascii="Arial" w:hAnsi="Arial" w:cs="Arial"/>
          <w:sz w:val="24"/>
          <w:szCs w:val="24"/>
        </w:rPr>
        <w:t>term</w:t>
      </w:r>
      <w:r w:rsidR="006F491C">
        <w:rPr>
          <w:rFonts w:ascii="Arial" w:hAnsi="Arial" w:cs="Arial"/>
          <w:sz w:val="24"/>
          <w:szCs w:val="24"/>
        </w:rPr>
        <w:t xml:space="preserve"> medical conditions is high,</w:t>
      </w:r>
      <w:r w:rsidR="002C6FC4">
        <w:rPr>
          <w:rFonts w:ascii="Arial" w:hAnsi="Arial" w:cs="Arial"/>
          <w:sz w:val="24"/>
          <w:szCs w:val="24"/>
        </w:rPr>
        <w:t xml:space="preserve"> once established the team quickly </w:t>
      </w:r>
      <w:r w:rsidR="002F4B95">
        <w:rPr>
          <w:rFonts w:ascii="Arial" w:hAnsi="Arial" w:cs="Arial"/>
          <w:sz w:val="24"/>
          <w:szCs w:val="24"/>
        </w:rPr>
        <w:t>acquired</w:t>
      </w:r>
      <w:r w:rsidR="002C6FC4">
        <w:rPr>
          <w:rFonts w:ascii="Arial" w:hAnsi="Arial" w:cs="Arial"/>
          <w:sz w:val="24"/>
          <w:szCs w:val="24"/>
        </w:rPr>
        <w:t xml:space="preserve"> a waiting list for </w:t>
      </w:r>
      <w:r w:rsidR="00C82496">
        <w:rPr>
          <w:rFonts w:ascii="Arial" w:hAnsi="Arial" w:cs="Arial"/>
          <w:sz w:val="24"/>
          <w:szCs w:val="24"/>
        </w:rPr>
        <w:t>one-to-one</w:t>
      </w:r>
      <w:r w:rsidR="002C6FC4">
        <w:rPr>
          <w:rFonts w:ascii="Arial" w:hAnsi="Arial" w:cs="Arial"/>
          <w:sz w:val="24"/>
          <w:szCs w:val="24"/>
        </w:rPr>
        <w:t xml:space="preserve"> support, and the time between referral and intervention grew.  The Mighty Minds workshops </w:t>
      </w:r>
      <w:r w:rsidR="002F4B95">
        <w:rPr>
          <w:rFonts w:ascii="Arial" w:hAnsi="Arial" w:cs="Arial"/>
          <w:sz w:val="24"/>
          <w:szCs w:val="24"/>
        </w:rPr>
        <w:t>are</w:t>
      </w:r>
      <w:r w:rsidR="002C6FC4">
        <w:rPr>
          <w:rFonts w:ascii="Arial" w:hAnsi="Arial" w:cs="Arial"/>
          <w:sz w:val="24"/>
          <w:szCs w:val="24"/>
        </w:rPr>
        <w:t xml:space="preserve"> not only offering children, young people and their parents/carers a psychological intervention for anxiety in a timely manner, but also </w:t>
      </w:r>
      <w:r w:rsidR="002F4B95">
        <w:rPr>
          <w:rFonts w:ascii="Arial" w:hAnsi="Arial" w:cs="Arial"/>
          <w:sz w:val="24"/>
          <w:szCs w:val="24"/>
        </w:rPr>
        <w:t>providing</w:t>
      </w:r>
      <w:r w:rsidR="002C6FC4">
        <w:rPr>
          <w:rFonts w:ascii="Arial" w:hAnsi="Arial" w:cs="Arial"/>
          <w:sz w:val="24"/>
          <w:szCs w:val="24"/>
        </w:rPr>
        <w:t xml:space="preserve"> </w:t>
      </w:r>
      <w:r w:rsidR="00C82496">
        <w:rPr>
          <w:rFonts w:ascii="Arial" w:hAnsi="Arial" w:cs="Arial"/>
          <w:sz w:val="24"/>
          <w:szCs w:val="24"/>
        </w:rPr>
        <w:t>the service in a</w:t>
      </w:r>
      <w:r w:rsidR="002F4B95">
        <w:rPr>
          <w:rFonts w:ascii="Arial" w:hAnsi="Arial" w:cs="Arial"/>
          <w:sz w:val="24"/>
          <w:szCs w:val="24"/>
        </w:rPr>
        <w:t xml:space="preserve"> supportive context that allows</w:t>
      </w:r>
      <w:r w:rsidR="00C82496">
        <w:rPr>
          <w:rFonts w:ascii="Arial" w:hAnsi="Arial" w:cs="Arial"/>
          <w:sz w:val="24"/>
          <w:szCs w:val="24"/>
        </w:rPr>
        <w:t xml:space="preserve"> participants to meet and connect with other young people and parents </w:t>
      </w:r>
      <w:r w:rsidR="006F491C">
        <w:rPr>
          <w:rFonts w:ascii="Arial" w:hAnsi="Arial" w:cs="Arial"/>
          <w:sz w:val="24"/>
          <w:szCs w:val="24"/>
        </w:rPr>
        <w:t>experiencing similar issues</w:t>
      </w:r>
      <w:r w:rsidR="00C82496">
        <w:rPr>
          <w:rFonts w:ascii="Arial" w:hAnsi="Arial" w:cs="Arial"/>
          <w:sz w:val="24"/>
          <w:szCs w:val="24"/>
        </w:rPr>
        <w:t>.</w:t>
      </w:r>
      <w:r w:rsidR="00C82496">
        <w:rPr>
          <w:rFonts w:ascii="Arial" w:hAnsi="Arial" w:cs="Arial"/>
          <w:sz w:val="24"/>
          <w:szCs w:val="24"/>
        </w:rPr>
        <w:br/>
        <w:t>The GPPS team are continuing to run the Mighty Minds workshops and are adapting them to create specific versions suitable for children and young people experiencing similar medical conditions, or similar symptoms.</w:t>
      </w:r>
    </w:p>
    <w:p w14:paraId="64C65ABE" w14:textId="77777777" w:rsidR="006465E1" w:rsidRPr="006465E1" w:rsidRDefault="006465E1" w:rsidP="006465E1">
      <w:pPr>
        <w:rPr>
          <w:rFonts w:ascii="Arial" w:hAnsi="Arial" w:cs="Arial"/>
          <w:bCs/>
          <w:sz w:val="24"/>
          <w:szCs w:val="24"/>
        </w:rPr>
      </w:pPr>
    </w:p>
    <w:p w14:paraId="28941739" w14:textId="5BBA07C3" w:rsidR="006465E1" w:rsidRPr="006465E1" w:rsidRDefault="006465E1" w:rsidP="006465E1">
      <w:pPr>
        <w:rPr>
          <w:rFonts w:ascii="Arial" w:hAnsi="Arial" w:cs="Arial"/>
          <w:bCs/>
          <w:sz w:val="24"/>
          <w:szCs w:val="24"/>
        </w:rPr>
      </w:pPr>
      <w:r w:rsidRPr="006465E1">
        <w:rPr>
          <w:rFonts w:ascii="Arial" w:hAnsi="Arial" w:cs="Arial"/>
          <w:b/>
          <w:bCs/>
          <w:sz w:val="24"/>
          <w:szCs w:val="24"/>
        </w:rPr>
        <w:t xml:space="preserve">2.3.3 </w:t>
      </w:r>
      <w:r>
        <w:rPr>
          <w:rFonts w:ascii="Arial" w:hAnsi="Arial" w:cs="Arial"/>
          <w:b/>
          <w:bCs/>
          <w:sz w:val="24"/>
          <w:szCs w:val="24"/>
        </w:rPr>
        <w:t xml:space="preserve">Welsh Government </w:t>
      </w:r>
      <w:r w:rsidRPr="006465E1">
        <w:rPr>
          <w:rFonts w:ascii="Arial" w:hAnsi="Arial" w:cs="Arial"/>
          <w:b/>
          <w:bCs/>
          <w:sz w:val="24"/>
          <w:szCs w:val="24"/>
        </w:rPr>
        <w:t xml:space="preserve">Chief Therapy Advisor </w:t>
      </w:r>
      <w:r w:rsidR="00815D86">
        <w:rPr>
          <w:rFonts w:ascii="Arial" w:hAnsi="Arial" w:cs="Arial"/>
          <w:b/>
          <w:bCs/>
          <w:sz w:val="24"/>
          <w:szCs w:val="24"/>
        </w:rPr>
        <w:t>visits the health b</w:t>
      </w:r>
      <w:r w:rsidRPr="006465E1">
        <w:rPr>
          <w:rFonts w:ascii="Arial" w:hAnsi="Arial" w:cs="Arial"/>
          <w:b/>
          <w:bCs/>
          <w:sz w:val="24"/>
          <w:szCs w:val="24"/>
        </w:rPr>
        <w:t>oard</w:t>
      </w:r>
      <w:r w:rsidRPr="006465E1">
        <w:rPr>
          <w:rFonts w:ascii="Arial" w:hAnsi="Arial" w:cs="Arial"/>
          <w:b/>
          <w:bCs/>
          <w:sz w:val="24"/>
          <w:szCs w:val="24"/>
        </w:rPr>
        <w:br/>
      </w:r>
      <w:r w:rsidR="008719AB">
        <w:rPr>
          <w:rFonts w:ascii="Arial" w:hAnsi="Arial" w:cs="Arial"/>
          <w:sz w:val="24"/>
          <w:szCs w:val="24"/>
        </w:rPr>
        <w:t xml:space="preserve">The </w:t>
      </w:r>
      <w:r w:rsidRPr="006465E1">
        <w:rPr>
          <w:rFonts w:ascii="Arial" w:hAnsi="Arial" w:cs="Arial"/>
          <w:sz w:val="24"/>
          <w:szCs w:val="24"/>
        </w:rPr>
        <w:t xml:space="preserve">Chief </w:t>
      </w:r>
      <w:r>
        <w:rPr>
          <w:rFonts w:ascii="Arial" w:hAnsi="Arial" w:cs="Arial"/>
          <w:sz w:val="24"/>
          <w:szCs w:val="24"/>
        </w:rPr>
        <w:t>Allied Health Professional</w:t>
      </w:r>
      <w:r w:rsidR="00FF6CC1">
        <w:rPr>
          <w:rFonts w:ascii="Arial" w:hAnsi="Arial" w:cs="Arial"/>
          <w:sz w:val="24"/>
          <w:szCs w:val="24"/>
        </w:rPr>
        <w:t>s</w:t>
      </w:r>
      <w:r>
        <w:rPr>
          <w:rFonts w:ascii="Arial" w:hAnsi="Arial" w:cs="Arial"/>
          <w:sz w:val="24"/>
          <w:szCs w:val="24"/>
        </w:rPr>
        <w:t xml:space="preserve"> (</w:t>
      </w:r>
      <w:r w:rsidRPr="006465E1">
        <w:rPr>
          <w:rFonts w:ascii="Arial" w:hAnsi="Arial" w:cs="Arial"/>
          <w:sz w:val="24"/>
          <w:szCs w:val="24"/>
        </w:rPr>
        <w:t>AHP</w:t>
      </w:r>
      <w:r>
        <w:rPr>
          <w:rFonts w:ascii="Arial" w:hAnsi="Arial" w:cs="Arial"/>
          <w:sz w:val="24"/>
          <w:szCs w:val="24"/>
        </w:rPr>
        <w:t>)</w:t>
      </w:r>
      <w:r w:rsidRPr="006465E1">
        <w:rPr>
          <w:rFonts w:ascii="Arial" w:hAnsi="Arial" w:cs="Arial"/>
          <w:sz w:val="24"/>
          <w:szCs w:val="24"/>
        </w:rPr>
        <w:t xml:space="preserve"> Adviser for Welsh Government </w:t>
      </w:r>
      <w:r w:rsidR="00FF6CC1" w:rsidRPr="006465E1">
        <w:rPr>
          <w:rFonts w:ascii="Arial" w:hAnsi="Arial" w:cs="Arial"/>
          <w:sz w:val="24"/>
          <w:szCs w:val="24"/>
        </w:rPr>
        <w:t>visited</w:t>
      </w:r>
      <w:r w:rsidRPr="006465E1">
        <w:rPr>
          <w:rFonts w:ascii="Arial" w:hAnsi="Arial" w:cs="Arial"/>
          <w:sz w:val="24"/>
          <w:szCs w:val="24"/>
        </w:rPr>
        <w:t xml:space="preserve"> the health board on Tuesday 3</w:t>
      </w:r>
      <w:r w:rsidRPr="006465E1">
        <w:rPr>
          <w:rFonts w:ascii="Arial" w:hAnsi="Arial" w:cs="Arial"/>
          <w:sz w:val="24"/>
          <w:szCs w:val="24"/>
          <w:vertAlign w:val="superscript"/>
        </w:rPr>
        <w:t>rd</w:t>
      </w:r>
      <w:r w:rsidRPr="006465E1">
        <w:rPr>
          <w:rFonts w:ascii="Arial" w:hAnsi="Arial" w:cs="Arial"/>
          <w:sz w:val="24"/>
          <w:szCs w:val="24"/>
        </w:rPr>
        <w:t xml:space="preserve"> October to learn more about the roles AHPs are undertaking, and to </w:t>
      </w:r>
      <w:r w:rsidR="00815D86">
        <w:rPr>
          <w:rFonts w:ascii="Arial" w:hAnsi="Arial" w:cs="Arial"/>
          <w:sz w:val="24"/>
          <w:szCs w:val="24"/>
        </w:rPr>
        <w:t>take the</w:t>
      </w:r>
      <w:r w:rsidRPr="006465E1">
        <w:rPr>
          <w:rFonts w:ascii="Arial" w:hAnsi="Arial" w:cs="Arial"/>
          <w:sz w:val="24"/>
          <w:szCs w:val="24"/>
        </w:rPr>
        <w:t xml:space="preserve"> opportunity to </w:t>
      </w:r>
      <w:r w:rsidR="00815D86">
        <w:rPr>
          <w:rFonts w:ascii="Arial" w:hAnsi="Arial" w:cs="Arial"/>
          <w:sz w:val="24"/>
          <w:szCs w:val="24"/>
        </w:rPr>
        <w:t>speak with staff, learn about team working and different services and service delivery models.</w:t>
      </w:r>
      <w:r w:rsidRPr="006465E1">
        <w:rPr>
          <w:rFonts w:ascii="Arial" w:hAnsi="Arial" w:cs="Arial"/>
          <w:sz w:val="24"/>
          <w:szCs w:val="24"/>
        </w:rPr>
        <w:t xml:space="preserve"> The event was a huge success </w:t>
      </w:r>
      <w:r w:rsidR="00815D86">
        <w:rPr>
          <w:rFonts w:ascii="Arial" w:hAnsi="Arial" w:cs="Arial"/>
          <w:sz w:val="24"/>
          <w:szCs w:val="24"/>
        </w:rPr>
        <w:t>with</w:t>
      </w:r>
      <w:r w:rsidRPr="006465E1">
        <w:rPr>
          <w:rFonts w:ascii="Arial" w:hAnsi="Arial" w:cs="Arial"/>
          <w:sz w:val="24"/>
          <w:szCs w:val="24"/>
        </w:rPr>
        <w:t xml:space="preserve"> </w:t>
      </w:r>
      <w:r w:rsidR="008719AB" w:rsidRPr="008719AB">
        <w:rPr>
          <w:rFonts w:ascii="Arial" w:hAnsi="Arial" w:cs="Arial"/>
          <w:sz w:val="24"/>
          <w:szCs w:val="24"/>
        </w:rPr>
        <w:t xml:space="preserve">The Chief Allied Health Professionals (AHP) Adviser </w:t>
      </w:r>
      <w:r w:rsidR="00815D86">
        <w:rPr>
          <w:rFonts w:ascii="Arial" w:hAnsi="Arial" w:cs="Arial"/>
          <w:sz w:val="24"/>
          <w:szCs w:val="24"/>
        </w:rPr>
        <w:t>and her team from Welsh remarking</w:t>
      </w:r>
      <w:r w:rsidRPr="006465E1">
        <w:rPr>
          <w:rFonts w:ascii="Arial" w:hAnsi="Arial" w:cs="Arial"/>
          <w:sz w:val="24"/>
          <w:szCs w:val="24"/>
        </w:rPr>
        <w:t xml:space="preserve"> that they had learnt a great deal and </w:t>
      </w:r>
      <w:r w:rsidR="00815D86">
        <w:rPr>
          <w:rFonts w:ascii="Arial" w:hAnsi="Arial" w:cs="Arial"/>
          <w:sz w:val="24"/>
          <w:szCs w:val="24"/>
        </w:rPr>
        <w:t>‘</w:t>
      </w:r>
      <w:r w:rsidRPr="006465E1">
        <w:rPr>
          <w:rFonts w:ascii="Arial" w:hAnsi="Arial" w:cs="Arial"/>
          <w:sz w:val="24"/>
          <w:szCs w:val="24"/>
        </w:rPr>
        <w:t xml:space="preserve">were impressed by the commitment, passion and skill of staff, and the hard work demonstrated to embed good access and </w:t>
      </w:r>
      <w:r w:rsidR="00FF6CC1" w:rsidRPr="006465E1">
        <w:rPr>
          <w:rFonts w:ascii="Arial" w:hAnsi="Arial" w:cs="Arial"/>
          <w:sz w:val="24"/>
          <w:szCs w:val="24"/>
        </w:rPr>
        <w:t>high-quality</w:t>
      </w:r>
      <w:r w:rsidRPr="006465E1">
        <w:rPr>
          <w:rFonts w:ascii="Arial" w:hAnsi="Arial" w:cs="Arial"/>
          <w:sz w:val="24"/>
          <w:szCs w:val="24"/>
        </w:rPr>
        <w:t xml:space="preserve"> intervention</w:t>
      </w:r>
      <w:r w:rsidR="00815D86">
        <w:rPr>
          <w:rFonts w:ascii="Arial" w:hAnsi="Arial" w:cs="Arial"/>
          <w:sz w:val="24"/>
          <w:szCs w:val="24"/>
        </w:rPr>
        <w:t>’</w:t>
      </w:r>
      <w:r w:rsidRPr="006465E1">
        <w:rPr>
          <w:rFonts w:ascii="Arial" w:hAnsi="Arial" w:cs="Arial"/>
          <w:sz w:val="24"/>
          <w:szCs w:val="24"/>
        </w:rPr>
        <w:t>.</w:t>
      </w:r>
      <w:r w:rsidR="00BB03E8">
        <w:rPr>
          <w:rFonts w:ascii="Arial" w:hAnsi="Arial" w:cs="Arial"/>
          <w:sz w:val="24"/>
          <w:szCs w:val="24"/>
        </w:rPr>
        <w:t xml:space="preserve"> </w:t>
      </w:r>
    </w:p>
    <w:p w14:paraId="544BBB46" w14:textId="77777777" w:rsidR="0062402B" w:rsidRPr="006465E1" w:rsidRDefault="00E40F66" w:rsidP="006465E1">
      <w:pPr>
        <w:rPr>
          <w:rFonts w:ascii="Arial" w:hAnsi="Arial" w:cs="Arial"/>
          <w:bCs/>
          <w:sz w:val="24"/>
          <w:szCs w:val="24"/>
        </w:rPr>
      </w:pPr>
      <w:r w:rsidRPr="006465E1">
        <w:rPr>
          <w:rFonts w:ascii="Arial" w:hAnsi="Arial" w:cs="Arial"/>
          <w:sz w:val="24"/>
          <w:szCs w:val="24"/>
        </w:rPr>
        <w:br/>
      </w:r>
    </w:p>
    <w:p w14:paraId="785C56E6" w14:textId="77777777" w:rsidR="00653AEC" w:rsidRPr="009C7284" w:rsidRDefault="00E43BAD" w:rsidP="00E43BAD">
      <w:pPr>
        <w:pStyle w:val="NoSpacing"/>
        <w:rPr>
          <w:rFonts w:ascii="Arial" w:hAnsi="Arial" w:cs="Arial"/>
          <w:b/>
          <w:sz w:val="24"/>
          <w:szCs w:val="24"/>
        </w:rPr>
      </w:pPr>
      <w:r w:rsidRPr="009C7284">
        <w:rPr>
          <w:rFonts w:ascii="Arial" w:hAnsi="Arial" w:cs="Arial"/>
          <w:b/>
          <w:sz w:val="24"/>
          <w:szCs w:val="24"/>
        </w:rPr>
        <w:t xml:space="preserve">3. </w:t>
      </w:r>
      <w:r w:rsidR="00653AEC" w:rsidRPr="009C7284">
        <w:rPr>
          <w:rFonts w:ascii="Arial" w:hAnsi="Arial" w:cs="Arial"/>
          <w:b/>
          <w:sz w:val="24"/>
          <w:szCs w:val="24"/>
        </w:rPr>
        <w:t>GOVERNANCE AND RISK ISSUES</w:t>
      </w:r>
    </w:p>
    <w:p w14:paraId="097EBA08" w14:textId="77777777" w:rsidR="00653AEC" w:rsidRPr="009C7284" w:rsidRDefault="00E101AC" w:rsidP="00973DF7">
      <w:pPr>
        <w:rPr>
          <w:rFonts w:ascii="Arial" w:hAnsi="Arial" w:cs="Arial"/>
          <w:sz w:val="24"/>
          <w:szCs w:val="24"/>
        </w:rPr>
      </w:pPr>
      <w:r w:rsidRPr="009C7284">
        <w:rPr>
          <w:rFonts w:ascii="Arial" w:hAnsi="Arial" w:cs="Arial"/>
          <w:sz w:val="24"/>
          <w:szCs w:val="24"/>
        </w:rPr>
        <w:t xml:space="preserve">Governance and risks have been </w:t>
      </w:r>
      <w:r w:rsidR="00D57AE9" w:rsidRPr="009C7284">
        <w:rPr>
          <w:rFonts w:ascii="Arial" w:hAnsi="Arial" w:cs="Arial"/>
          <w:sz w:val="24"/>
          <w:szCs w:val="24"/>
        </w:rPr>
        <w:t>highlighted</w:t>
      </w:r>
      <w:r w:rsidRPr="009C7284">
        <w:rPr>
          <w:rFonts w:ascii="Arial" w:hAnsi="Arial" w:cs="Arial"/>
          <w:sz w:val="24"/>
          <w:szCs w:val="24"/>
        </w:rPr>
        <w:t xml:space="preserve"> in the individual sections </w:t>
      </w:r>
      <w:r w:rsidR="00D57AE9" w:rsidRPr="009C7284">
        <w:rPr>
          <w:rFonts w:ascii="Arial" w:hAnsi="Arial" w:cs="Arial"/>
          <w:sz w:val="24"/>
          <w:szCs w:val="24"/>
        </w:rPr>
        <w:t xml:space="preserve">identifying the current </w:t>
      </w:r>
      <w:r w:rsidRPr="009C7284">
        <w:rPr>
          <w:rFonts w:ascii="Arial" w:hAnsi="Arial" w:cs="Arial"/>
          <w:sz w:val="24"/>
          <w:szCs w:val="24"/>
        </w:rPr>
        <w:t>key issues for the AHP and HCS workforce</w:t>
      </w:r>
      <w:r w:rsidR="00D57AE9" w:rsidRPr="009C7284">
        <w:rPr>
          <w:rFonts w:ascii="Arial" w:hAnsi="Arial" w:cs="Arial"/>
          <w:sz w:val="24"/>
          <w:szCs w:val="24"/>
        </w:rPr>
        <w:t>.</w:t>
      </w:r>
      <w:r w:rsidR="00653AEC" w:rsidRPr="009C7284">
        <w:rPr>
          <w:rFonts w:ascii="Arial" w:hAnsi="Arial" w:cs="Arial"/>
          <w:sz w:val="24"/>
          <w:szCs w:val="24"/>
        </w:rPr>
        <w:t xml:space="preserve"> </w:t>
      </w:r>
      <w:r w:rsidR="00F0742D" w:rsidRPr="009C7284">
        <w:rPr>
          <w:rFonts w:ascii="Arial" w:hAnsi="Arial" w:cs="Arial"/>
          <w:b/>
        </w:rPr>
        <w:br/>
      </w:r>
      <w:r w:rsidR="006747FA">
        <w:rPr>
          <w:rFonts w:ascii="Arial" w:hAnsi="Arial" w:cs="Arial"/>
          <w:sz w:val="24"/>
          <w:szCs w:val="24"/>
        </w:rPr>
        <w:br/>
      </w:r>
    </w:p>
    <w:p w14:paraId="5DB37DC6" w14:textId="77777777" w:rsidR="00653AEC" w:rsidRPr="009C7284" w:rsidRDefault="00E43BAD" w:rsidP="00E43BAD">
      <w:pPr>
        <w:rPr>
          <w:rFonts w:ascii="Arial" w:hAnsi="Arial" w:cs="Arial"/>
          <w:b/>
          <w:sz w:val="24"/>
          <w:szCs w:val="24"/>
        </w:rPr>
      </w:pPr>
      <w:r w:rsidRPr="009C7284">
        <w:rPr>
          <w:rFonts w:ascii="Arial" w:hAnsi="Arial" w:cs="Arial"/>
          <w:b/>
          <w:sz w:val="24"/>
          <w:szCs w:val="24"/>
        </w:rPr>
        <w:t>4.</w:t>
      </w:r>
      <w:r w:rsidR="00653AEC" w:rsidRPr="009C7284">
        <w:rPr>
          <w:rFonts w:ascii="Arial" w:hAnsi="Arial" w:cs="Arial"/>
          <w:b/>
          <w:sz w:val="24"/>
          <w:szCs w:val="24"/>
        </w:rPr>
        <w:t xml:space="preserve"> FINANCIAL IMPLICATIONS</w:t>
      </w:r>
    </w:p>
    <w:p w14:paraId="49ED0FF6" w14:textId="77777777" w:rsidR="004340F7" w:rsidRPr="00D445F8" w:rsidRDefault="00244B9F" w:rsidP="00244B9F">
      <w:pPr>
        <w:rPr>
          <w:rFonts w:ascii="Arial" w:hAnsi="Arial" w:cs="Arial"/>
          <w:sz w:val="24"/>
          <w:szCs w:val="24"/>
        </w:rPr>
      </w:pPr>
      <w:r w:rsidRPr="009C7284">
        <w:rPr>
          <w:rFonts w:ascii="Arial" w:hAnsi="Arial" w:cs="Arial"/>
          <w:sz w:val="24"/>
          <w:szCs w:val="24"/>
        </w:rPr>
        <w:t xml:space="preserve">Service group finance partners are informed of financial risks </w:t>
      </w:r>
      <w:r w:rsidR="00D0375E" w:rsidRPr="009C7284">
        <w:rPr>
          <w:rFonts w:ascii="Arial" w:hAnsi="Arial" w:cs="Arial"/>
          <w:sz w:val="24"/>
          <w:szCs w:val="24"/>
        </w:rPr>
        <w:t>highlighted</w:t>
      </w:r>
      <w:r w:rsidRPr="009C7284">
        <w:rPr>
          <w:rFonts w:ascii="Arial" w:hAnsi="Arial" w:cs="Arial"/>
          <w:sz w:val="24"/>
          <w:szCs w:val="24"/>
        </w:rPr>
        <w:t xml:space="preserve"> in the report.</w:t>
      </w:r>
      <w:r w:rsidR="002D3C71">
        <w:rPr>
          <w:rFonts w:ascii="Arial" w:hAnsi="Arial" w:cs="Arial"/>
          <w:b/>
          <w:sz w:val="24"/>
          <w:szCs w:val="24"/>
        </w:rPr>
        <w:br/>
      </w:r>
      <w:r w:rsidR="006747FA">
        <w:rPr>
          <w:rFonts w:ascii="Arial" w:hAnsi="Arial" w:cs="Arial"/>
          <w:sz w:val="24"/>
          <w:szCs w:val="24"/>
        </w:rPr>
        <w:br/>
      </w:r>
    </w:p>
    <w:p w14:paraId="268A33F3" w14:textId="77777777" w:rsidR="00653AEC" w:rsidRPr="009C7284" w:rsidRDefault="00E43BAD" w:rsidP="00E43BAD">
      <w:pPr>
        <w:rPr>
          <w:rFonts w:ascii="Arial" w:hAnsi="Arial" w:cs="Arial"/>
          <w:b/>
          <w:sz w:val="24"/>
          <w:szCs w:val="24"/>
        </w:rPr>
      </w:pPr>
      <w:r w:rsidRPr="009C7284">
        <w:rPr>
          <w:rFonts w:ascii="Arial" w:hAnsi="Arial" w:cs="Arial"/>
          <w:b/>
          <w:sz w:val="24"/>
          <w:szCs w:val="24"/>
        </w:rPr>
        <w:t xml:space="preserve">5. </w:t>
      </w:r>
      <w:r w:rsidR="00653AEC" w:rsidRPr="009C7284">
        <w:rPr>
          <w:rFonts w:ascii="Arial" w:hAnsi="Arial" w:cs="Arial"/>
          <w:b/>
          <w:sz w:val="24"/>
          <w:szCs w:val="24"/>
        </w:rPr>
        <w:t>RECOMMENDATION</w:t>
      </w:r>
      <w:r w:rsidRPr="009C7284">
        <w:rPr>
          <w:rFonts w:ascii="Arial" w:hAnsi="Arial" w:cs="Arial"/>
          <w:b/>
          <w:sz w:val="24"/>
          <w:szCs w:val="24"/>
        </w:rPr>
        <w:t xml:space="preserve"> </w:t>
      </w:r>
    </w:p>
    <w:p w14:paraId="1EF7B41E" w14:textId="77777777" w:rsidR="003225F5" w:rsidRPr="008A40D4" w:rsidRDefault="003225F5" w:rsidP="003225F5">
      <w:pPr>
        <w:ind w:right="96"/>
        <w:rPr>
          <w:rFonts w:ascii="Arial" w:hAnsi="Arial" w:cs="Arial"/>
          <w:sz w:val="24"/>
          <w:szCs w:val="24"/>
        </w:rPr>
      </w:pPr>
      <w:r w:rsidRPr="008A40D4">
        <w:rPr>
          <w:rFonts w:ascii="Arial" w:hAnsi="Arial" w:cs="Arial"/>
          <w:sz w:val="24"/>
          <w:szCs w:val="24"/>
        </w:rPr>
        <w:t>Members are asked to:</w:t>
      </w:r>
    </w:p>
    <w:p w14:paraId="1FC59747" w14:textId="77777777" w:rsidR="009E52FE" w:rsidRDefault="009E52FE" w:rsidP="009E52FE">
      <w:pPr>
        <w:numPr>
          <w:ilvl w:val="0"/>
          <w:numId w:val="3"/>
        </w:numPr>
        <w:ind w:right="96"/>
        <w:contextualSpacing/>
        <w:rPr>
          <w:rFonts w:ascii="Arial" w:hAnsi="Arial" w:cs="Arial"/>
          <w:sz w:val="24"/>
          <w:szCs w:val="24"/>
        </w:rPr>
      </w:pPr>
      <w:r w:rsidRPr="009E52FE">
        <w:rPr>
          <w:rFonts w:ascii="Arial" w:hAnsi="Arial" w:cs="Arial"/>
          <w:b/>
          <w:sz w:val="24"/>
          <w:szCs w:val="24"/>
        </w:rPr>
        <w:t>Receive</w:t>
      </w:r>
      <w:r w:rsidRPr="009E52FE">
        <w:rPr>
          <w:rFonts w:ascii="Arial" w:hAnsi="Arial" w:cs="Arial"/>
          <w:sz w:val="24"/>
          <w:szCs w:val="24"/>
        </w:rPr>
        <w:t xml:space="preserve"> the information in the report.</w:t>
      </w:r>
    </w:p>
    <w:p w14:paraId="7A4930FE" w14:textId="77777777" w:rsidR="00FF6CC1" w:rsidRDefault="00C82496" w:rsidP="00AE3A9A">
      <w:pPr>
        <w:ind w:right="96"/>
        <w:contextualSpacing/>
        <w:rPr>
          <w:rFonts w:ascii="Arial" w:hAnsi="Arial" w:cs="Arial"/>
          <w:sz w:val="24"/>
          <w:szCs w:val="24"/>
        </w:rPr>
      </w:pPr>
      <w:r>
        <w:rPr>
          <w:rFonts w:ascii="Arial" w:hAnsi="Arial" w:cs="Arial"/>
          <w:sz w:val="24"/>
          <w:szCs w:val="24"/>
        </w:rPr>
        <w:br/>
      </w:r>
      <w:r>
        <w:rPr>
          <w:rFonts w:ascii="Arial" w:hAnsi="Arial" w:cs="Arial"/>
          <w:sz w:val="24"/>
          <w:szCs w:val="24"/>
        </w:rPr>
        <w:br/>
      </w:r>
    </w:p>
    <w:p w14:paraId="64E974EF" w14:textId="77777777" w:rsidR="00AE3A9A" w:rsidRDefault="00AE3A9A" w:rsidP="00AE3A9A">
      <w:pPr>
        <w:ind w:right="96"/>
        <w:contextualSpacing/>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A0838A6" w14:textId="77777777" w:rsidTr="00C95B3C">
        <w:tc>
          <w:tcPr>
            <w:tcW w:w="9245" w:type="dxa"/>
            <w:gridSpan w:val="4"/>
            <w:shd w:val="clear" w:color="auto" w:fill="D5DCE4" w:themeFill="text2" w:themeFillTint="33"/>
          </w:tcPr>
          <w:p w14:paraId="6B37EDFB"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BB1AB5F" w14:textId="77777777" w:rsidR="00034194" w:rsidRPr="00034194" w:rsidRDefault="00034194">
            <w:pPr>
              <w:rPr>
                <w:rFonts w:ascii="Arial" w:hAnsi="Arial" w:cs="Arial"/>
                <w:sz w:val="24"/>
                <w:szCs w:val="24"/>
              </w:rPr>
            </w:pPr>
          </w:p>
        </w:tc>
      </w:tr>
      <w:tr w:rsidR="00F5324A" w:rsidRPr="00034194" w14:paraId="4A641769" w14:textId="77777777" w:rsidTr="00F5324A">
        <w:tc>
          <w:tcPr>
            <w:tcW w:w="1809" w:type="dxa"/>
            <w:vMerge w:val="restart"/>
          </w:tcPr>
          <w:p w14:paraId="387209AD" w14:textId="77777777" w:rsidR="00F5324A" w:rsidRDefault="00F5324A">
            <w:pPr>
              <w:rPr>
                <w:rFonts w:ascii="Arial" w:hAnsi="Arial" w:cs="Arial"/>
                <w:b/>
                <w:sz w:val="24"/>
                <w:szCs w:val="24"/>
              </w:rPr>
            </w:pPr>
            <w:r>
              <w:rPr>
                <w:rFonts w:ascii="Arial" w:hAnsi="Arial" w:cs="Arial"/>
                <w:b/>
                <w:sz w:val="24"/>
                <w:szCs w:val="24"/>
              </w:rPr>
              <w:lastRenderedPageBreak/>
              <w:t>Link to Enabling Objectives</w:t>
            </w:r>
          </w:p>
          <w:p w14:paraId="09EA15BB"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4505F4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FCBD114" w14:textId="77777777" w:rsidTr="00F5324A">
        <w:tc>
          <w:tcPr>
            <w:tcW w:w="1809" w:type="dxa"/>
            <w:vMerge/>
          </w:tcPr>
          <w:p w14:paraId="7CE2F148" w14:textId="77777777" w:rsidR="00F5324A" w:rsidRPr="00034194" w:rsidRDefault="00F5324A">
            <w:pPr>
              <w:rPr>
                <w:rFonts w:ascii="Arial" w:hAnsi="Arial" w:cs="Arial"/>
                <w:b/>
                <w:sz w:val="24"/>
                <w:szCs w:val="24"/>
              </w:rPr>
            </w:pPr>
          </w:p>
        </w:tc>
        <w:tc>
          <w:tcPr>
            <w:tcW w:w="5812" w:type="dxa"/>
            <w:gridSpan w:val="2"/>
          </w:tcPr>
          <w:p w14:paraId="294F44B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10B7672" w14:textId="77777777" w:rsidR="00F5324A" w:rsidRPr="00F5324A" w:rsidRDefault="00D57AE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F6EF95" w14:textId="77777777" w:rsidTr="00F5324A">
        <w:tc>
          <w:tcPr>
            <w:tcW w:w="1809" w:type="dxa"/>
            <w:vMerge/>
          </w:tcPr>
          <w:p w14:paraId="1920A1B1" w14:textId="77777777" w:rsidR="00F5324A" w:rsidRPr="00034194" w:rsidRDefault="00F5324A">
            <w:pPr>
              <w:rPr>
                <w:rFonts w:ascii="Arial" w:hAnsi="Arial" w:cs="Arial"/>
                <w:b/>
                <w:sz w:val="24"/>
                <w:szCs w:val="24"/>
              </w:rPr>
            </w:pPr>
          </w:p>
        </w:tc>
        <w:tc>
          <w:tcPr>
            <w:tcW w:w="5812" w:type="dxa"/>
            <w:gridSpan w:val="2"/>
          </w:tcPr>
          <w:p w14:paraId="13E7CA5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E4A003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8079FE" w14:textId="77777777" w:rsidTr="00F5324A">
        <w:tc>
          <w:tcPr>
            <w:tcW w:w="1809" w:type="dxa"/>
            <w:vMerge/>
          </w:tcPr>
          <w:p w14:paraId="17520A69" w14:textId="77777777" w:rsidR="00F5324A" w:rsidRPr="00034194" w:rsidRDefault="00F5324A">
            <w:pPr>
              <w:rPr>
                <w:rFonts w:ascii="Arial" w:hAnsi="Arial" w:cs="Arial"/>
                <w:b/>
                <w:sz w:val="24"/>
                <w:szCs w:val="24"/>
              </w:rPr>
            </w:pPr>
          </w:p>
        </w:tc>
        <w:tc>
          <w:tcPr>
            <w:tcW w:w="5812" w:type="dxa"/>
            <w:gridSpan w:val="2"/>
          </w:tcPr>
          <w:p w14:paraId="41662B79"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79E85D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AD33ED" w14:textId="77777777" w:rsidTr="00F5324A">
        <w:tc>
          <w:tcPr>
            <w:tcW w:w="1809" w:type="dxa"/>
            <w:vMerge/>
          </w:tcPr>
          <w:p w14:paraId="46D4E1A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FE1E8CF"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E033788" w14:textId="77777777" w:rsidTr="00F5324A">
        <w:tc>
          <w:tcPr>
            <w:tcW w:w="1809" w:type="dxa"/>
            <w:vMerge/>
          </w:tcPr>
          <w:p w14:paraId="37ADE623" w14:textId="77777777" w:rsidR="00F5324A" w:rsidRPr="00034194" w:rsidRDefault="00F5324A" w:rsidP="00C107F2">
            <w:pPr>
              <w:rPr>
                <w:rFonts w:ascii="Arial" w:hAnsi="Arial" w:cs="Arial"/>
                <w:b/>
                <w:sz w:val="24"/>
                <w:szCs w:val="24"/>
              </w:rPr>
            </w:pPr>
          </w:p>
        </w:tc>
        <w:tc>
          <w:tcPr>
            <w:tcW w:w="5812" w:type="dxa"/>
            <w:gridSpan w:val="2"/>
          </w:tcPr>
          <w:p w14:paraId="25629AC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2D91B90" w14:textId="77777777"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C1B3DC2" w14:textId="77777777" w:rsidTr="00F5324A">
        <w:tc>
          <w:tcPr>
            <w:tcW w:w="1809" w:type="dxa"/>
            <w:vMerge/>
          </w:tcPr>
          <w:p w14:paraId="0C763C8B" w14:textId="77777777" w:rsidR="00F5324A" w:rsidRPr="00034194" w:rsidRDefault="00F5324A" w:rsidP="00C107F2">
            <w:pPr>
              <w:rPr>
                <w:rFonts w:ascii="Arial" w:hAnsi="Arial" w:cs="Arial"/>
                <w:b/>
                <w:sz w:val="24"/>
                <w:szCs w:val="24"/>
              </w:rPr>
            </w:pPr>
          </w:p>
        </w:tc>
        <w:tc>
          <w:tcPr>
            <w:tcW w:w="5812" w:type="dxa"/>
            <w:gridSpan w:val="2"/>
          </w:tcPr>
          <w:p w14:paraId="2EFD55C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7D04606" w14:textId="77777777"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D198F45" w14:textId="77777777" w:rsidTr="00F5324A">
        <w:tc>
          <w:tcPr>
            <w:tcW w:w="1809" w:type="dxa"/>
            <w:vMerge/>
          </w:tcPr>
          <w:p w14:paraId="5C1CEC54" w14:textId="77777777" w:rsidR="00F5324A" w:rsidRPr="00034194" w:rsidRDefault="00F5324A" w:rsidP="00C107F2">
            <w:pPr>
              <w:rPr>
                <w:rFonts w:ascii="Arial" w:hAnsi="Arial" w:cs="Arial"/>
                <w:b/>
                <w:sz w:val="24"/>
                <w:szCs w:val="24"/>
              </w:rPr>
            </w:pPr>
          </w:p>
        </w:tc>
        <w:tc>
          <w:tcPr>
            <w:tcW w:w="5812" w:type="dxa"/>
            <w:gridSpan w:val="2"/>
          </w:tcPr>
          <w:p w14:paraId="5CA33CD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D61D446" w14:textId="77777777" w:rsidR="00F5324A" w:rsidRPr="00F5324A" w:rsidRDefault="00D57A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34BF51" w14:textId="77777777" w:rsidTr="00F5324A">
        <w:tc>
          <w:tcPr>
            <w:tcW w:w="1809" w:type="dxa"/>
            <w:vMerge/>
          </w:tcPr>
          <w:p w14:paraId="489A1E10" w14:textId="77777777" w:rsidR="00F5324A" w:rsidRPr="00034194" w:rsidRDefault="00F5324A" w:rsidP="00C107F2">
            <w:pPr>
              <w:rPr>
                <w:rFonts w:ascii="Arial" w:hAnsi="Arial" w:cs="Arial"/>
                <w:b/>
                <w:sz w:val="24"/>
                <w:szCs w:val="24"/>
              </w:rPr>
            </w:pPr>
          </w:p>
        </w:tc>
        <w:tc>
          <w:tcPr>
            <w:tcW w:w="5812" w:type="dxa"/>
            <w:gridSpan w:val="2"/>
          </w:tcPr>
          <w:p w14:paraId="5B80170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C00C28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CE30770" w14:textId="77777777" w:rsidTr="00F5324A">
        <w:tc>
          <w:tcPr>
            <w:tcW w:w="1809" w:type="dxa"/>
            <w:vMerge/>
          </w:tcPr>
          <w:p w14:paraId="169C5853" w14:textId="77777777" w:rsidR="00F5324A" w:rsidRPr="00034194" w:rsidRDefault="00F5324A" w:rsidP="00C107F2">
            <w:pPr>
              <w:rPr>
                <w:rFonts w:ascii="Arial" w:hAnsi="Arial" w:cs="Arial"/>
                <w:b/>
                <w:sz w:val="24"/>
                <w:szCs w:val="24"/>
              </w:rPr>
            </w:pPr>
          </w:p>
        </w:tc>
        <w:tc>
          <w:tcPr>
            <w:tcW w:w="5812" w:type="dxa"/>
            <w:gridSpan w:val="2"/>
          </w:tcPr>
          <w:p w14:paraId="06F5301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7427DD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AB34FE0" w14:textId="77777777" w:rsidTr="00CD7AA5">
        <w:tc>
          <w:tcPr>
            <w:tcW w:w="9245" w:type="dxa"/>
            <w:gridSpan w:val="4"/>
            <w:shd w:val="clear" w:color="auto" w:fill="D5DCE4" w:themeFill="text2" w:themeFillTint="33"/>
          </w:tcPr>
          <w:p w14:paraId="4CA1151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28B0B7D" w14:textId="77777777" w:rsidTr="00F5324A">
        <w:tc>
          <w:tcPr>
            <w:tcW w:w="1809" w:type="dxa"/>
            <w:vMerge w:val="restart"/>
          </w:tcPr>
          <w:p w14:paraId="2C0C1E8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7FB752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4C9889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B00549C" w14:textId="77777777" w:rsidTr="00F5324A">
        <w:tc>
          <w:tcPr>
            <w:tcW w:w="1809" w:type="dxa"/>
            <w:vMerge/>
          </w:tcPr>
          <w:p w14:paraId="1B447814" w14:textId="77777777" w:rsidR="00F5324A" w:rsidRPr="00FA0CA9" w:rsidRDefault="00F5324A" w:rsidP="00F5324A">
            <w:pPr>
              <w:rPr>
                <w:rFonts w:ascii="Arial" w:hAnsi="Arial" w:cs="Arial"/>
                <w:b/>
                <w:sz w:val="24"/>
                <w:szCs w:val="24"/>
              </w:rPr>
            </w:pPr>
          </w:p>
        </w:tc>
        <w:tc>
          <w:tcPr>
            <w:tcW w:w="5812" w:type="dxa"/>
            <w:gridSpan w:val="2"/>
          </w:tcPr>
          <w:p w14:paraId="2CBF5D8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474AC3C"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4A1B91" w14:textId="77777777" w:rsidTr="00F5324A">
        <w:tc>
          <w:tcPr>
            <w:tcW w:w="1809" w:type="dxa"/>
            <w:vMerge/>
          </w:tcPr>
          <w:p w14:paraId="66BAC434" w14:textId="77777777" w:rsidR="00F5324A" w:rsidRPr="00FA0CA9" w:rsidRDefault="00F5324A" w:rsidP="00F5324A">
            <w:pPr>
              <w:rPr>
                <w:rFonts w:ascii="Arial" w:hAnsi="Arial" w:cs="Arial"/>
                <w:b/>
                <w:sz w:val="24"/>
                <w:szCs w:val="24"/>
              </w:rPr>
            </w:pPr>
          </w:p>
        </w:tc>
        <w:tc>
          <w:tcPr>
            <w:tcW w:w="5812" w:type="dxa"/>
            <w:gridSpan w:val="2"/>
          </w:tcPr>
          <w:p w14:paraId="2605EF6F" w14:textId="77777777" w:rsidR="00F5324A" w:rsidRPr="00F5324A" w:rsidRDefault="00A504B6"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CBF486B"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39510C" w14:textId="77777777" w:rsidTr="00F5324A">
        <w:tc>
          <w:tcPr>
            <w:tcW w:w="1809" w:type="dxa"/>
            <w:vMerge/>
          </w:tcPr>
          <w:p w14:paraId="73107CB0" w14:textId="77777777" w:rsidR="00F5324A" w:rsidRPr="00FA0CA9" w:rsidRDefault="00F5324A" w:rsidP="00F5324A">
            <w:pPr>
              <w:rPr>
                <w:rFonts w:ascii="Arial" w:hAnsi="Arial" w:cs="Arial"/>
                <w:b/>
                <w:sz w:val="24"/>
                <w:szCs w:val="24"/>
              </w:rPr>
            </w:pPr>
          </w:p>
        </w:tc>
        <w:tc>
          <w:tcPr>
            <w:tcW w:w="5812" w:type="dxa"/>
            <w:gridSpan w:val="2"/>
          </w:tcPr>
          <w:p w14:paraId="5A8C652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7121EE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A3F91A" w14:textId="77777777" w:rsidTr="00F5324A">
        <w:tc>
          <w:tcPr>
            <w:tcW w:w="1809" w:type="dxa"/>
            <w:vMerge/>
          </w:tcPr>
          <w:p w14:paraId="4AE7293A" w14:textId="77777777" w:rsidR="00F5324A" w:rsidRPr="00FA0CA9" w:rsidRDefault="00F5324A" w:rsidP="00F5324A">
            <w:pPr>
              <w:rPr>
                <w:rFonts w:ascii="Arial" w:hAnsi="Arial" w:cs="Arial"/>
                <w:b/>
                <w:sz w:val="24"/>
                <w:szCs w:val="24"/>
              </w:rPr>
            </w:pPr>
          </w:p>
        </w:tc>
        <w:tc>
          <w:tcPr>
            <w:tcW w:w="5812" w:type="dxa"/>
            <w:gridSpan w:val="2"/>
          </w:tcPr>
          <w:p w14:paraId="2125774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55CC2A5"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66D523" w14:textId="77777777" w:rsidTr="00F5324A">
        <w:tc>
          <w:tcPr>
            <w:tcW w:w="1809" w:type="dxa"/>
            <w:vMerge/>
          </w:tcPr>
          <w:p w14:paraId="27982706" w14:textId="77777777" w:rsidR="00F5324A" w:rsidRPr="00FA0CA9" w:rsidRDefault="00F5324A" w:rsidP="00F5324A">
            <w:pPr>
              <w:rPr>
                <w:rFonts w:ascii="Arial" w:hAnsi="Arial" w:cs="Arial"/>
                <w:b/>
                <w:sz w:val="24"/>
                <w:szCs w:val="24"/>
              </w:rPr>
            </w:pPr>
          </w:p>
        </w:tc>
        <w:tc>
          <w:tcPr>
            <w:tcW w:w="5812" w:type="dxa"/>
            <w:gridSpan w:val="2"/>
          </w:tcPr>
          <w:p w14:paraId="131DDD16"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B7488A"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484BF36" w14:textId="77777777" w:rsidTr="00F5324A">
        <w:tc>
          <w:tcPr>
            <w:tcW w:w="1809" w:type="dxa"/>
            <w:vMerge/>
          </w:tcPr>
          <w:p w14:paraId="210B750F" w14:textId="77777777" w:rsidR="00F5324A" w:rsidRPr="00FA0CA9" w:rsidRDefault="00F5324A" w:rsidP="00F5324A">
            <w:pPr>
              <w:rPr>
                <w:rFonts w:ascii="Arial" w:hAnsi="Arial" w:cs="Arial"/>
                <w:b/>
                <w:sz w:val="24"/>
                <w:szCs w:val="24"/>
              </w:rPr>
            </w:pPr>
          </w:p>
        </w:tc>
        <w:tc>
          <w:tcPr>
            <w:tcW w:w="5812" w:type="dxa"/>
            <w:gridSpan w:val="2"/>
          </w:tcPr>
          <w:p w14:paraId="4F96960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F0601ED"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6CC1715" w14:textId="77777777" w:rsidTr="00CD7AA5">
        <w:tc>
          <w:tcPr>
            <w:tcW w:w="9245" w:type="dxa"/>
            <w:gridSpan w:val="4"/>
            <w:shd w:val="clear" w:color="auto" w:fill="D5DCE4" w:themeFill="text2" w:themeFillTint="33"/>
          </w:tcPr>
          <w:p w14:paraId="73A833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193B2E5" w14:textId="77777777" w:rsidTr="00C95B3C">
        <w:tc>
          <w:tcPr>
            <w:tcW w:w="9245" w:type="dxa"/>
            <w:gridSpan w:val="4"/>
          </w:tcPr>
          <w:p w14:paraId="2E9E3DFF" w14:textId="77777777" w:rsidR="00A11269" w:rsidRPr="006147BB" w:rsidRDefault="00A11269" w:rsidP="00A11269">
            <w:pPr>
              <w:rPr>
                <w:rFonts w:ascii="Arial" w:hAnsi="Arial" w:cs="Arial"/>
                <w:sz w:val="24"/>
                <w:szCs w:val="24"/>
              </w:rPr>
            </w:pPr>
            <w:r w:rsidRPr="006147BB">
              <w:rPr>
                <w:rFonts w:ascii="Arial" w:hAnsi="Arial" w:cs="Arial"/>
                <w:sz w:val="24"/>
                <w:szCs w:val="24"/>
              </w:rPr>
              <w:t>A sustainable AHP and HCS workforce is essential to provide effective, patient centred care</w:t>
            </w:r>
            <w:r>
              <w:rPr>
                <w:rFonts w:ascii="Arial" w:hAnsi="Arial" w:cs="Arial"/>
                <w:sz w:val="24"/>
                <w:szCs w:val="24"/>
              </w:rPr>
              <w:t xml:space="preserve"> with improved outcomes for patient, carer and workforce</w:t>
            </w:r>
            <w:r w:rsidRPr="006147BB">
              <w:rPr>
                <w:rFonts w:ascii="Arial" w:hAnsi="Arial" w:cs="Arial"/>
                <w:sz w:val="24"/>
                <w:szCs w:val="24"/>
              </w:rPr>
              <w:t>.</w:t>
            </w:r>
            <w:r w:rsidR="00DF5FF1">
              <w:rPr>
                <w:rFonts w:ascii="Arial" w:hAnsi="Arial" w:cs="Arial"/>
                <w:sz w:val="24"/>
                <w:szCs w:val="24"/>
              </w:rPr>
              <w:t xml:space="preserve"> </w:t>
            </w:r>
          </w:p>
          <w:p w14:paraId="07BD306A" w14:textId="77777777" w:rsidR="00F5324A" w:rsidRDefault="00DF5FF1" w:rsidP="00DF5FF1">
            <w:pPr>
              <w:rPr>
                <w:rFonts w:ascii="Arial" w:hAnsi="Arial" w:cs="Arial"/>
                <w:sz w:val="24"/>
                <w:szCs w:val="24"/>
              </w:rPr>
            </w:pPr>
            <w:r w:rsidRPr="00DF5FF1">
              <w:rPr>
                <w:rFonts w:ascii="Arial" w:hAnsi="Arial" w:cs="Arial"/>
                <w:sz w:val="24"/>
                <w:szCs w:val="24"/>
              </w:rPr>
              <w:t xml:space="preserve">Patient safety runs through education standards and requirements and is inseparable from an excellent learning environment and culture that values and supports learners and educators. </w:t>
            </w:r>
          </w:p>
          <w:p w14:paraId="7FF6FEA3" w14:textId="77777777" w:rsidR="00E7577F" w:rsidRPr="00DF5FF1" w:rsidRDefault="00E7577F" w:rsidP="00DF5FF1">
            <w:pPr>
              <w:rPr>
                <w:rFonts w:ascii="Arial" w:hAnsi="Arial" w:cs="Arial"/>
                <w:sz w:val="24"/>
                <w:szCs w:val="24"/>
              </w:rPr>
            </w:pPr>
          </w:p>
        </w:tc>
      </w:tr>
      <w:tr w:rsidR="00F5324A" w:rsidRPr="00034194" w14:paraId="4E2A85A6" w14:textId="77777777" w:rsidTr="00CD7AA5">
        <w:tc>
          <w:tcPr>
            <w:tcW w:w="9245" w:type="dxa"/>
            <w:gridSpan w:val="4"/>
            <w:shd w:val="clear" w:color="auto" w:fill="D5DCE4" w:themeFill="text2" w:themeFillTint="33"/>
          </w:tcPr>
          <w:p w14:paraId="5A42C272"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DC9CEB8" w14:textId="77777777" w:rsidTr="00C95B3C">
        <w:tc>
          <w:tcPr>
            <w:tcW w:w="9245" w:type="dxa"/>
            <w:gridSpan w:val="4"/>
          </w:tcPr>
          <w:p w14:paraId="50562345" w14:textId="77777777" w:rsidR="00653AEC" w:rsidRPr="00D57AE9" w:rsidRDefault="00DF5FF1" w:rsidP="00653AEC">
            <w:pPr>
              <w:ind w:right="96"/>
              <w:rPr>
                <w:rFonts w:ascii="Arial" w:hAnsi="Arial" w:cs="Arial"/>
                <w:sz w:val="24"/>
                <w:szCs w:val="24"/>
              </w:rPr>
            </w:pPr>
            <w:r>
              <w:rPr>
                <w:rFonts w:ascii="Arial" w:hAnsi="Arial" w:cs="Arial"/>
                <w:sz w:val="24"/>
                <w:szCs w:val="24"/>
              </w:rPr>
              <w:t>F</w:t>
            </w:r>
            <w:r w:rsidR="00D57AE9" w:rsidRPr="00D57AE9">
              <w:rPr>
                <w:rFonts w:ascii="Arial" w:hAnsi="Arial" w:cs="Arial"/>
                <w:sz w:val="24"/>
                <w:szCs w:val="24"/>
              </w:rPr>
              <w:t>inancial risks associated with the key themes described</w:t>
            </w:r>
            <w:r w:rsidR="008A6498">
              <w:rPr>
                <w:rFonts w:ascii="Arial" w:hAnsi="Arial" w:cs="Arial"/>
                <w:sz w:val="24"/>
                <w:szCs w:val="24"/>
              </w:rPr>
              <w:t xml:space="preserve"> </w:t>
            </w:r>
            <w:r>
              <w:rPr>
                <w:rFonts w:ascii="Arial" w:hAnsi="Arial" w:cs="Arial"/>
                <w:sz w:val="24"/>
                <w:szCs w:val="24"/>
              </w:rPr>
              <w:t>are</w:t>
            </w:r>
            <w:r w:rsidR="008A6498">
              <w:rPr>
                <w:rFonts w:ascii="Arial" w:hAnsi="Arial" w:cs="Arial"/>
                <w:sz w:val="24"/>
                <w:szCs w:val="24"/>
              </w:rPr>
              <w:t xml:space="preserve"> not specified</w:t>
            </w:r>
            <w:r>
              <w:rPr>
                <w:rFonts w:ascii="Arial" w:hAnsi="Arial" w:cs="Arial"/>
                <w:sz w:val="24"/>
                <w:szCs w:val="24"/>
              </w:rPr>
              <w:t xml:space="preserve"> in the paper and are operationally managed via Service Groups.</w:t>
            </w:r>
          </w:p>
          <w:p w14:paraId="1393F279" w14:textId="77777777" w:rsidR="00F5324A" w:rsidRPr="00FA0CA9" w:rsidRDefault="00F5324A" w:rsidP="00F5324A">
            <w:pPr>
              <w:ind w:right="96"/>
              <w:rPr>
                <w:rFonts w:ascii="Arial" w:hAnsi="Arial" w:cs="Arial"/>
                <w:color w:val="FF0000"/>
                <w:sz w:val="24"/>
                <w:szCs w:val="24"/>
              </w:rPr>
            </w:pPr>
          </w:p>
        </w:tc>
      </w:tr>
      <w:tr w:rsidR="00F5324A" w:rsidRPr="00BC241D" w14:paraId="1A7E2FB9" w14:textId="77777777" w:rsidTr="00CD7AA5">
        <w:tc>
          <w:tcPr>
            <w:tcW w:w="9245" w:type="dxa"/>
            <w:gridSpan w:val="4"/>
            <w:shd w:val="clear" w:color="auto" w:fill="D5DCE4" w:themeFill="text2" w:themeFillTint="33"/>
          </w:tcPr>
          <w:p w14:paraId="320C3C9D"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39AE099" w14:textId="77777777" w:rsidTr="00C95B3C">
        <w:tc>
          <w:tcPr>
            <w:tcW w:w="9245" w:type="dxa"/>
            <w:gridSpan w:val="4"/>
          </w:tcPr>
          <w:p w14:paraId="75F99A21" w14:textId="77777777" w:rsidR="00F5324A" w:rsidRPr="00FA0CA9" w:rsidRDefault="00A11269" w:rsidP="00A11269">
            <w:pPr>
              <w:ind w:right="96"/>
              <w:rPr>
                <w:rFonts w:ascii="Arial" w:hAnsi="Arial" w:cs="Arial"/>
                <w:color w:val="FF0000"/>
                <w:sz w:val="24"/>
                <w:szCs w:val="24"/>
              </w:rPr>
            </w:pPr>
            <w:r>
              <w:rPr>
                <w:rFonts w:ascii="Arial" w:hAnsi="Arial" w:cs="Arial"/>
                <w:sz w:val="24"/>
                <w:szCs w:val="24"/>
              </w:rPr>
              <w:t xml:space="preserve">As set out in the paper. </w:t>
            </w:r>
            <w:r>
              <w:rPr>
                <w:rFonts w:ascii="Arial" w:hAnsi="Arial" w:cs="Arial"/>
                <w:sz w:val="24"/>
                <w:szCs w:val="24"/>
              </w:rPr>
              <w:br/>
            </w:r>
          </w:p>
        </w:tc>
      </w:tr>
      <w:tr w:rsidR="00F5324A" w:rsidRPr="00DA76AD" w14:paraId="0D47E978" w14:textId="77777777" w:rsidTr="00CD7AA5">
        <w:tc>
          <w:tcPr>
            <w:tcW w:w="9245" w:type="dxa"/>
            <w:gridSpan w:val="4"/>
            <w:shd w:val="clear" w:color="auto" w:fill="D5DCE4" w:themeFill="text2" w:themeFillTint="33"/>
          </w:tcPr>
          <w:p w14:paraId="67A703C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71177E3A" w14:textId="77777777" w:rsidTr="00C95B3C">
        <w:tc>
          <w:tcPr>
            <w:tcW w:w="9245" w:type="dxa"/>
            <w:gridSpan w:val="4"/>
          </w:tcPr>
          <w:p w14:paraId="1AD458B8" w14:textId="77777777" w:rsidR="00653AEC" w:rsidRPr="00D57AE9" w:rsidRDefault="00D57AE9" w:rsidP="00653AEC">
            <w:pPr>
              <w:ind w:right="96"/>
              <w:rPr>
                <w:rFonts w:ascii="Arial" w:hAnsi="Arial" w:cs="Arial"/>
                <w:sz w:val="24"/>
                <w:szCs w:val="24"/>
              </w:rPr>
            </w:pPr>
            <w:r w:rsidRPr="00D57AE9">
              <w:rPr>
                <w:rFonts w:ascii="Arial" w:hAnsi="Arial" w:cs="Arial"/>
                <w:sz w:val="24"/>
                <w:szCs w:val="24"/>
              </w:rPr>
              <w:t>As described in the paper.</w:t>
            </w:r>
          </w:p>
          <w:p w14:paraId="5F5C4031" w14:textId="77777777" w:rsidR="00F5324A" w:rsidRPr="00D57AE9" w:rsidRDefault="00F5324A" w:rsidP="00762BBE">
            <w:pPr>
              <w:ind w:right="96"/>
              <w:rPr>
                <w:rFonts w:ascii="Arial" w:hAnsi="Arial" w:cs="Arial"/>
                <w:sz w:val="24"/>
                <w:szCs w:val="24"/>
              </w:rPr>
            </w:pPr>
          </w:p>
        </w:tc>
      </w:tr>
      <w:tr w:rsidR="00F5324A" w:rsidRPr="00034194" w14:paraId="4BB4586C" w14:textId="77777777" w:rsidTr="00CD7AA5">
        <w:tc>
          <w:tcPr>
            <w:tcW w:w="9245" w:type="dxa"/>
            <w:gridSpan w:val="4"/>
            <w:shd w:val="clear" w:color="auto" w:fill="D5DCE4" w:themeFill="text2" w:themeFillTint="33"/>
          </w:tcPr>
          <w:p w14:paraId="2D525C86"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32B12285" w14:textId="77777777" w:rsidTr="00C95B3C">
        <w:tc>
          <w:tcPr>
            <w:tcW w:w="9245" w:type="dxa"/>
            <w:gridSpan w:val="4"/>
          </w:tcPr>
          <w:p w14:paraId="60B0F59C" w14:textId="77777777" w:rsidR="00DF5FF1" w:rsidRDefault="00DF5FF1" w:rsidP="00DF5FF1">
            <w:pPr>
              <w:ind w:right="96"/>
              <w:rPr>
                <w:rFonts w:ascii="Arial" w:hAnsi="Arial" w:cs="Arial"/>
                <w:sz w:val="24"/>
                <w:szCs w:val="24"/>
              </w:rPr>
            </w:pPr>
            <w:r w:rsidRPr="003748EA">
              <w:rPr>
                <w:rFonts w:ascii="Arial" w:hAnsi="Arial" w:cs="Arial"/>
                <w:sz w:val="24"/>
                <w:szCs w:val="24"/>
              </w:rPr>
              <w:t xml:space="preserve">This paper reflects </w:t>
            </w:r>
            <w:r w:rsidRPr="003748EA">
              <w:rPr>
                <w:rFonts w:ascii="Arial" w:hAnsi="Arial" w:cs="Arial"/>
                <w:i/>
                <w:iCs/>
                <w:sz w:val="24"/>
                <w:szCs w:val="24"/>
              </w:rPr>
              <w:t>The Well-being of Future Generations (Wales) Act</w:t>
            </w:r>
            <w:r w:rsidRPr="003748EA">
              <w:rPr>
                <w:rFonts w:ascii="Arial" w:hAnsi="Arial" w:cs="Arial"/>
                <w:sz w:val="24"/>
                <w:szCs w:val="24"/>
              </w:rPr>
              <w:t xml:space="preserve"> (2015) </w:t>
            </w:r>
            <w:r w:rsidR="00DD241C">
              <w:rPr>
                <w:rFonts w:ascii="Arial" w:hAnsi="Arial" w:cs="Arial"/>
                <w:sz w:val="24"/>
                <w:szCs w:val="24"/>
              </w:rPr>
              <w:t>and</w:t>
            </w:r>
            <w:r w:rsidRPr="003748EA">
              <w:rPr>
                <w:rFonts w:ascii="Arial" w:hAnsi="Arial" w:cs="Arial"/>
                <w:sz w:val="24"/>
                <w:szCs w:val="24"/>
              </w:rPr>
              <w:t xml:space="preserve"> working </w:t>
            </w:r>
            <w:r w:rsidR="00DD241C">
              <w:rPr>
                <w:rFonts w:ascii="Arial" w:hAnsi="Arial" w:cs="Arial"/>
                <w:sz w:val="24"/>
                <w:szCs w:val="24"/>
              </w:rPr>
              <w:t xml:space="preserve">relationships </w:t>
            </w:r>
            <w:r w:rsidRPr="003748EA">
              <w:rPr>
                <w:rFonts w:ascii="Arial" w:hAnsi="Arial" w:cs="Arial"/>
                <w:sz w:val="24"/>
                <w:szCs w:val="24"/>
              </w:rPr>
              <w:t>between organisations helping to meet the longer-term needs of NHS Wales and enhance the sustainability of the healthcare workforce.</w:t>
            </w:r>
          </w:p>
          <w:p w14:paraId="7FCB3B5C" w14:textId="77777777" w:rsidR="00F5324A" w:rsidRPr="00FA0CA9" w:rsidRDefault="00F5324A" w:rsidP="00A11269">
            <w:pPr>
              <w:contextualSpacing/>
              <w:rPr>
                <w:rFonts w:ascii="Arial" w:hAnsi="Arial" w:cs="Arial"/>
                <w:color w:val="FF0000"/>
                <w:sz w:val="24"/>
                <w:szCs w:val="24"/>
              </w:rPr>
            </w:pPr>
          </w:p>
        </w:tc>
      </w:tr>
      <w:tr w:rsidR="00653AEC" w:rsidRPr="00034194" w14:paraId="1173BB79" w14:textId="77777777" w:rsidTr="00C95B3C">
        <w:tc>
          <w:tcPr>
            <w:tcW w:w="2470" w:type="dxa"/>
            <w:gridSpan w:val="2"/>
          </w:tcPr>
          <w:p w14:paraId="508629F3"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6041CC1" w14:textId="77777777" w:rsidR="00653AEC" w:rsidRPr="00D57AE9" w:rsidRDefault="00502946" w:rsidP="00653AEC">
            <w:pPr>
              <w:ind w:right="96"/>
              <w:rPr>
                <w:rFonts w:ascii="Arial" w:hAnsi="Arial" w:cs="Arial"/>
                <w:sz w:val="24"/>
                <w:szCs w:val="24"/>
              </w:rPr>
            </w:pPr>
            <w:r>
              <w:rPr>
                <w:rFonts w:ascii="Arial" w:hAnsi="Arial" w:cs="Arial"/>
                <w:sz w:val="24"/>
                <w:szCs w:val="24"/>
              </w:rPr>
              <w:t>T</w:t>
            </w:r>
            <w:r w:rsidR="00C82496">
              <w:rPr>
                <w:rFonts w:ascii="Arial" w:hAnsi="Arial" w:cs="Arial"/>
                <w:sz w:val="24"/>
                <w:szCs w:val="24"/>
              </w:rPr>
              <w:t>hirteenth</w:t>
            </w:r>
            <w:r w:rsidR="00366B1E">
              <w:rPr>
                <w:rFonts w:ascii="Arial" w:hAnsi="Arial" w:cs="Arial"/>
                <w:sz w:val="24"/>
                <w:szCs w:val="24"/>
              </w:rPr>
              <w:t xml:space="preserve"> </w:t>
            </w:r>
            <w:r w:rsidR="00D57AE9" w:rsidRPr="00D57AE9">
              <w:rPr>
                <w:rFonts w:ascii="Arial" w:hAnsi="Arial" w:cs="Arial"/>
                <w:sz w:val="24"/>
                <w:szCs w:val="24"/>
              </w:rPr>
              <w:t xml:space="preserve">report </w:t>
            </w:r>
          </w:p>
          <w:p w14:paraId="26CFEAE9" w14:textId="77777777" w:rsidR="00653AEC" w:rsidRPr="00FA0CA9" w:rsidRDefault="00653AEC" w:rsidP="00653AEC">
            <w:pPr>
              <w:ind w:right="96"/>
              <w:rPr>
                <w:rFonts w:ascii="Arial" w:hAnsi="Arial" w:cs="Arial"/>
                <w:color w:val="FF0000"/>
                <w:sz w:val="24"/>
                <w:szCs w:val="24"/>
              </w:rPr>
            </w:pPr>
          </w:p>
        </w:tc>
      </w:tr>
      <w:tr w:rsidR="00653AEC" w:rsidRPr="00034194" w14:paraId="53D992B0" w14:textId="77777777" w:rsidTr="00C95B3C">
        <w:tc>
          <w:tcPr>
            <w:tcW w:w="2470" w:type="dxa"/>
            <w:gridSpan w:val="2"/>
          </w:tcPr>
          <w:p w14:paraId="1FEBC7B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35A224F" w14:textId="77777777" w:rsidR="00E96AE6" w:rsidRPr="00B50FC5" w:rsidRDefault="00E96AE6" w:rsidP="008B5D7C">
            <w:pPr>
              <w:ind w:right="96"/>
              <w:rPr>
                <w:rFonts w:ascii="Arial" w:hAnsi="Arial" w:cs="Arial"/>
                <w:sz w:val="24"/>
                <w:szCs w:val="24"/>
              </w:rPr>
            </w:pPr>
          </w:p>
          <w:p w14:paraId="23E2EE38" w14:textId="6EA46BC8" w:rsidR="00CA497D" w:rsidRPr="00FA0CA9" w:rsidRDefault="00B50FC5" w:rsidP="008B5D7C">
            <w:pPr>
              <w:ind w:right="96"/>
              <w:rPr>
                <w:rFonts w:ascii="Arial" w:hAnsi="Arial" w:cs="Arial"/>
                <w:color w:val="FF0000"/>
                <w:sz w:val="24"/>
                <w:szCs w:val="24"/>
              </w:rPr>
            </w:pPr>
            <w:r w:rsidRPr="00B50FC5">
              <w:rPr>
                <w:rFonts w:ascii="Arial" w:hAnsi="Arial" w:cs="Arial"/>
                <w:sz w:val="24"/>
                <w:szCs w:val="24"/>
              </w:rPr>
              <w:t xml:space="preserve">None. </w:t>
            </w:r>
          </w:p>
        </w:tc>
      </w:tr>
    </w:tbl>
    <w:p w14:paraId="5CDD5A8E" w14:textId="77777777" w:rsidR="00034194" w:rsidRDefault="00034194" w:rsidP="0050626E"/>
    <w:sectPr w:rsidR="00034194" w:rsidSect="00021C60">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8F7AC9" w16cid:durableId="1443A541"/>
  <w16cid:commentId w16cid:paraId="12665D72" w16cid:durableId="5D14836D"/>
  <w16cid:commentId w16cid:paraId="7C1B8B84" w16cid:durableId="1607029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3E91C0" w14:textId="77777777" w:rsidR="003148EF" w:rsidRDefault="003148EF" w:rsidP="00C107F2">
      <w:r>
        <w:separator/>
      </w:r>
    </w:p>
  </w:endnote>
  <w:endnote w:type="continuationSeparator" w:id="0">
    <w:p w14:paraId="76FA5827" w14:textId="77777777" w:rsidR="003148EF" w:rsidRDefault="003148EF"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4C90B" w14:textId="77777777" w:rsidR="00BF1FDD" w:rsidRDefault="00BF1F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1DE5C8" w14:textId="60CF4DDD" w:rsidR="009E52FE" w:rsidRDefault="009E52FE">
    <w:pPr>
      <w:pStyle w:val="Footer"/>
    </w:pPr>
    <w:r>
      <w:t>Workforce</w:t>
    </w:r>
    <w:r w:rsidR="00BF1FDD">
      <w:t>, OD &amp; Digital</w:t>
    </w:r>
    <w:r>
      <w:t xml:space="preserve"> Committee – 1</w:t>
    </w:r>
    <w:r w:rsidR="009745AF">
      <w:t>2</w:t>
    </w:r>
    <w:r w:rsidRPr="001E5489">
      <w:rPr>
        <w:vertAlign w:val="superscript"/>
      </w:rPr>
      <w:t>th</w:t>
    </w:r>
    <w:r>
      <w:t xml:space="preserve"> </w:t>
    </w:r>
    <w:r w:rsidR="009745AF">
      <w:t>Decem</w:t>
    </w:r>
    <w:r>
      <w:t xml:space="preserve">ber 2023    </w:t>
    </w:r>
    <w:r>
      <w:tab/>
    </w:r>
    <w:r>
      <w:tab/>
      <w:t xml:space="preserve">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B50FC5">
          <w:rPr>
            <w:noProof/>
          </w:rPr>
          <w:t>2</w:t>
        </w:r>
        <w:r>
          <w:rPr>
            <w:noProof/>
          </w:rPr>
          <w:fldChar w:fldCharType="end"/>
        </w:r>
      </w:sdtContent>
    </w:sdt>
  </w:p>
  <w:p w14:paraId="5904E1A0" w14:textId="77777777" w:rsidR="009E52FE" w:rsidRDefault="009E52F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818E7" w14:textId="77777777" w:rsidR="00BF1FDD" w:rsidRDefault="00BF1F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EA4442" w14:textId="77777777" w:rsidR="003148EF" w:rsidRDefault="003148EF" w:rsidP="00C107F2">
      <w:r>
        <w:separator/>
      </w:r>
    </w:p>
  </w:footnote>
  <w:footnote w:type="continuationSeparator" w:id="0">
    <w:p w14:paraId="53E80D5D" w14:textId="77777777" w:rsidR="003148EF" w:rsidRDefault="003148EF" w:rsidP="00C107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7A83A" w14:textId="77777777" w:rsidR="00BF1FDD" w:rsidRDefault="00BF1F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9B81EB" w14:textId="77777777" w:rsidR="00BF1FDD" w:rsidRDefault="00BF1FD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2F588" w14:textId="77777777" w:rsidR="00BF1FDD" w:rsidRDefault="00BF1F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45E8357E"/>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AF35EEF"/>
    <w:multiLevelType w:val="hybridMultilevel"/>
    <w:tmpl w:val="4B8228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69D5245"/>
    <w:multiLevelType w:val="hybridMultilevel"/>
    <w:tmpl w:val="452E59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7"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2"/>
  </w:num>
  <w:num w:numId="4">
    <w:abstractNumId w:val="3"/>
  </w:num>
  <w:num w:numId="5">
    <w:abstractNumId w:val="5"/>
  </w:num>
  <w:num w:numId="6">
    <w:abstractNumId w:val="7"/>
  </w:num>
  <w:num w:numId="7">
    <w:abstractNumId w:val="10"/>
  </w:num>
  <w:num w:numId="8">
    <w:abstractNumId w:val="9"/>
  </w:num>
  <w:num w:numId="9">
    <w:abstractNumId w:val="8"/>
  </w:num>
  <w:num w:numId="10">
    <w:abstractNumId w:val="1"/>
  </w:num>
  <w:num w:numId="11">
    <w:abstractNumId w:val="11"/>
  </w:num>
  <w:num w:numId="12">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B76"/>
    <w:rsid w:val="00002373"/>
    <w:rsid w:val="00003CA6"/>
    <w:rsid w:val="00006EF4"/>
    <w:rsid w:val="0001005A"/>
    <w:rsid w:val="00012A81"/>
    <w:rsid w:val="00014F50"/>
    <w:rsid w:val="0001573B"/>
    <w:rsid w:val="00016696"/>
    <w:rsid w:val="000219EB"/>
    <w:rsid w:val="00021C60"/>
    <w:rsid w:val="00021D4A"/>
    <w:rsid w:val="000233A2"/>
    <w:rsid w:val="0003133A"/>
    <w:rsid w:val="00034194"/>
    <w:rsid w:val="000463B3"/>
    <w:rsid w:val="00054D49"/>
    <w:rsid w:val="00056F84"/>
    <w:rsid w:val="00060147"/>
    <w:rsid w:val="000610FA"/>
    <w:rsid w:val="0006180D"/>
    <w:rsid w:val="000638BC"/>
    <w:rsid w:val="00063F29"/>
    <w:rsid w:val="00073AED"/>
    <w:rsid w:val="00073CA4"/>
    <w:rsid w:val="00074492"/>
    <w:rsid w:val="00083FC0"/>
    <w:rsid w:val="000872FB"/>
    <w:rsid w:val="00090BEF"/>
    <w:rsid w:val="000945ED"/>
    <w:rsid w:val="00095070"/>
    <w:rsid w:val="0009509E"/>
    <w:rsid w:val="00096B65"/>
    <w:rsid w:val="00097C32"/>
    <w:rsid w:val="000A18E1"/>
    <w:rsid w:val="000A286E"/>
    <w:rsid w:val="000A7946"/>
    <w:rsid w:val="000B1D0D"/>
    <w:rsid w:val="000B3563"/>
    <w:rsid w:val="000C63FD"/>
    <w:rsid w:val="000D0604"/>
    <w:rsid w:val="000D443B"/>
    <w:rsid w:val="000D4B07"/>
    <w:rsid w:val="000D6474"/>
    <w:rsid w:val="000D69FE"/>
    <w:rsid w:val="000F254B"/>
    <w:rsid w:val="000F361B"/>
    <w:rsid w:val="000F503B"/>
    <w:rsid w:val="000F78A7"/>
    <w:rsid w:val="0010176D"/>
    <w:rsid w:val="00104AF3"/>
    <w:rsid w:val="00104EB1"/>
    <w:rsid w:val="00106323"/>
    <w:rsid w:val="001108D5"/>
    <w:rsid w:val="00111A86"/>
    <w:rsid w:val="00115138"/>
    <w:rsid w:val="001166BC"/>
    <w:rsid w:val="00117AC9"/>
    <w:rsid w:val="00126AC9"/>
    <w:rsid w:val="00133EA1"/>
    <w:rsid w:val="001361B1"/>
    <w:rsid w:val="00136CA6"/>
    <w:rsid w:val="00143258"/>
    <w:rsid w:val="00144410"/>
    <w:rsid w:val="00145CE5"/>
    <w:rsid w:val="001462FA"/>
    <w:rsid w:val="00146361"/>
    <w:rsid w:val="00150572"/>
    <w:rsid w:val="0015357E"/>
    <w:rsid w:val="001549BB"/>
    <w:rsid w:val="00155276"/>
    <w:rsid w:val="0016096B"/>
    <w:rsid w:val="001613D2"/>
    <w:rsid w:val="001638A9"/>
    <w:rsid w:val="00164D67"/>
    <w:rsid w:val="00165363"/>
    <w:rsid w:val="00166A40"/>
    <w:rsid w:val="00171CA7"/>
    <w:rsid w:val="00183E93"/>
    <w:rsid w:val="00187CA9"/>
    <w:rsid w:val="001962C3"/>
    <w:rsid w:val="001975A7"/>
    <w:rsid w:val="001A1E66"/>
    <w:rsid w:val="001A39DA"/>
    <w:rsid w:val="001A524F"/>
    <w:rsid w:val="001A7D64"/>
    <w:rsid w:val="001B32B5"/>
    <w:rsid w:val="001B430D"/>
    <w:rsid w:val="001B5166"/>
    <w:rsid w:val="001D019F"/>
    <w:rsid w:val="001D1717"/>
    <w:rsid w:val="001D19F0"/>
    <w:rsid w:val="001D40C0"/>
    <w:rsid w:val="001D621E"/>
    <w:rsid w:val="001D6C7E"/>
    <w:rsid w:val="001D7C1D"/>
    <w:rsid w:val="001E17A7"/>
    <w:rsid w:val="001E5489"/>
    <w:rsid w:val="00201CF7"/>
    <w:rsid w:val="0020346C"/>
    <w:rsid w:val="00203BE9"/>
    <w:rsid w:val="0020539A"/>
    <w:rsid w:val="00210846"/>
    <w:rsid w:val="002244D5"/>
    <w:rsid w:val="00231B87"/>
    <w:rsid w:val="00233330"/>
    <w:rsid w:val="00241662"/>
    <w:rsid w:val="00244B9F"/>
    <w:rsid w:val="00247B73"/>
    <w:rsid w:val="0025113D"/>
    <w:rsid w:val="002518B2"/>
    <w:rsid w:val="002526A3"/>
    <w:rsid w:val="00252B25"/>
    <w:rsid w:val="00256871"/>
    <w:rsid w:val="002731E8"/>
    <w:rsid w:val="002749DF"/>
    <w:rsid w:val="002759FD"/>
    <w:rsid w:val="00292F20"/>
    <w:rsid w:val="00296CD9"/>
    <w:rsid w:val="002A07E5"/>
    <w:rsid w:val="002A189F"/>
    <w:rsid w:val="002A786D"/>
    <w:rsid w:val="002B100C"/>
    <w:rsid w:val="002B228A"/>
    <w:rsid w:val="002B2325"/>
    <w:rsid w:val="002B6B24"/>
    <w:rsid w:val="002C0C2E"/>
    <w:rsid w:val="002C3DD6"/>
    <w:rsid w:val="002C4879"/>
    <w:rsid w:val="002C4934"/>
    <w:rsid w:val="002C5D89"/>
    <w:rsid w:val="002C68DC"/>
    <w:rsid w:val="002C6FC4"/>
    <w:rsid w:val="002C724F"/>
    <w:rsid w:val="002C76D6"/>
    <w:rsid w:val="002D1E34"/>
    <w:rsid w:val="002D2B5B"/>
    <w:rsid w:val="002D3C71"/>
    <w:rsid w:val="002D52DE"/>
    <w:rsid w:val="002E236B"/>
    <w:rsid w:val="002E2F3A"/>
    <w:rsid w:val="002E304C"/>
    <w:rsid w:val="002E3151"/>
    <w:rsid w:val="002E3471"/>
    <w:rsid w:val="002E46C4"/>
    <w:rsid w:val="002E5407"/>
    <w:rsid w:val="002E5BC3"/>
    <w:rsid w:val="002E7985"/>
    <w:rsid w:val="002F0DE8"/>
    <w:rsid w:val="002F1944"/>
    <w:rsid w:val="002F4B95"/>
    <w:rsid w:val="002F73A4"/>
    <w:rsid w:val="0030227A"/>
    <w:rsid w:val="00303E85"/>
    <w:rsid w:val="00312178"/>
    <w:rsid w:val="0031383E"/>
    <w:rsid w:val="003148EF"/>
    <w:rsid w:val="00315ED0"/>
    <w:rsid w:val="0031655C"/>
    <w:rsid w:val="003225F5"/>
    <w:rsid w:val="00325DCD"/>
    <w:rsid w:val="003278E2"/>
    <w:rsid w:val="00331B5A"/>
    <w:rsid w:val="003324CB"/>
    <w:rsid w:val="00335590"/>
    <w:rsid w:val="003359C6"/>
    <w:rsid w:val="003379E2"/>
    <w:rsid w:val="003439FD"/>
    <w:rsid w:val="00344835"/>
    <w:rsid w:val="00347EAD"/>
    <w:rsid w:val="003515D8"/>
    <w:rsid w:val="0035378D"/>
    <w:rsid w:val="00366B1E"/>
    <w:rsid w:val="00370B47"/>
    <w:rsid w:val="00370F72"/>
    <w:rsid w:val="00375CA5"/>
    <w:rsid w:val="0037704A"/>
    <w:rsid w:val="00377801"/>
    <w:rsid w:val="00382D17"/>
    <w:rsid w:val="00386E8D"/>
    <w:rsid w:val="003879E3"/>
    <w:rsid w:val="003908F9"/>
    <w:rsid w:val="00390B95"/>
    <w:rsid w:val="003952C8"/>
    <w:rsid w:val="003963CC"/>
    <w:rsid w:val="003A181E"/>
    <w:rsid w:val="003B088B"/>
    <w:rsid w:val="003B09E6"/>
    <w:rsid w:val="003B1C08"/>
    <w:rsid w:val="003B6284"/>
    <w:rsid w:val="003C0CE1"/>
    <w:rsid w:val="003C0FF8"/>
    <w:rsid w:val="003C3115"/>
    <w:rsid w:val="003C71AA"/>
    <w:rsid w:val="003C7CEC"/>
    <w:rsid w:val="003D26EC"/>
    <w:rsid w:val="003D5541"/>
    <w:rsid w:val="003D6036"/>
    <w:rsid w:val="003D611D"/>
    <w:rsid w:val="003E03E4"/>
    <w:rsid w:val="003E2392"/>
    <w:rsid w:val="003E4B1C"/>
    <w:rsid w:val="003F5875"/>
    <w:rsid w:val="003F7812"/>
    <w:rsid w:val="00401035"/>
    <w:rsid w:val="0040271A"/>
    <w:rsid w:val="00403B83"/>
    <w:rsid w:val="00414894"/>
    <w:rsid w:val="004149D2"/>
    <w:rsid w:val="004156EE"/>
    <w:rsid w:val="004176FE"/>
    <w:rsid w:val="00422354"/>
    <w:rsid w:val="0042261D"/>
    <w:rsid w:val="00423DB5"/>
    <w:rsid w:val="00426F03"/>
    <w:rsid w:val="004339E3"/>
    <w:rsid w:val="004340F7"/>
    <w:rsid w:val="00436A58"/>
    <w:rsid w:val="00437CAE"/>
    <w:rsid w:val="004407F3"/>
    <w:rsid w:val="00445F94"/>
    <w:rsid w:val="0045336D"/>
    <w:rsid w:val="004538F4"/>
    <w:rsid w:val="00457B88"/>
    <w:rsid w:val="00457DE0"/>
    <w:rsid w:val="00461835"/>
    <w:rsid w:val="004660F6"/>
    <w:rsid w:val="00470CBA"/>
    <w:rsid w:val="00475749"/>
    <w:rsid w:val="00475B2F"/>
    <w:rsid w:val="00477C0D"/>
    <w:rsid w:val="0048102B"/>
    <w:rsid w:val="0048425C"/>
    <w:rsid w:val="0048637F"/>
    <w:rsid w:val="00486E12"/>
    <w:rsid w:val="004931C5"/>
    <w:rsid w:val="004A0FEB"/>
    <w:rsid w:val="004A386B"/>
    <w:rsid w:val="004A73DD"/>
    <w:rsid w:val="004A74E4"/>
    <w:rsid w:val="004B230A"/>
    <w:rsid w:val="004B656A"/>
    <w:rsid w:val="004C0CC4"/>
    <w:rsid w:val="004C74A7"/>
    <w:rsid w:val="004D0CAB"/>
    <w:rsid w:val="004D38C0"/>
    <w:rsid w:val="004E4B72"/>
    <w:rsid w:val="004E50AD"/>
    <w:rsid w:val="004E6AC7"/>
    <w:rsid w:val="004F491A"/>
    <w:rsid w:val="0050181F"/>
    <w:rsid w:val="00502946"/>
    <w:rsid w:val="00502B89"/>
    <w:rsid w:val="0050626E"/>
    <w:rsid w:val="00506FEB"/>
    <w:rsid w:val="00512164"/>
    <w:rsid w:val="00513F71"/>
    <w:rsid w:val="00515D53"/>
    <w:rsid w:val="005160C0"/>
    <w:rsid w:val="0052297E"/>
    <w:rsid w:val="005235ED"/>
    <w:rsid w:val="0052593C"/>
    <w:rsid w:val="005315AC"/>
    <w:rsid w:val="005437F2"/>
    <w:rsid w:val="00546662"/>
    <w:rsid w:val="00556A0B"/>
    <w:rsid w:val="00557019"/>
    <w:rsid w:val="00557D64"/>
    <w:rsid w:val="00560594"/>
    <w:rsid w:val="00563B3F"/>
    <w:rsid w:val="00567EB1"/>
    <w:rsid w:val="00571162"/>
    <w:rsid w:val="0057452C"/>
    <w:rsid w:val="00575153"/>
    <w:rsid w:val="0057694A"/>
    <w:rsid w:val="00576B29"/>
    <w:rsid w:val="00577F02"/>
    <w:rsid w:val="005814C8"/>
    <w:rsid w:val="00581644"/>
    <w:rsid w:val="00582162"/>
    <w:rsid w:val="0058488E"/>
    <w:rsid w:val="00584E14"/>
    <w:rsid w:val="00585277"/>
    <w:rsid w:val="00590E36"/>
    <w:rsid w:val="0059220B"/>
    <w:rsid w:val="00594193"/>
    <w:rsid w:val="005947DD"/>
    <w:rsid w:val="0059534F"/>
    <w:rsid w:val="00596894"/>
    <w:rsid w:val="005A04D9"/>
    <w:rsid w:val="005A31C5"/>
    <w:rsid w:val="005A799F"/>
    <w:rsid w:val="005B1FE7"/>
    <w:rsid w:val="005B4B2D"/>
    <w:rsid w:val="005B5D2D"/>
    <w:rsid w:val="005C3223"/>
    <w:rsid w:val="005C3751"/>
    <w:rsid w:val="005C5AD5"/>
    <w:rsid w:val="005C6900"/>
    <w:rsid w:val="005C6CB0"/>
    <w:rsid w:val="005D1652"/>
    <w:rsid w:val="005D603E"/>
    <w:rsid w:val="005D6C9C"/>
    <w:rsid w:val="005E04E7"/>
    <w:rsid w:val="005E3A73"/>
    <w:rsid w:val="005E58D0"/>
    <w:rsid w:val="005F0048"/>
    <w:rsid w:val="005F036C"/>
    <w:rsid w:val="005F453F"/>
    <w:rsid w:val="005F6B26"/>
    <w:rsid w:val="00600D8F"/>
    <w:rsid w:val="00601756"/>
    <w:rsid w:val="006031D1"/>
    <w:rsid w:val="00607347"/>
    <w:rsid w:val="0060734E"/>
    <w:rsid w:val="0060774C"/>
    <w:rsid w:val="00611796"/>
    <w:rsid w:val="00615D74"/>
    <w:rsid w:val="00616874"/>
    <w:rsid w:val="00621370"/>
    <w:rsid w:val="006223E9"/>
    <w:rsid w:val="0062315E"/>
    <w:rsid w:val="0062402B"/>
    <w:rsid w:val="00632C1D"/>
    <w:rsid w:val="00636449"/>
    <w:rsid w:val="006465E1"/>
    <w:rsid w:val="00651686"/>
    <w:rsid w:val="00651802"/>
    <w:rsid w:val="00653AEC"/>
    <w:rsid w:val="00654A6C"/>
    <w:rsid w:val="00654AE8"/>
    <w:rsid w:val="00655190"/>
    <w:rsid w:val="006600B8"/>
    <w:rsid w:val="00662218"/>
    <w:rsid w:val="00662652"/>
    <w:rsid w:val="0066414B"/>
    <w:rsid w:val="0066441F"/>
    <w:rsid w:val="0066526C"/>
    <w:rsid w:val="00672327"/>
    <w:rsid w:val="00673FCA"/>
    <w:rsid w:val="006746E1"/>
    <w:rsid w:val="006747FA"/>
    <w:rsid w:val="0067751F"/>
    <w:rsid w:val="00677D60"/>
    <w:rsid w:val="00681416"/>
    <w:rsid w:val="00685AE0"/>
    <w:rsid w:val="00686CAC"/>
    <w:rsid w:val="0069067F"/>
    <w:rsid w:val="00690C53"/>
    <w:rsid w:val="00696A3B"/>
    <w:rsid w:val="0069712F"/>
    <w:rsid w:val="006A2C1B"/>
    <w:rsid w:val="006B2AFD"/>
    <w:rsid w:val="006B46AE"/>
    <w:rsid w:val="006C0BF1"/>
    <w:rsid w:val="006C1794"/>
    <w:rsid w:val="006C22BA"/>
    <w:rsid w:val="006C2FD2"/>
    <w:rsid w:val="006C33D8"/>
    <w:rsid w:val="006C4127"/>
    <w:rsid w:val="006C785D"/>
    <w:rsid w:val="006D0201"/>
    <w:rsid w:val="006D1998"/>
    <w:rsid w:val="006D7F5E"/>
    <w:rsid w:val="006E0C87"/>
    <w:rsid w:val="006E1B0B"/>
    <w:rsid w:val="006E467D"/>
    <w:rsid w:val="006E765D"/>
    <w:rsid w:val="006F491C"/>
    <w:rsid w:val="006F60C3"/>
    <w:rsid w:val="006F6251"/>
    <w:rsid w:val="006F69A8"/>
    <w:rsid w:val="0070100A"/>
    <w:rsid w:val="00702248"/>
    <w:rsid w:val="00703C8E"/>
    <w:rsid w:val="00706167"/>
    <w:rsid w:val="00706504"/>
    <w:rsid w:val="00711095"/>
    <w:rsid w:val="00715BE7"/>
    <w:rsid w:val="00716AEF"/>
    <w:rsid w:val="0071798F"/>
    <w:rsid w:val="007179CB"/>
    <w:rsid w:val="00724EF0"/>
    <w:rsid w:val="007250F0"/>
    <w:rsid w:val="00725315"/>
    <w:rsid w:val="0072604C"/>
    <w:rsid w:val="00726CE6"/>
    <w:rsid w:val="007314F1"/>
    <w:rsid w:val="007348F1"/>
    <w:rsid w:val="00751552"/>
    <w:rsid w:val="007533A3"/>
    <w:rsid w:val="007605E0"/>
    <w:rsid w:val="007609CD"/>
    <w:rsid w:val="00762BBE"/>
    <w:rsid w:val="00763895"/>
    <w:rsid w:val="00763C3D"/>
    <w:rsid w:val="00765BB8"/>
    <w:rsid w:val="0076726D"/>
    <w:rsid w:val="0077010B"/>
    <w:rsid w:val="00770A7E"/>
    <w:rsid w:val="00770DB8"/>
    <w:rsid w:val="007714D6"/>
    <w:rsid w:val="0077434A"/>
    <w:rsid w:val="007747FB"/>
    <w:rsid w:val="00774F48"/>
    <w:rsid w:val="00775177"/>
    <w:rsid w:val="00775918"/>
    <w:rsid w:val="00776D92"/>
    <w:rsid w:val="00782738"/>
    <w:rsid w:val="0079162B"/>
    <w:rsid w:val="0079706B"/>
    <w:rsid w:val="00797B7D"/>
    <w:rsid w:val="00797ED9"/>
    <w:rsid w:val="007A2797"/>
    <w:rsid w:val="007A3B68"/>
    <w:rsid w:val="007A4EDA"/>
    <w:rsid w:val="007A55F8"/>
    <w:rsid w:val="007A7E47"/>
    <w:rsid w:val="007B2A9D"/>
    <w:rsid w:val="007B3EAC"/>
    <w:rsid w:val="007B571E"/>
    <w:rsid w:val="007B62DF"/>
    <w:rsid w:val="007C011B"/>
    <w:rsid w:val="007C1AA2"/>
    <w:rsid w:val="007C5B31"/>
    <w:rsid w:val="007C6132"/>
    <w:rsid w:val="007D246E"/>
    <w:rsid w:val="007E2793"/>
    <w:rsid w:val="007E6664"/>
    <w:rsid w:val="007E6A14"/>
    <w:rsid w:val="008011C5"/>
    <w:rsid w:val="00805C73"/>
    <w:rsid w:val="00807ED3"/>
    <w:rsid w:val="00811B48"/>
    <w:rsid w:val="008122AB"/>
    <w:rsid w:val="0081414E"/>
    <w:rsid w:val="00815D86"/>
    <w:rsid w:val="008203E7"/>
    <w:rsid w:val="00823E70"/>
    <w:rsid w:val="0082655B"/>
    <w:rsid w:val="0083398B"/>
    <w:rsid w:val="0083401E"/>
    <w:rsid w:val="00835BAC"/>
    <w:rsid w:val="00836697"/>
    <w:rsid w:val="008412BB"/>
    <w:rsid w:val="00844939"/>
    <w:rsid w:val="00846C85"/>
    <w:rsid w:val="008471EF"/>
    <w:rsid w:val="00855EF1"/>
    <w:rsid w:val="008579AB"/>
    <w:rsid w:val="00860C12"/>
    <w:rsid w:val="00870638"/>
    <w:rsid w:val="00870BA5"/>
    <w:rsid w:val="00870BC0"/>
    <w:rsid w:val="008719AB"/>
    <w:rsid w:val="00872C16"/>
    <w:rsid w:val="00876E5C"/>
    <w:rsid w:val="008839BF"/>
    <w:rsid w:val="00886C5C"/>
    <w:rsid w:val="008910CF"/>
    <w:rsid w:val="00891162"/>
    <w:rsid w:val="00894803"/>
    <w:rsid w:val="00894A68"/>
    <w:rsid w:val="00895E08"/>
    <w:rsid w:val="00896B06"/>
    <w:rsid w:val="008A0DA3"/>
    <w:rsid w:val="008A1167"/>
    <w:rsid w:val="008A2031"/>
    <w:rsid w:val="008A40D4"/>
    <w:rsid w:val="008A6498"/>
    <w:rsid w:val="008A66AB"/>
    <w:rsid w:val="008A7680"/>
    <w:rsid w:val="008B16E5"/>
    <w:rsid w:val="008B2AF0"/>
    <w:rsid w:val="008B4B10"/>
    <w:rsid w:val="008B5D7C"/>
    <w:rsid w:val="008C06F6"/>
    <w:rsid w:val="008C15D9"/>
    <w:rsid w:val="008D0747"/>
    <w:rsid w:val="008D179E"/>
    <w:rsid w:val="008D3544"/>
    <w:rsid w:val="008D5857"/>
    <w:rsid w:val="008E20EC"/>
    <w:rsid w:val="008F474B"/>
    <w:rsid w:val="00900920"/>
    <w:rsid w:val="00901BEF"/>
    <w:rsid w:val="009051AD"/>
    <w:rsid w:val="0090697F"/>
    <w:rsid w:val="009112DC"/>
    <w:rsid w:val="00915ED4"/>
    <w:rsid w:val="009214D5"/>
    <w:rsid w:val="0092314A"/>
    <w:rsid w:val="00925A99"/>
    <w:rsid w:val="00925E2B"/>
    <w:rsid w:val="00927372"/>
    <w:rsid w:val="0093623B"/>
    <w:rsid w:val="00940E5A"/>
    <w:rsid w:val="00942B55"/>
    <w:rsid w:val="00945625"/>
    <w:rsid w:val="00962C6D"/>
    <w:rsid w:val="00971E08"/>
    <w:rsid w:val="00973DF7"/>
    <w:rsid w:val="009745AF"/>
    <w:rsid w:val="00974A11"/>
    <w:rsid w:val="00974A6D"/>
    <w:rsid w:val="009752AD"/>
    <w:rsid w:val="009811EA"/>
    <w:rsid w:val="009817F7"/>
    <w:rsid w:val="0098441E"/>
    <w:rsid w:val="00984BEF"/>
    <w:rsid w:val="009860CB"/>
    <w:rsid w:val="00987923"/>
    <w:rsid w:val="0099174A"/>
    <w:rsid w:val="0099254C"/>
    <w:rsid w:val="00995A6C"/>
    <w:rsid w:val="009965C7"/>
    <w:rsid w:val="009A00D1"/>
    <w:rsid w:val="009A1F82"/>
    <w:rsid w:val="009A2C80"/>
    <w:rsid w:val="009A2F84"/>
    <w:rsid w:val="009A7CBB"/>
    <w:rsid w:val="009B1C34"/>
    <w:rsid w:val="009B1CE2"/>
    <w:rsid w:val="009B26BB"/>
    <w:rsid w:val="009B3D7D"/>
    <w:rsid w:val="009B5894"/>
    <w:rsid w:val="009B5CE9"/>
    <w:rsid w:val="009B6C18"/>
    <w:rsid w:val="009C036E"/>
    <w:rsid w:val="009C16B6"/>
    <w:rsid w:val="009C23BA"/>
    <w:rsid w:val="009C61BC"/>
    <w:rsid w:val="009C6288"/>
    <w:rsid w:val="009C7284"/>
    <w:rsid w:val="009C7972"/>
    <w:rsid w:val="009D141B"/>
    <w:rsid w:val="009D1697"/>
    <w:rsid w:val="009D6102"/>
    <w:rsid w:val="009D7D3E"/>
    <w:rsid w:val="009E48BB"/>
    <w:rsid w:val="009E52FE"/>
    <w:rsid w:val="009E603E"/>
    <w:rsid w:val="009E7AF7"/>
    <w:rsid w:val="009F2738"/>
    <w:rsid w:val="009F5C5E"/>
    <w:rsid w:val="00A0179E"/>
    <w:rsid w:val="00A02281"/>
    <w:rsid w:val="00A02739"/>
    <w:rsid w:val="00A02A8B"/>
    <w:rsid w:val="00A06928"/>
    <w:rsid w:val="00A0707B"/>
    <w:rsid w:val="00A11269"/>
    <w:rsid w:val="00A12A87"/>
    <w:rsid w:val="00A12AE3"/>
    <w:rsid w:val="00A12C25"/>
    <w:rsid w:val="00A12EA7"/>
    <w:rsid w:val="00A14EB9"/>
    <w:rsid w:val="00A23EB4"/>
    <w:rsid w:val="00A25232"/>
    <w:rsid w:val="00A31094"/>
    <w:rsid w:val="00A32B90"/>
    <w:rsid w:val="00A35308"/>
    <w:rsid w:val="00A3720C"/>
    <w:rsid w:val="00A42EF0"/>
    <w:rsid w:val="00A4765D"/>
    <w:rsid w:val="00A47A20"/>
    <w:rsid w:val="00A504B6"/>
    <w:rsid w:val="00A5223E"/>
    <w:rsid w:val="00A52C31"/>
    <w:rsid w:val="00A5622E"/>
    <w:rsid w:val="00A60436"/>
    <w:rsid w:val="00A61159"/>
    <w:rsid w:val="00A61239"/>
    <w:rsid w:val="00A62151"/>
    <w:rsid w:val="00A6591E"/>
    <w:rsid w:val="00A7159C"/>
    <w:rsid w:val="00A7355F"/>
    <w:rsid w:val="00A73E82"/>
    <w:rsid w:val="00A73ECE"/>
    <w:rsid w:val="00A740B4"/>
    <w:rsid w:val="00A754F8"/>
    <w:rsid w:val="00A779AF"/>
    <w:rsid w:val="00A8451E"/>
    <w:rsid w:val="00A92651"/>
    <w:rsid w:val="00A97DE3"/>
    <w:rsid w:val="00AA03DB"/>
    <w:rsid w:val="00AA23A9"/>
    <w:rsid w:val="00AA7E10"/>
    <w:rsid w:val="00AB2E1E"/>
    <w:rsid w:val="00AC2231"/>
    <w:rsid w:val="00AC3806"/>
    <w:rsid w:val="00AC39BC"/>
    <w:rsid w:val="00AC49FE"/>
    <w:rsid w:val="00AC7D35"/>
    <w:rsid w:val="00AD064D"/>
    <w:rsid w:val="00AD2197"/>
    <w:rsid w:val="00AD3882"/>
    <w:rsid w:val="00AD45DA"/>
    <w:rsid w:val="00AD5B55"/>
    <w:rsid w:val="00AD768F"/>
    <w:rsid w:val="00AE00B9"/>
    <w:rsid w:val="00AE1AEF"/>
    <w:rsid w:val="00AE3325"/>
    <w:rsid w:val="00AE3A9A"/>
    <w:rsid w:val="00AE4AD4"/>
    <w:rsid w:val="00AE683F"/>
    <w:rsid w:val="00AF0200"/>
    <w:rsid w:val="00B03503"/>
    <w:rsid w:val="00B04795"/>
    <w:rsid w:val="00B05C5C"/>
    <w:rsid w:val="00B07743"/>
    <w:rsid w:val="00B07E5B"/>
    <w:rsid w:val="00B122A0"/>
    <w:rsid w:val="00B125ED"/>
    <w:rsid w:val="00B14413"/>
    <w:rsid w:val="00B17E35"/>
    <w:rsid w:val="00B2055C"/>
    <w:rsid w:val="00B20A20"/>
    <w:rsid w:val="00B219A9"/>
    <w:rsid w:val="00B2385B"/>
    <w:rsid w:val="00B2639F"/>
    <w:rsid w:val="00B279B4"/>
    <w:rsid w:val="00B327E4"/>
    <w:rsid w:val="00B3388B"/>
    <w:rsid w:val="00B3399E"/>
    <w:rsid w:val="00B3437F"/>
    <w:rsid w:val="00B35ECC"/>
    <w:rsid w:val="00B36830"/>
    <w:rsid w:val="00B43AA5"/>
    <w:rsid w:val="00B43F3D"/>
    <w:rsid w:val="00B50FC5"/>
    <w:rsid w:val="00B5557F"/>
    <w:rsid w:val="00B617B8"/>
    <w:rsid w:val="00B625E2"/>
    <w:rsid w:val="00B70135"/>
    <w:rsid w:val="00B774BA"/>
    <w:rsid w:val="00B81397"/>
    <w:rsid w:val="00B82DED"/>
    <w:rsid w:val="00B84E22"/>
    <w:rsid w:val="00B9456B"/>
    <w:rsid w:val="00BA08E9"/>
    <w:rsid w:val="00BA09E1"/>
    <w:rsid w:val="00BA24EE"/>
    <w:rsid w:val="00BA303E"/>
    <w:rsid w:val="00BA370D"/>
    <w:rsid w:val="00BA6403"/>
    <w:rsid w:val="00BB03E8"/>
    <w:rsid w:val="00BB3622"/>
    <w:rsid w:val="00BC241D"/>
    <w:rsid w:val="00BC3254"/>
    <w:rsid w:val="00BC5638"/>
    <w:rsid w:val="00BC7191"/>
    <w:rsid w:val="00BD4FF4"/>
    <w:rsid w:val="00BD7DB2"/>
    <w:rsid w:val="00BE0499"/>
    <w:rsid w:val="00BF0EAF"/>
    <w:rsid w:val="00BF1FDD"/>
    <w:rsid w:val="00BF21DE"/>
    <w:rsid w:val="00BF2207"/>
    <w:rsid w:val="00BF247E"/>
    <w:rsid w:val="00C00394"/>
    <w:rsid w:val="00C05B3A"/>
    <w:rsid w:val="00C107F2"/>
    <w:rsid w:val="00C10CFE"/>
    <w:rsid w:val="00C17D99"/>
    <w:rsid w:val="00C205C4"/>
    <w:rsid w:val="00C2739A"/>
    <w:rsid w:val="00C33A04"/>
    <w:rsid w:val="00C372DB"/>
    <w:rsid w:val="00C405C9"/>
    <w:rsid w:val="00C41419"/>
    <w:rsid w:val="00C53510"/>
    <w:rsid w:val="00C55A52"/>
    <w:rsid w:val="00C665D5"/>
    <w:rsid w:val="00C726D0"/>
    <w:rsid w:val="00C76DA6"/>
    <w:rsid w:val="00C814FE"/>
    <w:rsid w:val="00C82354"/>
    <w:rsid w:val="00C82496"/>
    <w:rsid w:val="00C8296D"/>
    <w:rsid w:val="00C83727"/>
    <w:rsid w:val="00C8378D"/>
    <w:rsid w:val="00C860B0"/>
    <w:rsid w:val="00C86D38"/>
    <w:rsid w:val="00C87578"/>
    <w:rsid w:val="00C87C39"/>
    <w:rsid w:val="00C905AA"/>
    <w:rsid w:val="00C940DE"/>
    <w:rsid w:val="00C95B3C"/>
    <w:rsid w:val="00CA3BEC"/>
    <w:rsid w:val="00CA48FB"/>
    <w:rsid w:val="00CA497D"/>
    <w:rsid w:val="00CA7360"/>
    <w:rsid w:val="00CB14AE"/>
    <w:rsid w:val="00CB4EE6"/>
    <w:rsid w:val="00CC04C9"/>
    <w:rsid w:val="00CC2AB7"/>
    <w:rsid w:val="00CC4211"/>
    <w:rsid w:val="00CD2CDD"/>
    <w:rsid w:val="00CD2ED9"/>
    <w:rsid w:val="00CD6359"/>
    <w:rsid w:val="00CD6C04"/>
    <w:rsid w:val="00CD7646"/>
    <w:rsid w:val="00CD7AA5"/>
    <w:rsid w:val="00CD7C44"/>
    <w:rsid w:val="00CD7D23"/>
    <w:rsid w:val="00CE03DB"/>
    <w:rsid w:val="00CE2F48"/>
    <w:rsid w:val="00CE37A5"/>
    <w:rsid w:val="00CE7751"/>
    <w:rsid w:val="00CE789C"/>
    <w:rsid w:val="00CE7C5E"/>
    <w:rsid w:val="00CF4769"/>
    <w:rsid w:val="00D0108C"/>
    <w:rsid w:val="00D0375E"/>
    <w:rsid w:val="00D075ED"/>
    <w:rsid w:val="00D145BB"/>
    <w:rsid w:val="00D14885"/>
    <w:rsid w:val="00D14EB0"/>
    <w:rsid w:val="00D153C1"/>
    <w:rsid w:val="00D2192F"/>
    <w:rsid w:val="00D3035D"/>
    <w:rsid w:val="00D35FC5"/>
    <w:rsid w:val="00D42582"/>
    <w:rsid w:val="00D445F8"/>
    <w:rsid w:val="00D5003F"/>
    <w:rsid w:val="00D51AF3"/>
    <w:rsid w:val="00D51C55"/>
    <w:rsid w:val="00D54E8C"/>
    <w:rsid w:val="00D57AE9"/>
    <w:rsid w:val="00D602D7"/>
    <w:rsid w:val="00D60B71"/>
    <w:rsid w:val="00D63B68"/>
    <w:rsid w:val="00D652BF"/>
    <w:rsid w:val="00D66699"/>
    <w:rsid w:val="00D6684B"/>
    <w:rsid w:val="00D735BD"/>
    <w:rsid w:val="00D81096"/>
    <w:rsid w:val="00D814EF"/>
    <w:rsid w:val="00D83CBA"/>
    <w:rsid w:val="00D841A3"/>
    <w:rsid w:val="00D87E70"/>
    <w:rsid w:val="00D93315"/>
    <w:rsid w:val="00D95E24"/>
    <w:rsid w:val="00D97983"/>
    <w:rsid w:val="00DA6A6A"/>
    <w:rsid w:val="00DA76AD"/>
    <w:rsid w:val="00DB7F2E"/>
    <w:rsid w:val="00DB7F5C"/>
    <w:rsid w:val="00DC184C"/>
    <w:rsid w:val="00DC2048"/>
    <w:rsid w:val="00DC59E9"/>
    <w:rsid w:val="00DC7088"/>
    <w:rsid w:val="00DD1C5F"/>
    <w:rsid w:val="00DD232E"/>
    <w:rsid w:val="00DD241C"/>
    <w:rsid w:val="00DD3045"/>
    <w:rsid w:val="00DD3105"/>
    <w:rsid w:val="00DD4C9B"/>
    <w:rsid w:val="00DD4EFB"/>
    <w:rsid w:val="00DE0276"/>
    <w:rsid w:val="00DE0529"/>
    <w:rsid w:val="00DE2AB8"/>
    <w:rsid w:val="00DE2E94"/>
    <w:rsid w:val="00DE6489"/>
    <w:rsid w:val="00DE7919"/>
    <w:rsid w:val="00DE7AEB"/>
    <w:rsid w:val="00DF0D9B"/>
    <w:rsid w:val="00DF2B6E"/>
    <w:rsid w:val="00DF512C"/>
    <w:rsid w:val="00DF5FF1"/>
    <w:rsid w:val="00DF6AC0"/>
    <w:rsid w:val="00E00D70"/>
    <w:rsid w:val="00E06EE1"/>
    <w:rsid w:val="00E07F97"/>
    <w:rsid w:val="00E101AC"/>
    <w:rsid w:val="00E1089B"/>
    <w:rsid w:val="00E128A2"/>
    <w:rsid w:val="00E158B9"/>
    <w:rsid w:val="00E242E5"/>
    <w:rsid w:val="00E3303A"/>
    <w:rsid w:val="00E330B5"/>
    <w:rsid w:val="00E353B2"/>
    <w:rsid w:val="00E35E9E"/>
    <w:rsid w:val="00E37609"/>
    <w:rsid w:val="00E40F66"/>
    <w:rsid w:val="00E42598"/>
    <w:rsid w:val="00E43BAD"/>
    <w:rsid w:val="00E4483C"/>
    <w:rsid w:val="00E50E15"/>
    <w:rsid w:val="00E51B80"/>
    <w:rsid w:val="00E55FCE"/>
    <w:rsid w:val="00E6147B"/>
    <w:rsid w:val="00E61B6C"/>
    <w:rsid w:val="00E62B76"/>
    <w:rsid w:val="00E634A0"/>
    <w:rsid w:val="00E63B21"/>
    <w:rsid w:val="00E73C2D"/>
    <w:rsid w:val="00E7577F"/>
    <w:rsid w:val="00E76D8E"/>
    <w:rsid w:val="00E76EDD"/>
    <w:rsid w:val="00E82193"/>
    <w:rsid w:val="00E824C9"/>
    <w:rsid w:val="00E83478"/>
    <w:rsid w:val="00E860E9"/>
    <w:rsid w:val="00E871B1"/>
    <w:rsid w:val="00E96AE6"/>
    <w:rsid w:val="00EA097C"/>
    <w:rsid w:val="00EA5E29"/>
    <w:rsid w:val="00EA69F6"/>
    <w:rsid w:val="00EB0F62"/>
    <w:rsid w:val="00EB1C00"/>
    <w:rsid w:val="00EC1576"/>
    <w:rsid w:val="00EC4B4C"/>
    <w:rsid w:val="00EC69DF"/>
    <w:rsid w:val="00ED2A54"/>
    <w:rsid w:val="00ED4A78"/>
    <w:rsid w:val="00ED63F7"/>
    <w:rsid w:val="00ED7401"/>
    <w:rsid w:val="00EE45A0"/>
    <w:rsid w:val="00EE6D2F"/>
    <w:rsid w:val="00EF43AD"/>
    <w:rsid w:val="00F0246A"/>
    <w:rsid w:val="00F06903"/>
    <w:rsid w:val="00F06D6F"/>
    <w:rsid w:val="00F0742D"/>
    <w:rsid w:val="00F11CD2"/>
    <w:rsid w:val="00F12408"/>
    <w:rsid w:val="00F145C8"/>
    <w:rsid w:val="00F21947"/>
    <w:rsid w:val="00F2479C"/>
    <w:rsid w:val="00F27B22"/>
    <w:rsid w:val="00F307E3"/>
    <w:rsid w:val="00F348FF"/>
    <w:rsid w:val="00F354B8"/>
    <w:rsid w:val="00F37BE8"/>
    <w:rsid w:val="00F45038"/>
    <w:rsid w:val="00F46641"/>
    <w:rsid w:val="00F5082D"/>
    <w:rsid w:val="00F5264B"/>
    <w:rsid w:val="00F531BD"/>
    <w:rsid w:val="00F5324A"/>
    <w:rsid w:val="00F57042"/>
    <w:rsid w:val="00F57C68"/>
    <w:rsid w:val="00F64CFD"/>
    <w:rsid w:val="00F72A4A"/>
    <w:rsid w:val="00F761D6"/>
    <w:rsid w:val="00F7749E"/>
    <w:rsid w:val="00F861D8"/>
    <w:rsid w:val="00F93497"/>
    <w:rsid w:val="00F94138"/>
    <w:rsid w:val="00FA027D"/>
    <w:rsid w:val="00FA0CA9"/>
    <w:rsid w:val="00FB0335"/>
    <w:rsid w:val="00FB12CD"/>
    <w:rsid w:val="00FB251C"/>
    <w:rsid w:val="00FB4ACA"/>
    <w:rsid w:val="00FC240A"/>
    <w:rsid w:val="00FC46F7"/>
    <w:rsid w:val="00FC60AB"/>
    <w:rsid w:val="00FD5B78"/>
    <w:rsid w:val="00FD7988"/>
    <w:rsid w:val="00FD7F5C"/>
    <w:rsid w:val="00FE0131"/>
    <w:rsid w:val="00FE3420"/>
    <w:rsid w:val="00FE692E"/>
    <w:rsid w:val="00FF035C"/>
    <w:rsid w:val="00FF0E65"/>
    <w:rsid w:val="00FF3475"/>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537FF9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14:ligatures w14:val="none"/>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14:ligatures w14:val="none"/>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14:ligatures w14:val="none"/>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qualityincare.org/diabetes/awards/qic_diabetes"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0403"/>
    <w:rsid w:val="000C2385"/>
    <w:rsid w:val="000D6DE4"/>
    <w:rsid w:val="000E297E"/>
    <w:rsid w:val="002D335C"/>
    <w:rsid w:val="002E7994"/>
    <w:rsid w:val="00440681"/>
    <w:rsid w:val="0045583A"/>
    <w:rsid w:val="006A5023"/>
    <w:rsid w:val="006D51E6"/>
    <w:rsid w:val="007A1DB4"/>
    <w:rsid w:val="008340C2"/>
    <w:rsid w:val="00920F46"/>
    <w:rsid w:val="00997553"/>
    <w:rsid w:val="00AF33F6"/>
    <w:rsid w:val="00B84040"/>
    <w:rsid w:val="00BC4CD2"/>
    <w:rsid w:val="00BF5E95"/>
    <w:rsid w:val="00C02A59"/>
    <w:rsid w:val="00CC0BFB"/>
    <w:rsid w:val="00CC510F"/>
    <w:rsid w:val="00CC5B7F"/>
    <w:rsid w:val="00DA64BD"/>
    <w:rsid w:val="00DC4062"/>
    <w:rsid w:val="00E4352D"/>
    <w:rsid w:val="00F050F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C89855-7C3F-4339-BE04-737D68D9F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2059</Words>
  <Characters>11738</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8</cp:revision>
  <cp:lastPrinted>2021-06-03T17:26:00Z</cp:lastPrinted>
  <dcterms:created xsi:type="dcterms:W3CDTF">2023-12-04T13:06:00Z</dcterms:created>
  <dcterms:modified xsi:type="dcterms:W3CDTF">2023-12-05T14:49:00Z</dcterms:modified>
</cp:coreProperties>
</file>