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7A6DE2"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C693F2E" wp14:editId="7CA9B0D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4F1D584" wp14:editId="1C98DF6E">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FC03476" wp14:editId="7BA960DD">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0FD65478"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CAC6F13" w14:textId="77777777" w:rsidTr="00DA76AD">
        <w:tc>
          <w:tcPr>
            <w:tcW w:w="2547" w:type="dxa"/>
          </w:tcPr>
          <w:p w14:paraId="2C73302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6-14T00:00:00Z">
              <w:dateFormat w:val="dd MMMM yyyy"/>
              <w:lid w:val="en-GB"/>
              <w:storeMappedDataAs w:val="dateTime"/>
              <w:calendar w:val="gregorian"/>
            </w:date>
          </w:sdtPr>
          <w:sdtEndPr/>
          <w:sdtContent>
            <w:tc>
              <w:tcPr>
                <w:tcW w:w="3260" w:type="dxa"/>
                <w:gridSpan w:val="2"/>
              </w:tcPr>
              <w:p w14:paraId="5A0AF041" w14:textId="4CE358B1" w:rsidR="00F5082D" w:rsidRPr="00FA0CA9" w:rsidRDefault="00091714" w:rsidP="00F00858">
                <w:pPr>
                  <w:rPr>
                    <w:rFonts w:ascii="Arial" w:hAnsi="Arial" w:cs="Arial"/>
                    <w:b/>
                    <w:sz w:val="24"/>
                    <w:szCs w:val="24"/>
                  </w:rPr>
                </w:pPr>
                <w:r>
                  <w:rPr>
                    <w:rFonts w:ascii="Arial" w:hAnsi="Arial" w:cs="Arial"/>
                    <w:b/>
                    <w:sz w:val="24"/>
                    <w:szCs w:val="24"/>
                  </w:rPr>
                  <w:t>14 June 2023</w:t>
                </w:r>
              </w:p>
            </w:tc>
          </w:sdtContent>
        </w:sdt>
        <w:tc>
          <w:tcPr>
            <w:tcW w:w="2368" w:type="dxa"/>
            <w:gridSpan w:val="3"/>
          </w:tcPr>
          <w:p w14:paraId="70AFCE45"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389130C" w14:textId="2F65610C" w:rsidR="00F5082D" w:rsidRPr="00FA0CA9" w:rsidRDefault="00091714" w:rsidP="00E20B5F">
            <w:pPr>
              <w:rPr>
                <w:rFonts w:ascii="Arial" w:hAnsi="Arial" w:cs="Arial"/>
                <w:b/>
                <w:sz w:val="24"/>
                <w:szCs w:val="24"/>
              </w:rPr>
            </w:pPr>
            <w:r>
              <w:rPr>
                <w:rFonts w:ascii="Arial" w:hAnsi="Arial" w:cs="Arial"/>
                <w:b/>
                <w:sz w:val="24"/>
                <w:szCs w:val="24"/>
              </w:rPr>
              <w:t>3.</w:t>
            </w:r>
            <w:r w:rsidR="00E20B5F">
              <w:rPr>
                <w:rFonts w:ascii="Arial" w:hAnsi="Arial" w:cs="Arial"/>
                <w:b/>
                <w:sz w:val="24"/>
                <w:szCs w:val="24"/>
              </w:rPr>
              <w:t>2</w:t>
            </w:r>
            <w:bookmarkStart w:id="0" w:name="_GoBack"/>
            <w:bookmarkEnd w:id="0"/>
          </w:p>
        </w:tc>
      </w:tr>
      <w:tr w:rsidR="00083FC0" w:rsidRPr="00034194" w14:paraId="0B0EE416" w14:textId="77777777" w:rsidTr="00DA76AD">
        <w:tc>
          <w:tcPr>
            <w:tcW w:w="2547" w:type="dxa"/>
          </w:tcPr>
          <w:p w14:paraId="5E2E233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B08C8DF" w14:textId="23B2EB2A" w:rsidR="00034194" w:rsidRPr="00FA0CA9" w:rsidRDefault="00F55E78" w:rsidP="00A27AEB">
            <w:pPr>
              <w:rPr>
                <w:rFonts w:ascii="Arial" w:hAnsi="Arial" w:cs="Arial"/>
                <w:b/>
                <w:sz w:val="24"/>
                <w:szCs w:val="24"/>
              </w:rPr>
            </w:pPr>
            <w:r>
              <w:rPr>
                <w:rFonts w:ascii="Arial" w:hAnsi="Arial" w:cs="Arial"/>
                <w:b/>
                <w:sz w:val="24"/>
                <w:szCs w:val="24"/>
              </w:rPr>
              <w:t xml:space="preserve">Annual Guardian Service Update for </w:t>
            </w:r>
            <w:r w:rsidR="00A27AEB">
              <w:rPr>
                <w:rFonts w:ascii="Arial" w:hAnsi="Arial" w:cs="Arial"/>
                <w:b/>
                <w:sz w:val="24"/>
                <w:szCs w:val="24"/>
              </w:rPr>
              <w:t xml:space="preserve">Workforce </w:t>
            </w:r>
            <w:r>
              <w:rPr>
                <w:rFonts w:ascii="Arial" w:hAnsi="Arial" w:cs="Arial"/>
                <w:b/>
                <w:sz w:val="24"/>
                <w:szCs w:val="24"/>
              </w:rPr>
              <w:t xml:space="preserve"> Committee</w:t>
            </w:r>
          </w:p>
        </w:tc>
      </w:tr>
      <w:tr w:rsidR="00083FC0" w:rsidRPr="00034194" w14:paraId="244F8423" w14:textId="77777777" w:rsidTr="00DA76AD">
        <w:tc>
          <w:tcPr>
            <w:tcW w:w="2547" w:type="dxa"/>
          </w:tcPr>
          <w:p w14:paraId="5550E7FF"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BE110D5" w14:textId="77777777" w:rsidR="00034194" w:rsidRPr="00FA0CA9" w:rsidRDefault="00F55E78" w:rsidP="00FA0CA9">
            <w:pPr>
              <w:rPr>
                <w:rFonts w:ascii="Arial" w:hAnsi="Arial" w:cs="Arial"/>
                <w:sz w:val="24"/>
                <w:szCs w:val="24"/>
              </w:rPr>
            </w:pPr>
            <w:r>
              <w:rPr>
                <w:rFonts w:ascii="Arial" w:hAnsi="Arial" w:cs="Arial"/>
                <w:sz w:val="24"/>
                <w:szCs w:val="24"/>
              </w:rPr>
              <w:t>Natalie Mills, Lead OD Facilitator – OD and Staff Experience Team</w:t>
            </w:r>
          </w:p>
        </w:tc>
      </w:tr>
      <w:tr w:rsidR="00762BBE" w:rsidRPr="00034194" w14:paraId="657F7776" w14:textId="77777777" w:rsidTr="00DA76AD">
        <w:tc>
          <w:tcPr>
            <w:tcW w:w="2547" w:type="dxa"/>
          </w:tcPr>
          <w:p w14:paraId="198CF48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4F8CBEC5" w14:textId="77777777" w:rsidR="00762BBE" w:rsidRPr="00FA0CA9" w:rsidRDefault="00F55E78" w:rsidP="00762BBE">
            <w:pPr>
              <w:rPr>
                <w:rFonts w:ascii="Arial" w:hAnsi="Arial" w:cs="Arial"/>
                <w:sz w:val="24"/>
                <w:szCs w:val="24"/>
              </w:rPr>
            </w:pPr>
            <w:r>
              <w:rPr>
                <w:rFonts w:ascii="Arial" w:hAnsi="Arial" w:cs="Arial"/>
                <w:sz w:val="24"/>
                <w:szCs w:val="24"/>
              </w:rPr>
              <w:t xml:space="preserve">Debbie </w:t>
            </w:r>
            <w:r w:rsidR="00F00858">
              <w:rPr>
                <w:rFonts w:ascii="Arial" w:hAnsi="Arial" w:cs="Arial"/>
                <w:sz w:val="24"/>
                <w:szCs w:val="24"/>
              </w:rPr>
              <w:t>Eyitayo</w:t>
            </w:r>
            <w:r>
              <w:rPr>
                <w:rFonts w:ascii="Arial" w:hAnsi="Arial" w:cs="Arial"/>
                <w:sz w:val="24"/>
                <w:szCs w:val="24"/>
              </w:rPr>
              <w:t>, Director of Workforce and OD</w:t>
            </w:r>
          </w:p>
        </w:tc>
      </w:tr>
      <w:tr w:rsidR="00762BBE" w:rsidRPr="00034194" w14:paraId="6872F77F" w14:textId="77777777" w:rsidTr="00DA76AD">
        <w:tc>
          <w:tcPr>
            <w:tcW w:w="2547" w:type="dxa"/>
          </w:tcPr>
          <w:p w14:paraId="6616D949"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59AA32F" w14:textId="77777777" w:rsidR="00762BBE" w:rsidRPr="00FA0CA9" w:rsidRDefault="00762BBE" w:rsidP="00762BBE">
            <w:pPr>
              <w:rPr>
                <w:rFonts w:ascii="Arial" w:hAnsi="Arial" w:cs="Arial"/>
                <w:sz w:val="24"/>
                <w:szCs w:val="24"/>
              </w:rPr>
            </w:pPr>
          </w:p>
        </w:tc>
      </w:tr>
      <w:tr w:rsidR="00653AEC" w:rsidRPr="00034194" w14:paraId="053954A1" w14:textId="77777777" w:rsidTr="00DA76AD">
        <w:tc>
          <w:tcPr>
            <w:tcW w:w="2547" w:type="dxa"/>
          </w:tcPr>
          <w:p w14:paraId="1D8DB089"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FBA32BD" w14:textId="77777777" w:rsidR="00653AEC" w:rsidRPr="00FA0CA9" w:rsidRDefault="00653AEC" w:rsidP="00F55E78">
            <w:pPr>
              <w:rPr>
                <w:rFonts w:ascii="Arial" w:hAnsi="Arial" w:cs="Arial"/>
                <w:sz w:val="24"/>
                <w:szCs w:val="24"/>
              </w:rPr>
            </w:pPr>
            <w:r w:rsidRPr="00002C86">
              <w:rPr>
                <w:rFonts w:ascii="Arial" w:hAnsi="Arial" w:cs="Arial"/>
                <w:sz w:val="24"/>
                <w:szCs w:val="24"/>
              </w:rPr>
              <w:t>Open</w:t>
            </w:r>
            <w:r w:rsidRPr="00FA0CA9">
              <w:rPr>
                <w:rFonts w:ascii="Arial" w:hAnsi="Arial" w:cs="Arial"/>
                <w:color w:val="FF0000"/>
                <w:sz w:val="24"/>
                <w:szCs w:val="24"/>
              </w:rPr>
              <w:t xml:space="preserve"> </w:t>
            </w:r>
          </w:p>
        </w:tc>
      </w:tr>
      <w:tr w:rsidR="00653AEC" w:rsidRPr="00034194" w14:paraId="603C64F9" w14:textId="77777777" w:rsidTr="00DA76AD">
        <w:tc>
          <w:tcPr>
            <w:tcW w:w="2547" w:type="dxa"/>
          </w:tcPr>
          <w:p w14:paraId="03706169"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955A01C" w14:textId="240A7FD1" w:rsidR="00653AEC" w:rsidRPr="00FA0CA9" w:rsidRDefault="00271771" w:rsidP="00653AEC">
            <w:pPr>
              <w:ind w:right="96"/>
              <w:rPr>
                <w:rFonts w:ascii="Arial" w:hAnsi="Arial" w:cs="Arial"/>
                <w:color w:val="FF0000"/>
                <w:sz w:val="24"/>
                <w:szCs w:val="24"/>
              </w:rPr>
            </w:pPr>
            <w:r>
              <w:rPr>
                <w:rFonts w:ascii="Arial" w:hAnsi="Arial" w:cs="Arial"/>
                <w:sz w:val="24"/>
                <w:szCs w:val="24"/>
              </w:rPr>
              <w:t xml:space="preserve">The purpose of this paper is to </w:t>
            </w:r>
            <w:r w:rsidRPr="00805E13">
              <w:rPr>
                <w:rFonts w:ascii="Arial" w:hAnsi="Arial" w:cs="Arial"/>
                <w:sz w:val="24"/>
                <w:szCs w:val="24"/>
              </w:rPr>
              <w:t>provide</w:t>
            </w:r>
            <w:r>
              <w:rPr>
                <w:rFonts w:ascii="Arial" w:hAnsi="Arial" w:cs="Arial"/>
                <w:sz w:val="24"/>
                <w:szCs w:val="24"/>
              </w:rPr>
              <w:t xml:space="preserve"> an up-date from</w:t>
            </w:r>
            <w:r w:rsidRPr="00805E13">
              <w:rPr>
                <w:rFonts w:ascii="Arial" w:hAnsi="Arial" w:cs="Arial"/>
                <w:sz w:val="24"/>
                <w:szCs w:val="24"/>
              </w:rPr>
              <w:t xml:space="preserve"> </w:t>
            </w:r>
            <w:r>
              <w:rPr>
                <w:rFonts w:ascii="Arial" w:hAnsi="Arial" w:cs="Arial"/>
                <w:sz w:val="24"/>
                <w:szCs w:val="24"/>
              </w:rPr>
              <w:t>the Guardian Service Ltd.</w:t>
            </w:r>
            <w:r w:rsidR="00002C86">
              <w:rPr>
                <w:rFonts w:ascii="Arial" w:hAnsi="Arial" w:cs="Arial"/>
                <w:sz w:val="24"/>
                <w:szCs w:val="24"/>
              </w:rPr>
              <w:t xml:space="preserve"> to </w:t>
            </w:r>
            <w:r w:rsidR="00002C86" w:rsidRPr="009B71DF">
              <w:rPr>
                <w:rFonts w:ascii="Arial" w:hAnsi="Arial" w:cs="Arial"/>
                <w:sz w:val="24"/>
                <w:szCs w:val="24"/>
              </w:rPr>
              <w:t xml:space="preserve">the </w:t>
            </w:r>
            <w:r w:rsidR="009B71DF" w:rsidRPr="009B71DF">
              <w:rPr>
                <w:rFonts w:ascii="Arial" w:hAnsi="Arial" w:cs="Arial"/>
                <w:sz w:val="24"/>
                <w:szCs w:val="24"/>
              </w:rPr>
              <w:t xml:space="preserve">Workforce and Digital </w:t>
            </w:r>
            <w:r w:rsidR="00002C86" w:rsidRPr="009B71DF">
              <w:rPr>
                <w:rFonts w:ascii="Arial" w:hAnsi="Arial" w:cs="Arial"/>
                <w:sz w:val="24"/>
                <w:szCs w:val="24"/>
              </w:rPr>
              <w:t>committee</w:t>
            </w:r>
            <w:r w:rsidR="00002C86">
              <w:rPr>
                <w:rFonts w:ascii="Arial" w:hAnsi="Arial" w:cs="Arial"/>
                <w:sz w:val="24"/>
                <w:szCs w:val="24"/>
              </w:rPr>
              <w:t xml:space="preserve"> for</w:t>
            </w:r>
            <w:r>
              <w:rPr>
                <w:rFonts w:ascii="Arial" w:hAnsi="Arial" w:cs="Arial"/>
                <w:sz w:val="24"/>
                <w:szCs w:val="24"/>
              </w:rPr>
              <w:t xml:space="preserve"> the period of 1</w:t>
            </w:r>
            <w:r w:rsidRPr="00271771">
              <w:rPr>
                <w:rFonts w:ascii="Arial" w:hAnsi="Arial" w:cs="Arial"/>
                <w:sz w:val="24"/>
                <w:szCs w:val="24"/>
                <w:vertAlign w:val="superscript"/>
              </w:rPr>
              <w:t>st</w:t>
            </w:r>
            <w:r w:rsidR="00002C86">
              <w:rPr>
                <w:rFonts w:ascii="Arial" w:hAnsi="Arial" w:cs="Arial"/>
                <w:sz w:val="24"/>
                <w:szCs w:val="24"/>
              </w:rPr>
              <w:t xml:space="preserve"> of April 2022</w:t>
            </w:r>
            <w:r w:rsidR="008B32AE">
              <w:rPr>
                <w:rFonts w:ascii="Arial" w:hAnsi="Arial" w:cs="Arial"/>
                <w:sz w:val="24"/>
                <w:szCs w:val="24"/>
              </w:rPr>
              <w:t xml:space="preserve"> to </w:t>
            </w:r>
            <w:r w:rsidR="001A2AEB">
              <w:rPr>
                <w:rFonts w:ascii="Arial" w:hAnsi="Arial" w:cs="Arial"/>
                <w:sz w:val="24"/>
                <w:szCs w:val="24"/>
              </w:rPr>
              <w:t>March 2023</w:t>
            </w:r>
            <w:r>
              <w:rPr>
                <w:rFonts w:ascii="Arial" w:hAnsi="Arial" w:cs="Arial"/>
                <w:sz w:val="24"/>
                <w:szCs w:val="24"/>
              </w:rPr>
              <w:t>, and outline the actions taken to date towards recommendations detailed in their end of year report.</w:t>
            </w:r>
          </w:p>
          <w:p w14:paraId="34EC1708" w14:textId="77777777" w:rsidR="00653AEC" w:rsidRPr="00FA0CA9" w:rsidRDefault="00653AEC" w:rsidP="00653AEC">
            <w:pPr>
              <w:rPr>
                <w:rFonts w:ascii="Arial" w:hAnsi="Arial" w:cs="Arial"/>
                <w:sz w:val="24"/>
                <w:szCs w:val="24"/>
              </w:rPr>
            </w:pPr>
          </w:p>
        </w:tc>
      </w:tr>
      <w:tr w:rsidR="00232C37" w:rsidRPr="00034194" w14:paraId="356B3E2F" w14:textId="77777777" w:rsidTr="00DA76AD">
        <w:tc>
          <w:tcPr>
            <w:tcW w:w="2547" w:type="dxa"/>
          </w:tcPr>
          <w:p w14:paraId="07FA80D9" w14:textId="77777777" w:rsidR="00232C37" w:rsidRPr="00FA0CA9" w:rsidRDefault="00232C37" w:rsidP="00232C37">
            <w:pPr>
              <w:rPr>
                <w:rFonts w:ascii="Arial" w:hAnsi="Arial" w:cs="Arial"/>
                <w:b/>
                <w:sz w:val="24"/>
                <w:szCs w:val="24"/>
              </w:rPr>
            </w:pPr>
            <w:r w:rsidRPr="00FA0CA9">
              <w:rPr>
                <w:rFonts w:ascii="Arial" w:hAnsi="Arial" w:cs="Arial"/>
                <w:b/>
                <w:sz w:val="24"/>
                <w:szCs w:val="24"/>
              </w:rPr>
              <w:t>Key Issues</w:t>
            </w:r>
          </w:p>
          <w:p w14:paraId="302DB6E3" w14:textId="77777777" w:rsidR="00232C37" w:rsidRPr="00FA0CA9" w:rsidRDefault="00232C37" w:rsidP="00232C37">
            <w:pPr>
              <w:rPr>
                <w:rFonts w:ascii="Arial" w:hAnsi="Arial" w:cs="Arial"/>
                <w:b/>
                <w:sz w:val="24"/>
                <w:szCs w:val="24"/>
              </w:rPr>
            </w:pPr>
          </w:p>
          <w:p w14:paraId="64CDE2D4" w14:textId="77777777" w:rsidR="00232C37" w:rsidRPr="00FA0CA9" w:rsidRDefault="00232C37" w:rsidP="00232C37">
            <w:pPr>
              <w:rPr>
                <w:rFonts w:ascii="Arial" w:hAnsi="Arial" w:cs="Arial"/>
                <w:b/>
                <w:sz w:val="24"/>
                <w:szCs w:val="24"/>
              </w:rPr>
            </w:pPr>
          </w:p>
          <w:p w14:paraId="4983B9FA" w14:textId="77777777" w:rsidR="00232C37" w:rsidRPr="00FA0CA9" w:rsidRDefault="00232C37" w:rsidP="00232C37">
            <w:pPr>
              <w:rPr>
                <w:rFonts w:ascii="Arial" w:hAnsi="Arial" w:cs="Arial"/>
                <w:b/>
                <w:sz w:val="24"/>
                <w:szCs w:val="24"/>
              </w:rPr>
            </w:pPr>
          </w:p>
        </w:tc>
        <w:tc>
          <w:tcPr>
            <w:tcW w:w="6469" w:type="dxa"/>
            <w:gridSpan w:val="6"/>
          </w:tcPr>
          <w:p w14:paraId="5D82994A" w14:textId="77777777" w:rsidR="00232C37" w:rsidRDefault="00232C37" w:rsidP="00232C37">
            <w:pPr>
              <w:jc w:val="both"/>
              <w:rPr>
                <w:rFonts w:ascii="Arial" w:hAnsi="Arial" w:cs="Arial"/>
                <w:sz w:val="24"/>
                <w:szCs w:val="24"/>
              </w:rPr>
            </w:pPr>
            <w:r>
              <w:rPr>
                <w:rFonts w:ascii="Arial" w:hAnsi="Arial" w:cs="Arial"/>
                <w:sz w:val="24"/>
                <w:szCs w:val="24"/>
              </w:rPr>
              <w:t>There is significant research, which confirms that a positive staff experience in Health Care links to positive outcomes and improved quality of care for our patients.  Staff being able to raise concerns in a confidential and safe way is an important part of enabling staff to feel well and engaged in work, supports staff retention and</w:t>
            </w:r>
            <w:r w:rsidRPr="00F37273">
              <w:rPr>
                <w:rFonts w:ascii="Arial" w:hAnsi="Arial" w:cs="Arial"/>
                <w:sz w:val="24"/>
                <w:szCs w:val="24"/>
              </w:rPr>
              <w:t xml:space="preserve"> will help us to keep improving our services </w:t>
            </w:r>
            <w:r>
              <w:rPr>
                <w:rFonts w:ascii="Arial" w:hAnsi="Arial" w:cs="Arial"/>
                <w:sz w:val="24"/>
                <w:szCs w:val="24"/>
              </w:rPr>
              <w:t xml:space="preserve">to </w:t>
            </w:r>
            <w:r w:rsidRPr="00F37273">
              <w:rPr>
                <w:rFonts w:ascii="Arial" w:hAnsi="Arial" w:cs="Arial"/>
                <w:sz w:val="24"/>
                <w:szCs w:val="24"/>
              </w:rPr>
              <w:t>patients and the working environment for our staff.</w:t>
            </w:r>
            <w:r>
              <w:rPr>
                <w:rFonts w:ascii="Arial" w:hAnsi="Arial" w:cs="Arial"/>
                <w:sz w:val="24"/>
                <w:szCs w:val="24"/>
              </w:rPr>
              <w:t xml:space="preserve">  This could not be more prevalent in the current post pandemic climate and the need to progress organisational recovery, transformation and sustainability.</w:t>
            </w:r>
            <w:r w:rsidRPr="00F37273">
              <w:rPr>
                <w:rFonts w:ascii="Arial" w:hAnsi="Arial" w:cs="Arial"/>
                <w:sz w:val="24"/>
                <w:szCs w:val="24"/>
              </w:rPr>
              <w:t xml:space="preserve"> </w:t>
            </w:r>
          </w:p>
          <w:p w14:paraId="763F942E" w14:textId="77777777" w:rsidR="00232C37" w:rsidRDefault="00232C37" w:rsidP="00232C37">
            <w:pPr>
              <w:jc w:val="both"/>
              <w:rPr>
                <w:rFonts w:ascii="Arial" w:hAnsi="Arial" w:cs="Arial"/>
                <w:sz w:val="24"/>
                <w:szCs w:val="24"/>
                <w:highlight w:val="yellow"/>
              </w:rPr>
            </w:pPr>
          </w:p>
          <w:p w14:paraId="0024A2EC" w14:textId="77777777" w:rsidR="00232C37" w:rsidRDefault="00232C37" w:rsidP="00232C37">
            <w:pPr>
              <w:jc w:val="both"/>
              <w:rPr>
                <w:rFonts w:ascii="Arial" w:hAnsi="Arial" w:cs="Arial"/>
                <w:sz w:val="24"/>
                <w:szCs w:val="24"/>
              </w:rPr>
            </w:pPr>
            <w:r w:rsidRPr="00A74AF0">
              <w:rPr>
                <w:rFonts w:ascii="Arial" w:hAnsi="Arial" w:cs="Arial"/>
                <w:sz w:val="24"/>
                <w:szCs w:val="24"/>
              </w:rPr>
              <w:t>The Guardian Service has been available as an additional way for staff, students and volunteers to raise work-related concerns independently, anonymously and 24/7 within SBUHB since May 2019</w:t>
            </w:r>
            <w:r>
              <w:rPr>
                <w:rFonts w:ascii="Arial" w:hAnsi="Arial" w:cs="Arial"/>
                <w:sz w:val="24"/>
                <w:szCs w:val="24"/>
              </w:rPr>
              <w:t xml:space="preserve"> and it continues to be an integral part of implementing our culture change programme and supporting our Health Board Values to become a lived experience for all</w:t>
            </w:r>
            <w:r w:rsidRPr="00A74AF0">
              <w:rPr>
                <w:rFonts w:ascii="Arial" w:hAnsi="Arial" w:cs="Arial"/>
                <w:sz w:val="24"/>
                <w:szCs w:val="24"/>
              </w:rPr>
              <w:t xml:space="preserve">.  </w:t>
            </w:r>
          </w:p>
          <w:p w14:paraId="188AF51A" w14:textId="77777777" w:rsidR="00232C37" w:rsidRDefault="00232C37" w:rsidP="00232C37">
            <w:pPr>
              <w:jc w:val="both"/>
              <w:rPr>
                <w:rFonts w:ascii="Arial" w:hAnsi="Arial" w:cs="Arial"/>
                <w:sz w:val="24"/>
                <w:szCs w:val="24"/>
              </w:rPr>
            </w:pPr>
          </w:p>
          <w:p w14:paraId="25E9B739" w14:textId="77777777" w:rsidR="00232C37" w:rsidRDefault="00232C37" w:rsidP="00232C37">
            <w:pPr>
              <w:jc w:val="both"/>
              <w:rPr>
                <w:rFonts w:ascii="Arial" w:hAnsi="Arial" w:cs="Arial"/>
                <w:sz w:val="24"/>
                <w:szCs w:val="24"/>
              </w:rPr>
            </w:pPr>
            <w:r>
              <w:rPr>
                <w:rFonts w:ascii="Arial" w:hAnsi="Arial" w:cs="Arial"/>
                <w:sz w:val="24"/>
                <w:szCs w:val="24"/>
              </w:rPr>
              <w:t>In evaluating the impact of the Guardian Se</w:t>
            </w:r>
            <w:r w:rsidR="001A2AEB">
              <w:rPr>
                <w:rFonts w:ascii="Arial" w:hAnsi="Arial" w:cs="Arial"/>
                <w:sz w:val="24"/>
                <w:szCs w:val="24"/>
              </w:rPr>
              <w:t>rvice Ltd to date and for the last 12</w:t>
            </w:r>
            <w:r>
              <w:rPr>
                <w:rFonts w:ascii="Arial" w:hAnsi="Arial" w:cs="Arial"/>
                <w:sz w:val="24"/>
                <w:szCs w:val="24"/>
              </w:rPr>
              <w:t xml:space="preserve"> months, the following points should be noted as key deliverables/outcomes:</w:t>
            </w:r>
          </w:p>
          <w:p w14:paraId="1226C036" w14:textId="77777777" w:rsidR="00232C37" w:rsidRPr="005F18BF" w:rsidRDefault="00232C37" w:rsidP="00232C37">
            <w:pPr>
              <w:numPr>
                <w:ilvl w:val="0"/>
                <w:numId w:val="11"/>
              </w:numPr>
              <w:jc w:val="both"/>
              <w:rPr>
                <w:rFonts w:ascii="Arial" w:hAnsi="Arial" w:cs="Arial"/>
                <w:sz w:val="24"/>
                <w:szCs w:val="24"/>
              </w:rPr>
            </w:pPr>
            <w:r w:rsidRPr="005F18BF">
              <w:rPr>
                <w:rFonts w:ascii="Arial" w:hAnsi="Arial" w:cs="Arial"/>
                <w:sz w:val="24"/>
                <w:szCs w:val="24"/>
              </w:rPr>
              <w:t>Provision of an independent, safe, confidential</w:t>
            </w:r>
            <w:r>
              <w:rPr>
                <w:rFonts w:ascii="Arial" w:hAnsi="Arial" w:cs="Arial"/>
                <w:sz w:val="24"/>
                <w:szCs w:val="24"/>
              </w:rPr>
              <w:t>,</w:t>
            </w:r>
            <w:r w:rsidRPr="005F18BF">
              <w:rPr>
                <w:rFonts w:ascii="Arial" w:hAnsi="Arial" w:cs="Arial"/>
                <w:sz w:val="24"/>
                <w:szCs w:val="24"/>
              </w:rPr>
              <w:t xml:space="preserve"> </w:t>
            </w:r>
            <w:r>
              <w:rPr>
                <w:rFonts w:ascii="Arial" w:hAnsi="Arial" w:cs="Arial"/>
                <w:sz w:val="24"/>
                <w:szCs w:val="24"/>
              </w:rPr>
              <w:t xml:space="preserve">bilingual </w:t>
            </w:r>
            <w:r w:rsidRPr="005F18BF">
              <w:rPr>
                <w:rFonts w:ascii="Arial" w:hAnsi="Arial" w:cs="Arial"/>
                <w:sz w:val="24"/>
                <w:szCs w:val="24"/>
              </w:rPr>
              <w:t>service for staff</w:t>
            </w:r>
            <w:r>
              <w:rPr>
                <w:rFonts w:ascii="Arial" w:hAnsi="Arial" w:cs="Arial"/>
                <w:sz w:val="24"/>
                <w:szCs w:val="24"/>
              </w:rPr>
              <w:t>, volunteers and students</w:t>
            </w:r>
            <w:r w:rsidRPr="005F18BF">
              <w:rPr>
                <w:rFonts w:ascii="Arial" w:hAnsi="Arial" w:cs="Arial"/>
                <w:sz w:val="24"/>
                <w:szCs w:val="24"/>
              </w:rPr>
              <w:t xml:space="preserve"> to raise any work-related concerns</w:t>
            </w:r>
          </w:p>
          <w:p w14:paraId="73A88DA3" w14:textId="77777777" w:rsidR="00232C37" w:rsidRPr="005F18BF" w:rsidRDefault="00232C37" w:rsidP="00232C37">
            <w:pPr>
              <w:numPr>
                <w:ilvl w:val="0"/>
                <w:numId w:val="11"/>
              </w:numPr>
              <w:jc w:val="both"/>
              <w:rPr>
                <w:rFonts w:ascii="Arial" w:hAnsi="Arial" w:cs="Arial"/>
                <w:sz w:val="24"/>
                <w:szCs w:val="24"/>
              </w:rPr>
            </w:pPr>
            <w:r w:rsidRPr="005F18BF">
              <w:rPr>
                <w:rFonts w:ascii="Arial" w:hAnsi="Arial" w:cs="Arial"/>
                <w:sz w:val="24"/>
                <w:szCs w:val="24"/>
              </w:rPr>
              <w:lastRenderedPageBreak/>
              <w:t xml:space="preserve">Available </w:t>
            </w:r>
            <w:r w:rsidRPr="005F18BF">
              <w:rPr>
                <w:rFonts w:ascii="Arial" w:hAnsi="Arial" w:cs="Arial"/>
                <w:b/>
                <w:bCs/>
                <w:sz w:val="24"/>
                <w:szCs w:val="24"/>
              </w:rPr>
              <w:t xml:space="preserve">24/7, 365 days </w:t>
            </w:r>
            <w:r w:rsidRPr="005F18BF">
              <w:rPr>
                <w:rFonts w:ascii="Arial" w:hAnsi="Arial" w:cs="Arial"/>
                <w:sz w:val="24"/>
                <w:szCs w:val="24"/>
              </w:rPr>
              <w:t>a year - majority of contacts</w:t>
            </w:r>
            <w:r>
              <w:rPr>
                <w:rFonts w:ascii="Arial" w:hAnsi="Arial" w:cs="Arial"/>
                <w:sz w:val="24"/>
                <w:szCs w:val="24"/>
              </w:rPr>
              <w:t xml:space="preserve"> are reported to</w:t>
            </w:r>
            <w:r w:rsidRPr="005F18BF">
              <w:rPr>
                <w:rFonts w:ascii="Arial" w:hAnsi="Arial" w:cs="Arial"/>
                <w:sz w:val="24"/>
                <w:szCs w:val="24"/>
              </w:rPr>
              <w:t xml:space="preserve"> want to meet outside of work hours</w:t>
            </w:r>
          </w:p>
          <w:p w14:paraId="244EA4FF" w14:textId="77777777" w:rsidR="00232C37" w:rsidRDefault="00232C37" w:rsidP="00232C37">
            <w:pPr>
              <w:numPr>
                <w:ilvl w:val="0"/>
                <w:numId w:val="11"/>
              </w:numPr>
              <w:jc w:val="both"/>
              <w:rPr>
                <w:rFonts w:ascii="Arial" w:hAnsi="Arial" w:cs="Arial"/>
                <w:sz w:val="24"/>
                <w:szCs w:val="24"/>
              </w:rPr>
            </w:pPr>
            <w:r w:rsidRPr="005F18BF">
              <w:rPr>
                <w:rFonts w:ascii="Arial" w:hAnsi="Arial" w:cs="Arial"/>
                <w:sz w:val="24"/>
                <w:szCs w:val="24"/>
              </w:rPr>
              <w:t xml:space="preserve">As a Health Board, we </w:t>
            </w:r>
            <w:r w:rsidRPr="005F18BF">
              <w:rPr>
                <w:rFonts w:ascii="Arial" w:hAnsi="Arial" w:cs="Arial"/>
                <w:b/>
                <w:bCs/>
                <w:sz w:val="24"/>
                <w:szCs w:val="24"/>
              </w:rPr>
              <w:t>listened</w:t>
            </w:r>
            <w:r w:rsidRPr="005F18BF">
              <w:rPr>
                <w:rFonts w:ascii="Arial" w:hAnsi="Arial" w:cs="Arial"/>
                <w:sz w:val="24"/>
                <w:szCs w:val="24"/>
              </w:rPr>
              <w:t xml:space="preserve"> to staff and </w:t>
            </w:r>
            <w:r w:rsidRPr="005F18BF">
              <w:rPr>
                <w:rFonts w:ascii="Arial" w:hAnsi="Arial" w:cs="Arial"/>
                <w:b/>
                <w:bCs/>
                <w:sz w:val="24"/>
                <w:szCs w:val="24"/>
              </w:rPr>
              <w:t>delivered</w:t>
            </w:r>
            <w:r w:rsidRPr="005F18BF">
              <w:rPr>
                <w:rFonts w:ascii="Arial" w:hAnsi="Arial" w:cs="Arial"/>
                <w:sz w:val="24"/>
                <w:szCs w:val="24"/>
              </w:rPr>
              <w:t xml:space="preserve"> what they asked for</w:t>
            </w:r>
          </w:p>
          <w:p w14:paraId="781C8AFF" w14:textId="77777777" w:rsidR="00232C37" w:rsidRDefault="00232C37" w:rsidP="00232C37">
            <w:pPr>
              <w:pStyle w:val="ListParagraph"/>
              <w:numPr>
                <w:ilvl w:val="0"/>
                <w:numId w:val="11"/>
              </w:numPr>
              <w:jc w:val="both"/>
              <w:rPr>
                <w:rFonts w:ascii="Arial" w:hAnsi="Arial" w:cs="Arial"/>
                <w:sz w:val="24"/>
                <w:szCs w:val="24"/>
              </w:rPr>
            </w:pPr>
            <w:r w:rsidRPr="005F6C9D">
              <w:rPr>
                <w:rFonts w:ascii="Arial" w:hAnsi="Arial" w:cs="Arial"/>
                <w:sz w:val="24"/>
                <w:szCs w:val="24"/>
              </w:rPr>
              <w:t xml:space="preserve">The number of staff raising concerns and speaking up has significantly </w:t>
            </w:r>
            <w:r w:rsidRPr="005F6C9D">
              <w:rPr>
                <w:rFonts w:ascii="Arial" w:hAnsi="Arial" w:cs="Arial"/>
                <w:b/>
                <w:bCs/>
                <w:sz w:val="24"/>
                <w:szCs w:val="24"/>
              </w:rPr>
              <w:t>increased</w:t>
            </w:r>
            <w:r w:rsidRPr="005F6C9D">
              <w:rPr>
                <w:rFonts w:ascii="Arial" w:hAnsi="Arial" w:cs="Arial"/>
                <w:sz w:val="24"/>
                <w:szCs w:val="24"/>
              </w:rPr>
              <w:t xml:space="preserve"> (from the former</w:t>
            </w:r>
            <w:r>
              <w:rPr>
                <w:rFonts w:ascii="Arial" w:hAnsi="Arial" w:cs="Arial"/>
                <w:sz w:val="24"/>
                <w:szCs w:val="24"/>
              </w:rPr>
              <w:t xml:space="preserve"> </w:t>
            </w:r>
            <w:r w:rsidRPr="005F18BF">
              <w:rPr>
                <w:rFonts w:ascii="Arial" w:hAnsi="Arial" w:cs="Arial"/>
                <w:sz w:val="24"/>
                <w:szCs w:val="24"/>
              </w:rPr>
              <w:t>internal process</w:t>
            </w:r>
            <w:r>
              <w:rPr>
                <w:rFonts w:ascii="Arial" w:hAnsi="Arial" w:cs="Arial"/>
                <w:sz w:val="24"/>
                <w:szCs w:val="24"/>
              </w:rPr>
              <w:t xml:space="preserve"> – only </w:t>
            </w:r>
            <w:r w:rsidRPr="00500216">
              <w:rPr>
                <w:rFonts w:ascii="Arial" w:hAnsi="Arial" w:cs="Arial"/>
                <w:b/>
                <w:sz w:val="24"/>
                <w:szCs w:val="24"/>
              </w:rPr>
              <w:t>5</w:t>
            </w:r>
            <w:r>
              <w:rPr>
                <w:rFonts w:ascii="Arial" w:hAnsi="Arial" w:cs="Arial"/>
                <w:sz w:val="24"/>
                <w:szCs w:val="24"/>
              </w:rPr>
              <w:t xml:space="preserve"> concerns raised between November 2018 and May 2019)</w:t>
            </w:r>
          </w:p>
          <w:p w14:paraId="7A0D59F6" w14:textId="77777777" w:rsidR="00232C37" w:rsidRPr="00296479" w:rsidRDefault="00232C37" w:rsidP="00232C37">
            <w:pPr>
              <w:numPr>
                <w:ilvl w:val="0"/>
                <w:numId w:val="11"/>
              </w:numPr>
              <w:jc w:val="both"/>
              <w:rPr>
                <w:rFonts w:ascii="Arial" w:hAnsi="Arial" w:cs="Arial"/>
                <w:b/>
                <w:sz w:val="24"/>
                <w:szCs w:val="24"/>
              </w:rPr>
            </w:pPr>
            <w:r w:rsidRPr="005F18BF">
              <w:rPr>
                <w:rFonts w:ascii="Arial" w:hAnsi="Arial" w:cs="Arial"/>
                <w:sz w:val="24"/>
                <w:szCs w:val="24"/>
              </w:rPr>
              <w:t>Number of concerns raised aligned to the 100 projected</w:t>
            </w:r>
            <w:r>
              <w:rPr>
                <w:rFonts w:ascii="Arial" w:hAnsi="Arial" w:cs="Arial"/>
                <w:sz w:val="24"/>
                <w:szCs w:val="24"/>
              </w:rPr>
              <w:t xml:space="preserve"> per year</w:t>
            </w:r>
            <w:r w:rsidRPr="005F18BF">
              <w:rPr>
                <w:rFonts w:ascii="Arial" w:hAnsi="Arial" w:cs="Arial"/>
                <w:sz w:val="24"/>
                <w:szCs w:val="24"/>
              </w:rPr>
              <w:t xml:space="preserve"> for the size of the organisation (</w:t>
            </w:r>
            <w:r>
              <w:rPr>
                <w:rFonts w:ascii="Arial" w:hAnsi="Arial" w:cs="Arial"/>
                <w:b/>
                <w:bCs/>
                <w:sz w:val="24"/>
                <w:szCs w:val="24"/>
              </w:rPr>
              <w:t>96</w:t>
            </w:r>
            <w:r w:rsidRPr="005F18BF">
              <w:rPr>
                <w:rFonts w:ascii="Arial" w:hAnsi="Arial" w:cs="Arial"/>
                <w:sz w:val="24"/>
                <w:szCs w:val="24"/>
              </w:rPr>
              <w:t xml:space="preserve"> by the end of the </w:t>
            </w:r>
            <w:r>
              <w:rPr>
                <w:rFonts w:ascii="Arial" w:hAnsi="Arial" w:cs="Arial"/>
                <w:sz w:val="24"/>
                <w:szCs w:val="24"/>
              </w:rPr>
              <w:t xml:space="preserve">first </w:t>
            </w:r>
            <w:r w:rsidRPr="005F18BF">
              <w:rPr>
                <w:rFonts w:ascii="Arial" w:hAnsi="Arial" w:cs="Arial"/>
                <w:sz w:val="24"/>
                <w:szCs w:val="24"/>
              </w:rPr>
              <w:t>12 months</w:t>
            </w:r>
            <w:r w:rsidRPr="00FE692C">
              <w:rPr>
                <w:rFonts w:ascii="Arial" w:hAnsi="Arial" w:cs="Arial"/>
                <w:sz w:val="24"/>
                <w:szCs w:val="24"/>
              </w:rPr>
              <w:t xml:space="preserve">). </w:t>
            </w:r>
            <w:r w:rsidRPr="00296479">
              <w:rPr>
                <w:rFonts w:ascii="Arial" w:hAnsi="Arial" w:cs="Arial"/>
                <w:sz w:val="24"/>
                <w:szCs w:val="24"/>
              </w:rPr>
              <w:t>See Table 1 below for a comparison of activity</w:t>
            </w:r>
            <w:r>
              <w:rPr>
                <w:rFonts w:ascii="Arial" w:hAnsi="Arial" w:cs="Arial"/>
                <w:sz w:val="24"/>
                <w:szCs w:val="24"/>
              </w:rPr>
              <w:t xml:space="preserve"> for the same period</w:t>
            </w:r>
            <w:r w:rsidRPr="00296479">
              <w:rPr>
                <w:rFonts w:ascii="Arial" w:hAnsi="Arial" w:cs="Arial"/>
                <w:sz w:val="24"/>
                <w:szCs w:val="24"/>
              </w:rPr>
              <w:t xml:space="preserve"> by financial year to date.  </w:t>
            </w:r>
          </w:p>
          <w:p w14:paraId="6D411FFC" w14:textId="77777777" w:rsidR="00232C37" w:rsidRDefault="001A2AEB" w:rsidP="00232C37">
            <w:pPr>
              <w:numPr>
                <w:ilvl w:val="0"/>
                <w:numId w:val="11"/>
              </w:numPr>
              <w:jc w:val="both"/>
              <w:rPr>
                <w:rFonts w:ascii="Arial" w:hAnsi="Arial" w:cs="Arial"/>
                <w:sz w:val="24"/>
                <w:szCs w:val="24"/>
              </w:rPr>
            </w:pPr>
            <w:r>
              <w:rPr>
                <w:rFonts w:ascii="Arial" w:hAnsi="Arial" w:cs="Arial"/>
                <w:b/>
                <w:bCs/>
                <w:sz w:val="24"/>
                <w:szCs w:val="24"/>
                <w:shd w:val="clear" w:color="auto" w:fill="FFFFFF" w:themeFill="background1"/>
              </w:rPr>
              <w:t>304</w:t>
            </w:r>
            <w:r w:rsidR="00232C37" w:rsidRPr="00FE692C">
              <w:rPr>
                <w:rFonts w:ascii="Arial" w:hAnsi="Arial" w:cs="Arial"/>
                <w:b/>
                <w:bCs/>
                <w:sz w:val="24"/>
                <w:szCs w:val="24"/>
                <w:shd w:val="clear" w:color="auto" w:fill="FFFFFF" w:themeFill="background1"/>
              </w:rPr>
              <w:t xml:space="preserve"> staff</w:t>
            </w:r>
            <w:r w:rsidR="00232C37" w:rsidRPr="00FE692C">
              <w:rPr>
                <w:rFonts w:ascii="Arial" w:hAnsi="Arial" w:cs="Arial"/>
                <w:b/>
                <w:bCs/>
                <w:sz w:val="24"/>
                <w:szCs w:val="24"/>
              </w:rPr>
              <w:t xml:space="preserve"> </w:t>
            </w:r>
            <w:r w:rsidR="00232C37" w:rsidRPr="00FE692C">
              <w:rPr>
                <w:rFonts w:ascii="Arial" w:hAnsi="Arial" w:cs="Arial"/>
                <w:sz w:val="24"/>
                <w:szCs w:val="24"/>
              </w:rPr>
              <w:t>listened to/sp</w:t>
            </w:r>
            <w:r w:rsidR="00232C37">
              <w:rPr>
                <w:rFonts w:ascii="Arial" w:hAnsi="Arial" w:cs="Arial"/>
                <w:sz w:val="24"/>
                <w:szCs w:val="24"/>
              </w:rPr>
              <w:t>oken up</w:t>
            </w:r>
            <w:r w:rsidR="00232C37" w:rsidRPr="005F18BF">
              <w:rPr>
                <w:rFonts w:ascii="Arial" w:hAnsi="Arial" w:cs="Arial"/>
                <w:sz w:val="24"/>
                <w:szCs w:val="24"/>
              </w:rPr>
              <w:t xml:space="preserve"> and or si</w:t>
            </w:r>
            <w:r w:rsidR="00232C37">
              <w:rPr>
                <w:rFonts w:ascii="Arial" w:hAnsi="Arial" w:cs="Arial"/>
                <w:sz w:val="24"/>
                <w:szCs w:val="24"/>
              </w:rPr>
              <w:t>gn posted in confi</w:t>
            </w:r>
            <w:r>
              <w:rPr>
                <w:rFonts w:ascii="Arial" w:hAnsi="Arial" w:cs="Arial"/>
                <w:sz w:val="24"/>
                <w:szCs w:val="24"/>
              </w:rPr>
              <w:t>dence (May 2019 to March 2023</w:t>
            </w:r>
            <w:r w:rsidR="00232C37" w:rsidRPr="005F18BF">
              <w:rPr>
                <w:rFonts w:ascii="Arial" w:hAnsi="Arial" w:cs="Arial"/>
                <w:sz w:val="24"/>
                <w:szCs w:val="24"/>
              </w:rPr>
              <w:t>)</w:t>
            </w:r>
          </w:p>
          <w:p w14:paraId="7674FCDB" w14:textId="77777777" w:rsidR="00232C37" w:rsidRPr="00575A18" w:rsidRDefault="001A2AEB" w:rsidP="00232C37">
            <w:pPr>
              <w:numPr>
                <w:ilvl w:val="0"/>
                <w:numId w:val="11"/>
              </w:numPr>
              <w:jc w:val="both"/>
              <w:rPr>
                <w:rFonts w:ascii="Arial" w:hAnsi="Arial" w:cs="Arial"/>
                <w:sz w:val="24"/>
                <w:szCs w:val="24"/>
              </w:rPr>
            </w:pPr>
            <w:r>
              <w:rPr>
                <w:rFonts w:ascii="Arial" w:hAnsi="Arial" w:cs="Arial"/>
                <w:b/>
                <w:bCs/>
                <w:sz w:val="24"/>
                <w:szCs w:val="24"/>
                <w:shd w:val="clear" w:color="auto" w:fill="FFFFFF" w:themeFill="background1"/>
              </w:rPr>
              <w:t>226</w:t>
            </w:r>
            <w:r w:rsidR="00232C37" w:rsidRPr="00FE692C">
              <w:rPr>
                <w:rFonts w:ascii="Arial" w:hAnsi="Arial" w:cs="Arial"/>
                <w:b/>
                <w:bCs/>
                <w:sz w:val="24"/>
                <w:szCs w:val="24"/>
                <w:shd w:val="clear" w:color="auto" w:fill="FFFFFF" w:themeFill="background1"/>
              </w:rPr>
              <w:t xml:space="preserve"> concerns resolved/closed</w:t>
            </w:r>
            <w:r w:rsidR="00232C37">
              <w:rPr>
                <w:rFonts w:ascii="Arial" w:hAnsi="Arial" w:cs="Arial"/>
                <w:bCs/>
                <w:sz w:val="24"/>
                <w:szCs w:val="24"/>
              </w:rPr>
              <w:t xml:space="preserve"> (74</w:t>
            </w:r>
            <w:r w:rsidR="00232C37" w:rsidRPr="00575A18">
              <w:rPr>
                <w:rFonts w:ascii="Arial" w:hAnsi="Arial" w:cs="Arial"/>
                <w:bCs/>
                <w:sz w:val="24"/>
                <w:szCs w:val="24"/>
              </w:rPr>
              <w:t xml:space="preserve">% of </w:t>
            </w:r>
            <w:r w:rsidR="00232C37">
              <w:rPr>
                <w:rFonts w:ascii="Arial" w:hAnsi="Arial" w:cs="Arial"/>
                <w:bCs/>
                <w:sz w:val="24"/>
                <w:szCs w:val="24"/>
              </w:rPr>
              <w:t xml:space="preserve">total </w:t>
            </w:r>
            <w:r w:rsidR="00232C37" w:rsidRPr="00575A18">
              <w:rPr>
                <w:rFonts w:ascii="Arial" w:hAnsi="Arial" w:cs="Arial"/>
                <w:bCs/>
                <w:sz w:val="24"/>
                <w:szCs w:val="24"/>
              </w:rPr>
              <w:t>concerns</w:t>
            </w:r>
            <w:r w:rsidR="00232C37">
              <w:rPr>
                <w:rFonts w:ascii="Arial" w:hAnsi="Arial" w:cs="Arial"/>
                <w:bCs/>
                <w:sz w:val="24"/>
                <w:szCs w:val="24"/>
              </w:rPr>
              <w:t xml:space="preserve"> raised </w:t>
            </w:r>
            <w:r>
              <w:rPr>
                <w:rFonts w:ascii="Arial" w:hAnsi="Arial" w:cs="Arial"/>
                <w:bCs/>
                <w:sz w:val="24"/>
                <w:szCs w:val="24"/>
              </w:rPr>
              <w:t>to date, May 2019 to March 2023</w:t>
            </w:r>
            <w:r w:rsidR="00232C37" w:rsidRPr="00575A18">
              <w:rPr>
                <w:rFonts w:ascii="Arial" w:hAnsi="Arial" w:cs="Arial"/>
                <w:bCs/>
                <w:sz w:val="24"/>
                <w:szCs w:val="24"/>
              </w:rPr>
              <w:t>)</w:t>
            </w:r>
          </w:p>
          <w:p w14:paraId="01155692" w14:textId="77777777" w:rsidR="00232C37" w:rsidRPr="00905C56" w:rsidRDefault="00232C37" w:rsidP="00232C37">
            <w:pPr>
              <w:numPr>
                <w:ilvl w:val="0"/>
                <w:numId w:val="11"/>
              </w:numPr>
              <w:jc w:val="both"/>
              <w:rPr>
                <w:rFonts w:ascii="Arial" w:hAnsi="Arial" w:cs="Arial"/>
                <w:sz w:val="24"/>
                <w:szCs w:val="24"/>
              </w:rPr>
            </w:pPr>
            <w:r w:rsidRPr="005F18BF">
              <w:rPr>
                <w:rFonts w:ascii="Arial" w:hAnsi="Arial" w:cs="Arial"/>
                <w:sz w:val="24"/>
                <w:szCs w:val="24"/>
              </w:rPr>
              <w:t xml:space="preserve">Provides an infrastructure to support and deliver the All Wales </w:t>
            </w:r>
            <w:r w:rsidRPr="005F18BF">
              <w:rPr>
                <w:rFonts w:ascii="Arial" w:hAnsi="Arial" w:cs="Arial"/>
                <w:b/>
                <w:bCs/>
                <w:sz w:val="24"/>
                <w:szCs w:val="24"/>
              </w:rPr>
              <w:t>‘Procedure for NHS Staff to Raise Concerns’</w:t>
            </w:r>
            <w:r>
              <w:rPr>
                <w:rFonts w:ascii="Arial" w:hAnsi="Arial" w:cs="Arial"/>
                <w:b/>
                <w:bCs/>
                <w:sz w:val="24"/>
                <w:szCs w:val="24"/>
              </w:rPr>
              <w:t xml:space="preserve"> </w:t>
            </w:r>
            <w:r w:rsidRPr="00905C56">
              <w:rPr>
                <w:rFonts w:ascii="Arial" w:hAnsi="Arial" w:cs="Arial"/>
                <w:bCs/>
                <w:sz w:val="24"/>
                <w:szCs w:val="24"/>
              </w:rPr>
              <w:t xml:space="preserve">and the </w:t>
            </w:r>
            <w:r>
              <w:rPr>
                <w:rFonts w:ascii="Arial" w:hAnsi="Arial" w:cs="Arial"/>
                <w:bCs/>
                <w:sz w:val="24"/>
                <w:szCs w:val="24"/>
              </w:rPr>
              <w:t>expectation to improve</w:t>
            </w:r>
            <w:r w:rsidRPr="00905C56">
              <w:rPr>
                <w:rFonts w:ascii="Arial" w:hAnsi="Arial" w:cs="Arial"/>
                <w:bCs/>
                <w:sz w:val="24"/>
                <w:szCs w:val="24"/>
              </w:rPr>
              <w:t xml:space="preserve"> raising concerns</w:t>
            </w:r>
            <w:r>
              <w:rPr>
                <w:rFonts w:ascii="Arial" w:hAnsi="Arial" w:cs="Arial"/>
                <w:bCs/>
                <w:sz w:val="24"/>
                <w:szCs w:val="24"/>
              </w:rPr>
              <w:t xml:space="preserve"> across NHS Wales</w:t>
            </w:r>
            <w:r w:rsidRPr="00905C56">
              <w:rPr>
                <w:rFonts w:ascii="Arial" w:hAnsi="Arial" w:cs="Arial"/>
                <w:bCs/>
                <w:sz w:val="24"/>
                <w:szCs w:val="24"/>
              </w:rPr>
              <w:t xml:space="preserve"> by Welsh Government</w:t>
            </w:r>
          </w:p>
          <w:p w14:paraId="2AA6E001" w14:textId="77777777" w:rsidR="00232C37" w:rsidRPr="00500216" w:rsidRDefault="00232C37" w:rsidP="00232C37">
            <w:pPr>
              <w:numPr>
                <w:ilvl w:val="0"/>
                <w:numId w:val="11"/>
              </w:numPr>
              <w:jc w:val="both"/>
              <w:rPr>
                <w:rFonts w:ascii="Arial" w:hAnsi="Arial" w:cs="Arial"/>
                <w:sz w:val="24"/>
                <w:szCs w:val="24"/>
              </w:rPr>
            </w:pPr>
            <w:r w:rsidRPr="00500216">
              <w:rPr>
                <w:rFonts w:ascii="Arial" w:hAnsi="Arial" w:cs="Arial"/>
                <w:bCs/>
                <w:sz w:val="24"/>
                <w:szCs w:val="24"/>
              </w:rPr>
              <w:t>Compliant with the Welsh Active Offer with the service available to contacts in Welsh.</w:t>
            </w:r>
          </w:p>
          <w:p w14:paraId="5EEC4C59" w14:textId="77777777" w:rsidR="00232C37" w:rsidRPr="00D54485" w:rsidRDefault="00232C37" w:rsidP="00232C37">
            <w:pPr>
              <w:numPr>
                <w:ilvl w:val="0"/>
                <w:numId w:val="11"/>
              </w:numPr>
              <w:jc w:val="both"/>
              <w:rPr>
                <w:rFonts w:ascii="Arial" w:hAnsi="Arial" w:cs="Arial"/>
                <w:sz w:val="24"/>
                <w:szCs w:val="24"/>
              </w:rPr>
            </w:pPr>
            <w:r w:rsidRPr="00435C5D">
              <w:rPr>
                <w:rFonts w:ascii="Arial" w:hAnsi="Arial" w:cs="Arial"/>
                <w:bCs/>
                <w:sz w:val="24"/>
                <w:szCs w:val="24"/>
              </w:rPr>
              <w:t>The service is positively received by those contacts completing the anonymous feedback forms after using the service and raising a concern</w:t>
            </w:r>
            <w:r>
              <w:rPr>
                <w:rFonts w:ascii="Arial" w:hAnsi="Arial" w:cs="Arial"/>
                <w:bCs/>
                <w:sz w:val="24"/>
                <w:szCs w:val="24"/>
              </w:rPr>
              <w:t xml:space="preserve"> (please see appendix 1)</w:t>
            </w:r>
            <w:r w:rsidRPr="00435C5D">
              <w:rPr>
                <w:rFonts w:ascii="Arial" w:hAnsi="Arial" w:cs="Arial"/>
                <w:bCs/>
                <w:sz w:val="24"/>
                <w:szCs w:val="24"/>
              </w:rPr>
              <w:t xml:space="preserve">.  </w:t>
            </w:r>
          </w:p>
          <w:p w14:paraId="2A39CA56" w14:textId="77777777" w:rsidR="00232C37" w:rsidRPr="00D54485" w:rsidRDefault="00232C37" w:rsidP="00232C37">
            <w:pPr>
              <w:pStyle w:val="ListParagraph"/>
              <w:numPr>
                <w:ilvl w:val="0"/>
                <w:numId w:val="11"/>
              </w:numPr>
              <w:jc w:val="both"/>
              <w:rPr>
                <w:rFonts w:ascii="Arial" w:hAnsi="Arial" w:cs="Arial"/>
                <w:sz w:val="24"/>
                <w:szCs w:val="24"/>
              </w:rPr>
            </w:pPr>
            <w:r>
              <w:rPr>
                <w:rFonts w:ascii="Arial" w:hAnsi="Arial" w:cs="Arial"/>
                <w:sz w:val="24"/>
                <w:szCs w:val="24"/>
              </w:rPr>
              <w:t>T</w:t>
            </w:r>
            <w:r w:rsidRPr="00D54485">
              <w:rPr>
                <w:rFonts w:ascii="Arial" w:hAnsi="Arial" w:cs="Arial"/>
                <w:sz w:val="24"/>
                <w:szCs w:val="24"/>
              </w:rPr>
              <w:t xml:space="preserve">here </w:t>
            </w:r>
            <w:r>
              <w:rPr>
                <w:rFonts w:ascii="Arial" w:hAnsi="Arial" w:cs="Arial"/>
                <w:sz w:val="24"/>
                <w:szCs w:val="24"/>
              </w:rPr>
              <w:t>have been</w:t>
            </w:r>
            <w:r w:rsidRPr="00D54485">
              <w:rPr>
                <w:rFonts w:ascii="Arial" w:hAnsi="Arial" w:cs="Arial"/>
                <w:sz w:val="24"/>
                <w:szCs w:val="24"/>
              </w:rPr>
              <w:t xml:space="preserve"> </w:t>
            </w:r>
            <w:r>
              <w:rPr>
                <w:rFonts w:ascii="Arial" w:hAnsi="Arial" w:cs="Arial"/>
                <w:sz w:val="24"/>
                <w:szCs w:val="24"/>
              </w:rPr>
              <w:t xml:space="preserve">a total of </w:t>
            </w:r>
            <w:r w:rsidR="00542B9F">
              <w:rPr>
                <w:rFonts w:ascii="Arial" w:hAnsi="Arial" w:cs="Arial"/>
                <w:b/>
                <w:sz w:val="24"/>
                <w:szCs w:val="24"/>
              </w:rPr>
              <w:t>81</w:t>
            </w:r>
            <w:r w:rsidRPr="00D54485">
              <w:rPr>
                <w:rFonts w:ascii="Arial" w:hAnsi="Arial" w:cs="Arial"/>
                <w:b/>
                <w:sz w:val="24"/>
                <w:szCs w:val="24"/>
              </w:rPr>
              <w:t xml:space="preserve"> p</w:t>
            </w:r>
            <w:r>
              <w:rPr>
                <w:rFonts w:ascii="Arial" w:hAnsi="Arial" w:cs="Arial"/>
                <w:b/>
                <w:sz w:val="24"/>
                <w:szCs w:val="24"/>
              </w:rPr>
              <w:t>romotional/communications activities</w:t>
            </w:r>
            <w:r>
              <w:rPr>
                <w:rFonts w:ascii="Arial" w:hAnsi="Arial" w:cs="Arial"/>
                <w:sz w:val="24"/>
                <w:szCs w:val="24"/>
              </w:rPr>
              <w:t xml:space="preserve"> (including evenings,</w:t>
            </w:r>
            <w:r w:rsidRPr="00D54485">
              <w:rPr>
                <w:rFonts w:ascii="Arial" w:hAnsi="Arial" w:cs="Arial"/>
                <w:sz w:val="24"/>
                <w:szCs w:val="24"/>
              </w:rPr>
              <w:t xml:space="preserve"> weekends</w:t>
            </w:r>
            <w:r>
              <w:rPr>
                <w:rFonts w:ascii="Arial" w:hAnsi="Arial" w:cs="Arial"/>
                <w:sz w:val="24"/>
                <w:szCs w:val="24"/>
              </w:rPr>
              <w:t xml:space="preserve"> and bank holidays</w:t>
            </w:r>
            <w:r w:rsidRPr="00D54485">
              <w:rPr>
                <w:rFonts w:ascii="Arial" w:hAnsi="Arial" w:cs="Arial"/>
                <w:sz w:val="24"/>
                <w:szCs w:val="24"/>
              </w:rPr>
              <w:t>)</w:t>
            </w:r>
            <w:r w:rsidR="00542B9F">
              <w:rPr>
                <w:rFonts w:ascii="Arial" w:hAnsi="Arial" w:cs="Arial"/>
                <w:sz w:val="24"/>
                <w:szCs w:val="24"/>
              </w:rPr>
              <w:t xml:space="preserve"> between April and March 2023</w:t>
            </w:r>
            <w:r w:rsidRPr="00D54485">
              <w:rPr>
                <w:rFonts w:ascii="Arial" w:hAnsi="Arial" w:cs="Arial"/>
                <w:sz w:val="24"/>
                <w:szCs w:val="24"/>
              </w:rPr>
              <w:t>.</w:t>
            </w:r>
          </w:p>
          <w:p w14:paraId="061418DE" w14:textId="77777777" w:rsidR="00232C37" w:rsidRPr="00435C5D" w:rsidRDefault="00232C37" w:rsidP="00232C37">
            <w:pPr>
              <w:ind w:left="720"/>
              <w:jc w:val="both"/>
              <w:rPr>
                <w:rFonts w:ascii="Arial" w:hAnsi="Arial" w:cs="Arial"/>
                <w:sz w:val="24"/>
                <w:szCs w:val="24"/>
              </w:rPr>
            </w:pPr>
          </w:p>
          <w:p w14:paraId="4C0AA509" w14:textId="77777777" w:rsidR="00232C37" w:rsidRPr="00BB115E" w:rsidRDefault="00232C37" w:rsidP="00232C37">
            <w:pPr>
              <w:jc w:val="both"/>
              <w:rPr>
                <w:rFonts w:ascii="Arial" w:hAnsi="Arial" w:cs="Arial"/>
                <w:sz w:val="24"/>
                <w:szCs w:val="24"/>
              </w:rPr>
            </w:pPr>
            <w:r>
              <w:rPr>
                <w:rFonts w:ascii="Arial" w:hAnsi="Arial" w:cs="Arial"/>
                <w:sz w:val="24"/>
                <w:szCs w:val="24"/>
              </w:rPr>
              <w:t>Appendix 2 provides the</w:t>
            </w:r>
            <w:r w:rsidRPr="00BB115E">
              <w:rPr>
                <w:rFonts w:ascii="Arial" w:hAnsi="Arial" w:cs="Arial"/>
                <w:sz w:val="24"/>
                <w:szCs w:val="24"/>
              </w:rPr>
              <w:t xml:space="preserve"> cumulative activity report from the Guardian Service </w:t>
            </w:r>
            <w:r w:rsidR="00913E7C">
              <w:rPr>
                <w:rFonts w:ascii="Arial" w:hAnsi="Arial" w:cs="Arial"/>
                <w:sz w:val="24"/>
                <w:szCs w:val="24"/>
              </w:rPr>
              <w:t xml:space="preserve">for </w:t>
            </w:r>
            <w:r w:rsidR="004B5EAE">
              <w:rPr>
                <w:rFonts w:ascii="Arial" w:hAnsi="Arial" w:cs="Arial"/>
                <w:sz w:val="24"/>
                <w:szCs w:val="24"/>
              </w:rPr>
              <w:t>March 2023</w:t>
            </w:r>
            <w:r>
              <w:rPr>
                <w:rFonts w:ascii="Arial" w:hAnsi="Arial" w:cs="Arial"/>
                <w:sz w:val="24"/>
                <w:szCs w:val="24"/>
              </w:rPr>
              <w:t xml:space="preserve"> and appendix 3 provides a high-level dashboard detailing some of the triangulation with wider Workforce data.</w:t>
            </w:r>
          </w:p>
          <w:p w14:paraId="4F6A2070" w14:textId="77777777" w:rsidR="00232C37" w:rsidRPr="005F6C9D" w:rsidRDefault="00232C37" w:rsidP="00232C37">
            <w:pPr>
              <w:jc w:val="both"/>
              <w:rPr>
                <w:rFonts w:ascii="Arial" w:hAnsi="Arial" w:cs="Arial"/>
                <w:sz w:val="24"/>
                <w:szCs w:val="24"/>
              </w:rPr>
            </w:pPr>
          </w:p>
        </w:tc>
      </w:tr>
      <w:tr w:rsidR="00232C37" w:rsidRPr="00034194" w14:paraId="3CD7F54F" w14:textId="77777777" w:rsidTr="00DA76AD">
        <w:trPr>
          <w:trHeight w:val="97"/>
        </w:trPr>
        <w:tc>
          <w:tcPr>
            <w:tcW w:w="2547" w:type="dxa"/>
            <w:vMerge w:val="restart"/>
          </w:tcPr>
          <w:p w14:paraId="6E3D4E37" w14:textId="77777777" w:rsidR="00232C37" w:rsidRPr="00FA0CA9" w:rsidRDefault="00232C37" w:rsidP="00232C37">
            <w:pPr>
              <w:rPr>
                <w:rFonts w:ascii="Arial" w:hAnsi="Arial" w:cs="Arial"/>
                <w:b/>
                <w:sz w:val="24"/>
                <w:szCs w:val="24"/>
              </w:rPr>
            </w:pPr>
            <w:r w:rsidRPr="00FA0CA9">
              <w:rPr>
                <w:rFonts w:ascii="Arial" w:hAnsi="Arial" w:cs="Arial"/>
                <w:b/>
                <w:sz w:val="24"/>
                <w:szCs w:val="24"/>
              </w:rPr>
              <w:lastRenderedPageBreak/>
              <w:t xml:space="preserve">Specific Action Required </w:t>
            </w:r>
          </w:p>
          <w:p w14:paraId="40EE7636" w14:textId="77777777" w:rsidR="00232C37" w:rsidRPr="00FA0CA9" w:rsidRDefault="00232C37" w:rsidP="00232C37">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739D48E" w14:textId="77777777" w:rsidR="00232C37" w:rsidRPr="00FA0CA9" w:rsidRDefault="00232C37" w:rsidP="00232C37">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09C0462" w14:textId="77777777" w:rsidR="00232C37" w:rsidRPr="00FA0CA9" w:rsidRDefault="00232C37" w:rsidP="00232C37">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C60F14E" w14:textId="77777777" w:rsidR="00232C37" w:rsidRPr="00FA0CA9" w:rsidRDefault="00232C37" w:rsidP="00232C37">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E15FEAC" w14:textId="77777777" w:rsidR="00232C37" w:rsidRPr="00FA0CA9" w:rsidRDefault="00232C37" w:rsidP="00232C37">
            <w:pPr>
              <w:rPr>
                <w:rFonts w:ascii="Arial" w:hAnsi="Arial" w:cs="Arial"/>
                <w:b/>
                <w:sz w:val="24"/>
                <w:szCs w:val="24"/>
              </w:rPr>
            </w:pPr>
            <w:r w:rsidRPr="00FA0CA9">
              <w:rPr>
                <w:rFonts w:ascii="Arial" w:hAnsi="Arial" w:cs="Arial"/>
                <w:b/>
                <w:sz w:val="24"/>
                <w:szCs w:val="24"/>
              </w:rPr>
              <w:t>Approval</w:t>
            </w:r>
          </w:p>
        </w:tc>
      </w:tr>
      <w:tr w:rsidR="00232C37" w:rsidRPr="00034194" w14:paraId="7D61239B" w14:textId="77777777" w:rsidTr="00DA76AD">
        <w:trPr>
          <w:trHeight w:val="96"/>
        </w:trPr>
        <w:tc>
          <w:tcPr>
            <w:tcW w:w="2547" w:type="dxa"/>
            <w:vMerge/>
          </w:tcPr>
          <w:p w14:paraId="43EAB5F6" w14:textId="77777777" w:rsidR="00232C37" w:rsidRPr="00FA0CA9" w:rsidRDefault="00232C37" w:rsidP="00232C37">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1E53652D" w14:textId="77777777" w:rsidR="00232C37" w:rsidRPr="00FA0CA9" w:rsidRDefault="00232C37" w:rsidP="00232C3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05D3BC7" w14:textId="77777777" w:rsidR="00232C37" w:rsidRPr="00FA0CA9" w:rsidRDefault="00232C37" w:rsidP="00232C3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3CAFF43" w14:textId="77777777" w:rsidR="00232C37" w:rsidRPr="00FA0CA9" w:rsidRDefault="00232C37" w:rsidP="00232C3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AF6922" w14:textId="77777777" w:rsidR="00232C37" w:rsidRPr="00FA0CA9" w:rsidRDefault="00232C37" w:rsidP="00232C37">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32C37" w:rsidRPr="00034194" w14:paraId="6F04EDBA" w14:textId="77777777" w:rsidTr="00DA76AD">
        <w:tc>
          <w:tcPr>
            <w:tcW w:w="2547" w:type="dxa"/>
          </w:tcPr>
          <w:p w14:paraId="129FF70F" w14:textId="77777777" w:rsidR="00232C37" w:rsidRPr="00FA0CA9" w:rsidRDefault="00232C37" w:rsidP="00232C37">
            <w:pPr>
              <w:rPr>
                <w:rFonts w:ascii="Arial" w:hAnsi="Arial" w:cs="Arial"/>
                <w:b/>
                <w:sz w:val="24"/>
                <w:szCs w:val="24"/>
              </w:rPr>
            </w:pPr>
            <w:r w:rsidRPr="00FA0CA9">
              <w:rPr>
                <w:rFonts w:ascii="Arial" w:hAnsi="Arial" w:cs="Arial"/>
                <w:b/>
                <w:sz w:val="24"/>
                <w:szCs w:val="24"/>
              </w:rPr>
              <w:t>Recommendations</w:t>
            </w:r>
          </w:p>
          <w:p w14:paraId="1DD5B6C5" w14:textId="77777777" w:rsidR="00232C37" w:rsidRPr="00FA0CA9" w:rsidRDefault="00232C37" w:rsidP="00232C37">
            <w:pPr>
              <w:rPr>
                <w:rFonts w:ascii="Arial" w:hAnsi="Arial" w:cs="Arial"/>
                <w:b/>
                <w:sz w:val="24"/>
                <w:szCs w:val="24"/>
              </w:rPr>
            </w:pPr>
          </w:p>
        </w:tc>
        <w:tc>
          <w:tcPr>
            <w:tcW w:w="6469" w:type="dxa"/>
            <w:gridSpan w:val="6"/>
          </w:tcPr>
          <w:p w14:paraId="2AD15F83" w14:textId="77777777" w:rsidR="00002C86" w:rsidRDefault="00002C86" w:rsidP="00002C86">
            <w:pPr>
              <w:ind w:right="96"/>
              <w:rPr>
                <w:rFonts w:ascii="Arial" w:hAnsi="Arial" w:cs="Arial"/>
                <w:sz w:val="24"/>
                <w:szCs w:val="24"/>
              </w:rPr>
            </w:pPr>
            <w:r w:rsidRPr="00805E13">
              <w:rPr>
                <w:rFonts w:ascii="Arial" w:hAnsi="Arial" w:cs="Arial"/>
                <w:sz w:val="24"/>
                <w:szCs w:val="24"/>
              </w:rPr>
              <w:t>Members are asked to:</w:t>
            </w:r>
          </w:p>
          <w:p w14:paraId="3D49E40E" w14:textId="77777777" w:rsidR="00002C86" w:rsidRDefault="00002C86" w:rsidP="00002C86">
            <w:pPr>
              <w:pStyle w:val="ListParagraph"/>
              <w:numPr>
                <w:ilvl w:val="0"/>
                <w:numId w:val="12"/>
              </w:numPr>
              <w:ind w:right="96"/>
              <w:rPr>
                <w:rFonts w:ascii="Arial" w:hAnsi="Arial" w:cs="Arial"/>
                <w:sz w:val="24"/>
                <w:szCs w:val="24"/>
              </w:rPr>
            </w:pPr>
            <w:r>
              <w:rPr>
                <w:rFonts w:ascii="Arial" w:hAnsi="Arial" w:cs="Arial"/>
                <w:sz w:val="24"/>
                <w:szCs w:val="24"/>
              </w:rPr>
              <w:t>Note the annual up-date from the Guardian Service for 1</w:t>
            </w:r>
            <w:r w:rsidRPr="0026149B">
              <w:rPr>
                <w:rFonts w:ascii="Arial" w:hAnsi="Arial" w:cs="Arial"/>
                <w:sz w:val="24"/>
                <w:szCs w:val="24"/>
                <w:vertAlign w:val="superscript"/>
              </w:rPr>
              <w:t>st</w:t>
            </w:r>
            <w:r>
              <w:rPr>
                <w:rFonts w:ascii="Arial" w:hAnsi="Arial" w:cs="Arial"/>
                <w:sz w:val="24"/>
                <w:szCs w:val="24"/>
              </w:rPr>
              <w:t xml:space="preserve"> April 2022</w:t>
            </w:r>
            <w:r w:rsidR="004B5EAE">
              <w:rPr>
                <w:rFonts w:ascii="Arial" w:hAnsi="Arial" w:cs="Arial"/>
                <w:sz w:val="24"/>
                <w:szCs w:val="24"/>
              </w:rPr>
              <w:t xml:space="preserve"> to 31</w:t>
            </w:r>
            <w:r w:rsidR="004B5EAE" w:rsidRPr="004B5EAE">
              <w:rPr>
                <w:rFonts w:ascii="Arial" w:hAnsi="Arial" w:cs="Arial"/>
                <w:sz w:val="24"/>
                <w:szCs w:val="24"/>
                <w:vertAlign w:val="superscript"/>
              </w:rPr>
              <w:t>st</w:t>
            </w:r>
            <w:r w:rsidR="004B5EAE">
              <w:rPr>
                <w:rFonts w:ascii="Arial" w:hAnsi="Arial" w:cs="Arial"/>
                <w:sz w:val="24"/>
                <w:szCs w:val="24"/>
              </w:rPr>
              <w:t xml:space="preserve"> March 2023</w:t>
            </w:r>
            <w:r>
              <w:rPr>
                <w:rFonts w:ascii="Arial" w:hAnsi="Arial" w:cs="Arial"/>
                <w:sz w:val="24"/>
                <w:szCs w:val="24"/>
              </w:rPr>
              <w:t xml:space="preserve">. </w:t>
            </w:r>
          </w:p>
          <w:p w14:paraId="56BEC128" w14:textId="77777777" w:rsidR="00232C37" w:rsidRPr="00FA0CA9" w:rsidRDefault="00002C86" w:rsidP="00002C86">
            <w:pPr>
              <w:pStyle w:val="Default"/>
              <w:rPr>
                <w:rFonts w:ascii="Arial" w:hAnsi="Arial" w:cs="Arial"/>
              </w:rPr>
            </w:pPr>
            <w:r>
              <w:rPr>
                <w:rFonts w:ascii="Arial" w:hAnsi="Arial" w:cs="Arial"/>
              </w:rPr>
              <w:t>Note the actions taken to date, towards recommendations detailed in their end of year report.</w:t>
            </w:r>
          </w:p>
        </w:tc>
      </w:tr>
    </w:tbl>
    <w:p w14:paraId="2B20DC60" w14:textId="77777777" w:rsidR="0020539A" w:rsidRDefault="0020539A"/>
    <w:p w14:paraId="26B3269E" w14:textId="77777777" w:rsidR="00653AEC" w:rsidRDefault="0020539A" w:rsidP="00653AEC">
      <w:pPr>
        <w:spacing w:after="0" w:line="240" w:lineRule="auto"/>
        <w:jc w:val="center"/>
        <w:rPr>
          <w:rFonts w:ascii="Arial" w:hAnsi="Arial" w:cs="Arial"/>
          <w:b/>
          <w:sz w:val="24"/>
          <w:szCs w:val="24"/>
        </w:rPr>
      </w:pPr>
      <w:r>
        <w:br w:type="page"/>
      </w:r>
      <w:r w:rsidR="00653AEC" w:rsidRPr="0072604C">
        <w:rPr>
          <w:rFonts w:ascii="Arial" w:hAnsi="Arial" w:cs="Arial"/>
          <w:b/>
          <w:sz w:val="24"/>
          <w:szCs w:val="24"/>
        </w:rPr>
        <w:lastRenderedPageBreak/>
        <w:t>TITLE OF REPORT</w:t>
      </w:r>
    </w:p>
    <w:p w14:paraId="41DD49C6" w14:textId="77777777" w:rsidR="00653AEC" w:rsidRPr="0072604C" w:rsidRDefault="00653AEC" w:rsidP="00653AEC">
      <w:pPr>
        <w:spacing w:after="0" w:line="240" w:lineRule="auto"/>
        <w:jc w:val="center"/>
        <w:rPr>
          <w:rFonts w:ascii="Arial" w:hAnsi="Arial" w:cs="Arial"/>
          <w:b/>
          <w:sz w:val="24"/>
          <w:szCs w:val="24"/>
        </w:rPr>
      </w:pPr>
    </w:p>
    <w:p w14:paraId="61640A9E"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5F8397F" w14:textId="77777777" w:rsidR="00002C86" w:rsidRPr="00002C86" w:rsidRDefault="00002C86" w:rsidP="00002C86">
      <w:pPr>
        <w:spacing w:after="0" w:line="240" w:lineRule="auto"/>
        <w:ind w:left="360"/>
        <w:jc w:val="both"/>
        <w:rPr>
          <w:rFonts w:ascii="Arial" w:hAnsi="Arial" w:cs="Arial"/>
          <w:sz w:val="24"/>
          <w:szCs w:val="24"/>
        </w:rPr>
      </w:pPr>
      <w:r w:rsidRPr="00002C86">
        <w:rPr>
          <w:rFonts w:ascii="Arial" w:hAnsi="Arial" w:cs="Arial"/>
          <w:sz w:val="24"/>
          <w:szCs w:val="24"/>
        </w:rPr>
        <w:t>The purpose of this paper is to provide a</w:t>
      </w:r>
      <w:r>
        <w:rPr>
          <w:rFonts w:ascii="Arial" w:hAnsi="Arial" w:cs="Arial"/>
          <w:sz w:val="24"/>
          <w:szCs w:val="24"/>
        </w:rPr>
        <w:t>n</w:t>
      </w:r>
      <w:r w:rsidRPr="00002C86">
        <w:rPr>
          <w:rFonts w:ascii="Arial" w:hAnsi="Arial" w:cs="Arial"/>
          <w:sz w:val="24"/>
          <w:szCs w:val="24"/>
        </w:rPr>
        <w:t xml:space="preserve"> up-date from the Guardian Service Ltd. </w:t>
      </w:r>
      <w:r>
        <w:rPr>
          <w:rFonts w:ascii="Arial" w:hAnsi="Arial" w:cs="Arial"/>
          <w:sz w:val="24"/>
          <w:szCs w:val="24"/>
        </w:rPr>
        <w:t xml:space="preserve">to </w:t>
      </w:r>
      <w:r w:rsidRPr="009B71DF">
        <w:rPr>
          <w:rFonts w:ascii="Arial" w:hAnsi="Arial" w:cs="Arial"/>
          <w:sz w:val="24"/>
          <w:szCs w:val="24"/>
        </w:rPr>
        <w:t xml:space="preserve">the </w:t>
      </w:r>
      <w:r w:rsidR="00F304A4" w:rsidRPr="009B71DF">
        <w:rPr>
          <w:rFonts w:ascii="Arial" w:hAnsi="Arial" w:cs="Arial"/>
          <w:sz w:val="24"/>
          <w:szCs w:val="24"/>
        </w:rPr>
        <w:t>Workforce and Digital Committee</w:t>
      </w:r>
      <w:r>
        <w:rPr>
          <w:rFonts w:ascii="Arial" w:hAnsi="Arial" w:cs="Arial"/>
          <w:sz w:val="24"/>
          <w:szCs w:val="24"/>
        </w:rPr>
        <w:t xml:space="preserve"> </w:t>
      </w:r>
      <w:r w:rsidRPr="00002C86">
        <w:rPr>
          <w:rFonts w:ascii="Arial" w:hAnsi="Arial" w:cs="Arial"/>
          <w:sz w:val="24"/>
          <w:szCs w:val="24"/>
        </w:rPr>
        <w:t xml:space="preserve">for the period of April </w:t>
      </w:r>
      <w:r w:rsidR="00F304A4">
        <w:rPr>
          <w:rFonts w:ascii="Arial" w:hAnsi="Arial" w:cs="Arial"/>
          <w:sz w:val="24"/>
          <w:szCs w:val="24"/>
        </w:rPr>
        <w:t xml:space="preserve">2022 </w:t>
      </w:r>
      <w:r w:rsidRPr="00002C86">
        <w:rPr>
          <w:rFonts w:ascii="Arial" w:hAnsi="Arial" w:cs="Arial"/>
          <w:sz w:val="24"/>
          <w:szCs w:val="24"/>
        </w:rPr>
        <w:t xml:space="preserve">to </w:t>
      </w:r>
      <w:r w:rsidR="00F304A4">
        <w:rPr>
          <w:rFonts w:ascii="Arial" w:hAnsi="Arial" w:cs="Arial"/>
          <w:sz w:val="24"/>
          <w:szCs w:val="24"/>
        </w:rPr>
        <w:t>March 2023</w:t>
      </w:r>
      <w:r w:rsidRPr="00002C86">
        <w:rPr>
          <w:rFonts w:ascii="Arial" w:hAnsi="Arial" w:cs="Arial"/>
          <w:sz w:val="24"/>
          <w:szCs w:val="24"/>
        </w:rPr>
        <w:t>, and outline the actions taken to date towards recommendations detailed in their end of year report.</w:t>
      </w:r>
    </w:p>
    <w:p w14:paraId="2EC29EC5" w14:textId="77777777" w:rsidR="00653AEC" w:rsidRPr="0072604C" w:rsidRDefault="00653AEC" w:rsidP="00653AEC">
      <w:pPr>
        <w:pStyle w:val="ListParagraph"/>
        <w:spacing w:after="0" w:line="240" w:lineRule="auto"/>
        <w:rPr>
          <w:rFonts w:ascii="Arial" w:hAnsi="Arial" w:cs="Arial"/>
          <w:b/>
          <w:sz w:val="24"/>
          <w:szCs w:val="24"/>
        </w:rPr>
      </w:pPr>
    </w:p>
    <w:p w14:paraId="7B51B90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0934ADCC" w14:textId="77777777" w:rsidR="00002C86" w:rsidRPr="00153EAF" w:rsidRDefault="00002C86" w:rsidP="00002C86">
      <w:pPr>
        <w:spacing w:after="0" w:line="240" w:lineRule="auto"/>
        <w:ind w:right="96"/>
        <w:rPr>
          <w:rFonts w:ascii="Arial" w:hAnsi="Arial" w:cs="Arial"/>
          <w:b/>
          <w:sz w:val="24"/>
          <w:szCs w:val="24"/>
        </w:rPr>
      </w:pPr>
      <w:r>
        <w:rPr>
          <w:rFonts w:ascii="Arial" w:hAnsi="Arial" w:cs="Arial"/>
          <w:b/>
          <w:sz w:val="24"/>
          <w:szCs w:val="24"/>
        </w:rPr>
        <w:t>2.1 Historical Context</w:t>
      </w:r>
    </w:p>
    <w:p w14:paraId="44FC13A5" w14:textId="77777777" w:rsidR="00002C86" w:rsidRDefault="00002C86" w:rsidP="00002C86">
      <w:pPr>
        <w:jc w:val="both"/>
        <w:rPr>
          <w:rFonts w:ascii="Arial" w:hAnsi="Arial" w:cs="Arial"/>
          <w:sz w:val="24"/>
          <w:szCs w:val="24"/>
        </w:rPr>
      </w:pPr>
      <w:r>
        <w:rPr>
          <w:rFonts w:ascii="Arial" w:hAnsi="Arial" w:cs="Arial"/>
          <w:sz w:val="24"/>
          <w:szCs w:val="24"/>
        </w:rPr>
        <w:t>There is significant research, which confirms that a positive staff experience in Health Care links to positive outcomes and improved quality of care for our patients.  Staff being able to raise concerns in a confidential and safe way is an important part of enabling staff to feel well and engaged in work, supports staff retention and</w:t>
      </w:r>
      <w:r w:rsidRPr="00F37273">
        <w:rPr>
          <w:rFonts w:ascii="Arial" w:hAnsi="Arial" w:cs="Arial"/>
          <w:sz w:val="24"/>
          <w:szCs w:val="24"/>
        </w:rPr>
        <w:t xml:space="preserve"> will help us to keep improving our services </w:t>
      </w:r>
      <w:r>
        <w:rPr>
          <w:rFonts w:ascii="Arial" w:hAnsi="Arial" w:cs="Arial"/>
          <w:sz w:val="24"/>
          <w:szCs w:val="24"/>
        </w:rPr>
        <w:t xml:space="preserve">to </w:t>
      </w:r>
      <w:r w:rsidRPr="00F37273">
        <w:rPr>
          <w:rFonts w:ascii="Arial" w:hAnsi="Arial" w:cs="Arial"/>
          <w:sz w:val="24"/>
          <w:szCs w:val="24"/>
        </w:rPr>
        <w:t>patients and the working environment for our staff.</w:t>
      </w:r>
      <w:r>
        <w:rPr>
          <w:rFonts w:ascii="Arial" w:hAnsi="Arial" w:cs="Arial"/>
          <w:sz w:val="24"/>
          <w:szCs w:val="24"/>
        </w:rPr>
        <w:t xml:space="preserve">  This could not be more prevalent in the current post pandemic climate and the need to progress organisational recovery, transformation and sustainability.</w:t>
      </w:r>
      <w:r w:rsidRPr="00F37273">
        <w:rPr>
          <w:rFonts w:ascii="Arial" w:hAnsi="Arial" w:cs="Arial"/>
          <w:sz w:val="24"/>
          <w:szCs w:val="24"/>
        </w:rPr>
        <w:t xml:space="preserve"> </w:t>
      </w:r>
    </w:p>
    <w:p w14:paraId="158A850C" w14:textId="77777777" w:rsidR="00002C86" w:rsidRDefault="00002C86" w:rsidP="00002C86">
      <w:pPr>
        <w:spacing w:after="0" w:line="240" w:lineRule="auto"/>
        <w:jc w:val="both"/>
        <w:rPr>
          <w:rFonts w:ascii="Arial" w:hAnsi="Arial" w:cs="Arial"/>
          <w:sz w:val="24"/>
          <w:szCs w:val="24"/>
        </w:rPr>
      </w:pPr>
      <w:r>
        <w:rPr>
          <w:rFonts w:ascii="Arial" w:hAnsi="Arial" w:cs="Arial"/>
          <w:sz w:val="24"/>
          <w:szCs w:val="24"/>
        </w:rPr>
        <w:t xml:space="preserve">Prior to the Guardian Service being commissioned, there was evidence of the clear need to focus on addressing Bullying within ABMU (our predecessor organisation), in line with improving the experience and wellbeing of our staff and ultimately leading to better patient experience and outcomes.  Evidence to support the need to address it included the tragic outcome of an </w:t>
      </w:r>
      <w:r w:rsidRPr="00DD3AF0">
        <w:rPr>
          <w:rFonts w:ascii="Arial" w:hAnsi="Arial" w:cs="Arial"/>
          <w:sz w:val="24"/>
          <w:szCs w:val="24"/>
        </w:rPr>
        <w:t>inquest</w:t>
      </w:r>
      <w:r>
        <w:rPr>
          <w:rFonts w:ascii="Arial" w:hAnsi="Arial" w:cs="Arial"/>
          <w:sz w:val="24"/>
          <w:szCs w:val="24"/>
        </w:rPr>
        <w:t xml:space="preserve"> at that time,</w:t>
      </w:r>
      <w:r w:rsidRPr="00DD3AF0">
        <w:rPr>
          <w:rFonts w:ascii="Arial" w:hAnsi="Arial" w:cs="Arial"/>
          <w:sz w:val="24"/>
          <w:szCs w:val="24"/>
        </w:rPr>
        <w:t xml:space="preserve"> into the suicide of one of our staff</w:t>
      </w:r>
      <w:r>
        <w:rPr>
          <w:rFonts w:ascii="Arial" w:hAnsi="Arial" w:cs="Arial"/>
          <w:sz w:val="24"/>
          <w:szCs w:val="24"/>
        </w:rPr>
        <w:t>. It was also the significant volume of responses</w:t>
      </w:r>
      <w:r w:rsidRPr="00DD3AF0">
        <w:rPr>
          <w:rFonts w:ascii="Arial" w:hAnsi="Arial" w:cs="Arial"/>
          <w:sz w:val="24"/>
          <w:szCs w:val="24"/>
        </w:rPr>
        <w:t xml:space="preserve"> </w:t>
      </w:r>
      <w:r>
        <w:rPr>
          <w:rFonts w:ascii="Arial" w:hAnsi="Arial" w:cs="Arial"/>
          <w:sz w:val="24"/>
          <w:szCs w:val="24"/>
        </w:rPr>
        <w:t xml:space="preserve">to both the Chief Executive and Director of Workforce &amp; OD’s intranet blogs and the volume of e-mails of this nature sent direct to them both, as well as issues reported via Partnership Forum and e-mails received via the Raising Concerns Inbox, previously monitored by the OD &amp; Staff Experience Team. </w:t>
      </w:r>
    </w:p>
    <w:p w14:paraId="7E1EEA9B" w14:textId="77777777" w:rsidR="00002C86" w:rsidRDefault="00002C86" w:rsidP="00002C86">
      <w:pPr>
        <w:jc w:val="both"/>
        <w:rPr>
          <w:rFonts w:ascii="Arial" w:hAnsi="Arial" w:cs="Arial"/>
          <w:sz w:val="24"/>
          <w:szCs w:val="24"/>
        </w:rPr>
      </w:pPr>
    </w:p>
    <w:p w14:paraId="031B46EE" w14:textId="77777777" w:rsidR="00002C86" w:rsidRPr="00362CC4" w:rsidRDefault="00002C86" w:rsidP="00002C86">
      <w:pPr>
        <w:spacing w:after="0" w:line="240" w:lineRule="auto"/>
        <w:jc w:val="both"/>
        <w:rPr>
          <w:rFonts w:ascii="Arial" w:hAnsi="Arial" w:cs="Arial"/>
          <w:sz w:val="24"/>
          <w:szCs w:val="24"/>
        </w:rPr>
      </w:pPr>
      <w:r>
        <w:rPr>
          <w:rFonts w:ascii="Arial" w:hAnsi="Arial" w:cs="Arial"/>
          <w:sz w:val="24"/>
          <w:szCs w:val="24"/>
        </w:rPr>
        <w:t>Both the 2018 and 2020 NHS Wales Staff Survey results also confirmed there is still the need to focus on Healthier Working Relationships and improving behaviours and culture across the organisation and NHS Wales.  As a reminder, the 2020 national survey responses were as follows from those who said they had experienced bullying, harassment and abuse from</w:t>
      </w:r>
      <w:r w:rsidRPr="00362CC4">
        <w:rPr>
          <w:rFonts w:ascii="Arial" w:hAnsi="Arial" w:cs="Arial"/>
          <w:sz w:val="24"/>
          <w:szCs w:val="24"/>
        </w:rPr>
        <w:t>:</w:t>
      </w:r>
    </w:p>
    <w:p w14:paraId="487CCD6F" w14:textId="77777777" w:rsidR="00002C86" w:rsidRPr="00BE6DF9" w:rsidRDefault="00002C86" w:rsidP="00002C86">
      <w:pPr>
        <w:pStyle w:val="ListParagraph"/>
        <w:numPr>
          <w:ilvl w:val="1"/>
          <w:numId w:val="13"/>
        </w:numPr>
        <w:spacing w:after="0" w:line="240" w:lineRule="auto"/>
        <w:contextualSpacing w:val="0"/>
        <w:rPr>
          <w:rFonts w:ascii="Arial" w:hAnsi="Arial" w:cs="Arial"/>
          <w:sz w:val="24"/>
          <w:szCs w:val="24"/>
        </w:rPr>
      </w:pPr>
      <w:r w:rsidRPr="00BE6DF9">
        <w:rPr>
          <w:rFonts w:ascii="Arial" w:hAnsi="Arial" w:cs="Arial"/>
          <w:sz w:val="24"/>
          <w:szCs w:val="24"/>
        </w:rPr>
        <w:t>t</w:t>
      </w:r>
      <w:r>
        <w:rPr>
          <w:rFonts w:ascii="Arial" w:hAnsi="Arial" w:cs="Arial"/>
          <w:sz w:val="24"/>
          <w:szCs w:val="24"/>
        </w:rPr>
        <w:t xml:space="preserve">heir manager - </w:t>
      </w:r>
      <w:r w:rsidRPr="00DE0403">
        <w:rPr>
          <w:rFonts w:ascii="Arial" w:hAnsi="Arial" w:cs="Arial"/>
          <w:b/>
          <w:sz w:val="24"/>
          <w:szCs w:val="24"/>
        </w:rPr>
        <w:t>9</w:t>
      </w:r>
      <w:r>
        <w:rPr>
          <w:rFonts w:ascii="Arial" w:hAnsi="Arial" w:cs="Arial"/>
          <w:b/>
          <w:sz w:val="24"/>
          <w:szCs w:val="24"/>
        </w:rPr>
        <w:t>.1</w:t>
      </w:r>
      <w:r w:rsidRPr="00DE0403">
        <w:rPr>
          <w:rFonts w:ascii="Arial" w:hAnsi="Arial" w:cs="Arial"/>
          <w:b/>
          <w:sz w:val="24"/>
          <w:szCs w:val="24"/>
        </w:rPr>
        <w:t>%</w:t>
      </w:r>
    </w:p>
    <w:p w14:paraId="76E20546" w14:textId="77777777" w:rsidR="00002C86" w:rsidRPr="00BE6DF9" w:rsidRDefault="00002C86" w:rsidP="00002C86">
      <w:pPr>
        <w:pStyle w:val="ListParagraph"/>
        <w:numPr>
          <w:ilvl w:val="1"/>
          <w:numId w:val="13"/>
        </w:numPr>
        <w:spacing w:after="0" w:line="240" w:lineRule="auto"/>
        <w:contextualSpacing w:val="0"/>
        <w:rPr>
          <w:rFonts w:ascii="Arial" w:hAnsi="Arial" w:cs="Arial"/>
          <w:sz w:val="24"/>
          <w:szCs w:val="24"/>
        </w:rPr>
      </w:pPr>
      <w:r>
        <w:rPr>
          <w:rFonts w:ascii="Arial" w:hAnsi="Arial" w:cs="Arial"/>
          <w:sz w:val="24"/>
          <w:szCs w:val="24"/>
        </w:rPr>
        <w:t xml:space="preserve">another colleague - </w:t>
      </w:r>
      <w:r w:rsidRPr="00DE0403">
        <w:rPr>
          <w:rFonts w:ascii="Arial" w:hAnsi="Arial" w:cs="Arial"/>
          <w:b/>
          <w:sz w:val="24"/>
          <w:szCs w:val="24"/>
        </w:rPr>
        <w:t>16</w:t>
      </w:r>
      <w:r>
        <w:rPr>
          <w:rFonts w:ascii="Arial" w:hAnsi="Arial" w:cs="Arial"/>
          <w:b/>
          <w:sz w:val="24"/>
          <w:szCs w:val="24"/>
        </w:rPr>
        <w:t>.2</w:t>
      </w:r>
      <w:r w:rsidRPr="00DE0403">
        <w:rPr>
          <w:rFonts w:ascii="Arial" w:hAnsi="Arial" w:cs="Arial"/>
          <w:b/>
          <w:sz w:val="24"/>
          <w:szCs w:val="24"/>
        </w:rPr>
        <w:t>%</w:t>
      </w:r>
    </w:p>
    <w:p w14:paraId="57F13920" w14:textId="77777777" w:rsidR="00002C86" w:rsidRPr="004D5BB1" w:rsidRDefault="00002C86" w:rsidP="00002C86">
      <w:pPr>
        <w:pStyle w:val="ListParagraph"/>
        <w:numPr>
          <w:ilvl w:val="1"/>
          <w:numId w:val="13"/>
        </w:numPr>
        <w:spacing w:after="0" w:line="240" w:lineRule="auto"/>
        <w:contextualSpacing w:val="0"/>
        <w:rPr>
          <w:rFonts w:ascii="Arial" w:hAnsi="Arial" w:cs="Arial"/>
          <w:b/>
          <w:sz w:val="24"/>
          <w:szCs w:val="24"/>
        </w:rPr>
      </w:pPr>
      <w:r>
        <w:rPr>
          <w:rFonts w:ascii="Arial" w:hAnsi="Arial" w:cs="Arial"/>
          <w:sz w:val="24"/>
          <w:szCs w:val="24"/>
        </w:rPr>
        <w:t xml:space="preserve">a member of the public – </w:t>
      </w:r>
      <w:r w:rsidRPr="004D5BB1">
        <w:rPr>
          <w:rFonts w:ascii="Arial" w:hAnsi="Arial" w:cs="Arial"/>
          <w:b/>
          <w:sz w:val="24"/>
          <w:szCs w:val="24"/>
        </w:rPr>
        <w:t>14.8%</w:t>
      </w:r>
    </w:p>
    <w:p w14:paraId="5C2973A3" w14:textId="77777777" w:rsidR="00002C86" w:rsidRDefault="00002C86" w:rsidP="00002C86">
      <w:pPr>
        <w:jc w:val="both"/>
        <w:rPr>
          <w:rFonts w:ascii="Arial" w:hAnsi="Arial" w:cs="Arial"/>
          <w:sz w:val="24"/>
          <w:szCs w:val="24"/>
        </w:rPr>
      </w:pPr>
    </w:p>
    <w:p w14:paraId="3D462D73" w14:textId="77777777" w:rsidR="00002C86" w:rsidRPr="00153EAF" w:rsidRDefault="00002C86" w:rsidP="00002C86">
      <w:pPr>
        <w:pStyle w:val="ListParagraph"/>
        <w:numPr>
          <w:ilvl w:val="1"/>
          <w:numId w:val="1"/>
        </w:numPr>
        <w:ind w:left="765" w:hanging="405"/>
        <w:jc w:val="both"/>
        <w:rPr>
          <w:rFonts w:ascii="Arial" w:hAnsi="Arial" w:cs="Arial"/>
          <w:b/>
          <w:sz w:val="24"/>
          <w:szCs w:val="24"/>
        </w:rPr>
      </w:pPr>
      <w:r w:rsidRPr="00153EAF">
        <w:rPr>
          <w:rFonts w:ascii="Arial" w:hAnsi="Arial" w:cs="Arial"/>
          <w:b/>
          <w:sz w:val="24"/>
          <w:szCs w:val="24"/>
        </w:rPr>
        <w:t>Progress to Date</w:t>
      </w:r>
    </w:p>
    <w:p w14:paraId="484A6A92" w14:textId="77777777" w:rsidR="00002C86" w:rsidRDefault="00002C86" w:rsidP="00002C86">
      <w:pPr>
        <w:jc w:val="both"/>
        <w:rPr>
          <w:rFonts w:ascii="Arial" w:hAnsi="Arial" w:cs="Arial"/>
          <w:sz w:val="24"/>
          <w:szCs w:val="24"/>
        </w:rPr>
      </w:pPr>
      <w:r w:rsidRPr="00A74AF0">
        <w:rPr>
          <w:rFonts w:ascii="Arial" w:hAnsi="Arial" w:cs="Arial"/>
          <w:sz w:val="24"/>
          <w:szCs w:val="24"/>
        </w:rPr>
        <w:t>The Guardian Service has been available as an additional way for staff, students and volunteers to raise work-related concerns independently, anonymously and 24/7 within SBUHB since May 2019</w:t>
      </w:r>
      <w:r>
        <w:rPr>
          <w:rFonts w:ascii="Arial" w:hAnsi="Arial" w:cs="Arial"/>
          <w:sz w:val="24"/>
          <w:szCs w:val="24"/>
        </w:rPr>
        <w:t xml:space="preserve"> and it continues to be an integral part of implementing our culture change programme and supporting our Health Board Values to become a lived experience for all</w:t>
      </w:r>
      <w:r w:rsidRPr="00A74AF0">
        <w:rPr>
          <w:rFonts w:ascii="Arial" w:hAnsi="Arial" w:cs="Arial"/>
          <w:sz w:val="24"/>
          <w:szCs w:val="24"/>
        </w:rPr>
        <w:t xml:space="preserve">.    </w:t>
      </w:r>
    </w:p>
    <w:p w14:paraId="69E73C0D" w14:textId="77777777" w:rsidR="00002C86" w:rsidRDefault="00002C86" w:rsidP="00002C86">
      <w:pPr>
        <w:jc w:val="both"/>
        <w:rPr>
          <w:rFonts w:ascii="Arial" w:hAnsi="Arial" w:cs="Arial"/>
          <w:sz w:val="24"/>
          <w:szCs w:val="24"/>
        </w:rPr>
      </w:pPr>
      <w:r>
        <w:rPr>
          <w:rFonts w:ascii="Arial" w:hAnsi="Arial" w:cs="Arial"/>
          <w:sz w:val="24"/>
          <w:szCs w:val="24"/>
        </w:rPr>
        <w:t>In evaluating the impact of the Guardian Service Ltd cumulatively to date, the following points should be noted as key deliverables/outcomes:</w:t>
      </w:r>
    </w:p>
    <w:p w14:paraId="66F7B6D5" w14:textId="77777777" w:rsidR="00002C86" w:rsidRPr="005F18BF" w:rsidRDefault="00002C86" w:rsidP="00002C86">
      <w:pPr>
        <w:numPr>
          <w:ilvl w:val="0"/>
          <w:numId w:val="11"/>
        </w:numPr>
        <w:jc w:val="both"/>
        <w:rPr>
          <w:rFonts w:ascii="Arial" w:hAnsi="Arial" w:cs="Arial"/>
          <w:sz w:val="24"/>
          <w:szCs w:val="24"/>
        </w:rPr>
      </w:pPr>
      <w:r w:rsidRPr="005F18BF">
        <w:rPr>
          <w:rFonts w:ascii="Arial" w:hAnsi="Arial" w:cs="Arial"/>
          <w:sz w:val="24"/>
          <w:szCs w:val="24"/>
        </w:rPr>
        <w:lastRenderedPageBreak/>
        <w:t>Provision of an independent, safe, confidential</w:t>
      </w:r>
      <w:r>
        <w:rPr>
          <w:rFonts w:ascii="Arial" w:hAnsi="Arial" w:cs="Arial"/>
          <w:sz w:val="24"/>
          <w:szCs w:val="24"/>
        </w:rPr>
        <w:t>,</w:t>
      </w:r>
      <w:r w:rsidRPr="005F18BF">
        <w:rPr>
          <w:rFonts w:ascii="Arial" w:hAnsi="Arial" w:cs="Arial"/>
          <w:sz w:val="24"/>
          <w:szCs w:val="24"/>
        </w:rPr>
        <w:t xml:space="preserve"> </w:t>
      </w:r>
      <w:r>
        <w:rPr>
          <w:rFonts w:ascii="Arial" w:hAnsi="Arial" w:cs="Arial"/>
          <w:sz w:val="24"/>
          <w:szCs w:val="24"/>
        </w:rPr>
        <w:t xml:space="preserve">bilingual </w:t>
      </w:r>
      <w:r w:rsidRPr="005F18BF">
        <w:rPr>
          <w:rFonts w:ascii="Arial" w:hAnsi="Arial" w:cs="Arial"/>
          <w:sz w:val="24"/>
          <w:szCs w:val="24"/>
        </w:rPr>
        <w:t>service for staff</w:t>
      </w:r>
      <w:r>
        <w:rPr>
          <w:rFonts w:ascii="Arial" w:hAnsi="Arial" w:cs="Arial"/>
          <w:sz w:val="24"/>
          <w:szCs w:val="24"/>
        </w:rPr>
        <w:t>, volunteers and students</w:t>
      </w:r>
      <w:r w:rsidRPr="005F18BF">
        <w:rPr>
          <w:rFonts w:ascii="Arial" w:hAnsi="Arial" w:cs="Arial"/>
          <w:sz w:val="24"/>
          <w:szCs w:val="24"/>
        </w:rPr>
        <w:t xml:space="preserve"> to raise any work-related concerns</w:t>
      </w:r>
    </w:p>
    <w:p w14:paraId="482DE9BD" w14:textId="77777777" w:rsidR="00002C86" w:rsidRPr="005F18BF" w:rsidRDefault="00002C86" w:rsidP="00002C86">
      <w:pPr>
        <w:numPr>
          <w:ilvl w:val="0"/>
          <w:numId w:val="11"/>
        </w:numPr>
        <w:jc w:val="both"/>
        <w:rPr>
          <w:rFonts w:ascii="Arial" w:hAnsi="Arial" w:cs="Arial"/>
          <w:sz w:val="24"/>
          <w:szCs w:val="24"/>
        </w:rPr>
      </w:pPr>
      <w:r w:rsidRPr="005F18BF">
        <w:rPr>
          <w:rFonts w:ascii="Arial" w:hAnsi="Arial" w:cs="Arial"/>
          <w:sz w:val="24"/>
          <w:szCs w:val="24"/>
        </w:rPr>
        <w:t xml:space="preserve">Available </w:t>
      </w:r>
      <w:r w:rsidRPr="005F18BF">
        <w:rPr>
          <w:rFonts w:ascii="Arial" w:hAnsi="Arial" w:cs="Arial"/>
          <w:b/>
          <w:bCs/>
          <w:sz w:val="24"/>
          <w:szCs w:val="24"/>
        </w:rPr>
        <w:t xml:space="preserve">24/7, 365 days </w:t>
      </w:r>
      <w:r w:rsidRPr="005F18BF">
        <w:rPr>
          <w:rFonts w:ascii="Arial" w:hAnsi="Arial" w:cs="Arial"/>
          <w:sz w:val="24"/>
          <w:szCs w:val="24"/>
        </w:rPr>
        <w:t>a year - majority of contacts</w:t>
      </w:r>
      <w:r>
        <w:rPr>
          <w:rFonts w:ascii="Arial" w:hAnsi="Arial" w:cs="Arial"/>
          <w:sz w:val="24"/>
          <w:szCs w:val="24"/>
        </w:rPr>
        <w:t xml:space="preserve"> are reported to</w:t>
      </w:r>
      <w:r w:rsidRPr="005F18BF">
        <w:rPr>
          <w:rFonts w:ascii="Arial" w:hAnsi="Arial" w:cs="Arial"/>
          <w:sz w:val="24"/>
          <w:szCs w:val="24"/>
        </w:rPr>
        <w:t xml:space="preserve"> want to meet outside of work hours</w:t>
      </w:r>
    </w:p>
    <w:p w14:paraId="246CC1C4" w14:textId="77777777" w:rsidR="00002C86" w:rsidRDefault="00002C86" w:rsidP="00002C86">
      <w:pPr>
        <w:numPr>
          <w:ilvl w:val="0"/>
          <w:numId w:val="11"/>
        </w:numPr>
        <w:jc w:val="both"/>
        <w:rPr>
          <w:rFonts w:ascii="Arial" w:hAnsi="Arial" w:cs="Arial"/>
          <w:sz w:val="24"/>
          <w:szCs w:val="24"/>
        </w:rPr>
      </w:pPr>
      <w:r w:rsidRPr="005F18BF">
        <w:rPr>
          <w:rFonts w:ascii="Arial" w:hAnsi="Arial" w:cs="Arial"/>
          <w:sz w:val="24"/>
          <w:szCs w:val="24"/>
        </w:rPr>
        <w:t xml:space="preserve">As a Health Board, we </w:t>
      </w:r>
      <w:r w:rsidRPr="005F18BF">
        <w:rPr>
          <w:rFonts w:ascii="Arial" w:hAnsi="Arial" w:cs="Arial"/>
          <w:b/>
          <w:bCs/>
          <w:sz w:val="24"/>
          <w:szCs w:val="24"/>
        </w:rPr>
        <w:t>listened</w:t>
      </w:r>
      <w:r w:rsidRPr="005F18BF">
        <w:rPr>
          <w:rFonts w:ascii="Arial" w:hAnsi="Arial" w:cs="Arial"/>
          <w:sz w:val="24"/>
          <w:szCs w:val="24"/>
        </w:rPr>
        <w:t xml:space="preserve"> to staff and </w:t>
      </w:r>
      <w:r w:rsidRPr="005F18BF">
        <w:rPr>
          <w:rFonts w:ascii="Arial" w:hAnsi="Arial" w:cs="Arial"/>
          <w:b/>
          <w:bCs/>
          <w:sz w:val="24"/>
          <w:szCs w:val="24"/>
        </w:rPr>
        <w:t>delivered</w:t>
      </w:r>
      <w:r w:rsidRPr="005F18BF">
        <w:rPr>
          <w:rFonts w:ascii="Arial" w:hAnsi="Arial" w:cs="Arial"/>
          <w:sz w:val="24"/>
          <w:szCs w:val="24"/>
        </w:rPr>
        <w:t xml:space="preserve"> what they asked for</w:t>
      </w:r>
    </w:p>
    <w:p w14:paraId="7B524854" w14:textId="77777777" w:rsidR="00002C86" w:rsidRDefault="00002C86" w:rsidP="00002C86">
      <w:pPr>
        <w:pStyle w:val="ListParagraph"/>
        <w:numPr>
          <w:ilvl w:val="0"/>
          <w:numId w:val="11"/>
        </w:numPr>
        <w:jc w:val="both"/>
        <w:rPr>
          <w:rFonts w:ascii="Arial" w:hAnsi="Arial" w:cs="Arial"/>
          <w:sz w:val="24"/>
          <w:szCs w:val="24"/>
        </w:rPr>
      </w:pPr>
      <w:r w:rsidRPr="005F6C9D">
        <w:rPr>
          <w:rFonts w:ascii="Arial" w:hAnsi="Arial" w:cs="Arial"/>
          <w:sz w:val="24"/>
          <w:szCs w:val="24"/>
        </w:rPr>
        <w:t xml:space="preserve">The number of staff raising concerns and speaking up has significantly </w:t>
      </w:r>
      <w:r w:rsidRPr="005F6C9D">
        <w:rPr>
          <w:rFonts w:ascii="Arial" w:hAnsi="Arial" w:cs="Arial"/>
          <w:b/>
          <w:bCs/>
          <w:sz w:val="24"/>
          <w:szCs w:val="24"/>
        </w:rPr>
        <w:t>increased</w:t>
      </w:r>
      <w:r w:rsidRPr="005F6C9D">
        <w:rPr>
          <w:rFonts w:ascii="Arial" w:hAnsi="Arial" w:cs="Arial"/>
          <w:sz w:val="24"/>
          <w:szCs w:val="24"/>
        </w:rPr>
        <w:t xml:space="preserve"> (from the former</w:t>
      </w:r>
      <w:r>
        <w:rPr>
          <w:rFonts w:ascii="Arial" w:hAnsi="Arial" w:cs="Arial"/>
          <w:sz w:val="24"/>
          <w:szCs w:val="24"/>
        </w:rPr>
        <w:t xml:space="preserve"> </w:t>
      </w:r>
      <w:r w:rsidRPr="005F18BF">
        <w:rPr>
          <w:rFonts w:ascii="Arial" w:hAnsi="Arial" w:cs="Arial"/>
          <w:sz w:val="24"/>
          <w:szCs w:val="24"/>
        </w:rPr>
        <w:t>internal process</w:t>
      </w:r>
      <w:r>
        <w:rPr>
          <w:rFonts w:ascii="Arial" w:hAnsi="Arial" w:cs="Arial"/>
          <w:sz w:val="24"/>
          <w:szCs w:val="24"/>
        </w:rPr>
        <w:t xml:space="preserve"> – only </w:t>
      </w:r>
      <w:r w:rsidRPr="00500216">
        <w:rPr>
          <w:rFonts w:ascii="Arial" w:hAnsi="Arial" w:cs="Arial"/>
          <w:b/>
          <w:sz w:val="24"/>
          <w:szCs w:val="24"/>
        </w:rPr>
        <w:t>5</w:t>
      </w:r>
      <w:r>
        <w:rPr>
          <w:rFonts w:ascii="Arial" w:hAnsi="Arial" w:cs="Arial"/>
          <w:sz w:val="24"/>
          <w:szCs w:val="24"/>
        </w:rPr>
        <w:t xml:space="preserve"> concerns raised between November 2018 and May 2019)</w:t>
      </w:r>
    </w:p>
    <w:p w14:paraId="1EADAD56" w14:textId="77777777" w:rsidR="00002C86" w:rsidRPr="00296479" w:rsidRDefault="00002C86" w:rsidP="00002C86">
      <w:pPr>
        <w:numPr>
          <w:ilvl w:val="0"/>
          <w:numId w:val="11"/>
        </w:numPr>
        <w:jc w:val="both"/>
        <w:rPr>
          <w:rFonts w:ascii="Arial" w:hAnsi="Arial" w:cs="Arial"/>
          <w:b/>
          <w:sz w:val="24"/>
          <w:szCs w:val="24"/>
        </w:rPr>
      </w:pPr>
      <w:r w:rsidRPr="005F18BF">
        <w:rPr>
          <w:rFonts w:ascii="Arial" w:hAnsi="Arial" w:cs="Arial"/>
          <w:sz w:val="24"/>
          <w:szCs w:val="24"/>
        </w:rPr>
        <w:t>Number of concerns raised aligned to the 100 projected</w:t>
      </w:r>
      <w:r>
        <w:rPr>
          <w:rFonts w:ascii="Arial" w:hAnsi="Arial" w:cs="Arial"/>
          <w:sz w:val="24"/>
          <w:szCs w:val="24"/>
        </w:rPr>
        <w:t xml:space="preserve"> per year</w:t>
      </w:r>
      <w:r w:rsidRPr="005F18BF">
        <w:rPr>
          <w:rFonts w:ascii="Arial" w:hAnsi="Arial" w:cs="Arial"/>
          <w:sz w:val="24"/>
          <w:szCs w:val="24"/>
        </w:rPr>
        <w:t xml:space="preserve"> for the size of the organisation (</w:t>
      </w:r>
      <w:r>
        <w:rPr>
          <w:rFonts w:ascii="Arial" w:hAnsi="Arial" w:cs="Arial"/>
          <w:b/>
          <w:bCs/>
          <w:sz w:val="24"/>
          <w:szCs w:val="24"/>
        </w:rPr>
        <w:t>96</w:t>
      </w:r>
      <w:r w:rsidRPr="005F18BF">
        <w:rPr>
          <w:rFonts w:ascii="Arial" w:hAnsi="Arial" w:cs="Arial"/>
          <w:sz w:val="24"/>
          <w:szCs w:val="24"/>
        </w:rPr>
        <w:t xml:space="preserve"> by the end of the </w:t>
      </w:r>
      <w:r>
        <w:rPr>
          <w:rFonts w:ascii="Arial" w:hAnsi="Arial" w:cs="Arial"/>
          <w:sz w:val="24"/>
          <w:szCs w:val="24"/>
        </w:rPr>
        <w:t xml:space="preserve">first </w:t>
      </w:r>
      <w:r w:rsidRPr="005F18BF">
        <w:rPr>
          <w:rFonts w:ascii="Arial" w:hAnsi="Arial" w:cs="Arial"/>
          <w:sz w:val="24"/>
          <w:szCs w:val="24"/>
        </w:rPr>
        <w:t>12 months</w:t>
      </w:r>
      <w:r w:rsidRPr="00FE692C">
        <w:rPr>
          <w:rFonts w:ascii="Arial" w:hAnsi="Arial" w:cs="Arial"/>
          <w:sz w:val="24"/>
          <w:szCs w:val="24"/>
        </w:rPr>
        <w:t xml:space="preserve">). </w:t>
      </w:r>
      <w:r w:rsidRPr="00296479">
        <w:rPr>
          <w:rFonts w:ascii="Arial" w:hAnsi="Arial" w:cs="Arial"/>
          <w:sz w:val="24"/>
          <w:szCs w:val="24"/>
        </w:rPr>
        <w:t>See Table 1 below for a comparison of activity</w:t>
      </w:r>
      <w:r>
        <w:rPr>
          <w:rFonts w:ascii="Arial" w:hAnsi="Arial" w:cs="Arial"/>
          <w:sz w:val="24"/>
          <w:szCs w:val="24"/>
        </w:rPr>
        <w:t xml:space="preserve"> for the same period,</w:t>
      </w:r>
      <w:r w:rsidRPr="00296479">
        <w:rPr>
          <w:rFonts w:ascii="Arial" w:hAnsi="Arial" w:cs="Arial"/>
          <w:sz w:val="24"/>
          <w:szCs w:val="24"/>
        </w:rPr>
        <w:t xml:space="preserve"> by financial year to date.  </w:t>
      </w:r>
    </w:p>
    <w:p w14:paraId="07DF8899" w14:textId="77777777" w:rsidR="00D54E44" w:rsidRPr="00D54E44" w:rsidRDefault="00D54E44" w:rsidP="00D54E44">
      <w:pPr>
        <w:numPr>
          <w:ilvl w:val="0"/>
          <w:numId w:val="11"/>
        </w:numPr>
        <w:jc w:val="both"/>
        <w:rPr>
          <w:rFonts w:ascii="Arial" w:hAnsi="Arial" w:cs="Arial"/>
          <w:bCs/>
          <w:sz w:val="24"/>
          <w:szCs w:val="24"/>
          <w:shd w:val="clear" w:color="auto" w:fill="FFFFFF" w:themeFill="background1"/>
        </w:rPr>
      </w:pPr>
      <w:r w:rsidRPr="00D54E44">
        <w:rPr>
          <w:rFonts w:ascii="Arial" w:hAnsi="Arial" w:cs="Arial"/>
          <w:b/>
          <w:bCs/>
          <w:sz w:val="24"/>
          <w:szCs w:val="24"/>
          <w:shd w:val="clear" w:color="auto" w:fill="FFFFFF" w:themeFill="background1"/>
        </w:rPr>
        <w:t xml:space="preserve">304 </w:t>
      </w:r>
      <w:r w:rsidRPr="00D54E44">
        <w:rPr>
          <w:rFonts w:ascii="Arial" w:hAnsi="Arial" w:cs="Arial"/>
          <w:bCs/>
          <w:sz w:val="24"/>
          <w:szCs w:val="24"/>
          <w:shd w:val="clear" w:color="auto" w:fill="FFFFFF" w:themeFill="background1"/>
        </w:rPr>
        <w:t>staff listened to/spoken up and or sign posted in confidence (May 2019 to Mar 23)</w:t>
      </w:r>
    </w:p>
    <w:p w14:paraId="25880C95" w14:textId="77777777" w:rsidR="00D54E44" w:rsidRPr="00D54E44" w:rsidRDefault="00D54E44" w:rsidP="00D54E44">
      <w:pPr>
        <w:numPr>
          <w:ilvl w:val="0"/>
          <w:numId w:val="11"/>
        </w:numPr>
        <w:jc w:val="both"/>
        <w:rPr>
          <w:rFonts w:ascii="Arial" w:hAnsi="Arial" w:cs="Arial"/>
          <w:sz w:val="24"/>
          <w:szCs w:val="24"/>
        </w:rPr>
      </w:pPr>
      <w:r w:rsidRPr="00D54E44">
        <w:rPr>
          <w:rFonts w:ascii="Arial" w:hAnsi="Arial" w:cs="Arial"/>
          <w:b/>
          <w:bCs/>
          <w:sz w:val="24"/>
          <w:szCs w:val="24"/>
          <w:shd w:val="clear" w:color="auto" w:fill="FFFFFF" w:themeFill="background1"/>
        </w:rPr>
        <w:t xml:space="preserve">226 </w:t>
      </w:r>
      <w:r w:rsidRPr="00D54E44">
        <w:rPr>
          <w:rFonts w:ascii="Arial" w:hAnsi="Arial" w:cs="Arial"/>
          <w:bCs/>
          <w:sz w:val="24"/>
          <w:szCs w:val="24"/>
          <w:shd w:val="clear" w:color="auto" w:fill="FFFFFF" w:themeFill="background1"/>
        </w:rPr>
        <w:t>concerns resolved/closed (74% of total concerns raised to date, May 2019 to Mar 23)</w:t>
      </w:r>
    </w:p>
    <w:p w14:paraId="6F57700A" w14:textId="77777777" w:rsidR="00002C86" w:rsidRPr="00905C56" w:rsidRDefault="00002C86" w:rsidP="00D54E44">
      <w:pPr>
        <w:numPr>
          <w:ilvl w:val="0"/>
          <w:numId w:val="11"/>
        </w:numPr>
        <w:jc w:val="both"/>
        <w:rPr>
          <w:rFonts w:ascii="Arial" w:hAnsi="Arial" w:cs="Arial"/>
          <w:sz w:val="24"/>
          <w:szCs w:val="24"/>
        </w:rPr>
      </w:pPr>
      <w:r w:rsidRPr="005F18BF">
        <w:rPr>
          <w:rFonts w:ascii="Arial" w:hAnsi="Arial" w:cs="Arial"/>
          <w:sz w:val="24"/>
          <w:szCs w:val="24"/>
        </w:rPr>
        <w:t xml:space="preserve">Provides an infrastructure to support and deliver the All Wales </w:t>
      </w:r>
      <w:r w:rsidRPr="005F18BF">
        <w:rPr>
          <w:rFonts w:ascii="Arial" w:hAnsi="Arial" w:cs="Arial"/>
          <w:b/>
          <w:bCs/>
          <w:sz w:val="24"/>
          <w:szCs w:val="24"/>
        </w:rPr>
        <w:t>‘Procedure for NHS Staff to Raise Concerns’</w:t>
      </w:r>
      <w:r>
        <w:rPr>
          <w:rFonts w:ascii="Arial" w:hAnsi="Arial" w:cs="Arial"/>
          <w:b/>
          <w:bCs/>
          <w:sz w:val="24"/>
          <w:szCs w:val="24"/>
        </w:rPr>
        <w:t xml:space="preserve"> </w:t>
      </w:r>
      <w:r w:rsidRPr="00905C56">
        <w:rPr>
          <w:rFonts w:ascii="Arial" w:hAnsi="Arial" w:cs="Arial"/>
          <w:bCs/>
          <w:sz w:val="24"/>
          <w:szCs w:val="24"/>
        </w:rPr>
        <w:t xml:space="preserve">and the </w:t>
      </w:r>
      <w:r>
        <w:rPr>
          <w:rFonts w:ascii="Arial" w:hAnsi="Arial" w:cs="Arial"/>
          <w:bCs/>
          <w:sz w:val="24"/>
          <w:szCs w:val="24"/>
        </w:rPr>
        <w:t>expectation to improve</w:t>
      </w:r>
      <w:r w:rsidRPr="00905C56">
        <w:rPr>
          <w:rFonts w:ascii="Arial" w:hAnsi="Arial" w:cs="Arial"/>
          <w:bCs/>
          <w:sz w:val="24"/>
          <w:szCs w:val="24"/>
        </w:rPr>
        <w:t xml:space="preserve"> raising concerns</w:t>
      </w:r>
      <w:r>
        <w:rPr>
          <w:rFonts w:ascii="Arial" w:hAnsi="Arial" w:cs="Arial"/>
          <w:bCs/>
          <w:sz w:val="24"/>
          <w:szCs w:val="24"/>
        </w:rPr>
        <w:t xml:space="preserve"> across NHS Wales</w:t>
      </w:r>
      <w:r w:rsidRPr="00905C56">
        <w:rPr>
          <w:rFonts w:ascii="Arial" w:hAnsi="Arial" w:cs="Arial"/>
          <w:bCs/>
          <w:sz w:val="24"/>
          <w:szCs w:val="24"/>
        </w:rPr>
        <w:t xml:space="preserve"> by Welsh Government</w:t>
      </w:r>
    </w:p>
    <w:p w14:paraId="08722D84" w14:textId="77777777" w:rsidR="00002C86" w:rsidRPr="00500216" w:rsidRDefault="00002C86" w:rsidP="00002C86">
      <w:pPr>
        <w:numPr>
          <w:ilvl w:val="0"/>
          <w:numId w:val="11"/>
        </w:numPr>
        <w:jc w:val="both"/>
        <w:rPr>
          <w:rFonts w:ascii="Arial" w:hAnsi="Arial" w:cs="Arial"/>
          <w:sz w:val="24"/>
          <w:szCs w:val="24"/>
        </w:rPr>
      </w:pPr>
      <w:r w:rsidRPr="00500216">
        <w:rPr>
          <w:rFonts w:ascii="Arial" w:hAnsi="Arial" w:cs="Arial"/>
          <w:bCs/>
          <w:sz w:val="24"/>
          <w:szCs w:val="24"/>
        </w:rPr>
        <w:t>Compliant with the Welsh Active Offer with the service available to contacts in Welsh.</w:t>
      </w:r>
    </w:p>
    <w:p w14:paraId="1F48DA6D" w14:textId="77777777" w:rsidR="00002C86" w:rsidRPr="00D54485" w:rsidRDefault="00002C86" w:rsidP="00002C86">
      <w:pPr>
        <w:numPr>
          <w:ilvl w:val="0"/>
          <w:numId w:val="11"/>
        </w:numPr>
        <w:jc w:val="both"/>
        <w:rPr>
          <w:rFonts w:ascii="Arial" w:hAnsi="Arial" w:cs="Arial"/>
          <w:sz w:val="24"/>
          <w:szCs w:val="24"/>
        </w:rPr>
      </w:pPr>
      <w:r w:rsidRPr="00435C5D">
        <w:rPr>
          <w:rFonts w:ascii="Arial" w:hAnsi="Arial" w:cs="Arial"/>
          <w:bCs/>
          <w:sz w:val="24"/>
          <w:szCs w:val="24"/>
        </w:rPr>
        <w:t>The service is positively received by those contacts completing the anonymous feedback forms after using the service and raising a concern</w:t>
      </w:r>
      <w:r>
        <w:rPr>
          <w:rFonts w:ascii="Arial" w:hAnsi="Arial" w:cs="Arial"/>
          <w:bCs/>
          <w:sz w:val="24"/>
          <w:szCs w:val="24"/>
        </w:rPr>
        <w:t xml:space="preserve"> (please see appendix 1)</w:t>
      </w:r>
      <w:r w:rsidRPr="00435C5D">
        <w:rPr>
          <w:rFonts w:ascii="Arial" w:hAnsi="Arial" w:cs="Arial"/>
          <w:bCs/>
          <w:sz w:val="24"/>
          <w:szCs w:val="24"/>
        </w:rPr>
        <w:t xml:space="preserve">.  </w:t>
      </w:r>
    </w:p>
    <w:p w14:paraId="48F04749" w14:textId="77777777" w:rsidR="00002C86" w:rsidRPr="00D54E44" w:rsidRDefault="00002C86" w:rsidP="00002C86">
      <w:pPr>
        <w:pStyle w:val="ListParagraph"/>
        <w:numPr>
          <w:ilvl w:val="0"/>
          <w:numId w:val="11"/>
        </w:numPr>
        <w:jc w:val="both"/>
        <w:rPr>
          <w:rFonts w:ascii="Arial" w:hAnsi="Arial" w:cs="Arial"/>
          <w:sz w:val="24"/>
          <w:szCs w:val="24"/>
        </w:rPr>
      </w:pPr>
      <w:r w:rsidRPr="00D54E44">
        <w:rPr>
          <w:rFonts w:ascii="Arial" w:hAnsi="Arial" w:cs="Arial"/>
          <w:sz w:val="24"/>
          <w:szCs w:val="24"/>
        </w:rPr>
        <w:t xml:space="preserve">There have been a total of </w:t>
      </w:r>
      <w:r w:rsidR="00D54E44" w:rsidRPr="00D54E44">
        <w:rPr>
          <w:rFonts w:ascii="Arial" w:hAnsi="Arial" w:cs="Arial"/>
          <w:b/>
          <w:sz w:val="24"/>
          <w:szCs w:val="24"/>
        </w:rPr>
        <w:t>81</w:t>
      </w:r>
      <w:r w:rsidRPr="00D54E44">
        <w:rPr>
          <w:rFonts w:ascii="Arial" w:hAnsi="Arial" w:cs="Arial"/>
          <w:b/>
          <w:sz w:val="24"/>
          <w:szCs w:val="24"/>
        </w:rPr>
        <w:t xml:space="preserve"> promotional/communications activities</w:t>
      </w:r>
      <w:r w:rsidRPr="00D54E44">
        <w:rPr>
          <w:rFonts w:ascii="Arial" w:hAnsi="Arial" w:cs="Arial"/>
          <w:sz w:val="24"/>
          <w:szCs w:val="24"/>
        </w:rPr>
        <w:t xml:space="preserve"> (including evenings, weekends and bank holidays) </w:t>
      </w:r>
      <w:r w:rsidR="00D54E44">
        <w:rPr>
          <w:rFonts w:ascii="Arial" w:hAnsi="Arial" w:cs="Arial"/>
          <w:sz w:val="24"/>
          <w:szCs w:val="24"/>
        </w:rPr>
        <w:t>between April and March 2023</w:t>
      </w:r>
      <w:r w:rsidRPr="00D54E44">
        <w:rPr>
          <w:rFonts w:ascii="Arial" w:hAnsi="Arial" w:cs="Arial"/>
          <w:sz w:val="24"/>
          <w:szCs w:val="24"/>
        </w:rPr>
        <w:t>.</w:t>
      </w:r>
    </w:p>
    <w:p w14:paraId="44EBA47E" w14:textId="77777777" w:rsidR="00002C86" w:rsidRPr="00296479" w:rsidRDefault="00002C86" w:rsidP="00002C86">
      <w:pPr>
        <w:jc w:val="both"/>
        <w:rPr>
          <w:rFonts w:ascii="Arial" w:hAnsi="Arial" w:cs="Arial"/>
          <w:b/>
          <w:sz w:val="24"/>
          <w:szCs w:val="24"/>
        </w:rPr>
      </w:pPr>
      <w:r w:rsidRPr="00296479">
        <w:rPr>
          <w:rFonts w:ascii="Arial" w:hAnsi="Arial" w:cs="Arial"/>
          <w:b/>
          <w:sz w:val="24"/>
          <w:szCs w:val="24"/>
        </w:rPr>
        <w:t>Table 1.</w:t>
      </w:r>
    </w:p>
    <w:tbl>
      <w:tblPr>
        <w:tblpPr w:leftFromText="180" w:rightFromText="180" w:vertAnchor="text" w:horzAnchor="margin" w:tblpXSpec="center" w:tblpY="339"/>
        <w:tblW w:w="9006" w:type="dxa"/>
        <w:tblCellMar>
          <w:left w:w="0" w:type="dxa"/>
          <w:right w:w="0" w:type="dxa"/>
        </w:tblCellMar>
        <w:tblLook w:val="04A0" w:firstRow="1" w:lastRow="0" w:firstColumn="1" w:lastColumn="0" w:noHBand="0" w:noVBand="1"/>
      </w:tblPr>
      <w:tblGrid>
        <w:gridCol w:w="1852"/>
        <w:gridCol w:w="1938"/>
        <w:gridCol w:w="1860"/>
        <w:gridCol w:w="1853"/>
        <w:gridCol w:w="1503"/>
      </w:tblGrid>
      <w:tr w:rsidR="00D54E44" w:rsidRPr="005F18BF" w14:paraId="575AFD6E" w14:textId="77777777" w:rsidTr="00D54E44">
        <w:trPr>
          <w:trHeight w:val="849"/>
        </w:trPr>
        <w:tc>
          <w:tcPr>
            <w:tcW w:w="1852" w:type="dxa"/>
            <w:tcBorders>
              <w:top w:val="single" w:sz="8" w:space="0" w:color="FFFFFF"/>
              <w:left w:val="single" w:sz="8" w:space="0" w:color="FFFFFF"/>
              <w:bottom w:val="single" w:sz="24" w:space="0" w:color="FFFFFF"/>
              <w:right w:val="single" w:sz="8" w:space="0" w:color="FFFFFF"/>
            </w:tcBorders>
            <w:shd w:val="clear" w:color="auto" w:fill="002060"/>
            <w:tcMar>
              <w:top w:w="15" w:type="dxa"/>
              <w:left w:w="104" w:type="dxa"/>
              <w:bottom w:w="0" w:type="dxa"/>
              <w:right w:w="104" w:type="dxa"/>
            </w:tcMar>
            <w:hideMark/>
          </w:tcPr>
          <w:p w14:paraId="1F1261F9" w14:textId="77777777" w:rsidR="00D54E44" w:rsidRPr="005F18BF" w:rsidRDefault="00D54E44" w:rsidP="00D54E44">
            <w:pPr>
              <w:jc w:val="both"/>
              <w:rPr>
                <w:rFonts w:ascii="Arial" w:hAnsi="Arial" w:cs="Arial"/>
                <w:sz w:val="24"/>
                <w:szCs w:val="24"/>
              </w:rPr>
            </w:pPr>
            <w:r w:rsidRPr="005F18BF">
              <w:rPr>
                <w:rFonts w:ascii="Arial" w:hAnsi="Arial" w:cs="Arial"/>
                <w:b/>
                <w:bCs/>
                <w:sz w:val="24"/>
                <w:szCs w:val="24"/>
              </w:rPr>
              <w:t>Month</w:t>
            </w:r>
          </w:p>
        </w:tc>
        <w:tc>
          <w:tcPr>
            <w:tcW w:w="1938" w:type="dxa"/>
            <w:tcBorders>
              <w:top w:val="single" w:sz="8" w:space="0" w:color="FFFFFF"/>
              <w:left w:val="single" w:sz="8" w:space="0" w:color="FFFFFF"/>
              <w:bottom w:val="single" w:sz="24" w:space="0" w:color="FFFFFF"/>
              <w:right w:val="single" w:sz="8" w:space="0" w:color="FFFFFF"/>
            </w:tcBorders>
            <w:shd w:val="clear" w:color="auto" w:fill="002060"/>
            <w:tcMar>
              <w:top w:w="15" w:type="dxa"/>
              <w:left w:w="104" w:type="dxa"/>
              <w:bottom w:w="0" w:type="dxa"/>
              <w:right w:w="104" w:type="dxa"/>
            </w:tcMar>
            <w:hideMark/>
          </w:tcPr>
          <w:p w14:paraId="1F454C06" w14:textId="77777777" w:rsidR="00D54E44" w:rsidRPr="005F18BF" w:rsidRDefault="00D54E44" w:rsidP="00D54E44">
            <w:pPr>
              <w:jc w:val="center"/>
              <w:rPr>
                <w:rFonts w:ascii="Arial" w:hAnsi="Arial" w:cs="Arial"/>
                <w:sz w:val="24"/>
                <w:szCs w:val="24"/>
              </w:rPr>
            </w:pPr>
            <w:r w:rsidRPr="005F18BF">
              <w:rPr>
                <w:rFonts w:ascii="Arial" w:hAnsi="Arial" w:cs="Arial"/>
                <w:b/>
                <w:bCs/>
                <w:sz w:val="24"/>
                <w:szCs w:val="24"/>
              </w:rPr>
              <w:t>Contacts per month 2019</w:t>
            </w:r>
            <w:r>
              <w:rPr>
                <w:rFonts w:ascii="Arial" w:hAnsi="Arial" w:cs="Arial"/>
                <w:b/>
                <w:bCs/>
                <w:sz w:val="24"/>
                <w:szCs w:val="24"/>
              </w:rPr>
              <w:t>-20</w:t>
            </w:r>
          </w:p>
        </w:tc>
        <w:tc>
          <w:tcPr>
            <w:tcW w:w="1860" w:type="dxa"/>
            <w:tcBorders>
              <w:top w:val="single" w:sz="8" w:space="0" w:color="FFFFFF"/>
              <w:left w:val="single" w:sz="8" w:space="0" w:color="FFFFFF"/>
              <w:bottom w:val="single" w:sz="24" w:space="0" w:color="FFFFFF"/>
              <w:right w:val="single" w:sz="8" w:space="0" w:color="FFFFFF"/>
            </w:tcBorders>
            <w:shd w:val="clear" w:color="auto" w:fill="002060"/>
            <w:tcMar>
              <w:top w:w="15" w:type="dxa"/>
              <w:left w:w="104" w:type="dxa"/>
              <w:bottom w:w="0" w:type="dxa"/>
              <w:right w:w="104" w:type="dxa"/>
            </w:tcMar>
            <w:hideMark/>
          </w:tcPr>
          <w:p w14:paraId="40824F5B" w14:textId="77777777" w:rsidR="00D54E44" w:rsidRPr="005F18BF" w:rsidRDefault="00D54E44" w:rsidP="00D54E44">
            <w:pPr>
              <w:jc w:val="center"/>
              <w:rPr>
                <w:rFonts w:ascii="Arial" w:hAnsi="Arial" w:cs="Arial"/>
                <w:sz w:val="24"/>
                <w:szCs w:val="24"/>
              </w:rPr>
            </w:pPr>
            <w:r w:rsidRPr="005F18BF">
              <w:rPr>
                <w:rFonts w:ascii="Arial" w:hAnsi="Arial" w:cs="Arial"/>
                <w:b/>
                <w:bCs/>
                <w:sz w:val="24"/>
                <w:szCs w:val="24"/>
              </w:rPr>
              <w:t>Contacts per month 2020</w:t>
            </w:r>
            <w:r>
              <w:rPr>
                <w:rFonts w:ascii="Arial" w:hAnsi="Arial" w:cs="Arial"/>
                <w:b/>
                <w:bCs/>
                <w:sz w:val="24"/>
                <w:szCs w:val="24"/>
              </w:rPr>
              <w:t>-21</w:t>
            </w:r>
          </w:p>
        </w:tc>
        <w:tc>
          <w:tcPr>
            <w:tcW w:w="1853" w:type="dxa"/>
            <w:tcBorders>
              <w:top w:val="single" w:sz="8" w:space="0" w:color="FFFFFF"/>
              <w:left w:val="single" w:sz="8" w:space="0" w:color="FFFFFF"/>
              <w:bottom w:val="single" w:sz="24" w:space="0" w:color="FFFFFF"/>
              <w:right w:val="single" w:sz="8" w:space="0" w:color="FFFFFF"/>
            </w:tcBorders>
            <w:shd w:val="clear" w:color="auto" w:fill="002060"/>
          </w:tcPr>
          <w:p w14:paraId="622B3358" w14:textId="77777777" w:rsidR="00D54E44" w:rsidRPr="005F18BF" w:rsidRDefault="00D54E44" w:rsidP="00D54E44">
            <w:pPr>
              <w:jc w:val="center"/>
              <w:rPr>
                <w:rFonts w:ascii="Arial" w:hAnsi="Arial" w:cs="Arial"/>
                <w:b/>
                <w:bCs/>
                <w:sz w:val="24"/>
                <w:szCs w:val="24"/>
              </w:rPr>
            </w:pPr>
            <w:r>
              <w:rPr>
                <w:rFonts w:ascii="Arial" w:hAnsi="Arial" w:cs="Arial"/>
                <w:b/>
                <w:bCs/>
                <w:sz w:val="24"/>
                <w:szCs w:val="24"/>
              </w:rPr>
              <w:t>Contacts per month 2021-22</w:t>
            </w:r>
          </w:p>
        </w:tc>
        <w:tc>
          <w:tcPr>
            <w:tcW w:w="1503" w:type="dxa"/>
            <w:tcBorders>
              <w:top w:val="single" w:sz="8" w:space="0" w:color="FFFFFF"/>
              <w:left w:val="single" w:sz="8" w:space="0" w:color="FFFFFF"/>
              <w:bottom w:val="single" w:sz="24" w:space="0" w:color="FFFFFF"/>
              <w:right w:val="single" w:sz="8" w:space="0" w:color="FFFFFF"/>
            </w:tcBorders>
            <w:shd w:val="clear" w:color="auto" w:fill="002060"/>
          </w:tcPr>
          <w:p w14:paraId="2E5D9647" w14:textId="77777777" w:rsidR="00D54E44" w:rsidRDefault="00D54E44" w:rsidP="00D54E44">
            <w:pPr>
              <w:jc w:val="center"/>
              <w:rPr>
                <w:rFonts w:ascii="Arial" w:hAnsi="Arial" w:cs="Arial"/>
                <w:b/>
                <w:bCs/>
                <w:sz w:val="24"/>
                <w:szCs w:val="24"/>
              </w:rPr>
            </w:pPr>
            <w:r>
              <w:rPr>
                <w:rFonts w:ascii="Arial" w:hAnsi="Arial" w:cs="Arial"/>
                <w:b/>
                <w:bCs/>
                <w:sz w:val="24"/>
                <w:szCs w:val="24"/>
              </w:rPr>
              <w:t>Contacts per month 2022-23</w:t>
            </w:r>
          </w:p>
        </w:tc>
      </w:tr>
      <w:tr w:rsidR="001A0047" w:rsidRPr="005F18BF" w14:paraId="7D481EA4" w14:textId="77777777" w:rsidTr="003129D4">
        <w:trPr>
          <w:trHeight w:val="512"/>
        </w:trPr>
        <w:tc>
          <w:tcPr>
            <w:tcW w:w="1852" w:type="dxa"/>
            <w:tcBorders>
              <w:top w:val="single" w:sz="24"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58B9446B"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April</w:t>
            </w:r>
          </w:p>
        </w:tc>
        <w:tc>
          <w:tcPr>
            <w:tcW w:w="1938"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5682A672" w14:textId="77777777" w:rsidR="001A0047" w:rsidRPr="005F18BF" w:rsidRDefault="001A0047" w:rsidP="001A0047">
            <w:pPr>
              <w:jc w:val="both"/>
              <w:rPr>
                <w:rFonts w:ascii="Arial" w:hAnsi="Arial" w:cs="Arial"/>
                <w:sz w:val="24"/>
                <w:szCs w:val="24"/>
              </w:rPr>
            </w:pPr>
            <w:r>
              <w:rPr>
                <w:rFonts w:ascii="Arial" w:hAnsi="Arial" w:cs="Arial"/>
                <w:sz w:val="24"/>
                <w:szCs w:val="24"/>
              </w:rPr>
              <w:t>N/A</w:t>
            </w:r>
          </w:p>
        </w:tc>
        <w:tc>
          <w:tcPr>
            <w:tcW w:w="1860"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6D383AA1" w14:textId="77777777" w:rsidR="001A0047" w:rsidRPr="005F18BF" w:rsidRDefault="001A0047" w:rsidP="001A0047">
            <w:pPr>
              <w:jc w:val="both"/>
              <w:rPr>
                <w:rFonts w:ascii="Arial" w:hAnsi="Arial" w:cs="Arial"/>
                <w:sz w:val="24"/>
                <w:szCs w:val="24"/>
              </w:rPr>
            </w:pPr>
            <w:r>
              <w:rPr>
                <w:rFonts w:ascii="Arial" w:hAnsi="Arial" w:cs="Arial"/>
                <w:sz w:val="24"/>
                <w:szCs w:val="24"/>
              </w:rPr>
              <w:t>5</w:t>
            </w:r>
          </w:p>
        </w:tc>
        <w:tc>
          <w:tcPr>
            <w:tcW w:w="1853"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212E1CD0" w14:textId="77777777" w:rsidR="001A0047" w:rsidRDefault="001A0047" w:rsidP="001A0047">
            <w:pPr>
              <w:jc w:val="both"/>
              <w:rPr>
                <w:rFonts w:ascii="Arial" w:hAnsi="Arial" w:cs="Arial"/>
                <w:sz w:val="24"/>
                <w:szCs w:val="24"/>
              </w:rPr>
            </w:pPr>
            <w:r>
              <w:rPr>
                <w:rFonts w:ascii="Arial" w:hAnsi="Arial" w:cs="Arial"/>
                <w:sz w:val="24"/>
                <w:szCs w:val="24"/>
              </w:rPr>
              <w:t>5</w:t>
            </w:r>
          </w:p>
        </w:tc>
        <w:tc>
          <w:tcPr>
            <w:tcW w:w="1503"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011427D1" w14:textId="77777777" w:rsidR="001A0047" w:rsidRDefault="001A0047" w:rsidP="001A0047">
            <w:pPr>
              <w:jc w:val="both"/>
              <w:rPr>
                <w:rFonts w:ascii="Arial" w:hAnsi="Arial" w:cs="Arial"/>
                <w:sz w:val="24"/>
                <w:szCs w:val="24"/>
              </w:rPr>
            </w:pPr>
            <w:r>
              <w:rPr>
                <w:rFonts w:ascii="Arial" w:hAnsi="Arial" w:cs="Arial"/>
                <w:sz w:val="24"/>
                <w:szCs w:val="24"/>
              </w:rPr>
              <w:t>3</w:t>
            </w:r>
          </w:p>
        </w:tc>
      </w:tr>
      <w:tr w:rsidR="001A0047" w:rsidRPr="005F18BF" w14:paraId="59E2F3E4" w14:textId="77777777" w:rsidTr="00D54E44">
        <w:trPr>
          <w:trHeight w:val="512"/>
        </w:trPr>
        <w:tc>
          <w:tcPr>
            <w:tcW w:w="1852" w:type="dxa"/>
            <w:tcBorders>
              <w:top w:val="single" w:sz="24"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52CC6FBE" w14:textId="77777777" w:rsidR="001A0047" w:rsidRPr="005F18BF" w:rsidRDefault="001A0047" w:rsidP="001A0047">
            <w:pPr>
              <w:jc w:val="both"/>
              <w:rPr>
                <w:rFonts w:ascii="Arial" w:hAnsi="Arial" w:cs="Arial"/>
                <w:sz w:val="24"/>
                <w:szCs w:val="24"/>
              </w:rPr>
            </w:pPr>
            <w:r w:rsidRPr="005F18BF">
              <w:rPr>
                <w:rFonts w:ascii="Arial" w:hAnsi="Arial" w:cs="Arial"/>
                <w:b/>
                <w:bCs/>
                <w:sz w:val="24"/>
                <w:szCs w:val="24"/>
              </w:rPr>
              <w:t>May</w:t>
            </w:r>
          </w:p>
        </w:tc>
        <w:tc>
          <w:tcPr>
            <w:tcW w:w="1938"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07E79C46"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2</w:t>
            </w:r>
          </w:p>
        </w:tc>
        <w:tc>
          <w:tcPr>
            <w:tcW w:w="1860"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5B62F182"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5</w:t>
            </w:r>
          </w:p>
        </w:tc>
        <w:tc>
          <w:tcPr>
            <w:tcW w:w="1853"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7DD7FE63" w14:textId="77777777" w:rsidR="001A0047" w:rsidRPr="005F18BF" w:rsidRDefault="001A0047" w:rsidP="001A0047">
            <w:pPr>
              <w:jc w:val="both"/>
              <w:rPr>
                <w:rFonts w:ascii="Arial" w:hAnsi="Arial" w:cs="Arial"/>
                <w:sz w:val="24"/>
                <w:szCs w:val="24"/>
              </w:rPr>
            </w:pPr>
            <w:r>
              <w:rPr>
                <w:rFonts w:ascii="Arial" w:hAnsi="Arial" w:cs="Arial"/>
                <w:sz w:val="24"/>
                <w:szCs w:val="24"/>
              </w:rPr>
              <w:t>10</w:t>
            </w:r>
          </w:p>
        </w:tc>
        <w:tc>
          <w:tcPr>
            <w:tcW w:w="1503"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Pr>
          <w:p w14:paraId="624706F6" w14:textId="77777777" w:rsidR="001A0047" w:rsidRDefault="001A0047" w:rsidP="001A0047">
            <w:pPr>
              <w:jc w:val="both"/>
              <w:rPr>
                <w:rFonts w:ascii="Arial" w:hAnsi="Arial" w:cs="Arial"/>
                <w:sz w:val="24"/>
                <w:szCs w:val="24"/>
              </w:rPr>
            </w:pPr>
            <w:r>
              <w:rPr>
                <w:rFonts w:ascii="Arial" w:hAnsi="Arial" w:cs="Arial"/>
                <w:sz w:val="24"/>
                <w:szCs w:val="24"/>
              </w:rPr>
              <w:t>4</w:t>
            </w:r>
          </w:p>
        </w:tc>
      </w:tr>
      <w:tr w:rsidR="001A0047" w:rsidRPr="005F18BF" w14:paraId="5CEEE8E5" w14:textId="77777777" w:rsidTr="00D54E44">
        <w:trPr>
          <w:trHeight w:val="399"/>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72B35A93" w14:textId="77777777" w:rsidR="001A0047" w:rsidRPr="005F18BF" w:rsidRDefault="001A0047" w:rsidP="001A0047">
            <w:pPr>
              <w:jc w:val="both"/>
              <w:rPr>
                <w:rFonts w:ascii="Arial" w:hAnsi="Arial" w:cs="Arial"/>
                <w:sz w:val="24"/>
                <w:szCs w:val="24"/>
              </w:rPr>
            </w:pPr>
            <w:r w:rsidRPr="005F18BF">
              <w:rPr>
                <w:rFonts w:ascii="Arial" w:hAnsi="Arial" w:cs="Arial"/>
                <w:b/>
                <w:bCs/>
                <w:sz w:val="24"/>
                <w:szCs w:val="24"/>
              </w:rPr>
              <w:t>June</w:t>
            </w:r>
          </w:p>
        </w:tc>
        <w:tc>
          <w:tcPr>
            <w:tcW w:w="1938"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65A6B70E"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7</w:t>
            </w:r>
          </w:p>
        </w:tc>
        <w:tc>
          <w:tcPr>
            <w:tcW w:w="1860"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47C98574"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8</w:t>
            </w:r>
          </w:p>
        </w:tc>
        <w:tc>
          <w:tcPr>
            <w:tcW w:w="1853" w:type="dxa"/>
            <w:tcBorders>
              <w:top w:val="single" w:sz="8" w:space="0" w:color="FFFFFF"/>
              <w:left w:val="single" w:sz="8" w:space="0" w:color="FFFFFF"/>
              <w:bottom w:val="single" w:sz="8" w:space="0" w:color="FFFFFF"/>
              <w:right w:val="single" w:sz="8" w:space="0" w:color="FFFFFF"/>
            </w:tcBorders>
            <w:shd w:val="clear" w:color="auto" w:fill="EAF6FC"/>
          </w:tcPr>
          <w:p w14:paraId="1911862A" w14:textId="77777777" w:rsidR="001A0047" w:rsidRPr="005F18BF" w:rsidRDefault="001A0047" w:rsidP="001A0047">
            <w:pPr>
              <w:jc w:val="both"/>
              <w:rPr>
                <w:rFonts w:ascii="Arial" w:hAnsi="Arial" w:cs="Arial"/>
                <w:sz w:val="24"/>
                <w:szCs w:val="24"/>
              </w:rPr>
            </w:pPr>
            <w:r>
              <w:rPr>
                <w:rFonts w:ascii="Arial" w:hAnsi="Arial" w:cs="Arial"/>
                <w:sz w:val="24"/>
                <w:szCs w:val="24"/>
              </w:rPr>
              <w:t>5</w:t>
            </w:r>
          </w:p>
        </w:tc>
        <w:tc>
          <w:tcPr>
            <w:tcW w:w="1503" w:type="dxa"/>
            <w:tcBorders>
              <w:top w:val="single" w:sz="8" w:space="0" w:color="FFFFFF"/>
              <w:left w:val="single" w:sz="8" w:space="0" w:color="FFFFFF"/>
              <w:bottom w:val="single" w:sz="8" w:space="0" w:color="FFFFFF"/>
              <w:right w:val="single" w:sz="8" w:space="0" w:color="FFFFFF"/>
            </w:tcBorders>
            <w:shd w:val="clear" w:color="auto" w:fill="EAF6FC"/>
          </w:tcPr>
          <w:p w14:paraId="5054B6A0" w14:textId="77777777" w:rsidR="001A0047" w:rsidRDefault="001A0047" w:rsidP="001A0047">
            <w:pPr>
              <w:jc w:val="both"/>
              <w:rPr>
                <w:rFonts w:ascii="Arial" w:hAnsi="Arial" w:cs="Arial"/>
                <w:sz w:val="24"/>
                <w:szCs w:val="24"/>
              </w:rPr>
            </w:pPr>
            <w:r>
              <w:rPr>
                <w:rFonts w:ascii="Arial" w:hAnsi="Arial" w:cs="Arial"/>
                <w:sz w:val="24"/>
                <w:szCs w:val="24"/>
              </w:rPr>
              <w:t>3</w:t>
            </w:r>
          </w:p>
        </w:tc>
      </w:tr>
      <w:tr w:rsidR="001A0047" w:rsidRPr="005F18BF" w14:paraId="2E8BF092" w14:textId="77777777" w:rsidTr="00D54E44">
        <w:trPr>
          <w:trHeight w:val="494"/>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5469920D" w14:textId="77777777" w:rsidR="001A0047" w:rsidRPr="005F18BF" w:rsidRDefault="001A0047" w:rsidP="001A0047">
            <w:pPr>
              <w:jc w:val="both"/>
              <w:rPr>
                <w:rFonts w:ascii="Arial" w:hAnsi="Arial" w:cs="Arial"/>
                <w:sz w:val="24"/>
                <w:szCs w:val="24"/>
              </w:rPr>
            </w:pPr>
            <w:r w:rsidRPr="005F18BF">
              <w:rPr>
                <w:rFonts w:ascii="Arial" w:hAnsi="Arial" w:cs="Arial"/>
                <w:b/>
                <w:bCs/>
                <w:sz w:val="24"/>
                <w:szCs w:val="24"/>
              </w:rPr>
              <w:t>July</w:t>
            </w:r>
          </w:p>
        </w:tc>
        <w:tc>
          <w:tcPr>
            <w:tcW w:w="193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7114D609"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6</w:t>
            </w:r>
          </w:p>
        </w:tc>
        <w:tc>
          <w:tcPr>
            <w:tcW w:w="18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hideMark/>
          </w:tcPr>
          <w:p w14:paraId="476404E4"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4</w:t>
            </w:r>
          </w:p>
        </w:tc>
        <w:tc>
          <w:tcPr>
            <w:tcW w:w="185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631C6EC6" w14:textId="77777777" w:rsidR="001A0047" w:rsidRPr="005F18BF" w:rsidRDefault="001A0047" w:rsidP="001A0047">
            <w:pPr>
              <w:jc w:val="both"/>
              <w:rPr>
                <w:rFonts w:ascii="Arial" w:hAnsi="Arial" w:cs="Arial"/>
                <w:sz w:val="24"/>
                <w:szCs w:val="24"/>
              </w:rPr>
            </w:pPr>
            <w:r>
              <w:rPr>
                <w:rFonts w:ascii="Arial" w:hAnsi="Arial" w:cs="Arial"/>
                <w:sz w:val="24"/>
                <w:szCs w:val="24"/>
              </w:rPr>
              <w:t>5</w:t>
            </w:r>
          </w:p>
        </w:tc>
        <w:tc>
          <w:tcPr>
            <w:tcW w:w="150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54D29ADD" w14:textId="77777777" w:rsidR="001A0047" w:rsidRDefault="001A0047" w:rsidP="001A0047">
            <w:pPr>
              <w:jc w:val="both"/>
              <w:rPr>
                <w:rFonts w:ascii="Arial" w:hAnsi="Arial" w:cs="Arial"/>
                <w:sz w:val="24"/>
                <w:szCs w:val="24"/>
              </w:rPr>
            </w:pPr>
            <w:r>
              <w:rPr>
                <w:rFonts w:ascii="Arial" w:hAnsi="Arial" w:cs="Arial"/>
                <w:sz w:val="24"/>
                <w:szCs w:val="24"/>
              </w:rPr>
              <w:t>6</w:t>
            </w:r>
          </w:p>
        </w:tc>
      </w:tr>
      <w:tr w:rsidR="001A0047" w:rsidRPr="005F18BF" w14:paraId="614F72A7" w14:textId="77777777" w:rsidTr="00D54E44">
        <w:trPr>
          <w:trHeight w:val="546"/>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4998D42D" w14:textId="77777777" w:rsidR="001A0047" w:rsidRPr="005F18BF" w:rsidRDefault="001A0047" w:rsidP="001A0047">
            <w:pPr>
              <w:jc w:val="both"/>
              <w:rPr>
                <w:rFonts w:ascii="Arial" w:hAnsi="Arial" w:cs="Arial"/>
                <w:sz w:val="24"/>
                <w:szCs w:val="24"/>
              </w:rPr>
            </w:pPr>
            <w:r w:rsidRPr="005F18BF">
              <w:rPr>
                <w:rFonts w:ascii="Arial" w:hAnsi="Arial" w:cs="Arial"/>
                <w:b/>
                <w:bCs/>
                <w:sz w:val="24"/>
                <w:szCs w:val="24"/>
              </w:rPr>
              <w:lastRenderedPageBreak/>
              <w:t>August</w:t>
            </w:r>
          </w:p>
        </w:tc>
        <w:tc>
          <w:tcPr>
            <w:tcW w:w="1938"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0710929A"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10</w:t>
            </w:r>
          </w:p>
        </w:tc>
        <w:tc>
          <w:tcPr>
            <w:tcW w:w="1860"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hideMark/>
          </w:tcPr>
          <w:p w14:paraId="21D4BFAA" w14:textId="77777777" w:rsidR="001A0047" w:rsidRPr="005F18BF" w:rsidRDefault="001A0047" w:rsidP="001A0047">
            <w:pPr>
              <w:jc w:val="both"/>
              <w:rPr>
                <w:rFonts w:ascii="Arial" w:hAnsi="Arial" w:cs="Arial"/>
                <w:sz w:val="24"/>
                <w:szCs w:val="24"/>
              </w:rPr>
            </w:pPr>
            <w:r w:rsidRPr="005F18BF">
              <w:rPr>
                <w:rFonts w:ascii="Arial" w:hAnsi="Arial" w:cs="Arial"/>
                <w:sz w:val="24"/>
                <w:szCs w:val="24"/>
              </w:rPr>
              <w:t>10</w:t>
            </w:r>
          </w:p>
        </w:tc>
        <w:tc>
          <w:tcPr>
            <w:tcW w:w="1853" w:type="dxa"/>
            <w:tcBorders>
              <w:top w:val="single" w:sz="8" w:space="0" w:color="FFFFFF"/>
              <w:left w:val="single" w:sz="8" w:space="0" w:color="FFFFFF"/>
              <w:bottom w:val="single" w:sz="8" w:space="0" w:color="FFFFFF"/>
              <w:right w:val="single" w:sz="8" w:space="0" w:color="FFFFFF"/>
            </w:tcBorders>
            <w:shd w:val="clear" w:color="auto" w:fill="EAF6FC"/>
          </w:tcPr>
          <w:p w14:paraId="79C9AC8E" w14:textId="77777777" w:rsidR="001A0047" w:rsidRPr="005F18BF" w:rsidRDefault="001A0047" w:rsidP="001A0047">
            <w:pPr>
              <w:jc w:val="both"/>
              <w:rPr>
                <w:rFonts w:ascii="Arial" w:hAnsi="Arial" w:cs="Arial"/>
                <w:sz w:val="24"/>
                <w:szCs w:val="24"/>
              </w:rPr>
            </w:pPr>
            <w:r>
              <w:rPr>
                <w:rFonts w:ascii="Arial" w:hAnsi="Arial" w:cs="Arial"/>
                <w:sz w:val="24"/>
                <w:szCs w:val="24"/>
              </w:rPr>
              <w:t>5</w:t>
            </w:r>
          </w:p>
        </w:tc>
        <w:tc>
          <w:tcPr>
            <w:tcW w:w="1503" w:type="dxa"/>
            <w:tcBorders>
              <w:top w:val="single" w:sz="8" w:space="0" w:color="FFFFFF"/>
              <w:left w:val="single" w:sz="8" w:space="0" w:color="FFFFFF"/>
              <w:bottom w:val="single" w:sz="8" w:space="0" w:color="FFFFFF"/>
              <w:right w:val="single" w:sz="8" w:space="0" w:color="FFFFFF"/>
            </w:tcBorders>
            <w:shd w:val="clear" w:color="auto" w:fill="EAF6FC"/>
          </w:tcPr>
          <w:p w14:paraId="48EDAE95" w14:textId="77777777" w:rsidR="001A0047" w:rsidRDefault="001A0047" w:rsidP="001A0047">
            <w:pPr>
              <w:jc w:val="both"/>
              <w:rPr>
                <w:rFonts w:ascii="Arial" w:hAnsi="Arial" w:cs="Arial"/>
                <w:sz w:val="24"/>
                <w:szCs w:val="24"/>
              </w:rPr>
            </w:pPr>
            <w:r>
              <w:rPr>
                <w:rFonts w:ascii="Arial" w:hAnsi="Arial" w:cs="Arial"/>
                <w:sz w:val="24"/>
                <w:szCs w:val="24"/>
              </w:rPr>
              <w:t>4</w:t>
            </w:r>
          </w:p>
        </w:tc>
      </w:tr>
      <w:tr w:rsidR="001A0047" w:rsidRPr="005F18BF" w14:paraId="798869BC"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3FEE596B"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September</w:t>
            </w:r>
          </w:p>
        </w:tc>
        <w:tc>
          <w:tcPr>
            <w:tcW w:w="193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35E9352A" w14:textId="77777777" w:rsidR="001A0047" w:rsidRPr="00A16EE7" w:rsidRDefault="001A0047" w:rsidP="001A0047">
            <w:pPr>
              <w:jc w:val="both"/>
              <w:rPr>
                <w:rFonts w:ascii="Arial" w:hAnsi="Arial" w:cs="Arial"/>
                <w:sz w:val="24"/>
                <w:szCs w:val="24"/>
              </w:rPr>
            </w:pPr>
            <w:r w:rsidRPr="00A16EE7">
              <w:rPr>
                <w:rFonts w:ascii="Arial" w:hAnsi="Arial" w:cs="Arial"/>
                <w:sz w:val="24"/>
                <w:szCs w:val="24"/>
              </w:rPr>
              <w:t>6</w:t>
            </w:r>
          </w:p>
        </w:tc>
        <w:tc>
          <w:tcPr>
            <w:tcW w:w="18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4EA9572F" w14:textId="77777777" w:rsidR="001A0047" w:rsidRPr="00B706F2" w:rsidRDefault="001A0047" w:rsidP="001A0047">
            <w:pPr>
              <w:jc w:val="both"/>
              <w:rPr>
                <w:rFonts w:ascii="Arial" w:hAnsi="Arial" w:cs="Arial"/>
                <w:sz w:val="24"/>
                <w:szCs w:val="24"/>
              </w:rPr>
            </w:pPr>
            <w:r w:rsidRPr="00B706F2">
              <w:rPr>
                <w:rFonts w:ascii="Arial" w:hAnsi="Arial" w:cs="Arial"/>
                <w:sz w:val="24"/>
                <w:szCs w:val="24"/>
              </w:rPr>
              <w:t>5</w:t>
            </w:r>
          </w:p>
        </w:tc>
        <w:tc>
          <w:tcPr>
            <w:tcW w:w="185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5182987D" w14:textId="77777777" w:rsidR="001A0047" w:rsidRPr="00B706F2" w:rsidRDefault="001A0047" w:rsidP="001A0047">
            <w:pPr>
              <w:jc w:val="both"/>
              <w:rPr>
                <w:rFonts w:ascii="Arial" w:hAnsi="Arial" w:cs="Arial"/>
                <w:bCs/>
                <w:sz w:val="24"/>
                <w:szCs w:val="24"/>
              </w:rPr>
            </w:pPr>
            <w:r w:rsidRPr="00B706F2">
              <w:rPr>
                <w:rFonts w:ascii="Arial" w:hAnsi="Arial" w:cs="Arial"/>
                <w:bCs/>
                <w:sz w:val="24"/>
                <w:szCs w:val="24"/>
              </w:rPr>
              <w:t>10</w:t>
            </w:r>
          </w:p>
        </w:tc>
        <w:tc>
          <w:tcPr>
            <w:tcW w:w="150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1A20DB43" w14:textId="77777777" w:rsidR="001A0047" w:rsidRDefault="001A0047" w:rsidP="001A0047">
            <w:pPr>
              <w:jc w:val="both"/>
              <w:rPr>
                <w:rFonts w:ascii="Arial" w:hAnsi="Arial" w:cs="Arial"/>
                <w:sz w:val="24"/>
                <w:szCs w:val="24"/>
              </w:rPr>
            </w:pPr>
            <w:r>
              <w:rPr>
                <w:rFonts w:ascii="Arial" w:hAnsi="Arial" w:cs="Arial"/>
                <w:sz w:val="24"/>
                <w:szCs w:val="24"/>
              </w:rPr>
              <w:t>5</w:t>
            </w:r>
          </w:p>
        </w:tc>
      </w:tr>
      <w:tr w:rsidR="001A0047" w:rsidRPr="005F18BF" w14:paraId="71A5026D"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014D4DAF"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October</w:t>
            </w:r>
          </w:p>
        </w:tc>
        <w:tc>
          <w:tcPr>
            <w:tcW w:w="1938"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0DA9D3C5" w14:textId="77777777" w:rsidR="001A0047" w:rsidRPr="00A16EE7" w:rsidRDefault="001A0047" w:rsidP="001A0047">
            <w:pPr>
              <w:jc w:val="both"/>
              <w:rPr>
                <w:rFonts w:ascii="Arial" w:hAnsi="Arial" w:cs="Arial"/>
                <w:sz w:val="24"/>
                <w:szCs w:val="24"/>
              </w:rPr>
            </w:pPr>
            <w:r w:rsidRPr="00A16EE7">
              <w:rPr>
                <w:rFonts w:ascii="Arial" w:hAnsi="Arial" w:cs="Arial"/>
                <w:sz w:val="24"/>
                <w:szCs w:val="24"/>
              </w:rPr>
              <w:t>10</w:t>
            </w:r>
          </w:p>
        </w:tc>
        <w:tc>
          <w:tcPr>
            <w:tcW w:w="1860"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472DF1F3" w14:textId="77777777" w:rsidR="001A0047" w:rsidRPr="00B706F2" w:rsidRDefault="001A0047" w:rsidP="001A0047">
            <w:pPr>
              <w:jc w:val="both"/>
              <w:rPr>
                <w:rFonts w:ascii="Arial" w:hAnsi="Arial" w:cs="Arial"/>
                <w:sz w:val="24"/>
                <w:szCs w:val="24"/>
              </w:rPr>
            </w:pPr>
            <w:r>
              <w:rPr>
                <w:rFonts w:ascii="Arial" w:hAnsi="Arial" w:cs="Arial"/>
                <w:sz w:val="24"/>
                <w:szCs w:val="24"/>
              </w:rPr>
              <w:t>6</w:t>
            </w:r>
          </w:p>
        </w:tc>
        <w:tc>
          <w:tcPr>
            <w:tcW w:w="1853" w:type="dxa"/>
            <w:tcBorders>
              <w:top w:val="single" w:sz="8" w:space="0" w:color="FFFFFF"/>
              <w:left w:val="single" w:sz="8" w:space="0" w:color="FFFFFF"/>
              <w:bottom w:val="single" w:sz="8" w:space="0" w:color="FFFFFF"/>
              <w:right w:val="single" w:sz="8" w:space="0" w:color="FFFFFF"/>
            </w:tcBorders>
            <w:shd w:val="clear" w:color="auto" w:fill="EAF6FC"/>
          </w:tcPr>
          <w:p w14:paraId="48A7E443" w14:textId="77777777" w:rsidR="001A0047" w:rsidRPr="00B706F2" w:rsidRDefault="001A0047" w:rsidP="001A0047">
            <w:pPr>
              <w:jc w:val="both"/>
              <w:rPr>
                <w:rFonts w:ascii="Arial" w:hAnsi="Arial" w:cs="Arial"/>
                <w:bCs/>
                <w:sz w:val="24"/>
                <w:szCs w:val="24"/>
              </w:rPr>
            </w:pPr>
            <w:r w:rsidRPr="00B706F2">
              <w:rPr>
                <w:rFonts w:ascii="Arial" w:hAnsi="Arial" w:cs="Arial"/>
                <w:bCs/>
                <w:sz w:val="24"/>
                <w:szCs w:val="24"/>
              </w:rPr>
              <w:t>6</w:t>
            </w:r>
          </w:p>
        </w:tc>
        <w:tc>
          <w:tcPr>
            <w:tcW w:w="1503" w:type="dxa"/>
            <w:tcBorders>
              <w:top w:val="single" w:sz="8" w:space="0" w:color="FFFFFF"/>
              <w:left w:val="single" w:sz="8" w:space="0" w:color="FFFFFF"/>
              <w:bottom w:val="single" w:sz="8" w:space="0" w:color="FFFFFF"/>
              <w:right w:val="single" w:sz="8" w:space="0" w:color="FFFFFF"/>
            </w:tcBorders>
            <w:shd w:val="clear" w:color="auto" w:fill="EAF6FC"/>
          </w:tcPr>
          <w:p w14:paraId="6BECAC90" w14:textId="77777777" w:rsidR="001A0047" w:rsidRPr="00B706F2" w:rsidRDefault="001A0047" w:rsidP="001A0047">
            <w:pPr>
              <w:jc w:val="both"/>
              <w:rPr>
                <w:rFonts w:ascii="Arial" w:hAnsi="Arial" w:cs="Arial"/>
                <w:bCs/>
                <w:sz w:val="24"/>
                <w:szCs w:val="24"/>
              </w:rPr>
            </w:pPr>
            <w:r>
              <w:rPr>
                <w:rFonts w:ascii="Arial" w:hAnsi="Arial" w:cs="Arial"/>
                <w:bCs/>
                <w:sz w:val="24"/>
                <w:szCs w:val="24"/>
              </w:rPr>
              <w:t>15</w:t>
            </w:r>
          </w:p>
        </w:tc>
      </w:tr>
      <w:tr w:rsidR="001A0047" w:rsidRPr="005F18BF" w14:paraId="12BAE260"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625B0203"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November</w:t>
            </w:r>
          </w:p>
        </w:tc>
        <w:tc>
          <w:tcPr>
            <w:tcW w:w="193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58691504" w14:textId="77777777" w:rsidR="001A0047" w:rsidRPr="00597AC6" w:rsidRDefault="001A0047" w:rsidP="001A0047">
            <w:pPr>
              <w:jc w:val="both"/>
              <w:rPr>
                <w:rFonts w:ascii="Arial" w:hAnsi="Arial" w:cs="Arial"/>
                <w:sz w:val="24"/>
                <w:szCs w:val="24"/>
              </w:rPr>
            </w:pPr>
            <w:r>
              <w:rPr>
                <w:rFonts w:ascii="Arial" w:hAnsi="Arial" w:cs="Arial"/>
                <w:sz w:val="24"/>
                <w:szCs w:val="24"/>
              </w:rPr>
              <w:t>9</w:t>
            </w:r>
          </w:p>
        </w:tc>
        <w:tc>
          <w:tcPr>
            <w:tcW w:w="18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525811D2" w14:textId="77777777" w:rsidR="001A0047" w:rsidRPr="00597AC6" w:rsidRDefault="001A0047" w:rsidP="001A0047">
            <w:pPr>
              <w:jc w:val="both"/>
              <w:rPr>
                <w:rFonts w:ascii="Arial" w:hAnsi="Arial" w:cs="Arial"/>
                <w:sz w:val="24"/>
                <w:szCs w:val="24"/>
              </w:rPr>
            </w:pPr>
            <w:r>
              <w:rPr>
                <w:rFonts w:ascii="Arial" w:hAnsi="Arial" w:cs="Arial"/>
                <w:sz w:val="24"/>
                <w:szCs w:val="24"/>
              </w:rPr>
              <w:t>5</w:t>
            </w:r>
          </w:p>
        </w:tc>
        <w:tc>
          <w:tcPr>
            <w:tcW w:w="185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17B07730" w14:textId="77777777" w:rsidR="001A0047" w:rsidRPr="00597AC6" w:rsidRDefault="001A0047" w:rsidP="001A0047">
            <w:pPr>
              <w:jc w:val="both"/>
              <w:rPr>
                <w:rFonts w:ascii="Arial" w:hAnsi="Arial" w:cs="Arial"/>
                <w:bCs/>
                <w:sz w:val="24"/>
                <w:szCs w:val="24"/>
              </w:rPr>
            </w:pPr>
            <w:r w:rsidRPr="00597AC6">
              <w:rPr>
                <w:rFonts w:ascii="Arial" w:hAnsi="Arial" w:cs="Arial"/>
                <w:bCs/>
                <w:sz w:val="24"/>
                <w:szCs w:val="24"/>
              </w:rPr>
              <w:t>8</w:t>
            </w:r>
          </w:p>
        </w:tc>
        <w:tc>
          <w:tcPr>
            <w:tcW w:w="150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67D9345E" w14:textId="77777777" w:rsidR="001A0047" w:rsidRPr="00597AC6" w:rsidRDefault="001A0047" w:rsidP="001A0047">
            <w:pPr>
              <w:jc w:val="both"/>
              <w:rPr>
                <w:rFonts w:ascii="Arial" w:hAnsi="Arial" w:cs="Arial"/>
                <w:bCs/>
                <w:sz w:val="24"/>
                <w:szCs w:val="24"/>
              </w:rPr>
            </w:pPr>
            <w:r>
              <w:rPr>
                <w:rFonts w:ascii="Arial" w:hAnsi="Arial" w:cs="Arial"/>
                <w:bCs/>
                <w:sz w:val="24"/>
                <w:szCs w:val="24"/>
              </w:rPr>
              <w:t>11</w:t>
            </w:r>
          </w:p>
        </w:tc>
      </w:tr>
      <w:tr w:rsidR="001A0047" w:rsidRPr="005F18BF" w14:paraId="5A50699B"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268B49C1"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December</w:t>
            </w:r>
          </w:p>
        </w:tc>
        <w:tc>
          <w:tcPr>
            <w:tcW w:w="1938"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48993287" w14:textId="77777777" w:rsidR="001A0047" w:rsidRPr="00597AC6" w:rsidRDefault="001A0047" w:rsidP="001A0047">
            <w:pPr>
              <w:jc w:val="both"/>
              <w:rPr>
                <w:rFonts w:ascii="Arial" w:hAnsi="Arial" w:cs="Arial"/>
                <w:sz w:val="24"/>
                <w:szCs w:val="24"/>
              </w:rPr>
            </w:pPr>
            <w:r>
              <w:rPr>
                <w:rFonts w:ascii="Arial" w:hAnsi="Arial" w:cs="Arial"/>
                <w:sz w:val="24"/>
                <w:szCs w:val="24"/>
              </w:rPr>
              <w:t>11</w:t>
            </w:r>
          </w:p>
        </w:tc>
        <w:tc>
          <w:tcPr>
            <w:tcW w:w="1860"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38342E79" w14:textId="77777777" w:rsidR="001A0047" w:rsidRPr="00597AC6" w:rsidRDefault="001A0047" w:rsidP="001A0047">
            <w:pPr>
              <w:jc w:val="both"/>
              <w:rPr>
                <w:rFonts w:ascii="Arial" w:hAnsi="Arial" w:cs="Arial"/>
                <w:sz w:val="24"/>
                <w:szCs w:val="24"/>
              </w:rPr>
            </w:pPr>
            <w:r>
              <w:rPr>
                <w:rFonts w:ascii="Arial" w:hAnsi="Arial" w:cs="Arial"/>
                <w:sz w:val="24"/>
                <w:szCs w:val="24"/>
              </w:rPr>
              <w:t>4</w:t>
            </w:r>
          </w:p>
        </w:tc>
        <w:tc>
          <w:tcPr>
            <w:tcW w:w="1853" w:type="dxa"/>
            <w:tcBorders>
              <w:top w:val="single" w:sz="8" w:space="0" w:color="FFFFFF"/>
              <w:left w:val="single" w:sz="8" w:space="0" w:color="FFFFFF"/>
              <w:bottom w:val="single" w:sz="8" w:space="0" w:color="FFFFFF"/>
              <w:right w:val="single" w:sz="8" w:space="0" w:color="FFFFFF"/>
            </w:tcBorders>
            <w:shd w:val="clear" w:color="auto" w:fill="EAF6FC"/>
          </w:tcPr>
          <w:p w14:paraId="44E7B219" w14:textId="77777777" w:rsidR="001A0047" w:rsidRPr="00597AC6" w:rsidRDefault="001A0047" w:rsidP="001A0047">
            <w:pPr>
              <w:jc w:val="both"/>
              <w:rPr>
                <w:rFonts w:ascii="Arial" w:hAnsi="Arial" w:cs="Arial"/>
                <w:bCs/>
                <w:sz w:val="24"/>
                <w:szCs w:val="24"/>
              </w:rPr>
            </w:pPr>
            <w:r w:rsidRPr="00597AC6">
              <w:rPr>
                <w:rFonts w:ascii="Arial" w:hAnsi="Arial" w:cs="Arial"/>
                <w:bCs/>
                <w:sz w:val="24"/>
                <w:szCs w:val="24"/>
              </w:rPr>
              <w:t>3</w:t>
            </w:r>
          </w:p>
        </w:tc>
        <w:tc>
          <w:tcPr>
            <w:tcW w:w="1503" w:type="dxa"/>
            <w:tcBorders>
              <w:top w:val="single" w:sz="8" w:space="0" w:color="FFFFFF"/>
              <w:left w:val="single" w:sz="8" w:space="0" w:color="FFFFFF"/>
              <w:bottom w:val="single" w:sz="8" w:space="0" w:color="FFFFFF"/>
              <w:right w:val="single" w:sz="8" w:space="0" w:color="FFFFFF"/>
            </w:tcBorders>
            <w:shd w:val="clear" w:color="auto" w:fill="EAF6FC"/>
          </w:tcPr>
          <w:p w14:paraId="07A83045" w14:textId="77777777" w:rsidR="001A0047" w:rsidRPr="00597AC6" w:rsidRDefault="001A0047" w:rsidP="001A0047">
            <w:pPr>
              <w:jc w:val="both"/>
              <w:rPr>
                <w:rFonts w:ascii="Arial" w:hAnsi="Arial" w:cs="Arial"/>
                <w:bCs/>
                <w:sz w:val="24"/>
                <w:szCs w:val="24"/>
              </w:rPr>
            </w:pPr>
            <w:r>
              <w:rPr>
                <w:rFonts w:ascii="Arial" w:hAnsi="Arial" w:cs="Arial"/>
                <w:bCs/>
                <w:sz w:val="24"/>
                <w:szCs w:val="24"/>
              </w:rPr>
              <w:t>6</w:t>
            </w:r>
          </w:p>
        </w:tc>
      </w:tr>
      <w:tr w:rsidR="001A0047" w:rsidRPr="005F18BF" w14:paraId="03B220B3"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59F05565"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January</w:t>
            </w:r>
          </w:p>
        </w:tc>
        <w:tc>
          <w:tcPr>
            <w:tcW w:w="193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7408E7B8" w14:textId="77777777" w:rsidR="001A0047" w:rsidRPr="00296479" w:rsidRDefault="001A0047" w:rsidP="001A0047">
            <w:pPr>
              <w:jc w:val="both"/>
              <w:rPr>
                <w:rFonts w:ascii="Arial" w:hAnsi="Arial" w:cs="Arial"/>
                <w:sz w:val="24"/>
                <w:szCs w:val="24"/>
              </w:rPr>
            </w:pPr>
            <w:r w:rsidRPr="00296479">
              <w:rPr>
                <w:rFonts w:ascii="Arial" w:hAnsi="Arial" w:cs="Arial"/>
                <w:sz w:val="24"/>
                <w:szCs w:val="24"/>
              </w:rPr>
              <w:t>6</w:t>
            </w:r>
          </w:p>
        </w:tc>
        <w:tc>
          <w:tcPr>
            <w:tcW w:w="18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14AE6A7E" w14:textId="77777777" w:rsidR="001A0047" w:rsidRPr="00296479" w:rsidRDefault="001A0047" w:rsidP="001A0047">
            <w:pPr>
              <w:jc w:val="both"/>
              <w:rPr>
                <w:rFonts w:ascii="Arial" w:hAnsi="Arial" w:cs="Arial"/>
                <w:sz w:val="24"/>
                <w:szCs w:val="24"/>
              </w:rPr>
            </w:pPr>
            <w:r w:rsidRPr="00296479">
              <w:rPr>
                <w:rFonts w:ascii="Arial" w:hAnsi="Arial" w:cs="Arial"/>
                <w:sz w:val="24"/>
                <w:szCs w:val="24"/>
              </w:rPr>
              <w:t>2</w:t>
            </w:r>
          </w:p>
        </w:tc>
        <w:tc>
          <w:tcPr>
            <w:tcW w:w="185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023825F0" w14:textId="77777777" w:rsidR="001A0047" w:rsidRPr="00B97B07" w:rsidRDefault="001A0047" w:rsidP="001A0047">
            <w:pPr>
              <w:jc w:val="both"/>
              <w:rPr>
                <w:rFonts w:ascii="Arial" w:hAnsi="Arial" w:cs="Arial"/>
                <w:bCs/>
                <w:sz w:val="24"/>
                <w:szCs w:val="24"/>
              </w:rPr>
            </w:pPr>
            <w:r w:rsidRPr="00B97B07">
              <w:rPr>
                <w:rFonts w:ascii="Arial" w:hAnsi="Arial" w:cs="Arial"/>
                <w:bCs/>
                <w:sz w:val="24"/>
                <w:szCs w:val="24"/>
              </w:rPr>
              <w:t>6</w:t>
            </w:r>
          </w:p>
        </w:tc>
        <w:tc>
          <w:tcPr>
            <w:tcW w:w="150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3F142A93" w14:textId="77777777" w:rsidR="001A0047" w:rsidRPr="00B97B07" w:rsidRDefault="001A0047" w:rsidP="001A0047">
            <w:pPr>
              <w:jc w:val="both"/>
              <w:rPr>
                <w:rFonts w:ascii="Arial" w:hAnsi="Arial" w:cs="Arial"/>
                <w:bCs/>
                <w:sz w:val="24"/>
                <w:szCs w:val="24"/>
              </w:rPr>
            </w:pPr>
            <w:r>
              <w:rPr>
                <w:rFonts w:ascii="Arial" w:hAnsi="Arial" w:cs="Arial"/>
                <w:bCs/>
                <w:sz w:val="24"/>
                <w:szCs w:val="24"/>
              </w:rPr>
              <w:t>6</w:t>
            </w:r>
          </w:p>
        </w:tc>
      </w:tr>
      <w:tr w:rsidR="001A0047" w:rsidRPr="005F18BF" w14:paraId="75F19053"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639D2E98"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February</w:t>
            </w:r>
          </w:p>
        </w:tc>
        <w:tc>
          <w:tcPr>
            <w:tcW w:w="1938"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20116692" w14:textId="77777777" w:rsidR="001A0047" w:rsidRPr="00296479" w:rsidRDefault="001A0047" w:rsidP="001A0047">
            <w:pPr>
              <w:jc w:val="both"/>
              <w:rPr>
                <w:rFonts w:ascii="Arial" w:hAnsi="Arial" w:cs="Arial"/>
                <w:sz w:val="24"/>
                <w:szCs w:val="24"/>
              </w:rPr>
            </w:pPr>
            <w:r w:rsidRPr="00296479">
              <w:rPr>
                <w:rFonts w:ascii="Arial" w:hAnsi="Arial" w:cs="Arial"/>
                <w:sz w:val="24"/>
                <w:szCs w:val="24"/>
              </w:rPr>
              <w:t>14</w:t>
            </w:r>
          </w:p>
        </w:tc>
        <w:tc>
          <w:tcPr>
            <w:tcW w:w="1860"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tcPr>
          <w:p w14:paraId="5698B159" w14:textId="77777777" w:rsidR="001A0047" w:rsidRPr="00296479" w:rsidRDefault="001A0047" w:rsidP="001A0047">
            <w:pPr>
              <w:jc w:val="both"/>
              <w:rPr>
                <w:rFonts w:ascii="Arial" w:hAnsi="Arial" w:cs="Arial"/>
                <w:sz w:val="24"/>
                <w:szCs w:val="24"/>
              </w:rPr>
            </w:pPr>
            <w:r w:rsidRPr="00296479">
              <w:rPr>
                <w:rFonts w:ascii="Arial" w:hAnsi="Arial" w:cs="Arial"/>
                <w:sz w:val="24"/>
                <w:szCs w:val="24"/>
              </w:rPr>
              <w:t>4</w:t>
            </w:r>
          </w:p>
        </w:tc>
        <w:tc>
          <w:tcPr>
            <w:tcW w:w="1853" w:type="dxa"/>
            <w:tcBorders>
              <w:top w:val="single" w:sz="8" w:space="0" w:color="FFFFFF"/>
              <w:left w:val="single" w:sz="8" w:space="0" w:color="FFFFFF"/>
              <w:bottom w:val="single" w:sz="8" w:space="0" w:color="FFFFFF"/>
              <w:right w:val="single" w:sz="8" w:space="0" w:color="FFFFFF"/>
            </w:tcBorders>
            <w:shd w:val="clear" w:color="auto" w:fill="EAF6FC"/>
          </w:tcPr>
          <w:p w14:paraId="3AD89A05" w14:textId="77777777" w:rsidR="001A0047" w:rsidRPr="00B97B07" w:rsidRDefault="001A0047" w:rsidP="001A0047">
            <w:pPr>
              <w:jc w:val="both"/>
              <w:rPr>
                <w:rFonts w:ascii="Arial" w:hAnsi="Arial" w:cs="Arial"/>
                <w:bCs/>
                <w:sz w:val="24"/>
                <w:szCs w:val="24"/>
              </w:rPr>
            </w:pPr>
            <w:r w:rsidRPr="00B97B07">
              <w:rPr>
                <w:rFonts w:ascii="Arial" w:hAnsi="Arial" w:cs="Arial"/>
                <w:bCs/>
                <w:sz w:val="24"/>
                <w:szCs w:val="24"/>
              </w:rPr>
              <w:t>4</w:t>
            </w:r>
          </w:p>
        </w:tc>
        <w:tc>
          <w:tcPr>
            <w:tcW w:w="1503" w:type="dxa"/>
            <w:tcBorders>
              <w:top w:val="single" w:sz="8" w:space="0" w:color="FFFFFF"/>
              <w:left w:val="single" w:sz="8" w:space="0" w:color="FFFFFF"/>
              <w:bottom w:val="single" w:sz="8" w:space="0" w:color="FFFFFF"/>
              <w:right w:val="single" w:sz="8" w:space="0" w:color="FFFFFF"/>
            </w:tcBorders>
            <w:shd w:val="clear" w:color="auto" w:fill="EAF6FC"/>
          </w:tcPr>
          <w:p w14:paraId="229980DE" w14:textId="77777777" w:rsidR="001A0047" w:rsidRPr="00B97B07" w:rsidRDefault="001A0047" w:rsidP="001A0047">
            <w:pPr>
              <w:jc w:val="both"/>
              <w:rPr>
                <w:rFonts w:ascii="Arial" w:hAnsi="Arial" w:cs="Arial"/>
                <w:bCs/>
                <w:sz w:val="24"/>
                <w:szCs w:val="24"/>
              </w:rPr>
            </w:pPr>
            <w:r>
              <w:rPr>
                <w:rFonts w:ascii="Arial" w:hAnsi="Arial" w:cs="Arial"/>
                <w:bCs/>
                <w:sz w:val="24"/>
                <w:szCs w:val="24"/>
              </w:rPr>
              <w:t>15</w:t>
            </w:r>
          </w:p>
        </w:tc>
      </w:tr>
      <w:tr w:rsidR="001A0047" w:rsidRPr="005F18BF" w14:paraId="1C73EC94" w14:textId="77777777" w:rsidTr="00D54E44">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tcPr>
          <w:p w14:paraId="4F3AAB86" w14:textId="77777777" w:rsidR="001A0047" w:rsidRPr="005F18BF" w:rsidRDefault="001A0047" w:rsidP="001A0047">
            <w:pPr>
              <w:jc w:val="both"/>
              <w:rPr>
                <w:rFonts w:ascii="Arial" w:hAnsi="Arial" w:cs="Arial"/>
                <w:b/>
                <w:bCs/>
                <w:sz w:val="24"/>
                <w:szCs w:val="24"/>
              </w:rPr>
            </w:pPr>
            <w:r>
              <w:rPr>
                <w:rFonts w:ascii="Arial" w:hAnsi="Arial" w:cs="Arial"/>
                <w:b/>
                <w:bCs/>
                <w:sz w:val="24"/>
                <w:szCs w:val="24"/>
              </w:rPr>
              <w:t>March</w:t>
            </w:r>
          </w:p>
        </w:tc>
        <w:tc>
          <w:tcPr>
            <w:tcW w:w="1938"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18D318C3" w14:textId="77777777" w:rsidR="001A0047" w:rsidRPr="00296479" w:rsidRDefault="001A0047" w:rsidP="001A0047">
            <w:pPr>
              <w:jc w:val="both"/>
              <w:rPr>
                <w:rFonts w:ascii="Arial" w:hAnsi="Arial" w:cs="Arial"/>
                <w:sz w:val="24"/>
                <w:szCs w:val="24"/>
              </w:rPr>
            </w:pPr>
            <w:r w:rsidRPr="00296479">
              <w:rPr>
                <w:rFonts w:ascii="Arial" w:hAnsi="Arial" w:cs="Arial"/>
                <w:sz w:val="24"/>
                <w:szCs w:val="24"/>
              </w:rPr>
              <w:t>10</w:t>
            </w:r>
          </w:p>
        </w:tc>
        <w:tc>
          <w:tcPr>
            <w:tcW w:w="1860"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5" w:type="dxa"/>
              <w:left w:w="104" w:type="dxa"/>
              <w:bottom w:w="0" w:type="dxa"/>
              <w:right w:w="104" w:type="dxa"/>
            </w:tcMar>
          </w:tcPr>
          <w:p w14:paraId="7569A596" w14:textId="77777777" w:rsidR="001A0047" w:rsidRPr="00296479" w:rsidRDefault="001A0047" w:rsidP="001A0047">
            <w:pPr>
              <w:jc w:val="both"/>
              <w:rPr>
                <w:rFonts w:ascii="Arial" w:hAnsi="Arial" w:cs="Arial"/>
                <w:sz w:val="24"/>
                <w:szCs w:val="24"/>
              </w:rPr>
            </w:pPr>
            <w:r w:rsidRPr="00296479">
              <w:rPr>
                <w:rFonts w:ascii="Arial" w:hAnsi="Arial" w:cs="Arial"/>
                <w:sz w:val="24"/>
                <w:szCs w:val="24"/>
              </w:rPr>
              <w:t>8</w:t>
            </w:r>
          </w:p>
        </w:tc>
        <w:tc>
          <w:tcPr>
            <w:tcW w:w="185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710266E5" w14:textId="77777777" w:rsidR="001A0047" w:rsidRPr="00B97B07" w:rsidRDefault="001A0047" w:rsidP="001A0047">
            <w:pPr>
              <w:jc w:val="both"/>
              <w:rPr>
                <w:rFonts w:ascii="Arial" w:hAnsi="Arial" w:cs="Arial"/>
                <w:bCs/>
                <w:sz w:val="24"/>
                <w:szCs w:val="24"/>
              </w:rPr>
            </w:pPr>
            <w:r w:rsidRPr="00B97B07">
              <w:rPr>
                <w:rFonts w:ascii="Arial" w:hAnsi="Arial" w:cs="Arial"/>
                <w:bCs/>
                <w:sz w:val="24"/>
                <w:szCs w:val="24"/>
              </w:rPr>
              <w:t>6</w:t>
            </w:r>
          </w:p>
        </w:tc>
        <w:tc>
          <w:tcPr>
            <w:tcW w:w="1503"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Pr>
          <w:p w14:paraId="043265B1" w14:textId="77777777" w:rsidR="001A0047" w:rsidRPr="00B97B07" w:rsidRDefault="001A0047" w:rsidP="001A0047">
            <w:pPr>
              <w:jc w:val="both"/>
              <w:rPr>
                <w:rFonts w:ascii="Arial" w:hAnsi="Arial" w:cs="Arial"/>
                <w:bCs/>
                <w:sz w:val="24"/>
                <w:szCs w:val="24"/>
              </w:rPr>
            </w:pPr>
            <w:r>
              <w:rPr>
                <w:rFonts w:ascii="Arial" w:hAnsi="Arial" w:cs="Arial"/>
                <w:bCs/>
                <w:sz w:val="24"/>
                <w:szCs w:val="24"/>
              </w:rPr>
              <w:t>10</w:t>
            </w:r>
          </w:p>
        </w:tc>
      </w:tr>
      <w:tr w:rsidR="001A0047" w:rsidRPr="005F18BF" w14:paraId="393BA964" w14:textId="77777777" w:rsidTr="007643D7">
        <w:trPr>
          <w:trHeight w:val="621"/>
        </w:trPr>
        <w:tc>
          <w:tcPr>
            <w:tcW w:w="1852" w:type="dxa"/>
            <w:tcBorders>
              <w:top w:val="single" w:sz="8" w:space="0" w:color="FFFFFF"/>
              <w:left w:val="single" w:sz="8" w:space="0" w:color="FFFFFF"/>
              <w:bottom w:val="single" w:sz="8" w:space="0" w:color="FFFFFF"/>
              <w:right w:val="single" w:sz="8" w:space="0" w:color="FFFFFF"/>
            </w:tcBorders>
            <w:shd w:val="clear" w:color="auto" w:fill="002060"/>
            <w:tcMar>
              <w:top w:w="15" w:type="dxa"/>
              <w:left w:w="104" w:type="dxa"/>
              <w:bottom w:w="0" w:type="dxa"/>
              <w:right w:w="104" w:type="dxa"/>
            </w:tcMar>
            <w:hideMark/>
          </w:tcPr>
          <w:p w14:paraId="2647A2DD" w14:textId="77777777" w:rsidR="001A0047" w:rsidRPr="005F18BF" w:rsidRDefault="001A0047" w:rsidP="001A0047">
            <w:pPr>
              <w:jc w:val="both"/>
              <w:rPr>
                <w:rFonts w:ascii="Arial" w:hAnsi="Arial" w:cs="Arial"/>
                <w:sz w:val="24"/>
                <w:szCs w:val="24"/>
              </w:rPr>
            </w:pPr>
            <w:r w:rsidRPr="005F18BF">
              <w:rPr>
                <w:rFonts w:ascii="Arial" w:hAnsi="Arial" w:cs="Arial"/>
                <w:b/>
                <w:bCs/>
                <w:sz w:val="24"/>
                <w:szCs w:val="24"/>
              </w:rPr>
              <w:t>Total for period</w:t>
            </w:r>
          </w:p>
        </w:tc>
        <w:tc>
          <w:tcPr>
            <w:tcW w:w="1938"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vAlign w:val="center"/>
            <w:hideMark/>
          </w:tcPr>
          <w:p w14:paraId="253FBB7F" w14:textId="77777777" w:rsidR="001A0047" w:rsidRDefault="001A0047" w:rsidP="001A0047">
            <w:pPr>
              <w:jc w:val="both"/>
              <w:rPr>
                <w:rFonts w:ascii="Arial" w:hAnsi="Arial" w:cs="Arial"/>
                <w:b/>
                <w:bCs/>
                <w:color w:val="000000"/>
              </w:rPr>
            </w:pPr>
            <w:r>
              <w:rPr>
                <w:rFonts w:ascii="Arial" w:hAnsi="Arial" w:cs="Arial"/>
                <w:b/>
                <w:bCs/>
                <w:color w:val="000000"/>
              </w:rPr>
              <w:t>91</w:t>
            </w:r>
          </w:p>
        </w:tc>
        <w:tc>
          <w:tcPr>
            <w:tcW w:w="1860" w:type="dxa"/>
            <w:tcBorders>
              <w:top w:val="single" w:sz="8" w:space="0" w:color="FFFFFF"/>
              <w:left w:val="single" w:sz="8" w:space="0" w:color="FFFFFF"/>
              <w:bottom w:val="single" w:sz="8" w:space="0" w:color="FFFFFF"/>
              <w:right w:val="single" w:sz="8" w:space="0" w:color="FFFFFF"/>
            </w:tcBorders>
            <w:shd w:val="clear" w:color="auto" w:fill="EAF6FC"/>
            <w:tcMar>
              <w:top w:w="15" w:type="dxa"/>
              <w:left w:w="104" w:type="dxa"/>
              <w:bottom w:w="0" w:type="dxa"/>
              <w:right w:w="104" w:type="dxa"/>
            </w:tcMar>
            <w:vAlign w:val="center"/>
            <w:hideMark/>
          </w:tcPr>
          <w:p w14:paraId="1908CE5B" w14:textId="77777777" w:rsidR="001A0047" w:rsidRDefault="001A0047" w:rsidP="001A0047">
            <w:pPr>
              <w:jc w:val="both"/>
              <w:rPr>
                <w:rFonts w:ascii="Arial" w:hAnsi="Arial" w:cs="Arial"/>
                <w:b/>
                <w:bCs/>
                <w:color w:val="000000"/>
              </w:rPr>
            </w:pPr>
            <w:r>
              <w:rPr>
                <w:rFonts w:ascii="Arial" w:hAnsi="Arial" w:cs="Arial"/>
                <w:b/>
                <w:bCs/>
                <w:color w:val="000000"/>
              </w:rPr>
              <w:t>66</w:t>
            </w:r>
          </w:p>
        </w:tc>
        <w:tc>
          <w:tcPr>
            <w:tcW w:w="1853" w:type="dxa"/>
            <w:tcBorders>
              <w:top w:val="single" w:sz="8" w:space="0" w:color="FFFFFF"/>
              <w:left w:val="single" w:sz="8" w:space="0" w:color="FFFFFF"/>
              <w:bottom w:val="single" w:sz="8" w:space="0" w:color="FFFFFF"/>
              <w:right w:val="single" w:sz="8" w:space="0" w:color="FFFFFF"/>
            </w:tcBorders>
            <w:shd w:val="clear" w:color="auto" w:fill="EAF6FC"/>
            <w:vAlign w:val="center"/>
          </w:tcPr>
          <w:p w14:paraId="01E13D06" w14:textId="77777777" w:rsidR="001A0047" w:rsidRDefault="001A0047" w:rsidP="001A0047">
            <w:pPr>
              <w:jc w:val="both"/>
              <w:rPr>
                <w:rFonts w:ascii="Arial" w:hAnsi="Arial" w:cs="Arial"/>
                <w:b/>
                <w:bCs/>
                <w:color w:val="000000"/>
              </w:rPr>
            </w:pPr>
            <w:r>
              <w:rPr>
                <w:rFonts w:ascii="Arial" w:hAnsi="Arial" w:cs="Arial"/>
                <w:b/>
                <w:bCs/>
                <w:color w:val="000000"/>
              </w:rPr>
              <w:t>73</w:t>
            </w:r>
          </w:p>
        </w:tc>
        <w:tc>
          <w:tcPr>
            <w:tcW w:w="1503" w:type="dxa"/>
            <w:tcBorders>
              <w:top w:val="single" w:sz="8" w:space="0" w:color="FFFFFF"/>
              <w:left w:val="single" w:sz="8" w:space="0" w:color="FFFFFF"/>
              <w:bottom w:val="single" w:sz="8" w:space="0" w:color="FFFFFF"/>
              <w:right w:val="single" w:sz="8" w:space="0" w:color="FFFFFF"/>
            </w:tcBorders>
            <w:shd w:val="clear" w:color="auto" w:fill="EAF6FC"/>
            <w:vAlign w:val="center"/>
          </w:tcPr>
          <w:p w14:paraId="38EEB8FE" w14:textId="77777777" w:rsidR="001A0047" w:rsidRDefault="001A0047" w:rsidP="001A0047">
            <w:pPr>
              <w:jc w:val="both"/>
              <w:rPr>
                <w:rFonts w:ascii="Arial" w:hAnsi="Arial" w:cs="Arial"/>
                <w:b/>
                <w:bCs/>
                <w:color w:val="000000"/>
              </w:rPr>
            </w:pPr>
            <w:r>
              <w:rPr>
                <w:rFonts w:ascii="Arial" w:hAnsi="Arial" w:cs="Arial"/>
                <w:b/>
                <w:bCs/>
                <w:color w:val="000000"/>
              </w:rPr>
              <w:t>88</w:t>
            </w:r>
          </w:p>
        </w:tc>
      </w:tr>
    </w:tbl>
    <w:p w14:paraId="40DE25E3" w14:textId="77777777" w:rsidR="00002C86" w:rsidRDefault="00002C86" w:rsidP="00002C86">
      <w:pPr>
        <w:jc w:val="both"/>
        <w:rPr>
          <w:rFonts w:ascii="Arial" w:hAnsi="Arial" w:cs="Arial"/>
          <w:bCs/>
          <w:sz w:val="24"/>
          <w:szCs w:val="24"/>
        </w:rPr>
      </w:pPr>
    </w:p>
    <w:p w14:paraId="25605706" w14:textId="77777777" w:rsidR="00002C86" w:rsidRDefault="00002C86" w:rsidP="00002C86">
      <w:pPr>
        <w:pStyle w:val="ListParagraph"/>
        <w:numPr>
          <w:ilvl w:val="2"/>
          <w:numId w:val="1"/>
        </w:numPr>
        <w:ind w:left="1080" w:hanging="720"/>
        <w:jc w:val="both"/>
        <w:rPr>
          <w:rFonts w:ascii="Arial" w:hAnsi="Arial" w:cs="Arial"/>
          <w:b/>
          <w:bCs/>
          <w:sz w:val="24"/>
          <w:szCs w:val="24"/>
        </w:rPr>
      </w:pPr>
      <w:r>
        <w:rPr>
          <w:rFonts w:ascii="Arial" w:hAnsi="Arial" w:cs="Arial"/>
          <w:b/>
          <w:bCs/>
          <w:sz w:val="24"/>
          <w:szCs w:val="24"/>
        </w:rPr>
        <w:t>The Guardian S</w:t>
      </w:r>
      <w:r w:rsidR="00F011E8">
        <w:rPr>
          <w:rFonts w:ascii="Arial" w:hAnsi="Arial" w:cs="Arial"/>
          <w:b/>
          <w:bCs/>
          <w:sz w:val="24"/>
          <w:szCs w:val="24"/>
        </w:rPr>
        <w:t>ervice Cumulative Annual Report April 2022-March 2023</w:t>
      </w:r>
      <w:r>
        <w:rPr>
          <w:rFonts w:ascii="Arial" w:hAnsi="Arial" w:cs="Arial"/>
          <w:b/>
          <w:bCs/>
          <w:sz w:val="24"/>
          <w:szCs w:val="24"/>
        </w:rPr>
        <w:t xml:space="preserve"> – Key Points</w:t>
      </w:r>
    </w:p>
    <w:p w14:paraId="7BF747AF" w14:textId="77777777" w:rsidR="00002C86" w:rsidRPr="005B55B4" w:rsidRDefault="00002C86" w:rsidP="00002C86">
      <w:pPr>
        <w:ind w:left="360"/>
        <w:jc w:val="both"/>
        <w:rPr>
          <w:rFonts w:ascii="Arial" w:hAnsi="Arial" w:cs="Arial"/>
          <w:b/>
          <w:bCs/>
          <w:sz w:val="24"/>
          <w:szCs w:val="24"/>
        </w:rPr>
      </w:pPr>
    </w:p>
    <w:p w14:paraId="588601DA" w14:textId="77777777" w:rsidR="00002C86" w:rsidRPr="00F00858" w:rsidRDefault="00F011E8" w:rsidP="00002C86">
      <w:pPr>
        <w:pStyle w:val="ListParagraph"/>
        <w:numPr>
          <w:ilvl w:val="0"/>
          <w:numId w:val="14"/>
        </w:numPr>
        <w:jc w:val="both"/>
        <w:rPr>
          <w:rFonts w:ascii="Arial" w:hAnsi="Arial" w:cs="Arial"/>
          <w:bCs/>
          <w:sz w:val="24"/>
          <w:szCs w:val="24"/>
        </w:rPr>
      </w:pPr>
      <w:r w:rsidRPr="00F00858">
        <w:rPr>
          <w:rFonts w:ascii="Arial" w:hAnsi="Arial" w:cs="Arial"/>
          <w:bCs/>
          <w:sz w:val="24"/>
          <w:szCs w:val="24"/>
        </w:rPr>
        <w:t>Contacts continue to grow month on month and have increased from the same period 12 months ago (April 2022 – March 2023)</w:t>
      </w:r>
    </w:p>
    <w:p w14:paraId="2801FD03" w14:textId="77777777" w:rsidR="00002C86" w:rsidRPr="00F00858" w:rsidRDefault="00002C86" w:rsidP="00002C86">
      <w:pPr>
        <w:pStyle w:val="ListParagraph"/>
        <w:numPr>
          <w:ilvl w:val="0"/>
          <w:numId w:val="14"/>
        </w:numPr>
        <w:jc w:val="both"/>
        <w:rPr>
          <w:rFonts w:ascii="Arial" w:hAnsi="Arial" w:cs="Arial"/>
          <w:bCs/>
          <w:sz w:val="24"/>
          <w:szCs w:val="24"/>
        </w:rPr>
      </w:pPr>
      <w:r w:rsidRPr="00F00858">
        <w:rPr>
          <w:rFonts w:ascii="Arial" w:hAnsi="Arial" w:cs="Arial"/>
          <w:bCs/>
          <w:sz w:val="24"/>
          <w:szCs w:val="24"/>
        </w:rPr>
        <w:t>The number of contacts is lower than during the same period in previous reporting years, however this is also reflected in other areas such as up-take of leadership and wellbeing programmes and sessions and our staff recognition events, so we need to consider the current climate across the organisation.</w:t>
      </w:r>
    </w:p>
    <w:p w14:paraId="6F541662" w14:textId="77777777" w:rsidR="00002C86" w:rsidRPr="00F00858" w:rsidRDefault="007D089D" w:rsidP="007D089D">
      <w:pPr>
        <w:pStyle w:val="ListParagraph"/>
        <w:numPr>
          <w:ilvl w:val="0"/>
          <w:numId w:val="14"/>
        </w:numPr>
        <w:jc w:val="both"/>
        <w:rPr>
          <w:rFonts w:ascii="Arial" w:hAnsi="Arial" w:cs="Arial"/>
          <w:bCs/>
          <w:sz w:val="24"/>
          <w:szCs w:val="24"/>
        </w:rPr>
      </w:pPr>
      <w:r w:rsidRPr="00F00858">
        <w:rPr>
          <w:rFonts w:ascii="Arial" w:hAnsi="Arial" w:cs="Arial"/>
          <w:bCs/>
          <w:sz w:val="24"/>
          <w:szCs w:val="24"/>
        </w:rPr>
        <w:t xml:space="preserve">Within September, we saw the first concern of Bullying and Harassment coming through and </w:t>
      </w:r>
      <w:r w:rsidR="00C45250" w:rsidRPr="00F00858">
        <w:rPr>
          <w:rFonts w:ascii="Arial" w:hAnsi="Arial" w:cs="Arial"/>
          <w:bCs/>
          <w:sz w:val="24"/>
          <w:szCs w:val="24"/>
        </w:rPr>
        <w:t>System and Processes</w:t>
      </w:r>
      <w:r w:rsidRPr="00F00858">
        <w:rPr>
          <w:rFonts w:ascii="Arial" w:hAnsi="Arial" w:cs="Arial"/>
          <w:bCs/>
          <w:sz w:val="24"/>
          <w:szCs w:val="24"/>
        </w:rPr>
        <w:t xml:space="preserve"> issues remain the most common theme for contacting the service (April to </w:t>
      </w:r>
      <w:r w:rsidR="00C45250" w:rsidRPr="00F00858">
        <w:rPr>
          <w:rFonts w:ascii="Arial" w:hAnsi="Arial" w:cs="Arial"/>
          <w:bCs/>
          <w:sz w:val="24"/>
          <w:szCs w:val="24"/>
        </w:rPr>
        <w:t>March 2023</w:t>
      </w:r>
      <w:r w:rsidR="00002C86" w:rsidRPr="00F00858">
        <w:rPr>
          <w:rFonts w:ascii="Arial" w:hAnsi="Arial" w:cs="Arial"/>
          <w:bCs/>
          <w:sz w:val="24"/>
          <w:szCs w:val="24"/>
        </w:rPr>
        <w:t>)</w:t>
      </w:r>
    </w:p>
    <w:p w14:paraId="07EB9395" w14:textId="77777777" w:rsidR="00002C86" w:rsidRPr="00F00858" w:rsidRDefault="00002C86" w:rsidP="00002C86">
      <w:pPr>
        <w:pStyle w:val="ListParagraph"/>
        <w:numPr>
          <w:ilvl w:val="0"/>
          <w:numId w:val="14"/>
        </w:numPr>
        <w:jc w:val="both"/>
        <w:rPr>
          <w:rFonts w:ascii="Arial" w:hAnsi="Arial" w:cs="Arial"/>
          <w:bCs/>
          <w:sz w:val="24"/>
          <w:szCs w:val="24"/>
        </w:rPr>
      </w:pPr>
      <w:r w:rsidRPr="00F00858">
        <w:rPr>
          <w:rFonts w:ascii="Arial" w:hAnsi="Arial" w:cs="Arial"/>
          <w:sz w:val="24"/>
          <w:szCs w:val="24"/>
        </w:rPr>
        <w:t xml:space="preserve">Whilst we had seen positive progress towards our aim of creating a culture of openness and honesty, with less contacts wanting to keep their concern confidential at the end of the last reporting year (reducing from 94% to 74%) year), this year is currently reporting at 80%.  In terms of reasons for using the service, fear of reprisal is up from 3.33% last year to 15% this year, so are points to note and keep an eye on.  </w:t>
      </w:r>
    </w:p>
    <w:p w14:paraId="738976D8" w14:textId="77777777" w:rsidR="00002C86" w:rsidRPr="005B55B4" w:rsidRDefault="00002C86" w:rsidP="00002C86">
      <w:pPr>
        <w:jc w:val="both"/>
        <w:rPr>
          <w:rFonts w:ascii="Arial" w:hAnsi="Arial" w:cs="Arial"/>
          <w:bCs/>
          <w:sz w:val="24"/>
          <w:szCs w:val="24"/>
        </w:rPr>
      </w:pPr>
    </w:p>
    <w:p w14:paraId="7BA133C0" w14:textId="77777777" w:rsidR="00002C86" w:rsidRPr="00562BB5" w:rsidRDefault="00002C86" w:rsidP="00002C86">
      <w:pPr>
        <w:pStyle w:val="ListParagraph"/>
        <w:numPr>
          <w:ilvl w:val="1"/>
          <w:numId w:val="1"/>
        </w:numPr>
        <w:ind w:left="765" w:hanging="405"/>
        <w:jc w:val="both"/>
        <w:rPr>
          <w:rFonts w:ascii="Arial" w:hAnsi="Arial" w:cs="Arial"/>
          <w:b/>
          <w:bCs/>
          <w:sz w:val="24"/>
          <w:szCs w:val="24"/>
        </w:rPr>
      </w:pPr>
      <w:r w:rsidRPr="00562BB5">
        <w:rPr>
          <w:rFonts w:ascii="Arial" w:hAnsi="Arial" w:cs="Arial"/>
          <w:b/>
          <w:bCs/>
          <w:sz w:val="24"/>
          <w:szCs w:val="24"/>
        </w:rPr>
        <w:t xml:space="preserve">Actions Taken Towards Guardian Service Recommendations </w:t>
      </w:r>
    </w:p>
    <w:p w14:paraId="724B538B" w14:textId="08A57195" w:rsidR="00002C86" w:rsidRPr="00C7571C" w:rsidRDefault="00002C86" w:rsidP="00002C86">
      <w:pPr>
        <w:jc w:val="both"/>
        <w:rPr>
          <w:rFonts w:ascii="Arial" w:hAnsi="Arial" w:cs="Arial"/>
          <w:bCs/>
          <w:sz w:val="24"/>
          <w:szCs w:val="24"/>
        </w:rPr>
      </w:pPr>
      <w:r>
        <w:rPr>
          <w:rFonts w:ascii="Arial" w:hAnsi="Arial" w:cs="Arial"/>
          <w:bCs/>
          <w:sz w:val="24"/>
          <w:szCs w:val="24"/>
        </w:rPr>
        <w:t>The following table outlines a summary of the recommendations from the Guardian Service End of Year Report</w:t>
      </w:r>
      <w:r w:rsidR="004B0EBE">
        <w:rPr>
          <w:rFonts w:ascii="Arial" w:hAnsi="Arial" w:cs="Arial"/>
          <w:bCs/>
          <w:sz w:val="24"/>
          <w:szCs w:val="24"/>
        </w:rPr>
        <w:t>, some of these recommendations are new</w:t>
      </w:r>
      <w:r>
        <w:rPr>
          <w:rFonts w:ascii="Arial" w:hAnsi="Arial" w:cs="Arial"/>
          <w:bCs/>
          <w:sz w:val="24"/>
          <w:szCs w:val="24"/>
        </w:rPr>
        <w:t xml:space="preserve"> and the actions </w:t>
      </w:r>
      <w:r>
        <w:rPr>
          <w:rFonts w:ascii="Arial" w:hAnsi="Arial" w:cs="Arial"/>
          <w:bCs/>
          <w:sz w:val="24"/>
          <w:szCs w:val="24"/>
        </w:rPr>
        <w:lastRenderedPageBreak/>
        <w:t xml:space="preserve">that have either been taken or are in progress, along with who is responsible for their delivery. </w:t>
      </w:r>
    </w:p>
    <w:p w14:paraId="4ED0F302" w14:textId="77777777" w:rsidR="00002C86" w:rsidRPr="009C784F" w:rsidRDefault="00002C86" w:rsidP="00002C86">
      <w:pPr>
        <w:jc w:val="both"/>
        <w:rPr>
          <w:rFonts w:ascii="Arial" w:hAnsi="Arial" w:cs="Arial"/>
          <w:b/>
          <w:bCs/>
          <w:sz w:val="24"/>
          <w:szCs w:val="24"/>
        </w:rPr>
      </w:pPr>
      <w:r>
        <w:rPr>
          <w:rFonts w:ascii="Arial" w:hAnsi="Arial" w:cs="Arial"/>
          <w:b/>
          <w:bCs/>
          <w:sz w:val="24"/>
          <w:szCs w:val="24"/>
        </w:rPr>
        <w:t>Table 2.</w:t>
      </w:r>
    </w:p>
    <w:tbl>
      <w:tblPr>
        <w:tblStyle w:val="TableGrid"/>
        <w:tblW w:w="0" w:type="auto"/>
        <w:tblLook w:val="04A0" w:firstRow="1" w:lastRow="0" w:firstColumn="1" w:lastColumn="0" w:noHBand="0" w:noVBand="1"/>
      </w:tblPr>
      <w:tblGrid>
        <w:gridCol w:w="3005"/>
        <w:gridCol w:w="3005"/>
        <w:gridCol w:w="3006"/>
      </w:tblGrid>
      <w:tr w:rsidR="0072766D" w:rsidRPr="00E12B43" w14:paraId="28818A3C" w14:textId="77777777" w:rsidTr="000E121C">
        <w:tc>
          <w:tcPr>
            <w:tcW w:w="3005" w:type="dxa"/>
          </w:tcPr>
          <w:p w14:paraId="410762C7" w14:textId="77777777" w:rsidR="0072766D" w:rsidRPr="00E12B43" w:rsidRDefault="0072766D" w:rsidP="000E121C">
            <w:pPr>
              <w:rPr>
                <w:rFonts w:ascii="Arial" w:hAnsi="Arial" w:cs="Arial"/>
              </w:rPr>
            </w:pPr>
            <w:r w:rsidRPr="00E12B43">
              <w:rPr>
                <w:rFonts w:ascii="Arial" w:hAnsi="Arial" w:cs="Arial"/>
              </w:rPr>
              <w:t>Recommendation</w:t>
            </w:r>
          </w:p>
        </w:tc>
        <w:tc>
          <w:tcPr>
            <w:tcW w:w="3005" w:type="dxa"/>
          </w:tcPr>
          <w:p w14:paraId="536537F8" w14:textId="77777777" w:rsidR="0072766D" w:rsidRPr="00E12B43" w:rsidRDefault="0072766D" w:rsidP="000E121C">
            <w:pPr>
              <w:rPr>
                <w:rFonts w:ascii="Arial" w:hAnsi="Arial" w:cs="Arial"/>
              </w:rPr>
            </w:pPr>
            <w:r w:rsidRPr="00E12B43">
              <w:rPr>
                <w:rFonts w:ascii="Arial" w:hAnsi="Arial" w:cs="Arial"/>
              </w:rPr>
              <w:t>Action</w:t>
            </w:r>
          </w:p>
        </w:tc>
        <w:tc>
          <w:tcPr>
            <w:tcW w:w="3006" w:type="dxa"/>
          </w:tcPr>
          <w:p w14:paraId="6D211077" w14:textId="77777777" w:rsidR="0072766D" w:rsidRPr="00E12B43" w:rsidRDefault="0072766D" w:rsidP="000E121C">
            <w:pPr>
              <w:rPr>
                <w:rFonts w:ascii="Arial" w:hAnsi="Arial" w:cs="Arial"/>
              </w:rPr>
            </w:pPr>
            <w:r w:rsidRPr="00E12B43">
              <w:rPr>
                <w:rFonts w:ascii="Arial" w:hAnsi="Arial" w:cs="Arial"/>
              </w:rPr>
              <w:t>By Whom</w:t>
            </w:r>
          </w:p>
        </w:tc>
      </w:tr>
      <w:tr w:rsidR="0072766D" w:rsidRPr="00E12B43" w14:paraId="6CC2416A" w14:textId="77777777" w:rsidTr="000E121C">
        <w:tc>
          <w:tcPr>
            <w:tcW w:w="3005" w:type="dxa"/>
          </w:tcPr>
          <w:p w14:paraId="0CA0F3F2" w14:textId="77777777" w:rsidR="0072766D" w:rsidRPr="00E12B43" w:rsidRDefault="0072766D" w:rsidP="000E121C">
            <w:pPr>
              <w:tabs>
                <w:tab w:val="left" w:pos="784"/>
              </w:tabs>
              <w:spacing w:line="244" w:lineRule="auto"/>
              <w:ind w:right="118"/>
              <w:jc w:val="both"/>
              <w:rPr>
                <w:rFonts w:ascii="Arial" w:hAnsi="Arial" w:cs="Arial"/>
              </w:rPr>
            </w:pPr>
            <w:r w:rsidRPr="00E12B43">
              <w:rPr>
                <w:rFonts w:ascii="Arial" w:hAnsi="Arial" w:cs="Arial"/>
              </w:rPr>
              <w:t>Consideration</w:t>
            </w:r>
            <w:r w:rsidRPr="00E12B43">
              <w:rPr>
                <w:rFonts w:ascii="Arial" w:hAnsi="Arial" w:cs="Arial"/>
                <w:spacing w:val="18"/>
              </w:rPr>
              <w:t xml:space="preserve"> </w:t>
            </w:r>
            <w:r w:rsidRPr="00E12B43">
              <w:rPr>
                <w:rFonts w:ascii="Arial" w:hAnsi="Arial" w:cs="Arial"/>
              </w:rPr>
              <w:t>should be given to publicising personal commitments from each member with regard to</w:t>
            </w:r>
            <w:r w:rsidRPr="00E12B43">
              <w:rPr>
                <w:rFonts w:ascii="Arial" w:hAnsi="Arial" w:cs="Arial"/>
                <w:spacing w:val="40"/>
              </w:rPr>
              <w:t xml:space="preserve"> </w:t>
            </w:r>
            <w:r w:rsidRPr="00E12B43">
              <w:rPr>
                <w:rFonts w:ascii="Arial" w:hAnsi="Arial" w:cs="Arial"/>
              </w:rPr>
              <w:t>“raising concerns” in order to further cement to staff that the Board/Executive team are committed to the “Raising Concerns” Policy. This would further enhance the work being undertaken by way of the “Big Conversation”.</w:t>
            </w:r>
          </w:p>
          <w:p w14:paraId="15BB3DB8" w14:textId="77777777" w:rsidR="0072766D" w:rsidRPr="00E12B43" w:rsidRDefault="0072766D" w:rsidP="000E121C">
            <w:pPr>
              <w:tabs>
                <w:tab w:val="left" w:pos="784"/>
              </w:tabs>
              <w:spacing w:line="244" w:lineRule="auto"/>
              <w:ind w:right="118"/>
              <w:jc w:val="both"/>
              <w:rPr>
                <w:rFonts w:ascii="Arial" w:hAnsi="Arial" w:cs="Arial"/>
              </w:rPr>
            </w:pPr>
          </w:p>
          <w:p w14:paraId="4B3B752A" w14:textId="77777777" w:rsidR="0072766D" w:rsidRPr="00E12B43" w:rsidRDefault="0072766D" w:rsidP="000E121C">
            <w:pPr>
              <w:tabs>
                <w:tab w:val="left" w:pos="784"/>
              </w:tabs>
              <w:spacing w:line="244" w:lineRule="auto"/>
              <w:ind w:right="118"/>
              <w:jc w:val="both"/>
              <w:rPr>
                <w:rFonts w:ascii="Arial" w:hAnsi="Arial" w:cs="Arial"/>
              </w:rPr>
            </w:pPr>
          </w:p>
          <w:p w14:paraId="430AA460" w14:textId="77777777" w:rsidR="0072766D" w:rsidRPr="00E12B43" w:rsidRDefault="0072766D" w:rsidP="000E121C">
            <w:pPr>
              <w:tabs>
                <w:tab w:val="left" w:pos="784"/>
              </w:tabs>
              <w:spacing w:line="244" w:lineRule="auto"/>
              <w:ind w:right="118"/>
              <w:jc w:val="both"/>
              <w:rPr>
                <w:rFonts w:ascii="Arial" w:hAnsi="Arial" w:cs="Arial"/>
              </w:rPr>
            </w:pPr>
          </w:p>
          <w:p w14:paraId="0A50C1BB" w14:textId="77777777" w:rsidR="0072766D" w:rsidRPr="00E12B43" w:rsidRDefault="0072766D" w:rsidP="000E121C">
            <w:pPr>
              <w:tabs>
                <w:tab w:val="left" w:pos="784"/>
              </w:tabs>
              <w:spacing w:line="244" w:lineRule="auto"/>
              <w:ind w:right="118"/>
              <w:jc w:val="both"/>
              <w:rPr>
                <w:rFonts w:ascii="Arial" w:hAnsi="Arial" w:cs="Arial"/>
              </w:rPr>
            </w:pPr>
            <w:r w:rsidRPr="00E12B43">
              <w:rPr>
                <w:rFonts w:ascii="Arial" w:hAnsi="Arial" w:cs="Arial"/>
              </w:rPr>
              <w:t>A series of 1-1 meetings be arranged with each member of the Board and Executive Team to further strengthening the understanding of the Service as an agent for change working with the organisation for the betterment of staff.</w:t>
            </w:r>
          </w:p>
          <w:p w14:paraId="5724E804" w14:textId="77777777" w:rsidR="0072766D" w:rsidRPr="00E12B43" w:rsidRDefault="0072766D" w:rsidP="000E121C">
            <w:pPr>
              <w:tabs>
                <w:tab w:val="left" w:pos="784"/>
              </w:tabs>
              <w:spacing w:line="244" w:lineRule="auto"/>
              <w:ind w:right="118"/>
              <w:jc w:val="both"/>
              <w:rPr>
                <w:rFonts w:ascii="Arial" w:hAnsi="Arial" w:cs="Arial"/>
              </w:rPr>
            </w:pPr>
          </w:p>
          <w:p w14:paraId="3DE5CD6D" w14:textId="77777777" w:rsidR="0072766D" w:rsidRPr="00E12B43" w:rsidRDefault="0072766D" w:rsidP="000E121C">
            <w:pPr>
              <w:tabs>
                <w:tab w:val="left" w:pos="784"/>
              </w:tabs>
              <w:spacing w:line="244" w:lineRule="auto"/>
              <w:ind w:right="118"/>
              <w:jc w:val="both"/>
              <w:rPr>
                <w:rFonts w:ascii="Arial" w:hAnsi="Arial" w:cs="Arial"/>
              </w:rPr>
            </w:pPr>
          </w:p>
          <w:p w14:paraId="34069E9F" w14:textId="77777777" w:rsidR="0072766D" w:rsidRPr="00E12B43" w:rsidRDefault="0072766D" w:rsidP="000E121C">
            <w:pPr>
              <w:tabs>
                <w:tab w:val="left" w:pos="784"/>
              </w:tabs>
              <w:spacing w:line="244" w:lineRule="auto"/>
              <w:ind w:right="118"/>
              <w:jc w:val="both"/>
              <w:rPr>
                <w:rFonts w:ascii="Arial" w:hAnsi="Arial" w:cs="Arial"/>
              </w:rPr>
            </w:pPr>
          </w:p>
          <w:p w14:paraId="7D00134C" w14:textId="77777777" w:rsidR="0072766D" w:rsidRPr="00E12B43" w:rsidRDefault="0072766D" w:rsidP="000E121C">
            <w:pPr>
              <w:tabs>
                <w:tab w:val="left" w:pos="784"/>
              </w:tabs>
              <w:spacing w:line="244" w:lineRule="auto"/>
              <w:ind w:right="118"/>
              <w:jc w:val="both"/>
              <w:rPr>
                <w:rFonts w:ascii="Arial" w:hAnsi="Arial" w:cs="Arial"/>
              </w:rPr>
            </w:pPr>
            <w:r w:rsidRPr="00E12B43">
              <w:rPr>
                <w:rFonts w:ascii="Arial" w:hAnsi="Arial" w:cs="Arial"/>
              </w:rPr>
              <w:t>Within the first six months of the year the Board undertake an Annual Review utilising the National Guardian Office Toolkit which in England is a mandatory function but would help embed Raising Concerns further.</w:t>
            </w:r>
          </w:p>
          <w:p w14:paraId="06F14D23" w14:textId="77777777" w:rsidR="0072766D" w:rsidRPr="00E12B43" w:rsidRDefault="0072766D" w:rsidP="000E121C">
            <w:pPr>
              <w:tabs>
                <w:tab w:val="left" w:pos="784"/>
              </w:tabs>
              <w:spacing w:line="244" w:lineRule="auto"/>
              <w:ind w:right="118"/>
              <w:jc w:val="both"/>
              <w:rPr>
                <w:rFonts w:ascii="Arial" w:hAnsi="Arial" w:cs="Arial"/>
              </w:rPr>
            </w:pPr>
          </w:p>
          <w:p w14:paraId="7228FB5F" w14:textId="77777777" w:rsidR="0072766D" w:rsidRPr="00E12B43" w:rsidRDefault="0072766D" w:rsidP="000E121C">
            <w:pPr>
              <w:tabs>
                <w:tab w:val="left" w:pos="784"/>
              </w:tabs>
              <w:spacing w:line="244" w:lineRule="auto"/>
              <w:ind w:right="118"/>
              <w:jc w:val="both"/>
              <w:rPr>
                <w:rFonts w:ascii="Arial" w:hAnsi="Arial" w:cs="Arial"/>
              </w:rPr>
            </w:pPr>
          </w:p>
          <w:p w14:paraId="29406C8A" w14:textId="77777777" w:rsidR="0072766D" w:rsidRPr="00E12B43" w:rsidRDefault="0072766D" w:rsidP="000E121C">
            <w:pPr>
              <w:tabs>
                <w:tab w:val="left" w:pos="784"/>
              </w:tabs>
              <w:spacing w:line="244" w:lineRule="auto"/>
              <w:ind w:right="118"/>
              <w:jc w:val="both"/>
              <w:rPr>
                <w:rFonts w:ascii="Arial" w:hAnsi="Arial" w:cs="Arial"/>
              </w:rPr>
            </w:pPr>
          </w:p>
          <w:p w14:paraId="2790BBE2" w14:textId="77777777" w:rsidR="0072766D" w:rsidRPr="00E12B43" w:rsidRDefault="0072766D" w:rsidP="000E121C">
            <w:pPr>
              <w:tabs>
                <w:tab w:val="left" w:pos="784"/>
              </w:tabs>
              <w:spacing w:line="244" w:lineRule="auto"/>
              <w:ind w:right="118"/>
              <w:jc w:val="both"/>
              <w:rPr>
                <w:rFonts w:ascii="Arial" w:hAnsi="Arial" w:cs="Arial"/>
              </w:rPr>
            </w:pPr>
          </w:p>
          <w:p w14:paraId="76848718" w14:textId="77777777" w:rsidR="0072766D" w:rsidRPr="00E12B43" w:rsidRDefault="0072766D" w:rsidP="000E121C">
            <w:pPr>
              <w:tabs>
                <w:tab w:val="left" w:pos="784"/>
              </w:tabs>
              <w:spacing w:line="244" w:lineRule="auto"/>
              <w:ind w:right="118"/>
              <w:jc w:val="both"/>
              <w:rPr>
                <w:rFonts w:ascii="Arial" w:hAnsi="Arial" w:cs="Arial"/>
              </w:rPr>
            </w:pPr>
          </w:p>
          <w:p w14:paraId="553F942F" w14:textId="77777777" w:rsidR="0072766D" w:rsidRPr="00E12B43" w:rsidRDefault="0072766D" w:rsidP="000E121C">
            <w:pPr>
              <w:tabs>
                <w:tab w:val="left" w:pos="784"/>
              </w:tabs>
              <w:spacing w:line="244" w:lineRule="auto"/>
              <w:ind w:right="118"/>
              <w:jc w:val="both"/>
              <w:rPr>
                <w:rFonts w:ascii="Arial" w:hAnsi="Arial" w:cs="Arial"/>
              </w:rPr>
            </w:pPr>
          </w:p>
          <w:p w14:paraId="0324C1A5" w14:textId="77777777" w:rsidR="0072766D" w:rsidRPr="00E12B43" w:rsidRDefault="0072766D" w:rsidP="000E121C">
            <w:pPr>
              <w:tabs>
                <w:tab w:val="left" w:pos="784"/>
              </w:tabs>
              <w:spacing w:line="244" w:lineRule="auto"/>
              <w:ind w:right="118"/>
              <w:jc w:val="both"/>
              <w:rPr>
                <w:rFonts w:ascii="Arial" w:hAnsi="Arial" w:cs="Arial"/>
              </w:rPr>
            </w:pPr>
            <w:r w:rsidRPr="00E12B43">
              <w:rPr>
                <w:rFonts w:ascii="Arial" w:hAnsi="Arial" w:cs="Arial"/>
              </w:rPr>
              <w:t xml:space="preserve">Staff turnover is a common theme from staff and there needs to be a concerted </w:t>
            </w:r>
            <w:r w:rsidRPr="00E12B43">
              <w:rPr>
                <w:rFonts w:ascii="Arial" w:hAnsi="Arial" w:cs="Arial"/>
              </w:rPr>
              <w:lastRenderedPageBreak/>
              <w:t>effort to publicise to staff the considerable extent of the efforts being undertaken to recruit new staff while ensuring that the programmes to retain and value existing staff continue.</w:t>
            </w:r>
            <w:r w:rsidRPr="00E12B43">
              <w:rPr>
                <w:rFonts w:ascii="Arial" w:hAnsi="Arial" w:cs="Arial"/>
                <w:spacing w:val="40"/>
              </w:rPr>
              <w:t xml:space="preserve"> </w:t>
            </w:r>
          </w:p>
          <w:p w14:paraId="34258001" w14:textId="77777777" w:rsidR="0072766D" w:rsidRPr="00E12B43" w:rsidRDefault="0072766D" w:rsidP="000E121C">
            <w:pPr>
              <w:tabs>
                <w:tab w:val="left" w:pos="784"/>
              </w:tabs>
              <w:spacing w:line="244" w:lineRule="auto"/>
              <w:ind w:right="118"/>
              <w:jc w:val="both"/>
              <w:rPr>
                <w:rFonts w:ascii="Arial" w:hAnsi="Arial" w:cs="Arial"/>
              </w:rPr>
            </w:pPr>
          </w:p>
          <w:p w14:paraId="1DAC6E86" w14:textId="77777777" w:rsidR="0072766D" w:rsidRPr="00E12B43" w:rsidRDefault="0072766D" w:rsidP="000E121C">
            <w:pPr>
              <w:tabs>
                <w:tab w:val="left" w:pos="784"/>
              </w:tabs>
              <w:spacing w:line="244" w:lineRule="auto"/>
              <w:ind w:right="118"/>
              <w:jc w:val="both"/>
              <w:rPr>
                <w:rFonts w:ascii="Arial" w:hAnsi="Arial" w:cs="Arial"/>
              </w:rPr>
            </w:pPr>
          </w:p>
          <w:p w14:paraId="7B18D215" w14:textId="77777777" w:rsidR="0072766D" w:rsidRPr="00E12B43" w:rsidRDefault="0072766D" w:rsidP="000E121C">
            <w:pPr>
              <w:tabs>
                <w:tab w:val="left" w:pos="784"/>
              </w:tabs>
              <w:spacing w:line="244" w:lineRule="auto"/>
              <w:ind w:right="116"/>
              <w:jc w:val="both"/>
              <w:rPr>
                <w:rFonts w:ascii="Arial" w:hAnsi="Arial" w:cs="Arial"/>
              </w:rPr>
            </w:pPr>
            <w:r w:rsidRPr="00E12B43">
              <w:rPr>
                <w:rFonts w:ascii="Arial" w:hAnsi="Arial" w:cs="Arial"/>
              </w:rPr>
              <w:t>There</w:t>
            </w:r>
            <w:r w:rsidRPr="00E12B43">
              <w:rPr>
                <w:rFonts w:ascii="Arial" w:hAnsi="Arial" w:cs="Arial"/>
                <w:spacing w:val="-1"/>
              </w:rPr>
              <w:t xml:space="preserve"> </w:t>
            </w:r>
            <w:r w:rsidRPr="00E12B43">
              <w:rPr>
                <w:rFonts w:ascii="Arial" w:hAnsi="Arial" w:cs="Arial"/>
              </w:rPr>
              <w:t>has</w:t>
            </w:r>
            <w:r w:rsidRPr="00E12B43">
              <w:rPr>
                <w:rFonts w:ascii="Arial" w:hAnsi="Arial" w:cs="Arial"/>
                <w:spacing w:val="-3"/>
              </w:rPr>
              <w:t xml:space="preserve"> </w:t>
            </w:r>
            <w:r w:rsidRPr="00E12B43">
              <w:rPr>
                <w:rFonts w:ascii="Arial" w:hAnsi="Arial" w:cs="Arial"/>
              </w:rPr>
              <w:t>been considerable feedback</w:t>
            </w:r>
            <w:r w:rsidRPr="00E12B43">
              <w:rPr>
                <w:rFonts w:ascii="Arial" w:hAnsi="Arial" w:cs="Arial"/>
                <w:spacing w:val="-3"/>
              </w:rPr>
              <w:t xml:space="preserve"> </w:t>
            </w:r>
            <w:r w:rsidRPr="00E12B43">
              <w:rPr>
                <w:rFonts w:ascii="Arial" w:hAnsi="Arial" w:cs="Arial"/>
              </w:rPr>
              <w:t>on the</w:t>
            </w:r>
            <w:r w:rsidRPr="00E12B43">
              <w:rPr>
                <w:rFonts w:ascii="Arial" w:hAnsi="Arial" w:cs="Arial"/>
                <w:spacing w:val="-1"/>
              </w:rPr>
              <w:t xml:space="preserve"> </w:t>
            </w:r>
            <w:r w:rsidRPr="00E12B43">
              <w:rPr>
                <w:rFonts w:ascii="Arial" w:hAnsi="Arial" w:cs="Arial"/>
              </w:rPr>
              <w:t>lack of a</w:t>
            </w:r>
            <w:r w:rsidRPr="00E12B43">
              <w:rPr>
                <w:rFonts w:ascii="Arial" w:hAnsi="Arial" w:cs="Arial"/>
                <w:spacing w:val="-2"/>
              </w:rPr>
              <w:t xml:space="preserve"> </w:t>
            </w:r>
            <w:r w:rsidRPr="00E12B43">
              <w:rPr>
                <w:rFonts w:ascii="Arial" w:hAnsi="Arial" w:cs="Arial"/>
              </w:rPr>
              <w:t>consistent</w:t>
            </w:r>
            <w:r w:rsidRPr="00E12B43">
              <w:rPr>
                <w:rFonts w:ascii="Arial" w:hAnsi="Arial" w:cs="Arial"/>
                <w:spacing w:val="-3"/>
              </w:rPr>
              <w:t xml:space="preserve"> </w:t>
            </w:r>
            <w:r w:rsidRPr="00E12B43">
              <w:rPr>
                <w:rFonts w:ascii="Arial" w:hAnsi="Arial" w:cs="Arial"/>
              </w:rPr>
              <w:t>policy</w:t>
            </w:r>
            <w:r w:rsidRPr="00E12B43">
              <w:rPr>
                <w:rFonts w:ascii="Arial" w:hAnsi="Arial" w:cs="Arial"/>
                <w:spacing w:val="-1"/>
              </w:rPr>
              <w:t xml:space="preserve"> </w:t>
            </w:r>
            <w:r w:rsidRPr="00E12B43">
              <w:rPr>
                <w:rFonts w:ascii="Arial" w:hAnsi="Arial" w:cs="Arial"/>
              </w:rPr>
              <w:t>with</w:t>
            </w:r>
            <w:r w:rsidRPr="00E12B43">
              <w:rPr>
                <w:rFonts w:ascii="Arial" w:hAnsi="Arial" w:cs="Arial"/>
                <w:spacing w:val="-1"/>
              </w:rPr>
              <w:t xml:space="preserve"> </w:t>
            </w:r>
            <w:r w:rsidRPr="00E12B43">
              <w:rPr>
                <w:rFonts w:ascii="Arial" w:hAnsi="Arial" w:cs="Arial"/>
              </w:rPr>
              <w:t>regard to exit interviews with different directorates seemingly following their own guidelines/policies. To increase the take up of exit interviews, and the analysis of data obtained, consideration should be given to the Guardian Service undertaking this additional bespoke function.</w:t>
            </w:r>
          </w:p>
          <w:p w14:paraId="024073CE" w14:textId="77777777" w:rsidR="0072766D" w:rsidRPr="00E12B43" w:rsidRDefault="0072766D" w:rsidP="000E121C">
            <w:pPr>
              <w:tabs>
                <w:tab w:val="left" w:pos="784"/>
              </w:tabs>
              <w:spacing w:line="244" w:lineRule="auto"/>
              <w:ind w:right="116"/>
              <w:jc w:val="both"/>
              <w:rPr>
                <w:rFonts w:ascii="Arial" w:hAnsi="Arial" w:cs="Arial"/>
              </w:rPr>
            </w:pPr>
          </w:p>
          <w:p w14:paraId="7DA76931" w14:textId="77777777" w:rsidR="0072766D" w:rsidRPr="00E12B43" w:rsidRDefault="0072766D" w:rsidP="000E121C">
            <w:pPr>
              <w:tabs>
                <w:tab w:val="left" w:pos="784"/>
              </w:tabs>
              <w:spacing w:line="244" w:lineRule="auto"/>
              <w:ind w:right="116"/>
              <w:jc w:val="both"/>
              <w:rPr>
                <w:rFonts w:ascii="Arial" w:hAnsi="Arial" w:cs="Arial"/>
              </w:rPr>
            </w:pPr>
          </w:p>
          <w:p w14:paraId="1A7B8852" w14:textId="77777777" w:rsidR="0072766D" w:rsidRPr="00E12B43" w:rsidRDefault="0072766D" w:rsidP="000E121C">
            <w:pPr>
              <w:tabs>
                <w:tab w:val="left" w:pos="784"/>
              </w:tabs>
              <w:spacing w:line="244" w:lineRule="auto"/>
              <w:ind w:right="116"/>
              <w:jc w:val="both"/>
              <w:rPr>
                <w:rFonts w:ascii="Arial" w:hAnsi="Arial" w:cs="Arial"/>
              </w:rPr>
            </w:pPr>
          </w:p>
          <w:p w14:paraId="10298497" w14:textId="77777777" w:rsidR="0072766D" w:rsidRPr="00E12B43" w:rsidRDefault="0072766D" w:rsidP="000E121C">
            <w:pPr>
              <w:tabs>
                <w:tab w:val="left" w:pos="784"/>
              </w:tabs>
              <w:spacing w:line="244" w:lineRule="auto"/>
              <w:ind w:right="116"/>
              <w:jc w:val="both"/>
              <w:rPr>
                <w:rFonts w:ascii="Arial" w:hAnsi="Arial" w:cs="Arial"/>
              </w:rPr>
            </w:pPr>
            <w:r w:rsidRPr="00E12B43">
              <w:rPr>
                <w:rFonts w:ascii="Arial" w:hAnsi="Arial" w:cs="Arial"/>
              </w:rPr>
              <w:t>Staff</w:t>
            </w:r>
            <w:r w:rsidRPr="00E12B43">
              <w:rPr>
                <w:rFonts w:ascii="Arial" w:hAnsi="Arial" w:cs="Arial"/>
                <w:spacing w:val="-4"/>
              </w:rPr>
              <w:t xml:space="preserve"> </w:t>
            </w:r>
            <w:r w:rsidRPr="00E12B43">
              <w:rPr>
                <w:rFonts w:ascii="Arial" w:hAnsi="Arial" w:cs="Arial"/>
              </w:rPr>
              <w:t>continue to report</w:t>
            </w:r>
            <w:r w:rsidRPr="00E12B43">
              <w:rPr>
                <w:rFonts w:ascii="Arial" w:hAnsi="Arial" w:cs="Arial"/>
                <w:spacing w:val="-8"/>
              </w:rPr>
              <w:t xml:space="preserve"> </w:t>
            </w:r>
            <w:r w:rsidRPr="00E12B43">
              <w:rPr>
                <w:rFonts w:ascii="Arial" w:hAnsi="Arial" w:cs="Arial"/>
              </w:rPr>
              <w:t>that</w:t>
            </w:r>
            <w:r w:rsidRPr="00E12B43">
              <w:rPr>
                <w:rFonts w:ascii="Arial" w:hAnsi="Arial" w:cs="Arial"/>
                <w:spacing w:val="-4"/>
              </w:rPr>
              <w:t xml:space="preserve"> </w:t>
            </w:r>
            <w:r w:rsidRPr="00E12B43">
              <w:rPr>
                <w:rFonts w:ascii="Arial" w:hAnsi="Arial" w:cs="Arial"/>
              </w:rPr>
              <w:t>the</w:t>
            </w:r>
            <w:r w:rsidRPr="00E12B43">
              <w:rPr>
                <w:rFonts w:ascii="Arial" w:hAnsi="Arial" w:cs="Arial"/>
                <w:spacing w:val="-2"/>
              </w:rPr>
              <w:t xml:space="preserve"> </w:t>
            </w:r>
            <w:r w:rsidRPr="00E12B43">
              <w:rPr>
                <w:rFonts w:ascii="Arial" w:hAnsi="Arial" w:cs="Arial"/>
              </w:rPr>
              <w:t>length</w:t>
            </w:r>
            <w:r w:rsidRPr="00E12B43">
              <w:rPr>
                <w:rFonts w:ascii="Arial" w:hAnsi="Arial" w:cs="Arial"/>
                <w:spacing w:val="-6"/>
              </w:rPr>
              <w:t xml:space="preserve"> </w:t>
            </w:r>
            <w:r w:rsidRPr="00E12B43">
              <w:rPr>
                <w:rFonts w:ascii="Arial" w:hAnsi="Arial" w:cs="Arial"/>
              </w:rPr>
              <w:t>of</w:t>
            </w:r>
            <w:r w:rsidRPr="00E12B43">
              <w:rPr>
                <w:rFonts w:ascii="Arial" w:hAnsi="Arial" w:cs="Arial"/>
                <w:spacing w:val="-4"/>
              </w:rPr>
              <w:t xml:space="preserve"> </w:t>
            </w:r>
            <w:r w:rsidRPr="00E12B43">
              <w:rPr>
                <w:rFonts w:ascii="Arial" w:hAnsi="Arial" w:cs="Arial"/>
              </w:rPr>
              <w:t>time</w:t>
            </w:r>
            <w:r w:rsidRPr="00E12B43">
              <w:rPr>
                <w:rFonts w:ascii="Arial" w:hAnsi="Arial" w:cs="Arial"/>
                <w:spacing w:val="-3"/>
              </w:rPr>
              <w:t xml:space="preserve"> </w:t>
            </w:r>
            <w:r w:rsidRPr="00E12B43">
              <w:rPr>
                <w:rFonts w:ascii="Arial" w:hAnsi="Arial" w:cs="Arial"/>
              </w:rPr>
              <w:t>taken</w:t>
            </w:r>
            <w:r w:rsidRPr="00E12B43">
              <w:rPr>
                <w:rFonts w:ascii="Arial" w:hAnsi="Arial" w:cs="Arial"/>
                <w:spacing w:val="-3"/>
              </w:rPr>
              <w:t xml:space="preserve"> </w:t>
            </w:r>
            <w:r w:rsidRPr="00E12B43">
              <w:rPr>
                <w:rFonts w:ascii="Arial" w:hAnsi="Arial" w:cs="Arial"/>
              </w:rPr>
              <w:t>for</w:t>
            </w:r>
            <w:r w:rsidRPr="00E12B43">
              <w:rPr>
                <w:rFonts w:ascii="Arial" w:hAnsi="Arial" w:cs="Arial"/>
                <w:spacing w:val="-4"/>
              </w:rPr>
              <w:t xml:space="preserve"> </w:t>
            </w:r>
            <w:r w:rsidRPr="00E12B43">
              <w:rPr>
                <w:rFonts w:ascii="Arial" w:hAnsi="Arial" w:cs="Arial"/>
              </w:rPr>
              <w:t>formal</w:t>
            </w:r>
            <w:r w:rsidRPr="00E12B43">
              <w:rPr>
                <w:rFonts w:ascii="Arial" w:hAnsi="Arial" w:cs="Arial"/>
                <w:spacing w:val="-4"/>
              </w:rPr>
              <w:t xml:space="preserve"> </w:t>
            </w:r>
            <w:r w:rsidRPr="00E12B43">
              <w:rPr>
                <w:rFonts w:ascii="Arial" w:hAnsi="Arial" w:cs="Arial"/>
              </w:rPr>
              <w:t>processes</w:t>
            </w:r>
            <w:r w:rsidRPr="00E12B43">
              <w:rPr>
                <w:rFonts w:ascii="Arial" w:hAnsi="Arial" w:cs="Arial"/>
                <w:spacing w:val="-8"/>
              </w:rPr>
              <w:t xml:space="preserve"> </w:t>
            </w:r>
            <w:r w:rsidRPr="00E12B43">
              <w:rPr>
                <w:rFonts w:ascii="Arial" w:hAnsi="Arial" w:cs="Arial"/>
              </w:rPr>
              <w:t>to</w:t>
            </w:r>
            <w:r w:rsidRPr="00E12B43">
              <w:rPr>
                <w:rFonts w:ascii="Arial" w:hAnsi="Arial" w:cs="Arial"/>
                <w:spacing w:val="-4"/>
              </w:rPr>
              <w:t xml:space="preserve"> </w:t>
            </w:r>
            <w:r w:rsidRPr="00E12B43">
              <w:rPr>
                <w:rFonts w:ascii="Arial" w:hAnsi="Arial" w:cs="Arial"/>
              </w:rPr>
              <w:t>be</w:t>
            </w:r>
            <w:r w:rsidRPr="00E12B43">
              <w:rPr>
                <w:rFonts w:ascii="Arial" w:hAnsi="Arial" w:cs="Arial"/>
                <w:spacing w:val="-6"/>
              </w:rPr>
              <w:t xml:space="preserve"> </w:t>
            </w:r>
            <w:r w:rsidRPr="00E12B43">
              <w:rPr>
                <w:rFonts w:ascii="Arial" w:hAnsi="Arial" w:cs="Arial"/>
              </w:rPr>
              <w:t>heard is too long</w:t>
            </w:r>
            <w:r w:rsidRPr="00E12B43">
              <w:rPr>
                <w:rFonts w:ascii="Arial" w:hAnsi="Arial" w:cs="Arial"/>
                <w:spacing w:val="-1"/>
              </w:rPr>
              <w:t xml:space="preserve"> </w:t>
            </w:r>
            <w:r w:rsidRPr="00E12B43">
              <w:rPr>
                <w:rFonts w:ascii="Arial" w:hAnsi="Arial" w:cs="Arial"/>
              </w:rPr>
              <w:t>and exceeds</w:t>
            </w:r>
            <w:r w:rsidRPr="00E12B43">
              <w:rPr>
                <w:rFonts w:ascii="Arial" w:hAnsi="Arial" w:cs="Arial"/>
                <w:spacing w:val="-3"/>
              </w:rPr>
              <w:t xml:space="preserve"> </w:t>
            </w:r>
            <w:r w:rsidRPr="00E12B43">
              <w:rPr>
                <w:rFonts w:ascii="Arial" w:hAnsi="Arial" w:cs="Arial"/>
              </w:rPr>
              <w:t>the</w:t>
            </w:r>
            <w:r w:rsidRPr="00E12B43">
              <w:rPr>
                <w:rFonts w:ascii="Arial" w:hAnsi="Arial" w:cs="Arial"/>
                <w:spacing w:val="-1"/>
              </w:rPr>
              <w:t xml:space="preserve"> </w:t>
            </w:r>
            <w:r w:rsidRPr="00E12B43">
              <w:rPr>
                <w:rFonts w:ascii="Arial" w:hAnsi="Arial" w:cs="Arial"/>
              </w:rPr>
              <w:t>policy. Steps</w:t>
            </w:r>
            <w:r w:rsidRPr="00E12B43">
              <w:rPr>
                <w:rFonts w:ascii="Arial" w:hAnsi="Arial" w:cs="Arial"/>
                <w:spacing w:val="-3"/>
              </w:rPr>
              <w:t xml:space="preserve"> </w:t>
            </w:r>
            <w:r w:rsidRPr="00E12B43">
              <w:rPr>
                <w:rFonts w:ascii="Arial" w:hAnsi="Arial" w:cs="Arial"/>
              </w:rPr>
              <w:t>have</w:t>
            </w:r>
            <w:r w:rsidRPr="00E12B43">
              <w:rPr>
                <w:rFonts w:ascii="Arial" w:hAnsi="Arial" w:cs="Arial"/>
                <w:spacing w:val="-1"/>
              </w:rPr>
              <w:t xml:space="preserve"> </w:t>
            </w:r>
            <w:r w:rsidRPr="00E12B43">
              <w:rPr>
                <w:rFonts w:ascii="Arial" w:hAnsi="Arial" w:cs="Arial"/>
              </w:rPr>
              <w:t>been made to</w:t>
            </w:r>
            <w:r w:rsidRPr="00E12B43">
              <w:rPr>
                <w:rFonts w:ascii="Arial" w:hAnsi="Arial" w:cs="Arial"/>
                <w:spacing w:val="-1"/>
              </w:rPr>
              <w:t xml:space="preserve"> </w:t>
            </w:r>
            <w:r w:rsidRPr="00E12B43">
              <w:rPr>
                <w:rFonts w:ascii="Arial" w:hAnsi="Arial" w:cs="Arial"/>
              </w:rPr>
              <w:t>improve this and there is some evidence of positive impact, but it is essential that regular communication with</w:t>
            </w:r>
            <w:r w:rsidRPr="00E12B43">
              <w:rPr>
                <w:rFonts w:ascii="Arial" w:hAnsi="Arial" w:cs="Arial"/>
                <w:spacing w:val="27"/>
              </w:rPr>
              <w:t xml:space="preserve"> </w:t>
            </w:r>
            <w:r w:rsidRPr="00E12B43">
              <w:rPr>
                <w:rFonts w:ascii="Arial" w:hAnsi="Arial" w:cs="Arial"/>
              </w:rPr>
              <w:t>staff</w:t>
            </w:r>
            <w:r w:rsidRPr="00E12B43">
              <w:rPr>
                <w:rFonts w:ascii="Arial" w:hAnsi="Arial" w:cs="Arial"/>
                <w:spacing w:val="24"/>
              </w:rPr>
              <w:t xml:space="preserve"> </w:t>
            </w:r>
            <w:r w:rsidRPr="00E12B43">
              <w:rPr>
                <w:rFonts w:ascii="Arial" w:hAnsi="Arial" w:cs="Arial"/>
              </w:rPr>
              <w:t>to</w:t>
            </w:r>
            <w:r w:rsidRPr="00E12B43">
              <w:rPr>
                <w:rFonts w:ascii="Arial" w:hAnsi="Arial" w:cs="Arial"/>
                <w:spacing w:val="24"/>
              </w:rPr>
              <w:t xml:space="preserve"> </w:t>
            </w:r>
            <w:r w:rsidRPr="00E12B43">
              <w:rPr>
                <w:rFonts w:ascii="Arial" w:hAnsi="Arial" w:cs="Arial"/>
              </w:rPr>
              <w:t>keep</w:t>
            </w:r>
            <w:r w:rsidRPr="00E12B43">
              <w:rPr>
                <w:rFonts w:ascii="Arial" w:hAnsi="Arial" w:cs="Arial"/>
                <w:spacing w:val="24"/>
              </w:rPr>
              <w:t xml:space="preserve"> </w:t>
            </w:r>
            <w:r w:rsidRPr="00E12B43">
              <w:rPr>
                <w:rFonts w:ascii="Arial" w:hAnsi="Arial" w:cs="Arial"/>
              </w:rPr>
              <w:t>them</w:t>
            </w:r>
            <w:r w:rsidRPr="00E12B43">
              <w:rPr>
                <w:rFonts w:ascii="Arial" w:hAnsi="Arial" w:cs="Arial"/>
                <w:spacing w:val="25"/>
              </w:rPr>
              <w:t xml:space="preserve"> </w:t>
            </w:r>
            <w:r w:rsidRPr="00E12B43">
              <w:rPr>
                <w:rFonts w:ascii="Arial" w:hAnsi="Arial" w:cs="Arial"/>
              </w:rPr>
              <w:t>updated</w:t>
            </w:r>
            <w:r w:rsidRPr="00E12B43">
              <w:rPr>
                <w:rFonts w:ascii="Arial" w:hAnsi="Arial" w:cs="Arial"/>
                <w:spacing w:val="21"/>
              </w:rPr>
              <w:t xml:space="preserve"> </w:t>
            </w:r>
            <w:r w:rsidRPr="00E12B43">
              <w:rPr>
                <w:rFonts w:ascii="Arial" w:hAnsi="Arial" w:cs="Arial"/>
              </w:rPr>
              <w:t>is</w:t>
            </w:r>
            <w:r w:rsidRPr="00E12B43">
              <w:rPr>
                <w:rFonts w:ascii="Arial" w:hAnsi="Arial" w:cs="Arial"/>
                <w:spacing w:val="20"/>
              </w:rPr>
              <w:t xml:space="preserve"> </w:t>
            </w:r>
            <w:r w:rsidRPr="00E12B43">
              <w:rPr>
                <w:rFonts w:ascii="Arial" w:hAnsi="Arial" w:cs="Arial"/>
              </w:rPr>
              <w:t>undertaken.</w:t>
            </w:r>
            <w:r w:rsidRPr="00E12B43">
              <w:rPr>
                <w:rFonts w:ascii="Arial" w:hAnsi="Arial" w:cs="Arial"/>
                <w:spacing w:val="21"/>
              </w:rPr>
              <w:t xml:space="preserve"> </w:t>
            </w:r>
            <w:r w:rsidRPr="00E12B43">
              <w:rPr>
                <w:rFonts w:ascii="Arial" w:hAnsi="Arial" w:cs="Arial"/>
              </w:rPr>
              <w:t>This</w:t>
            </w:r>
            <w:r w:rsidRPr="00E12B43">
              <w:rPr>
                <w:rFonts w:ascii="Arial" w:hAnsi="Arial" w:cs="Arial"/>
                <w:spacing w:val="24"/>
              </w:rPr>
              <w:t xml:space="preserve"> </w:t>
            </w:r>
            <w:r w:rsidRPr="00E12B43">
              <w:rPr>
                <w:rFonts w:ascii="Arial" w:hAnsi="Arial" w:cs="Arial"/>
              </w:rPr>
              <w:t>will</w:t>
            </w:r>
            <w:r w:rsidRPr="00E12B43">
              <w:rPr>
                <w:rFonts w:ascii="Arial" w:hAnsi="Arial" w:cs="Arial"/>
                <w:spacing w:val="24"/>
              </w:rPr>
              <w:t xml:space="preserve"> </w:t>
            </w:r>
            <w:r w:rsidRPr="00E12B43">
              <w:rPr>
                <w:rFonts w:ascii="Arial" w:hAnsi="Arial" w:cs="Arial"/>
              </w:rPr>
              <w:t>also</w:t>
            </w:r>
            <w:r w:rsidRPr="00E12B43">
              <w:rPr>
                <w:rFonts w:ascii="Arial" w:hAnsi="Arial" w:cs="Arial"/>
                <w:spacing w:val="26"/>
              </w:rPr>
              <w:t xml:space="preserve"> </w:t>
            </w:r>
            <w:r w:rsidRPr="00E12B43">
              <w:rPr>
                <w:rFonts w:ascii="Arial" w:hAnsi="Arial" w:cs="Arial"/>
              </w:rPr>
              <w:t>help</w:t>
            </w:r>
            <w:r w:rsidRPr="00E12B43">
              <w:rPr>
                <w:rFonts w:ascii="Arial" w:hAnsi="Arial" w:cs="Arial"/>
                <w:spacing w:val="21"/>
              </w:rPr>
              <w:t xml:space="preserve"> </w:t>
            </w:r>
            <w:r w:rsidRPr="00E12B43">
              <w:rPr>
                <w:rFonts w:ascii="Arial" w:hAnsi="Arial" w:cs="Arial"/>
              </w:rPr>
              <w:t>encourage</w:t>
            </w:r>
            <w:r w:rsidRPr="00E12B43">
              <w:rPr>
                <w:rFonts w:ascii="Arial" w:hAnsi="Arial" w:cs="Arial"/>
                <w:spacing w:val="27"/>
              </w:rPr>
              <w:t xml:space="preserve"> </w:t>
            </w:r>
            <w:r w:rsidRPr="00E12B43">
              <w:rPr>
                <w:rFonts w:ascii="Arial" w:hAnsi="Arial" w:cs="Arial"/>
              </w:rPr>
              <w:t>staff to raise any further concerns</w:t>
            </w:r>
          </w:p>
          <w:p w14:paraId="23D03D52" w14:textId="77777777" w:rsidR="0072766D" w:rsidRPr="00E12B43" w:rsidRDefault="0072766D" w:rsidP="000E121C">
            <w:pPr>
              <w:tabs>
                <w:tab w:val="left" w:pos="784"/>
              </w:tabs>
              <w:spacing w:line="244" w:lineRule="auto"/>
              <w:ind w:right="116"/>
              <w:jc w:val="both"/>
              <w:rPr>
                <w:rFonts w:ascii="Arial" w:hAnsi="Arial" w:cs="Arial"/>
              </w:rPr>
            </w:pPr>
          </w:p>
          <w:p w14:paraId="06CD2991" w14:textId="77777777" w:rsidR="0072766D" w:rsidRPr="00E12B43" w:rsidRDefault="0072766D" w:rsidP="000E121C">
            <w:pPr>
              <w:tabs>
                <w:tab w:val="left" w:pos="784"/>
              </w:tabs>
              <w:spacing w:line="244" w:lineRule="auto"/>
              <w:ind w:right="116"/>
              <w:jc w:val="both"/>
              <w:rPr>
                <w:rFonts w:ascii="Arial" w:hAnsi="Arial" w:cs="Arial"/>
              </w:rPr>
            </w:pPr>
          </w:p>
          <w:p w14:paraId="07C04AB0" w14:textId="77777777" w:rsidR="0072766D" w:rsidRPr="00E12B43" w:rsidRDefault="0072766D" w:rsidP="000E121C">
            <w:pPr>
              <w:tabs>
                <w:tab w:val="left" w:pos="784"/>
              </w:tabs>
              <w:spacing w:line="244" w:lineRule="auto"/>
              <w:ind w:right="116"/>
              <w:jc w:val="both"/>
              <w:rPr>
                <w:rFonts w:ascii="Arial" w:hAnsi="Arial" w:cs="Arial"/>
              </w:rPr>
            </w:pPr>
          </w:p>
          <w:p w14:paraId="76FDFF73" w14:textId="77777777" w:rsidR="0072766D" w:rsidRPr="00E12B43" w:rsidRDefault="0072766D" w:rsidP="000E121C">
            <w:pPr>
              <w:tabs>
                <w:tab w:val="left" w:pos="784"/>
              </w:tabs>
              <w:spacing w:line="244" w:lineRule="auto"/>
              <w:ind w:right="116"/>
              <w:jc w:val="both"/>
              <w:rPr>
                <w:rFonts w:ascii="Arial" w:hAnsi="Arial" w:cs="Arial"/>
              </w:rPr>
            </w:pPr>
            <w:r w:rsidRPr="00E12B43">
              <w:rPr>
                <w:rFonts w:ascii="Arial" w:hAnsi="Arial" w:cs="Arial"/>
              </w:rPr>
              <w:t>A continued programme of communication and engagement sessions is required to promote the Guardian</w:t>
            </w:r>
            <w:r w:rsidRPr="00E12B43">
              <w:rPr>
                <w:rFonts w:ascii="Arial" w:hAnsi="Arial" w:cs="Arial"/>
                <w:spacing w:val="-3"/>
              </w:rPr>
              <w:t xml:space="preserve"> </w:t>
            </w:r>
            <w:r w:rsidRPr="00E12B43">
              <w:rPr>
                <w:rFonts w:ascii="Arial" w:hAnsi="Arial" w:cs="Arial"/>
              </w:rPr>
              <w:t>Service to all staff</w:t>
            </w:r>
            <w:r w:rsidRPr="00E12B43">
              <w:rPr>
                <w:rFonts w:ascii="Arial" w:hAnsi="Arial" w:cs="Arial"/>
                <w:spacing w:val="-3"/>
              </w:rPr>
              <w:t xml:space="preserve"> </w:t>
            </w:r>
            <w:r w:rsidRPr="00E12B43">
              <w:rPr>
                <w:rFonts w:ascii="Arial" w:hAnsi="Arial" w:cs="Arial"/>
              </w:rPr>
              <w:t>groups wherever they</w:t>
            </w:r>
            <w:r w:rsidRPr="00E12B43">
              <w:rPr>
                <w:rFonts w:ascii="Arial" w:hAnsi="Arial" w:cs="Arial"/>
                <w:spacing w:val="-7"/>
              </w:rPr>
              <w:t xml:space="preserve"> </w:t>
            </w:r>
            <w:r w:rsidRPr="00E12B43">
              <w:rPr>
                <w:rFonts w:ascii="Arial" w:hAnsi="Arial" w:cs="Arial"/>
              </w:rPr>
              <w:t xml:space="preserve">are located, as there are still </w:t>
            </w:r>
            <w:r w:rsidRPr="00E12B43">
              <w:rPr>
                <w:rFonts w:ascii="Arial" w:hAnsi="Arial" w:cs="Arial"/>
              </w:rPr>
              <w:lastRenderedPageBreak/>
              <w:t>areas that are not aware of the service despite the comprehensive plan undertaken so far</w:t>
            </w:r>
          </w:p>
          <w:p w14:paraId="093DE3DB" w14:textId="77777777" w:rsidR="0072766D" w:rsidRPr="00E12B43" w:rsidRDefault="0072766D" w:rsidP="000E121C">
            <w:pPr>
              <w:tabs>
                <w:tab w:val="left" w:pos="784"/>
              </w:tabs>
              <w:spacing w:line="244" w:lineRule="auto"/>
              <w:ind w:right="118"/>
              <w:jc w:val="both"/>
              <w:rPr>
                <w:rFonts w:ascii="Arial" w:hAnsi="Arial" w:cs="Arial"/>
                <w:spacing w:val="-2"/>
              </w:rPr>
            </w:pPr>
          </w:p>
          <w:p w14:paraId="265AEC73" w14:textId="77777777" w:rsidR="0072766D" w:rsidRPr="00E12B43" w:rsidRDefault="0072766D" w:rsidP="000E121C">
            <w:pPr>
              <w:tabs>
                <w:tab w:val="left" w:pos="784"/>
              </w:tabs>
              <w:spacing w:line="244" w:lineRule="auto"/>
              <w:ind w:right="118"/>
              <w:jc w:val="both"/>
              <w:rPr>
                <w:rFonts w:ascii="Arial" w:hAnsi="Arial" w:cs="Arial"/>
                <w:spacing w:val="-2"/>
              </w:rPr>
            </w:pPr>
          </w:p>
          <w:p w14:paraId="092DD1D8" w14:textId="275F4B34" w:rsidR="0072766D" w:rsidRDefault="0072766D" w:rsidP="000E121C">
            <w:pPr>
              <w:tabs>
                <w:tab w:val="left" w:pos="784"/>
              </w:tabs>
              <w:spacing w:line="244" w:lineRule="auto"/>
              <w:ind w:right="118"/>
              <w:jc w:val="both"/>
              <w:rPr>
                <w:rFonts w:ascii="Arial" w:hAnsi="Arial" w:cs="Arial"/>
                <w:spacing w:val="-2"/>
              </w:rPr>
            </w:pPr>
          </w:p>
          <w:p w14:paraId="0DD4D100" w14:textId="1701DDFD" w:rsidR="003E43DE" w:rsidRDefault="003E43DE" w:rsidP="000E121C">
            <w:pPr>
              <w:tabs>
                <w:tab w:val="left" w:pos="784"/>
              </w:tabs>
              <w:spacing w:line="244" w:lineRule="auto"/>
              <w:ind w:right="118"/>
              <w:jc w:val="both"/>
              <w:rPr>
                <w:rFonts w:ascii="Arial" w:hAnsi="Arial" w:cs="Arial"/>
                <w:spacing w:val="-2"/>
              </w:rPr>
            </w:pPr>
          </w:p>
          <w:p w14:paraId="3DADF0A7" w14:textId="09CE462F" w:rsidR="003E43DE" w:rsidRDefault="003E43DE" w:rsidP="000E121C">
            <w:pPr>
              <w:tabs>
                <w:tab w:val="left" w:pos="784"/>
              </w:tabs>
              <w:spacing w:line="244" w:lineRule="auto"/>
              <w:ind w:right="118"/>
              <w:jc w:val="both"/>
              <w:rPr>
                <w:rFonts w:ascii="Arial" w:hAnsi="Arial" w:cs="Arial"/>
                <w:spacing w:val="-2"/>
              </w:rPr>
            </w:pPr>
          </w:p>
          <w:p w14:paraId="49672475" w14:textId="1299637F" w:rsidR="003E43DE" w:rsidRDefault="003E43DE" w:rsidP="000E121C">
            <w:pPr>
              <w:tabs>
                <w:tab w:val="left" w:pos="784"/>
              </w:tabs>
              <w:spacing w:line="244" w:lineRule="auto"/>
              <w:ind w:right="118"/>
              <w:jc w:val="both"/>
              <w:rPr>
                <w:rFonts w:ascii="Arial" w:hAnsi="Arial" w:cs="Arial"/>
                <w:spacing w:val="-2"/>
              </w:rPr>
            </w:pPr>
          </w:p>
          <w:p w14:paraId="218ABA7B" w14:textId="6FB18B97" w:rsidR="003E43DE" w:rsidRDefault="003E43DE" w:rsidP="000E121C">
            <w:pPr>
              <w:tabs>
                <w:tab w:val="left" w:pos="784"/>
              </w:tabs>
              <w:spacing w:line="244" w:lineRule="auto"/>
              <w:ind w:right="118"/>
              <w:jc w:val="both"/>
              <w:rPr>
                <w:rFonts w:ascii="Arial" w:hAnsi="Arial" w:cs="Arial"/>
                <w:spacing w:val="-2"/>
              </w:rPr>
            </w:pPr>
          </w:p>
          <w:p w14:paraId="0945090F" w14:textId="477A5289" w:rsidR="003E43DE" w:rsidRDefault="003E43DE" w:rsidP="000E121C">
            <w:pPr>
              <w:tabs>
                <w:tab w:val="left" w:pos="784"/>
              </w:tabs>
              <w:spacing w:line="244" w:lineRule="auto"/>
              <w:ind w:right="118"/>
              <w:jc w:val="both"/>
              <w:rPr>
                <w:rFonts w:ascii="Arial" w:hAnsi="Arial" w:cs="Arial"/>
                <w:spacing w:val="-2"/>
              </w:rPr>
            </w:pPr>
          </w:p>
          <w:p w14:paraId="3ABD2850" w14:textId="4B07BEBF" w:rsidR="003E43DE" w:rsidRDefault="003E43DE" w:rsidP="000E121C">
            <w:pPr>
              <w:tabs>
                <w:tab w:val="left" w:pos="784"/>
              </w:tabs>
              <w:spacing w:line="244" w:lineRule="auto"/>
              <w:ind w:right="118"/>
              <w:jc w:val="both"/>
              <w:rPr>
                <w:rFonts w:ascii="Arial" w:hAnsi="Arial" w:cs="Arial"/>
                <w:spacing w:val="-2"/>
              </w:rPr>
            </w:pPr>
          </w:p>
          <w:p w14:paraId="032D73C4" w14:textId="453B85A4" w:rsidR="003E43DE" w:rsidRDefault="003E43DE" w:rsidP="000E121C">
            <w:pPr>
              <w:tabs>
                <w:tab w:val="left" w:pos="784"/>
              </w:tabs>
              <w:spacing w:line="244" w:lineRule="auto"/>
              <w:ind w:right="118"/>
              <w:jc w:val="both"/>
              <w:rPr>
                <w:rFonts w:ascii="Arial" w:hAnsi="Arial" w:cs="Arial"/>
                <w:spacing w:val="-2"/>
              </w:rPr>
            </w:pPr>
          </w:p>
          <w:p w14:paraId="1782ACD0" w14:textId="5164E28A" w:rsidR="003E43DE" w:rsidRDefault="003E43DE" w:rsidP="000E121C">
            <w:pPr>
              <w:tabs>
                <w:tab w:val="left" w:pos="784"/>
              </w:tabs>
              <w:spacing w:line="244" w:lineRule="auto"/>
              <w:ind w:right="118"/>
              <w:jc w:val="both"/>
              <w:rPr>
                <w:rFonts w:ascii="Arial" w:hAnsi="Arial" w:cs="Arial"/>
                <w:spacing w:val="-2"/>
              </w:rPr>
            </w:pPr>
          </w:p>
          <w:p w14:paraId="2653B66E" w14:textId="331D38A1" w:rsidR="003E43DE" w:rsidRDefault="003E43DE" w:rsidP="000E121C">
            <w:pPr>
              <w:tabs>
                <w:tab w:val="left" w:pos="784"/>
              </w:tabs>
              <w:spacing w:line="244" w:lineRule="auto"/>
              <w:ind w:right="118"/>
              <w:jc w:val="both"/>
              <w:rPr>
                <w:rFonts w:ascii="Arial" w:hAnsi="Arial" w:cs="Arial"/>
                <w:spacing w:val="-2"/>
              </w:rPr>
            </w:pPr>
          </w:p>
          <w:p w14:paraId="031234F6" w14:textId="77B9B2C1" w:rsidR="003E43DE" w:rsidRDefault="003E43DE" w:rsidP="000E121C">
            <w:pPr>
              <w:tabs>
                <w:tab w:val="left" w:pos="784"/>
              </w:tabs>
              <w:spacing w:line="244" w:lineRule="auto"/>
              <w:ind w:right="118"/>
              <w:jc w:val="both"/>
              <w:rPr>
                <w:rFonts w:ascii="Arial" w:hAnsi="Arial" w:cs="Arial"/>
                <w:spacing w:val="-2"/>
              </w:rPr>
            </w:pPr>
          </w:p>
          <w:p w14:paraId="2A0B9771" w14:textId="7C5FB2A9" w:rsidR="003E43DE" w:rsidRDefault="003E43DE" w:rsidP="000E121C">
            <w:pPr>
              <w:tabs>
                <w:tab w:val="left" w:pos="784"/>
              </w:tabs>
              <w:spacing w:line="244" w:lineRule="auto"/>
              <w:ind w:right="118"/>
              <w:jc w:val="both"/>
              <w:rPr>
                <w:rFonts w:ascii="Arial" w:hAnsi="Arial" w:cs="Arial"/>
                <w:spacing w:val="-2"/>
              </w:rPr>
            </w:pPr>
          </w:p>
          <w:p w14:paraId="7E56053C" w14:textId="77921E28" w:rsidR="003E43DE" w:rsidRDefault="003E43DE" w:rsidP="000E121C">
            <w:pPr>
              <w:tabs>
                <w:tab w:val="left" w:pos="784"/>
              </w:tabs>
              <w:spacing w:line="244" w:lineRule="auto"/>
              <w:ind w:right="118"/>
              <w:jc w:val="both"/>
              <w:rPr>
                <w:rFonts w:ascii="Arial" w:hAnsi="Arial" w:cs="Arial"/>
                <w:spacing w:val="-2"/>
              </w:rPr>
            </w:pPr>
          </w:p>
          <w:p w14:paraId="3B9BCE8E" w14:textId="0A0ACDA8" w:rsidR="003E43DE" w:rsidRDefault="003E43DE" w:rsidP="000E121C">
            <w:pPr>
              <w:tabs>
                <w:tab w:val="left" w:pos="784"/>
              </w:tabs>
              <w:spacing w:line="244" w:lineRule="auto"/>
              <w:ind w:right="118"/>
              <w:jc w:val="both"/>
              <w:rPr>
                <w:rFonts w:ascii="Arial" w:hAnsi="Arial" w:cs="Arial"/>
                <w:spacing w:val="-2"/>
              </w:rPr>
            </w:pPr>
          </w:p>
          <w:p w14:paraId="5B805BFA" w14:textId="386DCAAC" w:rsidR="003E43DE" w:rsidRDefault="003E43DE" w:rsidP="000E121C">
            <w:pPr>
              <w:tabs>
                <w:tab w:val="left" w:pos="784"/>
              </w:tabs>
              <w:spacing w:line="244" w:lineRule="auto"/>
              <w:ind w:right="118"/>
              <w:jc w:val="both"/>
              <w:rPr>
                <w:rFonts w:ascii="Arial" w:hAnsi="Arial" w:cs="Arial"/>
                <w:spacing w:val="-2"/>
              </w:rPr>
            </w:pPr>
          </w:p>
          <w:p w14:paraId="6704F2A9" w14:textId="6B97F325" w:rsidR="003E43DE" w:rsidRDefault="003E43DE" w:rsidP="000E121C">
            <w:pPr>
              <w:tabs>
                <w:tab w:val="left" w:pos="784"/>
              </w:tabs>
              <w:spacing w:line="244" w:lineRule="auto"/>
              <w:ind w:right="118"/>
              <w:jc w:val="both"/>
              <w:rPr>
                <w:rFonts w:ascii="Arial" w:hAnsi="Arial" w:cs="Arial"/>
                <w:spacing w:val="-2"/>
              </w:rPr>
            </w:pPr>
          </w:p>
          <w:p w14:paraId="3F57CCF3" w14:textId="46EFFBB0" w:rsidR="003E43DE" w:rsidRDefault="003E43DE" w:rsidP="000E121C">
            <w:pPr>
              <w:tabs>
                <w:tab w:val="left" w:pos="784"/>
              </w:tabs>
              <w:spacing w:line="244" w:lineRule="auto"/>
              <w:ind w:right="118"/>
              <w:jc w:val="both"/>
              <w:rPr>
                <w:rFonts w:ascii="Arial" w:hAnsi="Arial" w:cs="Arial"/>
                <w:spacing w:val="-2"/>
              </w:rPr>
            </w:pPr>
          </w:p>
          <w:p w14:paraId="7F97682C" w14:textId="3EAB3323" w:rsidR="003E43DE" w:rsidRDefault="003E43DE" w:rsidP="000E121C">
            <w:pPr>
              <w:tabs>
                <w:tab w:val="left" w:pos="784"/>
              </w:tabs>
              <w:spacing w:line="244" w:lineRule="auto"/>
              <w:ind w:right="118"/>
              <w:jc w:val="both"/>
              <w:rPr>
                <w:rFonts w:ascii="Arial" w:hAnsi="Arial" w:cs="Arial"/>
                <w:spacing w:val="-2"/>
              </w:rPr>
            </w:pPr>
          </w:p>
          <w:p w14:paraId="48D5AE04" w14:textId="47C915EA" w:rsidR="003E43DE" w:rsidRDefault="003E43DE" w:rsidP="000E121C">
            <w:pPr>
              <w:tabs>
                <w:tab w:val="left" w:pos="784"/>
              </w:tabs>
              <w:spacing w:line="244" w:lineRule="auto"/>
              <w:ind w:right="118"/>
              <w:jc w:val="both"/>
              <w:rPr>
                <w:rFonts w:ascii="Arial" w:hAnsi="Arial" w:cs="Arial"/>
                <w:spacing w:val="-2"/>
              </w:rPr>
            </w:pPr>
          </w:p>
          <w:p w14:paraId="085A9BD0" w14:textId="77777777" w:rsidR="003E43DE" w:rsidRDefault="003E43DE" w:rsidP="000E121C">
            <w:pPr>
              <w:tabs>
                <w:tab w:val="left" w:pos="784"/>
              </w:tabs>
              <w:spacing w:line="244" w:lineRule="auto"/>
              <w:ind w:right="118"/>
              <w:jc w:val="both"/>
              <w:rPr>
                <w:rFonts w:ascii="Arial" w:hAnsi="Arial" w:cs="Arial"/>
                <w:spacing w:val="-2"/>
              </w:rPr>
            </w:pPr>
          </w:p>
          <w:p w14:paraId="4747477C" w14:textId="77777777" w:rsidR="003E43DE" w:rsidRPr="00E12B43" w:rsidRDefault="003E43DE" w:rsidP="000E121C">
            <w:pPr>
              <w:tabs>
                <w:tab w:val="left" w:pos="784"/>
              </w:tabs>
              <w:spacing w:line="244" w:lineRule="auto"/>
              <w:ind w:right="118"/>
              <w:jc w:val="both"/>
              <w:rPr>
                <w:rFonts w:ascii="Arial" w:hAnsi="Arial" w:cs="Arial"/>
                <w:spacing w:val="-2"/>
              </w:rPr>
            </w:pPr>
          </w:p>
          <w:p w14:paraId="3DD80BAF" w14:textId="77777777" w:rsidR="0072766D" w:rsidRPr="00E12B43" w:rsidRDefault="0072766D" w:rsidP="000E121C">
            <w:pPr>
              <w:tabs>
                <w:tab w:val="left" w:pos="784"/>
              </w:tabs>
              <w:spacing w:line="244" w:lineRule="auto"/>
              <w:ind w:right="118"/>
              <w:jc w:val="both"/>
              <w:rPr>
                <w:rFonts w:ascii="Arial" w:hAnsi="Arial" w:cs="Arial"/>
                <w:spacing w:val="-2"/>
              </w:rPr>
            </w:pPr>
            <w:r w:rsidRPr="00E12B43">
              <w:rPr>
                <w:rFonts w:ascii="Arial" w:hAnsi="Arial" w:cs="Arial"/>
              </w:rPr>
              <w:t>There has been much work on “Living our Values” with the introduction of the “Our Big Conversation” concept this year but there are clearly areas where the philosophy is as yet not embedded. Often it is clear that there is a divide between new staff who accept the values and the</w:t>
            </w:r>
            <w:r w:rsidRPr="00E12B43">
              <w:rPr>
                <w:rFonts w:ascii="Arial" w:hAnsi="Arial" w:cs="Arial"/>
                <w:spacing w:val="28"/>
              </w:rPr>
              <w:t xml:space="preserve"> </w:t>
            </w:r>
            <w:r w:rsidRPr="00E12B43">
              <w:rPr>
                <w:rFonts w:ascii="Arial" w:hAnsi="Arial" w:cs="Arial"/>
              </w:rPr>
              <w:t>more</w:t>
            </w:r>
            <w:r w:rsidRPr="00E12B43">
              <w:rPr>
                <w:rFonts w:ascii="Arial" w:hAnsi="Arial" w:cs="Arial"/>
                <w:spacing w:val="24"/>
              </w:rPr>
              <w:t xml:space="preserve"> </w:t>
            </w:r>
            <w:r w:rsidRPr="00E12B43">
              <w:rPr>
                <w:rFonts w:ascii="Arial" w:hAnsi="Arial" w:cs="Arial"/>
              </w:rPr>
              <w:t>established</w:t>
            </w:r>
            <w:r w:rsidRPr="00E12B43">
              <w:rPr>
                <w:rFonts w:ascii="Arial" w:hAnsi="Arial" w:cs="Arial"/>
                <w:spacing w:val="27"/>
              </w:rPr>
              <w:t xml:space="preserve"> </w:t>
            </w:r>
            <w:r w:rsidRPr="00E12B43">
              <w:rPr>
                <w:rFonts w:ascii="Arial" w:hAnsi="Arial" w:cs="Arial"/>
              </w:rPr>
              <w:t>staff</w:t>
            </w:r>
            <w:r w:rsidRPr="00E12B43">
              <w:rPr>
                <w:rFonts w:ascii="Arial" w:hAnsi="Arial" w:cs="Arial"/>
                <w:spacing w:val="27"/>
              </w:rPr>
              <w:t xml:space="preserve"> </w:t>
            </w:r>
            <w:r w:rsidRPr="00E12B43">
              <w:rPr>
                <w:rFonts w:ascii="Arial" w:hAnsi="Arial" w:cs="Arial"/>
              </w:rPr>
              <w:t>where</w:t>
            </w:r>
            <w:r w:rsidRPr="00E12B43">
              <w:rPr>
                <w:rFonts w:ascii="Arial" w:hAnsi="Arial" w:cs="Arial"/>
                <w:spacing w:val="29"/>
              </w:rPr>
              <w:t xml:space="preserve"> </w:t>
            </w:r>
            <w:r w:rsidRPr="00E12B43">
              <w:rPr>
                <w:rFonts w:ascii="Arial" w:hAnsi="Arial" w:cs="Arial"/>
              </w:rPr>
              <w:t>there</w:t>
            </w:r>
            <w:r w:rsidRPr="00E12B43">
              <w:rPr>
                <w:rFonts w:ascii="Arial" w:hAnsi="Arial" w:cs="Arial"/>
                <w:spacing w:val="26"/>
              </w:rPr>
              <w:t xml:space="preserve"> </w:t>
            </w:r>
            <w:r w:rsidRPr="00E12B43">
              <w:rPr>
                <w:rFonts w:ascii="Arial" w:hAnsi="Arial" w:cs="Arial"/>
              </w:rPr>
              <w:t>is</w:t>
            </w:r>
            <w:r w:rsidRPr="00E12B43">
              <w:rPr>
                <w:rFonts w:ascii="Arial" w:hAnsi="Arial" w:cs="Arial"/>
                <w:spacing w:val="27"/>
              </w:rPr>
              <w:t xml:space="preserve"> </w:t>
            </w:r>
            <w:r w:rsidRPr="00E12B43">
              <w:rPr>
                <w:rFonts w:ascii="Arial" w:hAnsi="Arial" w:cs="Arial"/>
              </w:rPr>
              <w:t>clearly</w:t>
            </w:r>
            <w:r w:rsidRPr="00E12B43">
              <w:rPr>
                <w:rFonts w:ascii="Arial" w:hAnsi="Arial" w:cs="Arial"/>
                <w:spacing w:val="27"/>
              </w:rPr>
              <w:t xml:space="preserve"> </w:t>
            </w:r>
            <w:r w:rsidRPr="00E12B43">
              <w:rPr>
                <w:rFonts w:ascii="Arial" w:hAnsi="Arial" w:cs="Arial"/>
              </w:rPr>
              <w:t>more</w:t>
            </w:r>
            <w:r w:rsidRPr="00E12B43">
              <w:rPr>
                <w:rFonts w:ascii="Arial" w:hAnsi="Arial" w:cs="Arial"/>
                <w:spacing w:val="27"/>
              </w:rPr>
              <w:t xml:space="preserve"> </w:t>
            </w:r>
            <w:r w:rsidRPr="00E12B43">
              <w:rPr>
                <w:rFonts w:ascii="Arial" w:hAnsi="Arial" w:cs="Arial"/>
              </w:rPr>
              <w:t>to</w:t>
            </w:r>
            <w:r w:rsidRPr="00E12B43">
              <w:rPr>
                <w:rFonts w:ascii="Arial" w:hAnsi="Arial" w:cs="Arial"/>
                <w:spacing w:val="26"/>
              </w:rPr>
              <w:t xml:space="preserve"> </w:t>
            </w:r>
            <w:r w:rsidRPr="00E12B43">
              <w:rPr>
                <w:rFonts w:ascii="Arial" w:hAnsi="Arial" w:cs="Arial"/>
              </w:rPr>
              <w:t>do.</w:t>
            </w:r>
            <w:r w:rsidRPr="00E12B43">
              <w:rPr>
                <w:rFonts w:ascii="Arial" w:hAnsi="Arial" w:cs="Arial"/>
                <w:spacing w:val="34"/>
              </w:rPr>
              <w:t xml:space="preserve"> </w:t>
            </w:r>
            <w:r w:rsidRPr="00E12B43">
              <w:rPr>
                <w:rFonts w:ascii="Arial" w:hAnsi="Arial" w:cs="Arial"/>
              </w:rPr>
              <w:t>Contacts</w:t>
            </w:r>
            <w:r w:rsidRPr="00E12B43">
              <w:rPr>
                <w:rFonts w:ascii="Arial" w:hAnsi="Arial" w:cs="Arial"/>
                <w:spacing w:val="28"/>
              </w:rPr>
              <w:t xml:space="preserve"> </w:t>
            </w:r>
            <w:r w:rsidRPr="00E12B43">
              <w:rPr>
                <w:rFonts w:ascii="Arial" w:hAnsi="Arial" w:cs="Arial"/>
              </w:rPr>
              <w:t>often</w:t>
            </w:r>
            <w:r w:rsidRPr="00E12B43">
              <w:rPr>
                <w:rFonts w:ascii="Arial" w:hAnsi="Arial" w:cs="Arial"/>
                <w:spacing w:val="29"/>
              </w:rPr>
              <w:t xml:space="preserve"> </w:t>
            </w:r>
            <w:r w:rsidRPr="00E12B43">
              <w:rPr>
                <w:rFonts w:ascii="Arial" w:hAnsi="Arial" w:cs="Arial"/>
              </w:rPr>
              <w:t>tell us</w:t>
            </w:r>
            <w:r w:rsidRPr="00E12B43">
              <w:rPr>
                <w:rFonts w:ascii="Arial" w:hAnsi="Arial" w:cs="Arial"/>
                <w:spacing w:val="23"/>
              </w:rPr>
              <w:t xml:space="preserve"> </w:t>
            </w:r>
            <w:r w:rsidRPr="00E12B43">
              <w:rPr>
                <w:rFonts w:ascii="Arial" w:hAnsi="Arial" w:cs="Arial"/>
              </w:rPr>
              <w:t>that</w:t>
            </w:r>
            <w:r w:rsidRPr="00E12B43">
              <w:rPr>
                <w:rFonts w:ascii="Arial" w:hAnsi="Arial" w:cs="Arial"/>
                <w:spacing w:val="27"/>
              </w:rPr>
              <w:t xml:space="preserve"> </w:t>
            </w:r>
            <w:r w:rsidRPr="00E12B43">
              <w:rPr>
                <w:rFonts w:ascii="Arial" w:hAnsi="Arial" w:cs="Arial"/>
              </w:rPr>
              <w:t>they</w:t>
            </w:r>
            <w:r w:rsidRPr="00E12B43">
              <w:rPr>
                <w:rFonts w:ascii="Arial" w:hAnsi="Arial" w:cs="Arial"/>
                <w:spacing w:val="23"/>
              </w:rPr>
              <w:t xml:space="preserve"> </w:t>
            </w:r>
            <w:r w:rsidRPr="00E12B43">
              <w:rPr>
                <w:rFonts w:ascii="Arial" w:hAnsi="Arial" w:cs="Arial"/>
              </w:rPr>
              <w:t>have</w:t>
            </w:r>
            <w:r w:rsidRPr="00E12B43">
              <w:rPr>
                <w:rFonts w:ascii="Arial" w:hAnsi="Arial" w:cs="Arial"/>
                <w:spacing w:val="25"/>
              </w:rPr>
              <w:t xml:space="preserve"> </w:t>
            </w:r>
            <w:r w:rsidRPr="00E12B43">
              <w:rPr>
                <w:rFonts w:ascii="Arial" w:hAnsi="Arial" w:cs="Arial"/>
              </w:rPr>
              <w:t>been</w:t>
            </w:r>
            <w:r w:rsidRPr="00E12B43">
              <w:rPr>
                <w:rFonts w:ascii="Arial" w:hAnsi="Arial" w:cs="Arial"/>
                <w:spacing w:val="25"/>
              </w:rPr>
              <w:t xml:space="preserve"> </w:t>
            </w:r>
            <w:r w:rsidRPr="00E12B43">
              <w:rPr>
                <w:rFonts w:ascii="Arial" w:hAnsi="Arial" w:cs="Arial"/>
              </w:rPr>
              <w:t>promoted</w:t>
            </w:r>
            <w:r w:rsidRPr="00E12B43">
              <w:rPr>
                <w:rFonts w:ascii="Arial" w:hAnsi="Arial" w:cs="Arial"/>
                <w:spacing w:val="27"/>
              </w:rPr>
              <w:t xml:space="preserve"> </w:t>
            </w:r>
            <w:r w:rsidRPr="00E12B43">
              <w:rPr>
                <w:rFonts w:ascii="Arial" w:hAnsi="Arial" w:cs="Arial"/>
              </w:rPr>
              <w:t>to</w:t>
            </w:r>
            <w:r w:rsidRPr="00E12B43">
              <w:rPr>
                <w:rFonts w:ascii="Arial" w:hAnsi="Arial" w:cs="Arial"/>
                <w:spacing w:val="22"/>
              </w:rPr>
              <w:t xml:space="preserve"> </w:t>
            </w:r>
            <w:r w:rsidRPr="00E12B43">
              <w:rPr>
                <w:rFonts w:ascii="Arial" w:hAnsi="Arial" w:cs="Arial"/>
              </w:rPr>
              <w:t>positions</w:t>
            </w:r>
            <w:r w:rsidRPr="00E12B43">
              <w:rPr>
                <w:rFonts w:ascii="Arial" w:hAnsi="Arial" w:cs="Arial"/>
                <w:spacing w:val="23"/>
              </w:rPr>
              <w:t xml:space="preserve"> </w:t>
            </w:r>
            <w:r w:rsidRPr="00E12B43">
              <w:rPr>
                <w:rFonts w:ascii="Arial" w:hAnsi="Arial" w:cs="Arial"/>
              </w:rPr>
              <w:t>with</w:t>
            </w:r>
            <w:r w:rsidRPr="00E12B43">
              <w:rPr>
                <w:rFonts w:ascii="Arial" w:hAnsi="Arial" w:cs="Arial"/>
                <w:spacing w:val="25"/>
              </w:rPr>
              <w:t xml:space="preserve"> </w:t>
            </w:r>
            <w:r w:rsidRPr="00E12B43">
              <w:rPr>
                <w:rFonts w:ascii="Arial" w:hAnsi="Arial" w:cs="Arial"/>
              </w:rPr>
              <w:t>little</w:t>
            </w:r>
            <w:r w:rsidRPr="00E12B43">
              <w:rPr>
                <w:rFonts w:ascii="Arial" w:hAnsi="Arial" w:cs="Arial"/>
                <w:spacing w:val="25"/>
              </w:rPr>
              <w:t xml:space="preserve"> </w:t>
            </w:r>
            <w:r w:rsidRPr="00E12B43">
              <w:rPr>
                <w:rFonts w:ascii="Arial" w:hAnsi="Arial" w:cs="Arial"/>
              </w:rPr>
              <w:t>or</w:t>
            </w:r>
            <w:r w:rsidRPr="00E12B43">
              <w:rPr>
                <w:rFonts w:ascii="Arial" w:hAnsi="Arial" w:cs="Arial"/>
                <w:spacing w:val="23"/>
              </w:rPr>
              <w:t xml:space="preserve"> </w:t>
            </w:r>
            <w:r w:rsidRPr="00E12B43">
              <w:rPr>
                <w:rFonts w:ascii="Arial" w:hAnsi="Arial" w:cs="Arial"/>
              </w:rPr>
              <w:t>no</w:t>
            </w:r>
            <w:r w:rsidRPr="00E12B43">
              <w:rPr>
                <w:rFonts w:ascii="Arial" w:hAnsi="Arial" w:cs="Arial"/>
                <w:spacing w:val="25"/>
              </w:rPr>
              <w:t xml:space="preserve"> </w:t>
            </w:r>
            <w:r w:rsidRPr="00E12B43">
              <w:rPr>
                <w:rFonts w:ascii="Arial" w:hAnsi="Arial" w:cs="Arial"/>
              </w:rPr>
              <w:t>experience</w:t>
            </w:r>
            <w:r w:rsidRPr="00E12B43">
              <w:rPr>
                <w:rFonts w:ascii="Arial" w:hAnsi="Arial" w:cs="Arial"/>
                <w:spacing w:val="23"/>
              </w:rPr>
              <w:t xml:space="preserve"> </w:t>
            </w:r>
            <w:r w:rsidRPr="00E12B43">
              <w:rPr>
                <w:rFonts w:ascii="Arial" w:hAnsi="Arial" w:cs="Arial"/>
              </w:rPr>
              <w:t>of or training to equip them for managing staff. There have been instances</w:t>
            </w:r>
            <w:r w:rsidRPr="00E12B43">
              <w:rPr>
                <w:rFonts w:ascii="Arial" w:hAnsi="Arial" w:cs="Arial"/>
                <w:spacing w:val="80"/>
              </w:rPr>
              <w:t xml:space="preserve"> </w:t>
            </w:r>
            <w:r w:rsidRPr="00E12B43">
              <w:rPr>
                <w:rFonts w:ascii="Arial" w:hAnsi="Arial" w:cs="Arial"/>
              </w:rPr>
              <w:t>where staff have intimated that they would rather take sick leave than speak up, as they believe they will not be listened to or that the Health Board will</w:t>
            </w:r>
            <w:r w:rsidRPr="00E12B43">
              <w:rPr>
                <w:rFonts w:ascii="Arial" w:hAnsi="Arial" w:cs="Arial"/>
                <w:spacing w:val="40"/>
              </w:rPr>
              <w:t xml:space="preserve"> </w:t>
            </w:r>
            <w:r w:rsidRPr="00E12B43">
              <w:rPr>
                <w:rFonts w:ascii="Arial" w:hAnsi="Arial" w:cs="Arial"/>
              </w:rPr>
              <w:t xml:space="preserve">take no action. </w:t>
            </w:r>
          </w:p>
          <w:p w14:paraId="2445059A" w14:textId="77777777" w:rsidR="0072766D" w:rsidRPr="00E12B43" w:rsidRDefault="0072766D" w:rsidP="000E121C">
            <w:pPr>
              <w:tabs>
                <w:tab w:val="left" w:pos="784"/>
              </w:tabs>
              <w:spacing w:line="244" w:lineRule="auto"/>
              <w:ind w:right="118"/>
              <w:jc w:val="both"/>
              <w:rPr>
                <w:rFonts w:ascii="Arial" w:hAnsi="Arial" w:cs="Arial"/>
                <w:spacing w:val="-2"/>
              </w:rPr>
            </w:pPr>
          </w:p>
          <w:p w14:paraId="06F4B44C" w14:textId="77777777" w:rsidR="0072766D" w:rsidRPr="00E12B43" w:rsidRDefault="0072766D" w:rsidP="000E121C">
            <w:pPr>
              <w:tabs>
                <w:tab w:val="left" w:pos="784"/>
              </w:tabs>
              <w:spacing w:line="244" w:lineRule="auto"/>
              <w:ind w:right="118"/>
              <w:jc w:val="both"/>
              <w:rPr>
                <w:rFonts w:ascii="Arial" w:hAnsi="Arial" w:cs="Arial"/>
                <w:spacing w:val="-2"/>
              </w:rPr>
            </w:pPr>
          </w:p>
          <w:p w14:paraId="74B588CB" w14:textId="77777777" w:rsidR="0072766D" w:rsidRPr="00E12B43" w:rsidRDefault="0072766D" w:rsidP="000E121C">
            <w:pPr>
              <w:tabs>
                <w:tab w:val="left" w:pos="784"/>
              </w:tabs>
              <w:spacing w:line="244" w:lineRule="auto"/>
              <w:ind w:right="118"/>
              <w:jc w:val="both"/>
              <w:rPr>
                <w:rFonts w:ascii="Arial" w:hAnsi="Arial" w:cs="Arial"/>
                <w:spacing w:val="-2"/>
              </w:rPr>
            </w:pPr>
          </w:p>
          <w:p w14:paraId="734DD4FF" w14:textId="77777777" w:rsidR="0072766D" w:rsidRPr="00E12B43" w:rsidRDefault="0072766D" w:rsidP="000E121C">
            <w:pPr>
              <w:tabs>
                <w:tab w:val="left" w:pos="784"/>
              </w:tabs>
              <w:spacing w:line="244" w:lineRule="auto"/>
              <w:ind w:right="118"/>
              <w:jc w:val="both"/>
              <w:rPr>
                <w:rFonts w:ascii="Arial" w:hAnsi="Arial" w:cs="Arial"/>
                <w:spacing w:val="-2"/>
              </w:rPr>
            </w:pPr>
          </w:p>
          <w:p w14:paraId="0BF12138" w14:textId="77777777" w:rsidR="0072766D" w:rsidRPr="00E12B43" w:rsidRDefault="0072766D" w:rsidP="000E121C">
            <w:pPr>
              <w:tabs>
                <w:tab w:val="left" w:pos="784"/>
              </w:tabs>
              <w:spacing w:line="244" w:lineRule="auto"/>
              <w:ind w:right="118"/>
              <w:jc w:val="both"/>
              <w:rPr>
                <w:rFonts w:ascii="Arial" w:hAnsi="Arial" w:cs="Arial"/>
                <w:spacing w:val="-2"/>
              </w:rPr>
            </w:pPr>
            <w:r w:rsidRPr="00E12B43">
              <w:rPr>
                <w:rFonts w:ascii="Arial" w:hAnsi="Arial" w:cs="Arial"/>
                <w:spacing w:val="-2"/>
              </w:rPr>
              <w:t>In 2021/2022 report it was noted that there had been a good level of engagement from HR at certain sites and it is good to report that this has forthcoming from all areas this year – long may it continue. Our specific thanks should be noted to Julie Lloyd, Kay Myatt, Katy Goss and our new direct liaison, Natalie Mills who have always been prepared to assist whenever we have contacted them which has made our work so much easier.</w:t>
            </w:r>
          </w:p>
          <w:p w14:paraId="3C940815" w14:textId="77777777" w:rsidR="0072766D" w:rsidRPr="00E12B43" w:rsidRDefault="0072766D" w:rsidP="000E121C">
            <w:pPr>
              <w:tabs>
                <w:tab w:val="left" w:pos="784"/>
              </w:tabs>
              <w:spacing w:line="244" w:lineRule="auto"/>
              <w:ind w:right="118"/>
              <w:jc w:val="both"/>
              <w:rPr>
                <w:rFonts w:ascii="Arial" w:hAnsi="Arial" w:cs="Arial"/>
                <w:spacing w:val="-2"/>
              </w:rPr>
            </w:pPr>
          </w:p>
          <w:p w14:paraId="1606E3F3" w14:textId="77777777" w:rsidR="0072766D" w:rsidRPr="00E12B43" w:rsidRDefault="0072766D" w:rsidP="000E121C">
            <w:pPr>
              <w:tabs>
                <w:tab w:val="left" w:pos="784"/>
              </w:tabs>
              <w:spacing w:line="244" w:lineRule="auto"/>
              <w:ind w:right="118"/>
              <w:jc w:val="both"/>
              <w:rPr>
                <w:rFonts w:ascii="Arial" w:hAnsi="Arial" w:cs="Arial"/>
                <w:spacing w:val="-2"/>
              </w:rPr>
            </w:pPr>
          </w:p>
          <w:p w14:paraId="21639E59" w14:textId="77777777" w:rsidR="0072766D" w:rsidRPr="00E12B43" w:rsidRDefault="0072766D" w:rsidP="000E121C">
            <w:pPr>
              <w:tabs>
                <w:tab w:val="left" w:pos="784"/>
              </w:tabs>
              <w:spacing w:line="244" w:lineRule="auto"/>
              <w:ind w:right="118"/>
              <w:jc w:val="both"/>
              <w:rPr>
                <w:rFonts w:ascii="Arial" w:hAnsi="Arial" w:cs="Arial"/>
                <w:spacing w:val="-2"/>
              </w:rPr>
            </w:pPr>
          </w:p>
          <w:p w14:paraId="05BE713C" w14:textId="77777777" w:rsidR="0072766D" w:rsidRPr="00E12B43" w:rsidRDefault="0072766D" w:rsidP="000E121C">
            <w:pPr>
              <w:tabs>
                <w:tab w:val="left" w:pos="784"/>
              </w:tabs>
              <w:spacing w:line="244" w:lineRule="auto"/>
              <w:ind w:right="118"/>
              <w:jc w:val="both"/>
              <w:rPr>
                <w:rFonts w:ascii="Arial" w:hAnsi="Arial" w:cs="Arial"/>
                <w:spacing w:val="-2"/>
              </w:rPr>
            </w:pPr>
          </w:p>
          <w:p w14:paraId="760AC769" w14:textId="77777777" w:rsidR="0072766D" w:rsidRPr="00E12B43" w:rsidRDefault="0072766D" w:rsidP="000E121C">
            <w:pPr>
              <w:tabs>
                <w:tab w:val="left" w:pos="784"/>
              </w:tabs>
              <w:spacing w:line="244" w:lineRule="auto"/>
              <w:ind w:right="118"/>
              <w:jc w:val="both"/>
              <w:rPr>
                <w:rFonts w:ascii="Arial" w:hAnsi="Arial" w:cs="Arial"/>
                <w:spacing w:val="-2"/>
              </w:rPr>
            </w:pPr>
          </w:p>
          <w:p w14:paraId="16910554" w14:textId="77777777" w:rsidR="0072766D" w:rsidRPr="00E12B43" w:rsidRDefault="0072766D" w:rsidP="000E121C">
            <w:pPr>
              <w:tabs>
                <w:tab w:val="left" w:pos="784"/>
              </w:tabs>
              <w:spacing w:line="244" w:lineRule="auto"/>
              <w:ind w:right="118"/>
              <w:jc w:val="both"/>
              <w:rPr>
                <w:rFonts w:ascii="Arial" w:hAnsi="Arial" w:cs="Arial"/>
                <w:spacing w:val="-2"/>
              </w:rPr>
            </w:pPr>
          </w:p>
          <w:p w14:paraId="5486167F" w14:textId="77777777" w:rsidR="0072766D" w:rsidRPr="00E12B43" w:rsidRDefault="0072766D" w:rsidP="000E121C">
            <w:pPr>
              <w:tabs>
                <w:tab w:val="left" w:pos="784"/>
              </w:tabs>
              <w:spacing w:line="244" w:lineRule="auto"/>
              <w:ind w:right="118"/>
              <w:jc w:val="both"/>
              <w:rPr>
                <w:rFonts w:ascii="Arial" w:hAnsi="Arial" w:cs="Arial"/>
                <w:spacing w:val="-2"/>
              </w:rPr>
            </w:pPr>
            <w:r w:rsidRPr="00E12B43">
              <w:rPr>
                <w:rFonts w:ascii="Arial" w:hAnsi="Arial" w:cs="Arial"/>
              </w:rPr>
              <w:t>The bimonthly meetings with the Chair of OD &amp; Workforce Sub Committee (Tom Crick) and the Chair of the Board (Emma Woollett)</w:t>
            </w:r>
            <w:r w:rsidRPr="00E12B43">
              <w:rPr>
                <w:rFonts w:ascii="Arial" w:hAnsi="Arial" w:cs="Arial"/>
                <w:spacing w:val="26"/>
              </w:rPr>
              <w:t xml:space="preserve"> </w:t>
            </w:r>
            <w:r w:rsidRPr="00E12B43">
              <w:rPr>
                <w:rFonts w:ascii="Arial" w:hAnsi="Arial" w:cs="Arial"/>
              </w:rPr>
              <w:t>continue to be really valuable</w:t>
            </w:r>
          </w:p>
          <w:p w14:paraId="3719DBB5" w14:textId="77777777" w:rsidR="0072766D" w:rsidRPr="00E12B43" w:rsidRDefault="0072766D" w:rsidP="000E121C">
            <w:pPr>
              <w:tabs>
                <w:tab w:val="left" w:pos="784"/>
              </w:tabs>
              <w:spacing w:line="244" w:lineRule="auto"/>
              <w:ind w:right="118"/>
              <w:jc w:val="both"/>
              <w:rPr>
                <w:rFonts w:ascii="Arial" w:hAnsi="Arial" w:cs="Arial"/>
                <w:spacing w:val="-2"/>
              </w:rPr>
            </w:pPr>
          </w:p>
          <w:p w14:paraId="760E72DC" w14:textId="77777777" w:rsidR="0072766D" w:rsidRPr="00E12B43" w:rsidRDefault="0072766D" w:rsidP="000E121C">
            <w:pPr>
              <w:tabs>
                <w:tab w:val="left" w:pos="784"/>
              </w:tabs>
              <w:spacing w:line="244" w:lineRule="auto"/>
              <w:ind w:right="118"/>
              <w:jc w:val="both"/>
              <w:rPr>
                <w:rFonts w:ascii="Arial" w:hAnsi="Arial" w:cs="Arial"/>
                <w:spacing w:val="-2"/>
              </w:rPr>
            </w:pPr>
          </w:p>
          <w:p w14:paraId="23596666" w14:textId="77777777" w:rsidR="0072766D" w:rsidRPr="00E12B43" w:rsidRDefault="0072766D" w:rsidP="000E121C">
            <w:pPr>
              <w:tabs>
                <w:tab w:val="left" w:pos="784"/>
              </w:tabs>
              <w:spacing w:line="244" w:lineRule="auto"/>
              <w:ind w:right="118"/>
              <w:jc w:val="both"/>
              <w:rPr>
                <w:rFonts w:ascii="Arial" w:hAnsi="Arial" w:cs="Arial"/>
                <w:spacing w:val="-2"/>
              </w:rPr>
            </w:pPr>
          </w:p>
          <w:p w14:paraId="37BA0FED" w14:textId="77777777" w:rsidR="0072766D" w:rsidRPr="00E12B43" w:rsidRDefault="0072766D" w:rsidP="000E121C">
            <w:pPr>
              <w:tabs>
                <w:tab w:val="left" w:pos="784"/>
              </w:tabs>
              <w:spacing w:line="244" w:lineRule="auto"/>
              <w:ind w:right="118"/>
              <w:jc w:val="both"/>
              <w:rPr>
                <w:rFonts w:ascii="Arial" w:hAnsi="Arial" w:cs="Arial"/>
                <w:spacing w:val="-2"/>
              </w:rPr>
            </w:pPr>
          </w:p>
          <w:p w14:paraId="7801CBC3" w14:textId="77777777" w:rsidR="0072766D" w:rsidRPr="00E12B43" w:rsidRDefault="0072766D" w:rsidP="000E121C">
            <w:pPr>
              <w:tabs>
                <w:tab w:val="left" w:pos="783"/>
                <w:tab w:val="left" w:pos="784"/>
              </w:tabs>
              <w:spacing w:line="266" w:lineRule="auto"/>
              <w:ind w:right="175"/>
              <w:rPr>
                <w:rFonts w:ascii="Arial" w:hAnsi="Arial" w:cs="Arial"/>
              </w:rPr>
            </w:pPr>
            <w:r w:rsidRPr="00E12B43">
              <w:rPr>
                <w:rFonts w:ascii="Arial" w:hAnsi="Arial" w:cs="Arial"/>
              </w:rPr>
              <w:t xml:space="preserve">There appears to be a lack of awareness from some line managers in the Raising Concerns process. Not all line managers see the Guardian Service as an agent to help sort issues, preferring to take a defensive approach/view. Increased engagement with the Guardians will allow managers to take a proactive approach when </w:t>
            </w:r>
            <w:r w:rsidRPr="00E12B43">
              <w:rPr>
                <w:rFonts w:ascii="Arial" w:hAnsi="Arial" w:cs="Arial"/>
              </w:rPr>
              <w:lastRenderedPageBreak/>
              <w:t>managing and supporting their staff. Raising Concerns should be more embedded in management training.</w:t>
            </w:r>
          </w:p>
          <w:p w14:paraId="77F301C8" w14:textId="77777777" w:rsidR="0072766D" w:rsidRPr="00E12B43" w:rsidRDefault="0072766D" w:rsidP="000E121C">
            <w:pPr>
              <w:tabs>
                <w:tab w:val="left" w:pos="783"/>
                <w:tab w:val="left" w:pos="784"/>
              </w:tabs>
              <w:spacing w:line="266" w:lineRule="auto"/>
              <w:ind w:right="175"/>
              <w:rPr>
                <w:rFonts w:ascii="Arial" w:hAnsi="Arial" w:cs="Arial"/>
              </w:rPr>
            </w:pPr>
          </w:p>
          <w:p w14:paraId="40983EEE" w14:textId="77777777" w:rsidR="0072766D" w:rsidRPr="00E12B43" w:rsidRDefault="0072766D" w:rsidP="000E121C">
            <w:pPr>
              <w:tabs>
                <w:tab w:val="left" w:pos="783"/>
                <w:tab w:val="left" w:pos="784"/>
              </w:tabs>
              <w:spacing w:line="266" w:lineRule="auto"/>
              <w:ind w:right="175"/>
              <w:rPr>
                <w:rFonts w:ascii="Arial" w:hAnsi="Arial" w:cs="Arial"/>
              </w:rPr>
            </w:pPr>
          </w:p>
          <w:p w14:paraId="2BB3123E" w14:textId="77777777" w:rsidR="0072766D" w:rsidRPr="00E12B43" w:rsidRDefault="0072766D" w:rsidP="000E121C">
            <w:pPr>
              <w:tabs>
                <w:tab w:val="left" w:pos="783"/>
                <w:tab w:val="left" w:pos="784"/>
              </w:tabs>
              <w:spacing w:line="266" w:lineRule="auto"/>
              <w:ind w:right="175"/>
              <w:rPr>
                <w:rFonts w:ascii="Arial" w:hAnsi="Arial" w:cs="Arial"/>
              </w:rPr>
            </w:pPr>
            <w:r w:rsidRPr="00E12B43">
              <w:rPr>
                <w:rFonts w:ascii="Arial" w:hAnsi="Arial" w:cs="Arial"/>
              </w:rPr>
              <w:t>The Guardian Service remains very keen to develop a working relationship with the Trade Unions and will support any measures that senior management feel appropriate as this would have a positive impact with staff. It remains disappointing that engagement remains limited as this is something that many of our colleagues in all other UK-wide Health Boards and Trusts do not encounter thereby providing an enhanced offer to staff.</w:t>
            </w:r>
          </w:p>
          <w:p w14:paraId="0FCFAFF0" w14:textId="77777777" w:rsidR="0072766D" w:rsidRPr="00E12B43" w:rsidRDefault="0072766D" w:rsidP="000E121C">
            <w:pPr>
              <w:tabs>
                <w:tab w:val="left" w:pos="783"/>
                <w:tab w:val="left" w:pos="784"/>
              </w:tabs>
              <w:spacing w:line="266" w:lineRule="auto"/>
              <w:ind w:right="175"/>
              <w:rPr>
                <w:rFonts w:ascii="Arial" w:hAnsi="Arial" w:cs="Arial"/>
              </w:rPr>
            </w:pPr>
          </w:p>
          <w:p w14:paraId="2D9D54BE" w14:textId="77777777" w:rsidR="0072766D" w:rsidRPr="00E12B43" w:rsidRDefault="0072766D" w:rsidP="000E121C">
            <w:pPr>
              <w:tabs>
                <w:tab w:val="left" w:pos="783"/>
                <w:tab w:val="left" w:pos="784"/>
              </w:tabs>
              <w:spacing w:line="266" w:lineRule="auto"/>
              <w:ind w:right="175"/>
              <w:rPr>
                <w:rFonts w:ascii="Arial" w:hAnsi="Arial" w:cs="Arial"/>
              </w:rPr>
            </w:pPr>
          </w:p>
          <w:p w14:paraId="07C8CC9A" w14:textId="77777777" w:rsidR="0072766D" w:rsidRPr="00E12B43" w:rsidRDefault="0072766D" w:rsidP="000E121C">
            <w:pPr>
              <w:tabs>
                <w:tab w:val="left" w:pos="783"/>
                <w:tab w:val="left" w:pos="784"/>
              </w:tabs>
              <w:spacing w:line="266" w:lineRule="auto"/>
              <w:ind w:right="175"/>
              <w:rPr>
                <w:rFonts w:ascii="Arial" w:hAnsi="Arial" w:cs="Arial"/>
              </w:rPr>
            </w:pPr>
            <w:r w:rsidRPr="00E12B43">
              <w:rPr>
                <w:rFonts w:ascii="Arial" w:hAnsi="Arial" w:cs="Arial"/>
              </w:rPr>
              <w:t>Consideration be given to formulate an action plan from these recommendations</w:t>
            </w:r>
            <w:r w:rsidRPr="00E12B43">
              <w:rPr>
                <w:rFonts w:ascii="Arial" w:hAnsi="Arial" w:cs="Arial"/>
                <w:spacing w:val="40"/>
              </w:rPr>
              <w:t xml:space="preserve"> </w:t>
            </w:r>
            <w:r w:rsidRPr="00E12B43">
              <w:rPr>
                <w:rFonts w:ascii="Arial" w:hAnsi="Arial" w:cs="Arial"/>
              </w:rPr>
              <w:t>that would be discussed monthly along with the monthly reports to ensure actions are taken and progressed</w:t>
            </w:r>
          </w:p>
          <w:p w14:paraId="3D5DDFAD" w14:textId="77777777" w:rsidR="0072766D" w:rsidRPr="00E12B43" w:rsidRDefault="0072766D" w:rsidP="000E121C">
            <w:pPr>
              <w:tabs>
                <w:tab w:val="left" w:pos="784"/>
              </w:tabs>
              <w:spacing w:line="244" w:lineRule="auto"/>
              <w:ind w:right="118"/>
              <w:jc w:val="both"/>
              <w:rPr>
                <w:rFonts w:ascii="Arial" w:hAnsi="Arial" w:cs="Arial"/>
                <w:spacing w:val="-2"/>
              </w:rPr>
            </w:pPr>
          </w:p>
          <w:p w14:paraId="555ABE5F" w14:textId="77777777" w:rsidR="0072766D" w:rsidRPr="00E12B43" w:rsidRDefault="0072766D" w:rsidP="000E121C">
            <w:pPr>
              <w:tabs>
                <w:tab w:val="left" w:pos="784"/>
              </w:tabs>
              <w:spacing w:line="244" w:lineRule="auto"/>
              <w:ind w:right="118"/>
              <w:jc w:val="both"/>
              <w:rPr>
                <w:rFonts w:ascii="Arial" w:hAnsi="Arial" w:cs="Arial"/>
                <w:spacing w:val="-2"/>
              </w:rPr>
            </w:pPr>
          </w:p>
          <w:p w14:paraId="15462A24" w14:textId="77777777" w:rsidR="0072766D" w:rsidRPr="00E12B43" w:rsidRDefault="0072766D" w:rsidP="000E121C">
            <w:pPr>
              <w:tabs>
                <w:tab w:val="left" w:pos="784"/>
              </w:tabs>
              <w:spacing w:line="244" w:lineRule="auto"/>
              <w:ind w:right="118"/>
              <w:jc w:val="both"/>
              <w:rPr>
                <w:rFonts w:ascii="Arial" w:hAnsi="Arial" w:cs="Arial"/>
              </w:rPr>
            </w:pPr>
          </w:p>
          <w:p w14:paraId="61B43066" w14:textId="77777777" w:rsidR="0072766D" w:rsidRPr="00E12B43" w:rsidRDefault="0072766D" w:rsidP="000E121C">
            <w:pPr>
              <w:tabs>
                <w:tab w:val="left" w:pos="784"/>
              </w:tabs>
              <w:spacing w:line="244" w:lineRule="auto"/>
              <w:ind w:right="118"/>
              <w:jc w:val="both"/>
              <w:rPr>
                <w:rFonts w:ascii="Arial" w:hAnsi="Arial" w:cs="Arial"/>
              </w:rPr>
            </w:pPr>
          </w:p>
          <w:p w14:paraId="58B19F08" w14:textId="77777777" w:rsidR="0072766D" w:rsidRPr="00E12B43" w:rsidRDefault="0072766D" w:rsidP="000E121C">
            <w:pPr>
              <w:tabs>
                <w:tab w:val="left" w:pos="784"/>
              </w:tabs>
              <w:spacing w:line="244" w:lineRule="auto"/>
              <w:ind w:right="118"/>
              <w:jc w:val="both"/>
              <w:rPr>
                <w:rFonts w:ascii="Arial" w:hAnsi="Arial" w:cs="Arial"/>
              </w:rPr>
            </w:pPr>
          </w:p>
          <w:p w14:paraId="312ED7EA" w14:textId="77777777" w:rsidR="0072766D" w:rsidRPr="00E12B43" w:rsidRDefault="0072766D" w:rsidP="000E121C">
            <w:pPr>
              <w:tabs>
                <w:tab w:val="left" w:pos="784"/>
              </w:tabs>
              <w:spacing w:line="244" w:lineRule="auto"/>
              <w:ind w:right="118"/>
              <w:jc w:val="both"/>
              <w:rPr>
                <w:rFonts w:ascii="Arial" w:hAnsi="Arial" w:cs="Arial"/>
              </w:rPr>
            </w:pPr>
          </w:p>
          <w:p w14:paraId="6D1DF5F6" w14:textId="77777777" w:rsidR="0072766D" w:rsidRPr="00E12B43" w:rsidRDefault="0072766D" w:rsidP="000E121C">
            <w:pPr>
              <w:tabs>
                <w:tab w:val="left" w:pos="784"/>
              </w:tabs>
              <w:spacing w:line="244" w:lineRule="auto"/>
              <w:ind w:right="118"/>
              <w:jc w:val="both"/>
              <w:rPr>
                <w:rFonts w:ascii="Arial" w:hAnsi="Arial" w:cs="Arial"/>
              </w:rPr>
            </w:pPr>
          </w:p>
          <w:p w14:paraId="3171C2EC" w14:textId="77777777" w:rsidR="0072766D" w:rsidRPr="00E12B43" w:rsidRDefault="0072766D" w:rsidP="000E121C">
            <w:pPr>
              <w:tabs>
                <w:tab w:val="left" w:pos="784"/>
              </w:tabs>
              <w:spacing w:line="244" w:lineRule="auto"/>
              <w:ind w:right="118"/>
              <w:jc w:val="both"/>
              <w:rPr>
                <w:rFonts w:ascii="Arial" w:hAnsi="Arial" w:cs="Arial"/>
              </w:rPr>
            </w:pPr>
          </w:p>
          <w:p w14:paraId="744FA894" w14:textId="77777777" w:rsidR="0072766D" w:rsidRPr="00E12B43" w:rsidRDefault="0072766D" w:rsidP="000E121C">
            <w:pPr>
              <w:rPr>
                <w:rFonts w:ascii="Arial" w:hAnsi="Arial" w:cs="Arial"/>
              </w:rPr>
            </w:pPr>
          </w:p>
        </w:tc>
        <w:tc>
          <w:tcPr>
            <w:tcW w:w="3005" w:type="dxa"/>
          </w:tcPr>
          <w:p w14:paraId="2F033598" w14:textId="77777777" w:rsidR="0072766D" w:rsidRPr="00E12B43" w:rsidRDefault="0072766D" w:rsidP="000E121C">
            <w:pPr>
              <w:rPr>
                <w:rFonts w:ascii="Arial" w:hAnsi="Arial" w:cs="Arial"/>
              </w:rPr>
            </w:pPr>
            <w:r w:rsidRPr="00E12B43">
              <w:rPr>
                <w:rFonts w:ascii="Arial" w:hAnsi="Arial" w:cs="Arial"/>
              </w:rPr>
              <w:lastRenderedPageBreak/>
              <w:t>Implement personal FTSU pledges for all members of the board and independent members to commit to and publicise. These pledges can be built in to the promotion of Speaking Up Safely week in October 2023 and the launch of the new FTSU Framework being launched by NHS Employers.</w:t>
            </w:r>
          </w:p>
          <w:p w14:paraId="292BDD90" w14:textId="77777777" w:rsidR="0072766D" w:rsidRPr="00E12B43" w:rsidRDefault="0072766D" w:rsidP="000E121C">
            <w:pPr>
              <w:rPr>
                <w:rFonts w:ascii="Arial" w:hAnsi="Arial" w:cs="Arial"/>
              </w:rPr>
            </w:pPr>
          </w:p>
          <w:p w14:paraId="12DFB2E2" w14:textId="77777777" w:rsidR="0072766D" w:rsidRPr="00E12B43" w:rsidRDefault="0072766D" w:rsidP="000E121C">
            <w:pPr>
              <w:rPr>
                <w:rFonts w:ascii="Arial" w:hAnsi="Arial" w:cs="Arial"/>
              </w:rPr>
            </w:pPr>
          </w:p>
          <w:p w14:paraId="2ADE4C37" w14:textId="77777777" w:rsidR="0072766D" w:rsidRPr="00E12B43" w:rsidRDefault="0072766D" w:rsidP="000E121C">
            <w:pPr>
              <w:rPr>
                <w:rFonts w:ascii="Arial" w:hAnsi="Arial" w:cs="Arial"/>
              </w:rPr>
            </w:pPr>
          </w:p>
          <w:p w14:paraId="2D1E91BB" w14:textId="77777777" w:rsidR="0072766D" w:rsidRPr="00E12B43" w:rsidRDefault="0072766D" w:rsidP="000E121C">
            <w:pPr>
              <w:rPr>
                <w:rFonts w:ascii="Arial" w:hAnsi="Arial" w:cs="Arial"/>
              </w:rPr>
            </w:pPr>
          </w:p>
          <w:p w14:paraId="08C96BCF" w14:textId="77777777" w:rsidR="0072766D" w:rsidRPr="00E12B43" w:rsidRDefault="0072766D" w:rsidP="000E121C">
            <w:pPr>
              <w:rPr>
                <w:rFonts w:ascii="Arial" w:hAnsi="Arial" w:cs="Arial"/>
              </w:rPr>
            </w:pPr>
            <w:r w:rsidRPr="00E12B43">
              <w:rPr>
                <w:rFonts w:ascii="Arial" w:hAnsi="Arial" w:cs="Arial"/>
              </w:rPr>
              <w:t xml:space="preserve">The link officer for the Guardian Service in SBUHB to link in with all executives and members of the board to arrange a meeting with the Guardians to strengthen the understanding of the service. </w:t>
            </w:r>
          </w:p>
          <w:p w14:paraId="32399282" w14:textId="77777777" w:rsidR="0072766D" w:rsidRPr="00E12B43" w:rsidRDefault="0072766D" w:rsidP="000E121C">
            <w:pPr>
              <w:rPr>
                <w:rFonts w:ascii="Arial" w:hAnsi="Arial" w:cs="Arial"/>
              </w:rPr>
            </w:pPr>
          </w:p>
          <w:p w14:paraId="65B64271" w14:textId="77777777" w:rsidR="0072766D" w:rsidRPr="00E12B43" w:rsidRDefault="0072766D" w:rsidP="000E121C">
            <w:pPr>
              <w:rPr>
                <w:rFonts w:ascii="Arial" w:hAnsi="Arial" w:cs="Arial"/>
              </w:rPr>
            </w:pPr>
          </w:p>
          <w:p w14:paraId="1C1FD241" w14:textId="77777777" w:rsidR="0072766D" w:rsidRPr="00E12B43" w:rsidRDefault="0072766D" w:rsidP="000E121C">
            <w:pPr>
              <w:rPr>
                <w:rFonts w:ascii="Arial" w:hAnsi="Arial" w:cs="Arial"/>
              </w:rPr>
            </w:pPr>
          </w:p>
          <w:p w14:paraId="0BD1BBFE" w14:textId="77777777" w:rsidR="0072766D" w:rsidRPr="00E12B43" w:rsidRDefault="0072766D" w:rsidP="000E121C">
            <w:pPr>
              <w:rPr>
                <w:rFonts w:ascii="Arial" w:hAnsi="Arial" w:cs="Arial"/>
              </w:rPr>
            </w:pPr>
          </w:p>
          <w:p w14:paraId="0825B17B" w14:textId="77777777" w:rsidR="0072766D" w:rsidRPr="00E12B43" w:rsidRDefault="0072766D" w:rsidP="000E121C">
            <w:pPr>
              <w:rPr>
                <w:rFonts w:ascii="Arial" w:hAnsi="Arial" w:cs="Arial"/>
              </w:rPr>
            </w:pPr>
          </w:p>
          <w:p w14:paraId="2916639F" w14:textId="77777777" w:rsidR="0072766D" w:rsidRPr="00E12B43" w:rsidRDefault="0072766D" w:rsidP="000E121C">
            <w:pPr>
              <w:rPr>
                <w:rFonts w:ascii="Arial" w:hAnsi="Arial" w:cs="Arial"/>
              </w:rPr>
            </w:pPr>
          </w:p>
          <w:p w14:paraId="5AF89D7B" w14:textId="77777777" w:rsidR="0072766D" w:rsidRPr="00E12B43" w:rsidRDefault="0072766D" w:rsidP="000E121C">
            <w:pPr>
              <w:rPr>
                <w:rFonts w:ascii="Arial" w:hAnsi="Arial" w:cs="Arial"/>
              </w:rPr>
            </w:pPr>
            <w:r w:rsidRPr="00E12B43">
              <w:rPr>
                <w:rFonts w:ascii="Arial" w:hAnsi="Arial" w:cs="Arial"/>
              </w:rPr>
              <w:t>The Guardians, Guardian Service Link Officer and Workforce colleagues to facilitate a session for the members of the board to undertake a review utilising the NGO toolkit which has been redesigned to fit the SBUHB NHS Wales landscape</w:t>
            </w:r>
          </w:p>
          <w:p w14:paraId="0EBE65E8" w14:textId="77777777" w:rsidR="0072766D" w:rsidRPr="00E12B43" w:rsidRDefault="0072766D" w:rsidP="000E121C">
            <w:pPr>
              <w:rPr>
                <w:rFonts w:ascii="Arial" w:hAnsi="Arial" w:cs="Arial"/>
              </w:rPr>
            </w:pPr>
          </w:p>
          <w:p w14:paraId="3958302D" w14:textId="77777777" w:rsidR="0072766D" w:rsidRPr="00E12B43" w:rsidRDefault="0072766D" w:rsidP="000E121C">
            <w:pPr>
              <w:rPr>
                <w:rFonts w:ascii="Arial" w:hAnsi="Arial" w:cs="Arial"/>
              </w:rPr>
            </w:pPr>
          </w:p>
          <w:p w14:paraId="073CFF59" w14:textId="77777777" w:rsidR="0072766D" w:rsidRPr="00E12B43" w:rsidRDefault="0072766D" w:rsidP="000E121C">
            <w:pPr>
              <w:rPr>
                <w:rFonts w:ascii="Arial" w:hAnsi="Arial" w:cs="Arial"/>
              </w:rPr>
            </w:pPr>
          </w:p>
          <w:p w14:paraId="4A1CBA5F" w14:textId="77777777" w:rsidR="0072766D" w:rsidRPr="00E12B43" w:rsidRDefault="0072766D" w:rsidP="000E121C">
            <w:pPr>
              <w:rPr>
                <w:rFonts w:ascii="Arial" w:hAnsi="Arial" w:cs="Arial"/>
              </w:rPr>
            </w:pPr>
          </w:p>
          <w:p w14:paraId="4B269B76" w14:textId="77777777" w:rsidR="0072766D" w:rsidRPr="00E12B43" w:rsidRDefault="0072766D" w:rsidP="000E121C">
            <w:pPr>
              <w:rPr>
                <w:rFonts w:ascii="Arial" w:hAnsi="Arial" w:cs="Arial"/>
              </w:rPr>
            </w:pPr>
          </w:p>
          <w:p w14:paraId="2326EC9D" w14:textId="77777777" w:rsidR="0072766D" w:rsidRPr="00E12B43" w:rsidRDefault="0072766D" w:rsidP="000E121C">
            <w:pPr>
              <w:rPr>
                <w:rFonts w:ascii="Arial" w:hAnsi="Arial" w:cs="Arial"/>
              </w:rPr>
            </w:pPr>
            <w:r w:rsidRPr="00E12B43">
              <w:rPr>
                <w:rFonts w:ascii="Arial" w:hAnsi="Arial" w:cs="Arial"/>
              </w:rPr>
              <w:t xml:space="preserve">Work alongside HR Business Partners for all directorates and publicise the amazing work that is </w:t>
            </w:r>
            <w:r w:rsidRPr="00E12B43">
              <w:rPr>
                <w:rFonts w:ascii="Arial" w:hAnsi="Arial" w:cs="Arial"/>
              </w:rPr>
              <w:lastRenderedPageBreak/>
              <w:t xml:space="preserve">ongoing to recruit and retain staff. </w:t>
            </w:r>
          </w:p>
          <w:p w14:paraId="27500858" w14:textId="77777777" w:rsidR="0072766D" w:rsidRPr="00E12B43" w:rsidRDefault="0072766D" w:rsidP="000E121C">
            <w:pPr>
              <w:rPr>
                <w:rFonts w:ascii="Arial" w:hAnsi="Arial" w:cs="Arial"/>
              </w:rPr>
            </w:pPr>
          </w:p>
          <w:p w14:paraId="445CF27B" w14:textId="77777777" w:rsidR="0072766D" w:rsidRPr="00E12B43" w:rsidRDefault="0072766D" w:rsidP="000E121C">
            <w:pPr>
              <w:rPr>
                <w:rFonts w:ascii="Arial" w:hAnsi="Arial" w:cs="Arial"/>
              </w:rPr>
            </w:pPr>
          </w:p>
          <w:p w14:paraId="3CCF42B5" w14:textId="77777777" w:rsidR="0072766D" w:rsidRPr="00E12B43" w:rsidRDefault="0072766D" w:rsidP="000E121C">
            <w:pPr>
              <w:rPr>
                <w:rFonts w:ascii="Arial" w:hAnsi="Arial" w:cs="Arial"/>
              </w:rPr>
            </w:pPr>
          </w:p>
          <w:p w14:paraId="763EF46A" w14:textId="77777777" w:rsidR="0072766D" w:rsidRPr="00E12B43" w:rsidRDefault="0072766D" w:rsidP="000E121C">
            <w:pPr>
              <w:rPr>
                <w:rFonts w:ascii="Arial" w:hAnsi="Arial" w:cs="Arial"/>
              </w:rPr>
            </w:pPr>
          </w:p>
          <w:p w14:paraId="68337E77" w14:textId="77777777" w:rsidR="0072766D" w:rsidRPr="00E12B43" w:rsidRDefault="0072766D" w:rsidP="000E121C">
            <w:pPr>
              <w:rPr>
                <w:rFonts w:ascii="Arial" w:hAnsi="Arial" w:cs="Arial"/>
              </w:rPr>
            </w:pPr>
          </w:p>
          <w:p w14:paraId="1A879418" w14:textId="77777777" w:rsidR="0072766D" w:rsidRPr="00E12B43" w:rsidRDefault="0072766D" w:rsidP="000E121C">
            <w:pPr>
              <w:rPr>
                <w:rFonts w:ascii="Arial" w:hAnsi="Arial" w:cs="Arial"/>
              </w:rPr>
            </w:pPr>
          </w:p>
          <w:p w14:paraId="5E490FAB" w14:textId="77777777" w:rsidR="0072766D" w:rsidRPr="00E12B43" w:rsidRDefault="0072766D" w:rsidP="000E121C">
            <w:pPr>
              <w:rPr>
                <w:rFonts w:ascii="Arial" w:hAnsi="Arial" w:cs="Arial"/>
              </w:rPr>
            </w:pPr>
          </w:p>
          <w:p w14:paraId="33EB00BE" w14:textId="77777777" w:rsidR="0072766D" w:rsidRPr="00E12B43" w:rsidRDefault="0072766D" w:rsidP="000E121C">
            <w:pPr>
              <w:rPr>
                <w:rFonts w:ascii="Arial" w:hAnsi="Arial" w:cs="Arial"/>
              </w:rPr>
            </w:pPr>
            <w:r w:rsidRPr="00E12B43">
              <w:rPr>
                <w:rFonts w:ascii="Arial" w:hAnsi="Arial" w:cs="Arial"/>
              </w:rPr>
              <w:t>Work has already begun looking at the exit interview process through task and finish groups within Workforce and OD</w:t>
            </w:r>
          </w:p>
          <w:p w14:paraId="598848E5" w14:textId="77777777" w:rsidR="0072766D" w:rsidRPr="00E12B43" w:rsidRDefault="0072766D" w:rsidP="000E121C">
            <w:pPr>
              <w:rPr>
                <w:rFonts w:ascii="Arial" w:hAnsi="Arial" w:cs="Arial"/>
              </w:rPr>
            </w:pPr>
          </w:p>
          <w:p w14:paraId="5C616B28" w14:textId="77777777" w:rsidR="0072766D" w:rsidRPr="00E12B43" w:rsidRDefault="0072766D" w:rsidP="000E121C">
            <w:pPr>
              <w:rPr>
                <w:rFonts w:ascii="Arial" w:hAnsi="Arial" w:cs="Arial"/>
              </w:rPr>
            </w:pPr>
          </w:p>
          <w:p w14:paraId="2058C1F0" w14:textId="77777777" w:rsidR="0072766D" w:rsidRPr="00E12B43" w:rsidRDefault="0072766D" w:rsidP="000E121C">
            <w:pPr>
              <w:rPr>
                <w:rFonts w:ascii="Arial" w:hAnsi="Arial" w:cs="Arial"/>
              </w:rPr>
            </w:pPr>
          </w:p>
          <w:p w14:paraId="0814D6F4" w14:textId="77777777" w:rsidR="0072766D" w:rsidRPr="00E12B43" w:rsidRDefault="0072766D" w:rsidP="000E121C">
            <w:pPr>
              <w:rPr>
                <w:rFonts w:ascii="Arial" w:hAnsi="Arial" w:cs="Arial"/>
              </w:rPr>
            </w:pPr>
          </w:p>
          <w:p w14:paraId="2286FC0D" w14:textId="77777777" w:rsidR="0072766D" w:rsidRPr="00E12B43" w:rsidRDefault="0072766D" w:rsidP="000E121C">
            <w:pPr>
              <w:rPr>
                <w:rFonts w:ascii="Arial" w:hAnsi="Arial" w:cs="Arial"/>
              </w:rPr>
            </w:pPr>
          </w:p>
          <w:p w14:paraId="2F80350C" w14:textId="77777777" w:rsidR="0072766D" w:rsidRPr="00E12B43" w:rsidRDefault="0072766D" w:rsidP="000E121C">
            <w:pPr>
              <w:rPr>
                <w:rFonts w:ascii="Arial" w:hAnsi="Arial" w:cs="Arial"/>
              </w:rPr>
            </w:pPr>
          </w:p>
          <w:p w14:paraId="647FDB48" w14:textId="77777777" w:rsidR="0072766D" w:rsidRPr="00E12B43" w:rsidRDefault="0072766D" w:rsidP="000E121C">
            <w:pPr>
              <w:rPr>
                <w:rFonts w:ascii="Arial" w:hAnsi="Arial" w:cs="Arial"/>
              </w:rPr>
            </w:pPr>
          </w:p>
          <w:p w14:paraId="180C55C4" w14:textId="77777777" w:rsidR="0072766D" w:rsidRPr="00E12B43" w:rsidRDefault="0072766D" w:rsidP="000E121C">
            <w:pPr>
              <w:rPr>
                <w:rFonts w:ascii="Arial" w:hAnsi="Arial" w:cs="Arial"/>
              </w:rPr>
            </w:pPr>
          </w:p>
          <w:p w14:paraId="2C42F64E" w14:textId="77777777" w:rsidR="0072766D" w:rsidRPr="00E12B43" w:rsidRDefault="0072766D" w:rsidP="000E121C">
            <w:pPr>
              <w:rPr>
                <w:rFonts w:ascii="Arial" w:hAnsi="Arial" w:cs="Arial"/>
              </w:rPr>
            </w:pPr>
          </w:p>
          <w:p w14:paraId="1FEFC75C" w14:textId="77777777" w:rsidR="0072766D" w:rsidRPr="00E12B43" w:rsidRDefault="0072766D" w:rsidP="000E121C">
            <w:pPr>
              <w:rPr>
                <w:rFonts w:ascii="Arial" w:hAnsi="Arial" w:cs="Arial"/>
              </w:rPr>
            </w:pPr>
          </w:p>
          <w:p w14:paraId="4CBFD0AA" w14:textId="77777777" w:rsidR="0072766D" w:rsidRDefault="0072766D" w:rsidP="000E121C">
            <w:pPr>
              <w:rPr>
                <w:rFonts w:ascii="Arial" w:hAnsi="Arial" w:cs="Arial"/>
              </w:rPr>
            </w:pPr>
          </w:p>
          <w:p w14:paraId="75B4E518" w14:textId="77777777" w:rsidR="0072766D" w:rsidRDefault="0072766D" w:rsidP="000E121C">
            <w:pPr>
              <w:rPr>
                <w:rFonts w:ascii="Arial" w:hAnsi="Arial" w:cs="Arial"/>
              </w:rPr>
            </w:pPr>
          </w:p>
          <w:p w14:paraId="37C5B3AB" w14:textId="77777777" w:rsidR="0072766D" w:rsidRDefault="0072766D" w:rsidP="000E121C">
            <w:pPr>
              <w:rPr>
                <w:rFonts w:ascii="Arial" w:hAnsi="Arial" w:cs="Arial"/>
              </w:rPr>
            </w:pPr>
          </w:p>
          <w:p w14:paraId="368A7AF7" w14:textId="77777777" w:rsidR="0072766D" w:rsidRDefault="0072766D" w:rsidP="000E121C">
            <w:pPr>
              <w:rPr>
                <w:rFonts w:ascii="Arial" w:hAnsi="Arial" w:cs="Arial"/>
              </w:rPr>
            </w:pPr>
          </w:p>
          <w:p w14:paraId="799C3962" w14:textId="77777777" w:rsidR="0072766D" w:rsidRPr="00E12B43" w:rsidRDefault="0072766D" w:rsidP="000E121C">
            <w:pPr>
              <w:rPr>
                <w:rFonts w:ascii="Arial" w:hAnsi="Arial" w:cs="Arial"/>
              </w:rPr>
            </w:pPr>
          </w:p>
          <w:p w14:paraId="795254C4" w14:textId="77777777" w:rsidR="0072766D" w:rsidRPr="00E12B43" w:rsidRDefault="0072766D" w:rsidP="000E121C">
            <w:pPr>
              <w:rPr>
                <w:rFonts w:ascii="Arial" w:hAnsi="Arial" w:cs="Arial"/>
              </w:rPr>
            </w:pPr>
          </w:p>
          <w:p w14:paraId="668AE042" w14:textId="77777777" w:rsidR="0072766D" w:rsidRPr="00E12B43" w:rsidRDefault="0072766D" w:rsidP="000E121C">
            <w:pPr>
              <w:rPr>
                <w:rFonts w:ascii="Arial" w:hAnsi="Arial" w:cs="Arial"/>
              </w:rPr>
            </w:pPr>
            <w:r w:rsidRPr="00E12B43">
              <w:rPr>
                <w:rFonts w:ascii="Arial" w:hAnsi="Arial" w:cs="Arial"/>
              </w:rPr>
              <w:t xml:space="preserve">Work with operational HR colleagues around the timelines and length of time of application of policy. </w:t>
            </w:r>
          </w:p>
          <w:p w14:paraId="78CA23F5" w14:textId="77777777" w:rsidR="0072766D" w:rsidRPr="00E12B43" w:rsidRDefault="0072766D" w:rsidP="000E121C">
            <w:pPr>
              <w:rPr>
                <w:rFonts w:ascii="Arial" w:hAnsi="Arial" w:cs="Arial"/>
              </w:rPr>
            </w:pPr>
          </w:p>
          <w:p w14:paraId="7DD261FD" w14:textId="77777777" w:rsidR="0072766D" w:rsidRPr="00E12B43" w:rsidRDefault="0072766D" w:rsidP="000E121C">
            <w:pPr>
              <w:rPr>
                <w:rFonts w:ascii="Arial" w:hAnsi="Arial" w:cs="Arial"/>
              </w:rPr>
            </w:pPr>
          </w:p>
          <w:p w14:paraId="0B062E02" w14:textId="77777777" w:rsidR="0072766D" w:rsidRPr="00E12B43" w:rsidRDefault="0072766D" w:rsidP="000E121C">
            <w:pPr>
              <w:rPr>
                <w:rFonts w:ascii="Arial" w:hAnsi="Arial" w:cs="Arial"/>
              </w:rPr>
            </w:pPr>
          </w:p>
          <w:p w14:paraId="071FC963" w14:textId="77777777" w:rsidR="0072766D" w:rsidRPr="00E12B43" w:rsidRDefault="0072766D" w:rsidP="000E121C">
            <w:pPr>
              <w:rPr>
                <w:rFonts w:ascii="Arial" w:hAnsi="Arial" w:cs="Arial"/>
              </w:rPr>
            </w:pPr>
          </w:p>
          <w:p w14:paraId="697D9974" w14:textId="77777777" w:rsidR="0072766D" w:rsidRPr="00E12B43" w:rsidRDefault="0072766D" w:rsidP="000E121C">
            <w:pPr>
              <w:rPr>
                <w:rFonts w:ascii="Arial" w:hAnsi="Arial" w:cs="Arial"/>
              </w:rPr>
            </w:pPr>
          </w:p>
          <w:p w14:paraId="1274E3B7" w14:textId="77777777" w:rsidR="0072766D" w:rsidRPr="00E12B43" w:rsidRDefault="0072766D" w:rsidP="000E121C">
            <w:pPr>
              <w:rPr>
                <w:rFonts w:ascii="Arial" w:hAnsi="Arial" w:cs="Arial"/>
              </w:rPr>
            </w:pPr>
          </w:p>
          <w:p w14:paraId="29509E87" w14:textId="77777777" w:rsidR="0072766D" w:rsidRPr="00E12B43" w:rsidRDefault="0072766D" w:rsidP="000E121C">
            <w:pPr>
              <w:rPr>
                <w:rFonts w:ascii="Arial" w:hAnsi="Arial" w:cs="Arial"/>
              </w:rPr>
            </w:pPr>
          </w:p>
          <w:p w14:paraId="14DE599E" w14:textId="77777777" w:rsidR="0072766D" w:rsidRPr="00E12B43" w:rsidRDefault="0072766D" w:rsidP="000E121C">
            <w:pPr>
              <w:rPr>
                <w:rFonts w:ascii="Arial" w:hAnsi="Arial" w:cs="Arial"/>
              </w:rPr>
            </w:pPr>
          </w:p>
          <w:p w14:paraId="3120BB32" w14:textId="77777777" w:rsidR="0072766D" w:rsidRPr="00E12B43" w:rsidRDefault="0072766D" w:rsidP="000E121C">
            <w:pPr>
              <w:rPr>
                <w:rFonts w:ascii="Arial" w:hAnsi="Arial" w:cs="Arial"/>
              </w:rPr>
            </w:pPr>
          </w:p>
          <w:p w14:paraId="4FBA3ADD" w14:textId="77777777" w:rsidR="0072766D" w:rsidRPr="00E12B43" w:rsidRDefault="0072766D" w:rsidP="000E121C">
            <w:pPr>
              <w:rPr>
                <w:rFonts w:ascii="Arial" w:hAnsi="Arial" w:cs="Arial"/>
              </w:rPr>
            </w:pPr>
          </w:p>
          <w:p w14:paraId="367117FD" w14:textId="77777777" w:rsidR="0072766D" w:rsidRPr="00E12B43" w:rsidRDefault="0072766D" w:rsidP="000E121C">
            <w:pPr>
              <w:rPr>
                <w:rFonts w:ascii="Arial" w:hAnsi="Arial" w:cs="Arial"/>
              </w:rPr>
            </w:pPr>
          </w:p>
          <w:p w14:paraId="2BB20760" w14:textId="77777777" w:rsidR="0072766D" w:rsidRPr="00E12B43" w:rsidRDefault="0072766D" w:rsidP="000E121C">
            <w:pPr>
              <w:rPr>
                <w:rFonts w:ascii="Arial" w:hAnsi="Arial" w:cs="Arial"/>
              </w:rPr>
            </w:pPr>
          </w:p>
          <w:p w14:paraId="67D1A5C5" w14:textId="77777777" w:rsidR="0072766D" w:rsidRPr="00E12B43" w:rsidRDefault="0072766D" w:rsidP="000E121C">
            <w:pPr>
              <w:rPr>
                <w:rFonts w:ascii="Arial" w:hAnsi="Arial" w:cs="Arial"/>
              </w:rPr>
            </w:pPr>
          </w:p>
          <w:p w14:paraId="70D163BC" w14:textId="4383B67D" w:rsidR="0072766D" w:rsidRPr="00E12B43" w:rsidRDefault="003E43DE" w:rsidP="000E121C">
            <w:pPr>
              <w:rPr>
                <w:rFonts w:ascii="Arial" w:hAnsi="Arial" w:cs="Arial"/>
              </w:rPr>
            </w:pPr>
            <w:r>
              <w:rPr>
                <w:rFonts w:ascii="Arial" w:hAnsi="Arial" w:cs="Arial"/>
              </w:rPr>
              <w:t xml:space="preserve">Mental Health and Learning Disabilities was the inaugural directorate to implement the Guardian Services having carte blanche to enter all wards and areas. This led to a positive increase in staff </w:t>
            </w:r>
            <w:r>
              <w:rPr>
                <w:rFonts w:ascii="Arial" w:hAnsi="Arial" w:cs="Arial"/>
              </w:rPr>
              <w:lastRenderedPageBreak/>
              <w:t>feeling safe in raising concerns. Following on from this successful implementation in MHLD, an a</w:t>
            </w:r>
            <w:r w:rsidR="0072766D" w:rsidRPr="00E12B43">
              <w:rPr>
                <w:rFonts w:ascii="Arial" w:hAnsi="Arial" w:cs="Arial"/>
              </w:rPr>
              <w:t xml:space="preserve">greement </w:t>
            </w:r>
            <w:r>
              <w:rPr>
                <w:rFonts w:ascii="Arial" w:hAnsi="Arial" w:cs="Arial"/>
              </w:rPr>
              <w:t xml:space="preserve">is </w:t>
            </w:r>
            <w:r w:rsidR="0072766D" w:rsidRPr="00E12B43">
              <w:rPr>
                <w:rFonts w:ascii="Arial" w:hAnsi="Arial" w:cs="Arial"/>
              </w:rPr>
              <w:t>already in place from Singleton and Neath Port Talbot hospital group for this to be duplicated within that area. Conversations with Primary Care to offer a similar engagement service for their staff and similarly for Morriston Hospital group</w:t>
            </w:r>
            <w:r>
              <w:rPr>
                <w:rFonts w:ascii="Arial" w:hAnsi="Arial" w:cs="Arial"/>
              </w:rPr>
              <w:t xml:space="preserve"> to ensure this is replicated across all service groups and there is parity for staff</w:t>
            </w:r>
            <w:r w:rsidR="0072766D" w:rsidRPr="00E12B43">
              <w:rPr>
                <w:rFonts w:ascii="Arial" w:hAnsi="Arial" w:cs="Arial"/>
              </w:rPr>
              <w:t>.</w:t>
            </w:r>
            <w:r>
              <w:rPr>
                <w:rFonts w:ascii="Arial" w:hAnsi="Arial" w:cs="Arial"/>
              </w:rPr>
              <w:t xml:space="preserve"> We are also looking at how we can ensure our corporate staff have the same face to face access through drop in sessions and visits to HQ. </w:t>
            </w:r>
            <w:r w:rsidR="0072766D" w:rsidRPr="00E12B43">
              <w:rPr>
                <w:rFonts w:ascii="Arial" w:hAnsi="Arial" w:cs="Arial"/>
              </w:rPr>
              <w:t xml:space="preserve"> </w:t>
            </w:r>
          </w:p>
          <w:p w14:paraId="2BEC1617" w14:textId="77777777" w:rsidR="0072766D" w:rsidRPr="00E12B43" w:rsidRDefault="0072766D" w:rsidP="000E121C">
            <w:pPr>
              <w:rPr>
                <w:rFonts w:ascii="Arial" w:hAnsi="Arial" w:cs="Arial"/>
              </w:rPr>
            </w:pPr>
          </w:p>
          <w:p w14:paraId="1B182E53" w14:textId="77777777" w:rsidR="0072766D" w:rsidRPr="00E12B43" w:rsidRDefault="0072766D" w:rsidP="000E121C">
            <w:pPr>
              <w:rPr>
                <w:rFonts w:ascii="Arial" w:hAnsi="Arial" w:cs="Arial"/>
              </w:rPr>
            </w:pPr>
          </w:p>
          <w:p w14:paraId="09B5E1F3" w14:textId="77777777" w:rsidR="0072766D" w:rsidRPr="00E12B43" w:rsidRDefault="0072766D" w:rsidP="000E121C">
            <w:pPr>
              <w:rPr>
                <w:rFonts w:ascii="Arial" w:hAnsi="Arial" w:cs="Arial"/>
              </w:rPr>
            </w:pPr>
          </w:p>
          <w:p w14:paraId="21A9D8CF" w14:textId="77777777" w:rsidR="0072766D" w:rsidRPr="00E12B43" w:rsidRDefault="0072766D" w:rsidP="000E121C">
            <w:pPr>
              <w:rPr>
                <w:rFonts w:ascii="Arial" w:hAnsi="Arial" w:cs="Arial"/>
              </w:rPr>
            </w:pPr>
          </w:p>
          <w:p w14:paraId="0BEF3327" w14:textId="77777777" w:rsidR="0072766D" w:rsidRPr="00E12B43" w:rsidRDefault="0072766D" w:rsidP="000E121C">
            <w:pPr>
              <w:rPr>
                <w:rFonts w:ascii="Arial" w:hAnsi="Arial" w:cs="Arial"/>
              </w:rPr>
            </w:pPr>
            <w:r w:rsidRPr="00E12B43">
              <w:rPr>
                <w:rFonts w:ascii="Arial" w:hAnsi="Arial" w:cs="Arial"/>
              </w:rPr>
              <w:t xml:space="preserve">The Guardian Service is introduced to all new starters in their induction in to the health board. Throughout the different OD interventions, references are made to the Guardian Service and the other support mechanisms available to staff within SBUHB. Work continues with the OD and HRBPs model to ensure that teams within all directorates are able to access interventions. </w:t>
            </w:r>
          </w:p>
          <w:p w14:paraId="728A0A40" w14:textId="77777777" w:rsidR="0072766D" w:rsidRPr="00E12B43" w:rsidRDefault="0072766D" w:rsidP="000E121C">
            <w:pPr>
              <w:rPr>
                <w:rFonts w:ascii="Arial" w:hAnsi="Arial" w:cs="Arial"/>
              </w:rPr>
            </w:pPr>
            <w:r w:rsidRPr="00E12B43">
              <w:rPr>
                <w:rFonts w:ascii="Arial" w:hAnsi="Arial" w:cs="Arial"/>
              </w:rPr>
              <w:t xml:space="preserve">The managers pathway from Learning and OD is a requirement for all new managers to complete within their first two years of post and has incorporated and expanded on the Civility Saves Lives which includes creating a healthy working environment where staff feel empowered to speak up and where to go to be able to speak up. </w:t>
            </w:r>
          </w:p>
          <w:p w14:paraId="34B82419" w14:textId="77777777" w:rsidR="0072766D" w:rsidRPr="00E12B43" w:rsidRDefault="0072766D" w:rsidP="000E121C">
            <w:pPr>
              <w:rPr>
                <w:rFonts w:ascii="Arial" w:hAnsi="Arial" w:cs="Arial"/>
              </w:rPr>
            </w:pPr>
          </w:p>
          <w:p w14:paraId="174DADD3" w14:textId="77777777" w:rsidR="0072766D" w:rsidRPr="00E12B43" w:rsidRDefault="0072766D" w:rsidP="000E121C">
            <w:pPr>
              <w:rPr>
                <w:rFonts w:ascii="Arial" w:hAnsi="Arial" w:cs="Arial"/>
              </w:rPr>
            </w:pPr>
          </w:p>
          <w:p w14:paraId="1A1229DB" w14:textId="77777777" w:rsidR="0072766D" w:rsidRPr="00E12B43" w:rsidRDefault="0072766D" w:rsidP="000E121C">
            <w:pPr>
              <w:rPr>
                <w:rFonts w:ascii="Arial" w:hAnsi="Arial" w:cs="Arial"/>
              </w:rPr>
            </w:pPr>
          </w:p>
          <w:p w14:paraId="45DC84DC" w14:textId="77777777" w:rsidR="0072766D" w:rsidRPr="00E12B43" w:rsidRDefault="0072766D" w:rsidP="000E121C">
            <w:pPr>
              <w:rPr>
                <w:rFonts w:ascii="Arial" w:hAnsi="Arial" w:cs="Arial"/>
              </w:rPr>
            </w:pPr>
          </w:p>
          <w:p w14:paraId="37E1BEA5" w14:textId="77777777" w:rsidR="0072766D" w:rsidRPr="00E12B43" w:rsidRDefault="0072766D" w:rsidP="000E121C">
            <w:pPr>
              <w:rPr>
                <w:rFonts w:ascii="Arial" w:hAnsi="Arial" w:cs="Arial"/>
              </w:rPr>
            </w:pPr>
            <w:r w:rsidRPr="00E12B43">
              <w:rPr>
                <w:rFonts w:ascii="Arial" w:hAnsi="Arial" w:cs="Arial"/>
              </w:rPr>
              <w:t xml:space="preserve">The OD and Staff Experience Team and Workforce and OD colleagues to continue to engage and support the Guardian Service with activity and recommendations following their annual report. </w:t>
            </w:r>
          </w:p>
          <w:p w14:paraId="6A5B87CC" w14:textId="77777777" w:rsidR="0072766D" w:rsidRPr="00E12B43" w:rsidRDefault="0072766D" w:rsidP="000E121C">
            <w:pPr>
              <w:rPr>
                <w:rFonts w:ascii="Arial" w:hAnsi="Arial" w:cs="Arial"/>
              </w:rPr>
            </w:pPr>
          </w:p>
          <w:p w14:paraId="54757E5E" w14:textId="77777777" w:rsidR="0072766D" w:rsidRPr="00E12B43" w:rsidRDefault="0072766D" w:rsidP="000E121C">
            <w:pPr>
              <w:rPr>
                <w:rFonts w:ascii="Arial" w:hAnsi="Arial" w:cs="Arial"/>
              </w:rPr>
            </w:pPr>
          </w:p>
          <w:p w14:paraId="3A7DAD26" w14:textId="77777777" w:rsidR="0072766D" w:rsidRPr="00E12B43" w:rsidRDefault="0072766D" w:rsidP="000E121C">
            <w:pPr>
              <w:rPr>
                <w:rFonts w:ascii="Arial" w:hAnsi="Arial" w:cs="Arial"/>
              </w:rPr>
            </w:pPr>
          </w:p>
          <w:p w14:paraId="02684BD9" w14:textId="77777777" w:rsidR="0072766D" w:rsidRPr="00E12B43" w:rsidRDefault="0072766D" w:rsidP="000E121C">
            <w:pPr>
              <w:rPr>
                <w:rFonts w:ascii="Arial" w:hAnsi="Arial" w:cs="Arial"/>
              </w:rPr>
            </w:pPr>
          </w:p>
          <w:p w14:paraId="76326A6B" w14:textId="77777777" w:rsidR="0072766D" w:rsidRPr="00E12B43" w:rsidRDefault="0072766D" w:rsidP="000E121C">
            <w:pPr>
              <w:rPr>
                <w:rFonts w:ascii="Arial" w:hAnsi="Arial" w:cs="Arial"/>
              </w:rPr>
            </w:pPr>
          </w:p>
          <w:p w14:paraId="0729799F" w14:textId="77777777" w:rsidR="0072766D" w:rsidRPr="00E12B43" w:rsidRDefault="0072766D" w:rsidP="000E121C">
            <w:pPr>
              <w:rPr>
                <w:rFonts w:ascii="Arial" w:hAnsi="Arial" w:cs="Arial"/>
              </w:rPr>
            </w:pPr>
          </w:p>
          <w:p w14:paraId="5D2B7EC9" w14:textId="77777777" w:rsidR="0072766D" w:rsidRPr="00E12B43" w:rsidRDefault="0072766D" w:rsidP="000E121C">
            <w:pPr>
              <w:rPr>
                <w:rFonts w:ascii="Arial" w:hAnsi="Arial" w:cs="Arial"/>
              </w:rPr>
            </w:pPr>
          </w:p>
          <w:p w14:paraId="68ABBD6F" w14:textId="77777777" w:rsidR="0072766D" w:rsidRPr="00E12B43" w:rsidRDefault="0072766D" w:rsidP="000E121C">
            <w:pPr>
              <w:rPr>
                <w:rFonts w:ascii="Arial" w:hAnsi="Arial" w:cs="Arial"/>
              </w:rPr>
            </w:pPr>
          </w:p>
          <w:p w14:paraId="1F8F320E" w14:textId="77777777" w:rsidR="0072766D" w:rsidRPr="00E12B43" w:rsidRDefault="0072766D" w:rsidP="000E121C">
            <w:pPr>
              <w:rPr>
                <w:rFonts w:ascii="Arial" w:hAnsi="Arial" w:cs="Arial"/>
              </w:rPr>
            </w:pPr>
          </w:p>
          <w:p w14:paraId="537FF7AF" w14:textId="77777777" w:rsidR="0072766D" w:rsidRPr="00E12B43" w:rsidRDefault="0072766D" w:rsidP="000E121C">
            <w:pPr>
              <w:rPr>
                <w:rFonts w:ascii="Arial" w:hAnsi="Arial" w:cs="Arial"/>
              </w:rPr>
            </w:pPr>
          </w:p>
          <w:p w14:paraId="6F4DE20B" w14:textId="77777777" w:rsidR="0072766D" w:rsidRPr="00E12B43" w:rsidRDefault="0072766D" w:rsidP="000E121C">
            <w:pPr>
              <w:rPr>
                <w:rFonts w:ascii="Arial" w:hAnsi="Arial" w:cs="Arial"/>
              </w:rPr>
            </w:pPr>
          </w:p>
          <w:p w14:paraId="19E5A84D" w14:textId="77777777" w:rsidR="0072766D" w:rsidRPr="00E12B43" w:rsidRDefault="0072766D" w:rsidP="000E121C">
            <w:pPr>
              <w:rPr>
                <w:rFonts w:ascii="Arial" w:hAnsi="Arial" w:cs="Arial"/>
              </w:rPr>
            </w:pPr>
          </w:p>
          <w:p w14:paraId="1A763F75" w14:textId="77777777" w:rsidR="0072766D" w:rsidRPr="00E12B43" w:rsidRDefault="0072766D" w:rsidP="000E121C">
            <w:pPr>
              <w:rPr>
                <w:rFonts w:ascii="Arial" w:hAnsi="Arial" w:cs="Arial"/>
              </w:rPr>
            </w:pPr>
          </w:p>
          <w:p w14:paraId="456D28CC" w14:textId="77777777" w:rsidR="0072766D" w:rsidRPr="00E12B43" w:rsidRDefault="0072766D" w:rsidP="000E121C">
            <w:pPr>
              <w:rPr>
                <w:rFonts w:ascii="Arial" w:hAnsi="Arial" w:cs="Arial"/>
              </w:rPr>
            </w:pPr>
          </w:p>
          <w:p w14:paraId="07C2E3EB" w14:textId="77777777" w:rsidR="0072766D" w:rsidRPr="00E12B43" w:rsidRDefault="0072766D" w:rsidP="000E121C">
            <w:pPr>
              <w:rPr>
                <w:rFonts w:ascii="Arial" w:hAnsi="Arial" w:cs="Arial"/>
              </w:rPr>
            </w:pPr>
            <w:r w:rsidRPr="00E12B43">
              <w:rPr>
                <w:rFonts w:ascii="Arial" w:hAnsi="Arial" w:cs="Arial"/>
              </w:rPr>
              <w:t>Continue to ensure that bimonthly meetings with the Chair and Chair of OD and Workforce are scheduled.</w:t>
            </w:r>
          </w:p>
          <w:p w14:paraId="5AAE5EA0" w14:textId="77777777" w:rsidR="0072766D" w:rsidRPr="00E12B43" w:rsidRDefault="0072766D" w:rsidP="000E121C">
            <w:pPr>
              <w:rPr>
                <w:rFonts w:ascii="Arial" w:hAnsi="Arial" w:cs="Arial"/>
              </w:rPr>
            </w:pPr>
          </w:p>
          <w:p w14:paraId="6E70F910" w14:textId="77777777" w:rsidR="0072766D" w:rsidRPr="00E12B43" w:rsidRDefault="0072766D" w:rsidP="000E121C">
            <w:pPr>
              <w:rPr>
                <w:rFonts w:ascii="Arial" w:hAnsi="Arial" w:cs="Arial"/>
              </w:rPr>
            </w:pPr>
          </w:p>
          <w:p w14:paraId="7F0FCBF3" w14:textId="77777777" w:rsidR="0072766D" w:rsidRPr="00E12B43" w:rsidRDefault="0072766D" w:rsidP="000E121C">
            <w:pPr>
              <w:rPr>
                <w:rFonts w:ascii="Arial" w:hAnsi="Arial" w:cs="Arial"/>
              </w:rPr>
            </w:pPr>
          </w:p>
          <w:p w14:paraId="1C103446" w14:textId="77777777" w:rsidR="0072766D" w:rsidRPr="00E12B43" w:rsidRDefault="0072766D" w:rsidP="000E121C">
            <w:pPr>
              <w:rPr>
                <w:rFonts w:ascii="Arial" w:hAnsi="Arial" w:cs="Arial"/>
              </w:rPr>
            </w:pPr>
          </w:p>
          <w:p w14:paraId="34B212CF" w14:textId="77777777" w:rsidR="0072766D" w:rsidRPr="00E12B43" w:rsidRDefault="0072766D" w:rsidP="000E121C">
            <w:pPr>
              <w:rPr>
                <w:rFonts w:ascii="Arial" w:hAnsi="Arial" w:cs="Arial"/>
              </w:rPr>
            </w:pPr>
          </w:p>
          <w:p w14:paraId="2E885D93" w14:textId="77777777" w:rsidR="0072766D" w:rsidRPr="00E12B43" w:rsidRDefault="0072766D" w:rsidP="000E121C">
            <w:pPr>
              <w:rPr>
                <w:rFonts w:ascii="Arial" w:hAnsi="Arial" w:cs="Arial"/>
              </w:rPr>
            </w:pPr>
          </w:p>
          <w:p w14:paraId="407AAA18" w14:textId="77777777" w:rsidR="0072766D" w:rsidRPr="00E12B43" w:rsidRDefault="0072766D" w:rsidP="000E121C">
            <w:pPr>
              <w:rPr>
                <w:rFonts w:ascii="Arial" w:hAnsi="Arial" w:cs="Arial"/>
              </w:rPr>
            </w:pPr>
            <w:r w:rsidRPr="00E12B43">
              <w:rPr>
                <w:rFonts w:ascii="Arial" w:hAnsi="Arial" w:cs="Arial"/>
              </w:rPr>
              <w:t xml:space="preserve">Ensure there is a program of engagement for the Guardians across all directorates throughout 2023/2024. This will include attending team briefs and meetings, the Guardians being able to attend ward/departments to engage with staff and ensuring that the Guardian Service is embedded into inductions and other learning interventions. </w:t>
            </w:r>
          </w:p>
          <w:p w14:paraId="3CDC1E74" w14:textId="77777777" w:rsidR="0072766D" w:rsidRPr="00E12B43" w:rsidRDefault="0072766D" w:rsidP="000E121C">
            <w:pPr>
              <w:rPr>
                <w:rFonts w:ascii="Arial" w:hAnsi="Arial" w:cs="Arial"/>
              </w:rPr>
            </w:pPr>
          </w:p>
          <w:p w14:paraId="638929C5" w14:textId="77777777" w:rsidR="0072766D" w:rsidRPr="00E12B43" w:rsidRDefault="0072766D" w:rsidP="000E121C">
            <w:pPr>
              <w:rPr>
                <w:rFonts w:ascii="Arial" w:hAnsi="Arial" w:cs="Arial"/>
              </w:rPr>
            </w:pPr>
          </w:p>
          <w:p w14:paraId="20145E68" w14:textId="77777777" w:rsidR="0072766D" w:rsidRPr="00E12B43" w:rsidRDefault="0072766D" w:rsidP="000E121C">
            <w:pPr>
              <w:rPr>
                <w:rFonts w:ascii="Arial" w:hAnsi="Arial" w:cs="Arial"/>
              </w:rPr>
            </w:pPr>
          </w:p>
          <w:p w14:paraId="48768E94" w14:textId="77777777" w:rsidR="0072766D" w:rsidRPr="00E12B43" w:rsidRDefault="0072766D" w:rsidP="000E121C">
            <w:pPr>
              <w:rPr>
                <w:rFonts w:ascii="Arial" w:hAnsi="Arial" w:cs="Arial"/>
              </w:rPr>
            </w:pPr>
          </w:p>
          <w:p w14:paraId="07489298" w14:textId="77777777" w:rsidR="0072766D" w:rsidRPr="00E12B43" w:rsidRDefault="0072766D" w:rsidP="000E121C">
            <w:pPr>
              <w:rPr>
                <w:rFonts w:ascii="Arial" w:hAnsi="Arial" w:cs="Arial"/>
              </w:rPr>
            </w:pPr>
          </w:p>
          <w:p w14:paraId="062C87FF" w14:textId="77777777" w:rsidR="0072766D" w:rsidRPr="00E12B43" w:rsidRDefault="0072766D" w:rsidP="000E121C">
            <w:pPr>
              <w:rPr>
                <w:rFonts w:ascii="Arial" w:hAnsi="Arial" w:cs="Arial"/>
              </w:rPr>
            </w:pPr>
          </w:p>
          <w:p w14:paraId="7569ECA5" w14:textId="77777777" w:rsidR="0072766D" w:rsidRPr="00E12B43" w:rsidRDefault="0072766D" w:rsidP="000E121C">
            <w:pPr>
              <w:rPr>
                <w:rFonts w:ascii="Arial" w:hAnsi="Arial" w:cs="Arial"/>
              </w:rPr>
            </w:pPr>
          </w:p>
          <w:p w14:paraId="7BA859D1" w14:textId="77777777" w:rsidR="0072766D" w:rsidRDefault="0072766D" w:rsidP="000E121C">
            <w:pPr>
              <w:rPr>
                <w:rFonts w:ascii="Arial" w:hAnsi="Arial" w:cs="Arial"/>
              </w:rPr>
            </w:pPr>
          </w:p>
          <w:p w14:paraId="048AAC14" w14:textId="77777777" w:rsidR="0072766D" w:rsidRDefault="0072766D" w:rsidP="000E121C">
            <w:pPr>
              <w:rPr>
                <w:rFonts w:ascii="Arial" w:hAnsi="Arial" w:cs="Arial"/>
              </w:rPr>
            </w:pPr>
          </w:p>
          <w:p w14:paraId="0EE101C1" w14:textId="572B36D8" w:rsidR="0072766D" w:rsidRPr="00E12B43" w:rsidRDefault="0072766D" w:rsidP="000E121C">
            <w:pPr>
              <w:rPr>
                <w:rFonts w:ascii="Arial" w:hAnsi="Arial" w:cs="Arial"/>
              </w:rPr>
            </w:pPr>
          </w:p>
          <w:p w14:paraId="690CF791" w14:textId="77777777" w:rsidR="0072766D" w:rsidRPr="00E12B43" w:rsidRDefault="0072766D" w:rsidP="000E121C">
            <w:pPr>
              <w:rPr>
                <w:rFonts w:ascii="Arial" w:hAnsi="Arial" w:cs="Arial"/>
              </w:rPr>
            </w:pPr>
          </w:p>
          <w:p w14:paraId="31826731" w14:textId="77777777" w:rsidR="0072766D" w:rsidRPr="00E12B43" w:rsidRDefault="0072766D" w:rsidP="000E121C">
            <w:pPr>
              <w:rPr>
                <w:rFonts w:ascii="Arial" w:hAnsi="Arial" w:cs="Arial"/>
              </w:rPr>
            </w:pPr>
            <w:r w:rsidRPr="00E12B43">
              <w:rPr>
                <w:rFonts w:ascii="Arial" w:hAnsi="Arial" w:cs="Arial"/>
              </w:rPr>
              <w:t xml:space="preserve">Work with our Trade Union colleagues to enhance the working relationship. This can be implemented through attending forums and meetings to ensure the health board value of working together is being lived. </w:t>
            </w:r>
          </w:p>
          <w:p w14:paraId="72BDA3C1" w14:textId="77777777" w:rsidR="0072766D" w:rsidRPr="00E12B43" w:rsidRDefault="0072766D" w:rsidP="000E121C">
            <w:pPr>
              <w:rPr>
                <w:rFonts w:ascii="Arial" w:hAnsi="Arial" w:cs="Arial"/>
              </w:rPr>
            </w:pPr>
          </w:p>
          <w:p w14:paraId="704024F6" w14:textId="77777777" w:rsidR="0072766D" w:rsidRPr="00E12B43" w:rsidRDefault="0072766D" w:rsidP="000E121C">
            <w:pPr>
              <w:rPr>
                <w:rFonts w:ascii="Arial" w:hAnsi="Arial" w:cs="Arial"/>
              </w:rPr>
            </w:pPr>
          </w:p>
          <w:p w14:paraId="67D6E953" w14:textId="77777777" w:rsidR="0072766D" w:rsidRPr="00E12B43" w:rsidRDefault="0072766D" w:rsidP="000E121C">
            <w:pPr>
              <w:rPr>
                <w:rFonts w:ascii="Arial" w:hAnsi="Arial" w:cs="Arial"/>
              </w:rPr>
            </w:pPr>
          </w:p>
          <w:p w14:paraId="3AC20E03" w14:textId="77777777" w:rsidR="0072766D" w:rsidRPr="00E12B43" w:rsidRDefault="0072766D" w:rsidP="000E121C">
            <w:pPr>
              <w:rPr>
                <w:rFonts w:ascii="Arial" w:hAnsi="Arial" w:cs="Arial"/>
              </w:rPr>
            </w:pPr>
          </w:p>
          <w:p w14:paraId="41A06268" w14:textId="77777777" w:rsidR="0072766D" w:rsidRPr="00E12B43" w:rsidRDefault="0072766D" w:rsidP="000E121C">
            <w:pPr>
              <w:rPr>
                <w:rFonts w:ascii="Arial" w:hAnsi="Arial" w:cs="Arial"/>
              </w:rPr>
            </w:pPr>
          </w:p>
          <w:p w14:paraId="40EBF70A" w14:textId="77777777" w:rsidR="0072766D" w:rsidRPr="00E12B43" w:rsidRDefault="0072766D" w:rsidP="000E121C">
            <w:pPr>
              <w:rPr>
                <w:rFonts w:ascii="Arial" w:hAnsi="Arial" w:cs="Arial"/>
              </w:rPr>
            </w:pPr>
          </w:p>
          <w:p w14:paraId="37710A82" w14:textId="77777777" w:rsidR="0072766D" w:rsidRPr="00E12B43" w:rsidRDefault="0072766D" w:rsidP="000E121C">
            <w:pPr>
              <w:rPr>
                <w:rFonts w:ascii="Arial" w:hAnsi="Arial" w:cs="Arial"/>
              </w:rPr>
            </w:pPr>
          </w:p>
          <w:p w14:paraId="06ACE8D5" w14:textId="77777777" w:rsidR="0072766D" w:rsidRPr="00E12B43" w:rsidRDefault="0072766D" w:rsidP="000E121C">
            <w:pPr>
              <w:rPr>
                <w:rFonts w:ascii="Arial" w:hAnsi="Arial" w:cs="Arial"/>
              </w:rPr>
            </w:pPr>
          </w:p>
          <w:p w14:paraId="326CF16C" w14:textId="77777777" w:rsidR="0072766D" w:rsidRDefault="0072766D" w:rsidP="000E121C">
            <w:pPr>
              <w:rPr>
                <w:rFonts w:ascii="Arial" w:hAnsi="Arial" w:cs="Arial"/>
              </w:rPr>
            </w:pPr>
          </w:p>
          <w:p w14:paraId="18767F00" w14:textId="4B37C996" w:rsidR="0072766D" w:rsidRDefault="0072766D" w:rsidP="000E121C">
            <w:pPr>
              <w:rPr>
                <w:rFonts w:ascii="Arial" w:hAnsi="Arial" w:cs="Arial"/>
              </w:rPr>
            </w:pPr>
          </w:p>
          <w:p w14:paraId="363D4DCB" w14:textId="3556C64C" w:rsidR="003E43DE" w:rsidRDefault="003E43DE" w:rsidP="000E121C">
            <w:pPr>
              <w:rPr>
                <w:rFonts w:ascii="Arial" w:hAnsi="Arial" w:cs="Arial"/>
              </w:rPr>
            </w:pPr>
          </w:p>
          <w:p w14:paraId="5D021378" w14:textId="77777777" w:rsidR="003E43DE" w:rsidRDefault="003E43DE" w:rsidP="000E121C">
            <w:pPr>
              <w:rPr>
                <w:rFonts w:ascii="Arial" w:hAnsi="Arial" w:cs="Arial"/>
              </w:rPr>
            </w:pPr>
          </w:p>
          <w:p w14:paraId="14F2D069" w14:textId="77777777" w:rsidR="0072766D" w:rsidRDefault="0072766D" w:rsidP="000E121C">
            <w:pPr>
              <w:rPr>
                <w:rFonts w:ascii="Arial" w:hAnsi="Arial" w:cs="Arial"/>
              </w:rPr>
            </w:pPr>
          </w:p>
          <w:p w14:paraId="42320278" w14:textId="77777777" w:rsidR="0072766D" w:rsidRDefault="0072766D" w:rsidP="000E121C">
            <w:pPr>
              <w:rPr>
                <w:rFonts w:ascii="Arial" w:hAnsi="Arial" w:cs="Arial"/>
              </w:rPr>
            </w:pPr>
          </w:p>
          <w:p w14:paraId="13958386" w14:textId="77777777" w:rsidR="0072766D" w:rsidRPr="00E12B43" w:rsidRDefault="0072766D" w:rsidP="000E121C">
            <w:pPr>
              <w:rPr>
                <w:rFonts w:ascii="Arial" w:hAnsi="Arial" w:cs="Arial"/>
              </w:rPr>
            </w:pPr>
            <w:r w:rsidRPr="00E12B43">
              <w:rPr>
                <w:rFonts w:ascii="Arial" w:hAnsi="Arial" w:cs="Arial"/>
              </w:rPr>
              <w:t xml:space="preserve">Utilise these recommendations and create a working action plan and GANTT chart that details the timelines and progress taken to the actions that can be discussed at the monthly meetings with the Director of Workforce and OD, and updates can be given at the bi-monthly meeting with the Chair and Chair of Workforce and OD Committee. </w:t>
            </w:r>
          </w:p>
        </w:tc>
        <w:tc>
          <w:tcPr>
            <w:tcW w:w="3006" w:type="dxa"/>
          </w:tcPr>
          <w:p w14:paraId="69E35B8E" w14:textId="77777777" w:rsidR="0072766D" w:rsidRPr="00E12B43" w:rsidRDefault="0072766D" w:rsidP="000E121C">
            <w:pPr>
              <w:rPr>
                <w:rFonts w:ascii="Arial" w:hAnsi="Arial" w:cs="Arial"/>
                <w:sz w:val="24"/>
                <w:szCs w:val="24"/>
              </w:rPr>
            </w:pPr>
            <w:r w:rsidRPr="00E12B43">
              <w:rPr>
                <w:rFonts w:ascii="Arial" w:hAnsi="Arial" w:cs="Arial"/>
                <w:sz w:val="24"/>
                <w:szCs w:val="24"/>
              </w:rPr>
              <w:lastRenderedPageBreak/>
              <w:t>Workforce &amp; OD &amp; Corporate Communications, October/November 2023</w:t>
            </w:r>
          </w:p>
          <w:p w14:paraId="523C5969" w14:textId="77777777" w:rsidR="0072766D" w:rsidRPr="00E12B43" w:rsidRDefault="0072766D" w:rsidP="000E121C">
            <w:pPr>
              <w:rPr>
                <w:rFonts w:ascii="Arial" w:hAnsi="Arial" w:cs="Arial"/>
                <w:sz w:val="24"/>
                <w:szCs w:val="24"/>
              </w:rPr>
            </w:pPr>
          </w:p>
          <w:p w14:paraId="703EF087" w14:textId="77777777" w:rsidR="0072766D" w:rsidRPr="00E12B43" w:rsidRDefault="0072766D" w:rsidP="000E121C">
            <w:pPr>
              <w:rPr>
                <w:rFonts w:ascii="Arial" w:hAnsi="Arial" w:cs="Arial"/>
                <w:sz w:val="24"/>
                <w:szCs w:val="24"/>
              </w:rPr>
            </w:pPr>
          </w:p>
          <w:p w14:paraId="399E4DA6" w14:textId="77777777" w:rsidR="0072766D" w:rsidRPr="00E12B43" w:rsidRDefault="0072766D" w:rsidP="000E121C">
            <w:pPr>
              <w:rPr>
                <w:rFonts w:ascii="Arial" w:hAnsi="Arial" w:cs="Arial"/>
                <w:sz w:val="24"/>
                <w:szCs w:val="24"/>
              </w:rPr>
            </w:pPr>
          </w:p>
          <w:p w14:paraId="0915B4A5" w14:textId="77777777" w:rsidR="0072766D" w:rsidRPr="00E12B43" w:rsidRDefault="0072766D" w:rsidP="000E121C">
            <w:pPr>
              <w:rPr>
                <w:rFonts w:ascii="Arial" w:hAnsi="Arial" w:cs="Arial"/>
                <w:sz w:val="24"/>
                <w:szCs w:val="24"/>
              </w:rPr>
            </w:pPr>
          </w:p>
          <w:p w14:paraId="20BFE187" w14:textId="77777777" w:rsidR="0072766D" w:rsidRPr="00E12B43" w:rsidRDefault="0072766D" w:rsidP="000E121C">
            <w:pPr>
              <w:rPr>
                <w:rFonts w:ascii="Arial" w:hAnsi="Arial" w:cs="Arial"/>
                <w:sz w:val="24"/>
                <w:szCs w:val="24"/>
              </w:rPr>
            </w:pPr>
          </w:p>
          <w:p w14:paraId="7C3BCBBC" w14:textId="77777777" w:rsidR="0072766D" w:rsidRPr="00E12B43" w:rsidRDefault="0072766D" w:rsidP="000E121C">
            <w:pPr>
              <w:rPr>
                <w:rFonts w:ascii="Arial" w:hAnsi="Arial" w:cs="Arial"/>
                <w:sz w:val="24"/>
                <w:szCs w:val="24"/>
              </w:rPr>
            </w:pPr>
          </w:p>
          <w:p w14:paraId="1D03E761" w14:textId="77777777" w:rsidR="0072766D" w:rsidRPr="00E12B43" w:rsidRDefault="0072766D" w:rsidP="000E121C">
            <w:pPr>
              <w:rPr>
                <w:rFonts w:ascii="Arial" w:hAnsi="Arial" w:cs="Arial"/>
                <w:sz w:val="24"/>
                <w:szCs w:val="24"/>
              </w:rPr>
            </w:pPr>
          </w:p>
          <w:p w14:paraId="39D04649" w14:textId="77777777" w:rsidR="0072766D" w:rsidRPr="00E12B43" w:rsidRDefault="0072766D" w:rsidP="000E121C">
            <w:pPr>
              <w:rPr>
                <w:rFonts w:ascii="Arial" w:hAnsi="Arial" w:cs="Arial"/>
                <w:sz w:val="24"/>
                <w:szCs w:val="24"/>
              </w:rPr>
            </w:pPr>
          </w:p>
          <w:p w14:paraId="06253464" w14:textId="77777777" w:rsidR="0072766D" w:rsidRPr="00E12B43" w:rsidRDefault="0072766D" w:rsidP="000E121C">
            <w:pPr>
              <w:rPr>
                <w:rFonts w:ascii="Arial" w:hAnsi="Arial" w:cs="Arial"/>
                <w:sz w:val="24"/>
                <w:szCs w:val="24"/>
              </w:rPr>
            </w:pPr>
          </w:p>
          <w:p w14:paraId="5C5799F2" w14:textId="77777777" w:rsidR="0072766D" w:rsidRPr="00E12B43" w:rsidRDefault="0072766D" w:rsidP="000E121C">
            <w:pPr>
              <w:rPr>
                <w:rFonts w:ascii="Arial" w:hAnsi="Arial" w:cs="Arial"/>
                <w:sz w:val="24"/>
                <w:szCs w:val="24"/>
              </w:rPr>
            </w:pPr>
          </w:p>
          <w:p w14:paraId="27B9CCE8" w14:textId="77777777" w:rsidR="0072766D" w:rsidRPr="00E12B43" w:rsidRDefault="0072766D" w:rsidP="000E121C">
            <w:pPr>
              <w:rPr>
                <w:rFonts w:ascii="Arial" w:hAnsi="Arial" w:cs="Arial"/>
                <w:sz w:val="24"/>
                <w:szCs w:val="24"/>
              </w:rPr>
            </w:pPr>
          </w:p>
          <w:p w14:paraId="1DF69AA7" w14:textId="77777777" w:rsidR="0072766D" w:rsidRPr="00E12B43" w:rsidRDefault="0072766D" w:rsidP="000E121C">
            <w:pPr>
              <w:rPr>
                <w:rFonts w:ascii="Arial" w:hAnsi="Arial" w:cs="Arial"/>
                <w:sz w:val="24"/>
                <w:szCs w:val="24"/>
              </w:rPr>
            </w:pPr>
            <w:r w:rsidRPr="00E12B43">
              <w:rPr>
                <w:rFonts w:ascii="Arial" w:hAnsi="Arial" w:cs="Arial"/>
                <w:sz w:val="24"/>
                <w:szCs w:val="24"/>
              </w:rPr>
              <w:t>SBUHB Guardian Service Link Officer – June/July 2023</w:t>
            </w:r>
          </w:p>
          <w:p w14:paraId="1897BF41" w14:textId="77777777" w:rsidR="0072766D" w:rsidRPr="00E12B43" w:rsidRDefault="0072766D" w:rsidP="000E121C">
            <w:pPr>
              <w:rPr>
                <w:rFonts w:ascii="Arial" w:hAnsi="Arial" w:cs="Arial"/>
                <w:sz w:val="24"/>
                <w:szCs w:val="24"/>
              </w:rPr>
            </w:pPr>
          </w:p>
          <w:p w14:paraId="1090D823" w14:textId="77777777" w:rsidR="0072766D" w:rsidRPr="00E12B43" w:rsidRDefault="0072766D" w:rsidP="000E121C">
            <w:pPr>
              <w:rPr>
                <w:rFonts w:ascii="Arial" w:hAnsi="Arial" w:cs="Arial"/>
                <w:sz w:val="24"/>
                <w:szCs w:val="24"/>
              </w:rPr>
            </w:pPr>
          </w:p>
          <w:p w14:paraId="1FC0810C" w14:textId="77777777" w:rsidR="0072766D" w:rsidRPr="00E12B43" w:rsidRDefault="0072766D" w:rsidP="000E121C">
            <w:pPr>
              <w:rPr>
                <w:rFonts w:ascii="Arial" w:hAnsi="Arial" w:cs="Arial"/>
                <w:sz w:val="24"/>
                <w:szCs w:val="24"/>
              </w:rPr>
            </w:pPr>
          </w:p>
          <w:p w14:paraId="37236407" w14:textId="77777777" w:rsidR="0072766D" w:rsidRPr="00E12B43" w:rsidRDefault="0072766D" w:rsidP="000E121C">
            <w:pPr>
              <w:rPr>
                <w:rFonts w:ascii="Arial" w:hAnsi="Arial" w:cs="Arial"/>
                <w:sz w:val="24"/>
                <w:szCs w:val="24"/>
              </w:rPr>
            </w:pPr>
          </w:p>
          <w:p w14:paraId="63C142FF" w14:textId="77777777" w:rsidR="0072766D" w:rsidRPr="00E12B43" w:rsidRDefault="0072766D" w:rsidP="000E121C">
            <w:pPr>
              <w:rPr>
                <w:rFonts w:ascii="Arial" w:hAnsi="Arial" w:cs="Arial"/>
                <w:sz w:val="24"/>
                <w:szCs w:val="24"/>
              </w:rPr>
            </w:pPr>
          </w:p>
          <w:p w14:paraId="08342468" w14:textId="77777777" w:rsidR="0072766D" w:rsidRPr="00E12B43" w:rsidRDefault="0072766D" w:rsidP="000E121C">
            <w:pPr>
              <w:rPr>
                <w:rFonts w:ascii="Arial" w:hAnsi="Arial" w:cs="Arial"/>
                <w:sz w:val="24"/>
                <w:szCs w:val="24"/>
              </w:rPr>
            </w:pPr>
          </w:p>
          <w:p w14:paraId="53654F3F" w14:textId="77777777" w:rsidR="0072766D" w:rsidRPr="00E12B43" w:rsidRDefault="0072766D" w:rsidP="000E121C">
            <w:pPr>
              <w:rPr>
                <w:rFonts w:ascii="Arial" w:hAnsi="Arial" w:cs="Arial"/>
                <w:sz w:val="24"/>
                <w:szCs w:val="24"/>
              </w:rPr>
            </w:pPr>
          </w:p>
          <w:p w14:paraId="709DF6D4" w14:textId="77777777" w:rsidR="0072766D" w:rsidRPr="00E12B43" w:rsidRDefault="0072766D" w:rsidP="000E121C">
            <w:pPr>
              <w:rPr>
                <w:rFonts w:ascii="Arial" w:hAnsi="Arial" w:cs="Arial"/>
                <w:sz w:val="24"/>
                <w:szCs w:val="24"/>
              </w:rPr>
            </w:pPr>
          </w:p>
          <w:p w14:paraId="77132623" w14:textId="77777777" w:rsidR="0072766D" w:rsidRPr="00E12B43" w:rsidRDefault="0072766D" w:rsidP="000E121C">
            <w:pPr>
              <w:rPr>
                <w:rFonts w:ascii="Arial" w:hAnsi="Arial" w:cs="Arial"/>
                <w:sz w:val="24"/>
                <w:szCs w:val="24"/>
              </w:rPr>
            </w:pPr>
          </w:p>
          <w:p w14:paraId="34AB081F" w14:textId="77777777" w:rsidR="0072766D" w:rsidRPr="00E12B43" w:rsidRDefault="0072766D" w:rsidP="000E121C">
            <w:pPr>
              <w:rPr>
                <w:rFonts w:ascii="Arial" w:hAnsi="Arial" w:cs="Arial"/>
                <w:sz w:val="24"/>
                <w:szCs w:val="24"/>
              </w:rPr>
            </w:pPr>
            <w:r w:rsidRPr="00E12B43">
              <w:rPr>
                <w:rFonts w:ascii="Arial" w:hAnsi="Arial" w:cs="Arial"/>
                <w:sz w:val="24"/>
                <w:szCs w:val="24"/>
              </w:rPr>
              <w:t>The Guardians, Workforce and OD, Guardian Link Officer – June/July 2023</w:t>
            </w:r>
          </w:p>
          <w:p w14:paraId="20636D66" w14:textId="77777777" w:rsidR="0072766D" w:rsidRPr="00E12B43" w:rsidRDefault="0072766D" w:rsidP="000E121C">
            <w:pPr>
              <w:rPr>
                <w:rFonts w:ascii="Arial" w:hAnsi="Arial" w:cs="Arial"/>
                <w:sz w:val="24"/>
                <w:szCs w:val="24"/>
              </w:rPr>
            </w:pPr>
          </w:p>
          <w:p w14:paraId="21689742" w14:textId="77777777" w:rsidR="0072766D" w:rsidRPr="00E12B43" w:rsidRDefault="0072766D" w:rsidP="000E121C">
            <w:pPr>
              <w:rPr>
                <w:rFonts w:ascii="Arial" w:hAnsi="Arial" w:cs="Arial"/>
                <w:sz w:val="24"/>
                <w:szCs w:val="24"/>
              </w:rPr>
            </w:pPr>
          </w:p>
          <w:p w14:paraId="447F711B" w14:textId="77777777" w:rsidR="0072766D" w:rsidRPr="00E12B43" w:rsidRDefault="0072766D" w:rsidP="000E121C">
            <w:pPr>
              <w:rPr>
                <w:rFonts w:ascii="Arial" w:hAnsi="Arial" w:cs="Arial"/>
                <w:sz w:val="24"/>
                <w:szCs w:val="24"/>
              </w:rPr>
            </w:pPr>
          </w:p>
          <w:p w14:paraId="6822E023" w14:textId="77777777" w:rsidR="0072766D" w:rsidRPr="00E12B43" w:rsidRDefault="0072766D" w:rsidP="000E121C">
            <w:pPr>
              <w:rPr>
                <w:rFonts w:ascii="Arial" w:hAnsi="Arial" w:cs="Arial"/>
                <w:sz w:val="24"/>
                <w:szCs w:val="24"/>
              </w:rPr>
            </w:pPr>
          </w:p>
          <w:p w14:paraId="1CFD9BEC" w14:textId="77777777" w:rsidR="0072766D" w:rsidRPr="00E12B43" w:rsidRDefault="0072766D" w:rsidP="000E121C">
            <w:pPr>
              <w:rPr>
                <w:rFonts w:ascii="Arial" w:hAnsi="Arial" w:cs="Arial"/>
                <w:sz w:val="24"/>
                <w:szCs w:val="24"/>
              </w:rPr>
            </w:pPr>
          </w:p>
          <w:p w14:paraId="48537437" w14:textId="77777777" w:rsidR="0072766D" w:rsidRPr="00E12B43" w:rsidRDefault="0072766D" w:rsidP="000E121C">
            <w:pPr>
              <w:rPr>
                <w:rFonts w:ascii="Arial" w:hAnsi="Arial" w:cs="Arial"/>
                <w:sz w:val="24"/>
                <w:szCs w:val="24"/>
              </w:rPr>
            </w:pPr>
          </w:p>
          <w:p w14:paraId="449E46C2" w14:textId="77777777" w:rsidR="0072766D" w:rsidRPr="00E12B43" w:rsidRDefault="0072766D" w:rsidP="000E121C">
            <w:pPr>
              <w:rPr>
                <w:rFonts w:ascii="Arial" w:hAnsi="Arial" w:cs="Arial"/>
                <w:sz w:val="24"/>
                <w:szCs w:val="24"/>
              </w:rPr>
            </w:pPr>
          </w:p>
          <w:p w14:paraId="070D6615" w14:textId="77777777" w:rsidR="0072766D" w:rsidRPr="00E12B43" w:rsidRDefault="0072766D" w:rsidP="000E121C">
            <w:pPr>
              <w:rPr>
                <w:rFonts w:ascii="Arial" w:hAnsi="Arial" w:cs="Arial"/>
                <w:sz w:val="24"/>
                <w:szCs w:val="24"/>
              </w:rPr>
            </w:pPr>
          </w:p>
          <w:p w14:paraId="2811F2CC" w14:textId="77777777" w:rsidR="0072766D" w:rsidRPr="00E12B43" w:rsidRDefault="0072766D" w:rsidP="000E121C">
            <w:pPr>
              <w:rPr>
                <w:rFonts w:ascii="Arial" w:hAnsi="Arial" w:cs="Arial"/>
                <w:sz w:val="24"/>
                <w:szCs w:val="24"/>
              </w:rPr>
            </w:pPr>
          </w:p>
          <w:p w14:paraId="539C344E" w14:textId="77777777" w:rsidR="0072766D" w:rsidRPr="00E12B43" w:rsidRDefault="0072766D" w:rsidP="000E121C">
            <w:pPr>
              <w:rPr>
                <w:rFonts w:ascii="Arial" w:hAnsi="Arial" w:cs="Arial"/>
                <w:sz w:val="24"/>
                <w:szCs w:val="24"/>
              </w:rPr>
            </w:pPr>
          </w:p>
          <w:p w14:paraId="2A8F7705" w14:textId="77777777" w:rsidR="0072766D" w:rsidRPr="00E12B43" w:rsidRDefault="0072766D" w:rsidP="000E121C">
            <w:pPr>
              <w:rPr>
                <w:rFonts w:ascii="Arial" w:hAnsi="Arial" w:cs="Arial"/>
                <w:sz w:val="24"/>
                <w:szCs w:val="24"/>
              </w:rPr>
            </w:pPr>
            <w:r w:rsidRPr="00E12B43">
              <w:rPr>
                <w:rFonts w:ascii="Arial" w:hAnsi="Arial" w:cs="Arial"/>
                <w:sz w:val="24"/>
                <w:szCs w:val="24"/>
              </w:rPr>
              <w:t>Workforce and OD – August/September 2023</w:t>
            </w:r>
          </w:p>
          <w:p w14:paraId="5CD5B6C2" w14:textId="77777777" w:rsidR="0072766D" w:rsidRPr="00E12B43" w:rsidRDefault="0072766D" w:rsidP="000E121C">
            <w:pPr>
              <w:rPr>
                <w:rFonts w:ascii="Arial" w:hAnsi="Arial" w:cs="Arial"/>
                <w:sz w:val="24"/>
                <w:szCs w:val="24"/>
              </w:rPr>
            </w:pPr>
          </w:p>
          <w:p w14:paraId="0DD1164F" w14:textId="77777777" w:rsidR="0072766D" w:rsidRPr="00E12B43" w:rsidRDefault="0072766D" w:rsidP="000E121C">
            <w:pPr>
              <w:rPr>
                <w:rFonts w:ascii="Arial" w:hAnsi="Arial" w:cs="Arial"/>
                <w:sz w:val="24"/>
                <w:szCs w:val="24"/>
              </w:rPr>
            </w:pPr>
          </w:p>
          <w:p w14:paraId="29518268" w14:textId="77777777" w:rsidR="0072766D" w:rsidRPr="00E12B43" w:rsidRDefault="0072766D" w:rsidP="000E121C">
            <w:pPr>
              <w:rPr>
                <w:rFonts w:ascii="Arial" w:hAnsi="Arial" w:cs="Arial"/>
                <w:sz w:val="24"/>
                <w:szCs w:val="24"/>
              </w:rPr>
            </w:pPr>
          </w:p>
          <w:p w14:paraId="3704A1FA" w14:textId="77777777" w:rsidR="0072766D" w:rsidRPr="00E12B43" w:rsidRDefault="0072766D" w:rsidP="000E121C">
            <w:pPr>
              <w:rPr>
                <w:rFonts w:ascii="Arial" w:hAnsi="Arial" w:cs="Arial"/>
                <w:sz w:val="24"/>
                <w:szCs w:val="24"/>
              </w:rPr>
            </w:pPr>
          </w:p>
          <w:p w14:paraId="47C6D7A0" w14:textId="77777777" w:rsidR="0072766D" w:rsidRPr="00E12B43" w:rsidRDefault="0072766D" w:rsidP="000E121C">
            <w:pPr>
              <w:rPr>
                <w:rFonts w:ascii="Arial" w:hAnsi="Arial" w:cs="Arial"/>
                <w:sz w:val="24"/>
                <w:szCs w:val="24"/>
              </w:rPr>
            </w:pPr>
          </w:p>
          <w:p w14:paraId="324AECDE" w14:textId="77777777" w:rsidR="0072766D" w:rsidRPr="00E12B43" w:rsidRDefault="0072766D" w:rsidP="000E121C">
            <w:pPr>
              <w:rPr>
                <w:rFonts w:ascii="Arial" w:hAnsi="Arial" w:cs="Arial"/>
                <w:sz w:val="24"/>
                <w:szCs w:val="24"/>
              </w:rPr>
            </w:pPr>
          </w:p>
          <w:p w14:paraId="7F6DCF05" w14:textId="77777777" w:rsidR="0072766D" w:rsidRPr="00E12B43" w:rsidRDefault="0072766D" w:rsidP="000E121C">
            <w:pPr>
              <w:rPr>
                <w:rFonts w:ascii="Arial" w:hAnsi="Arial" w:cs="Arial"/>
                <w:sz w:val="24"/>
                <w:szCs w:val="24"/>
              </w:rPr>
            </w:pPr>
          </w:p>
          <w:p w14:paraId="32ABF2DF" w14:textId="77777777" w:rsidR="0072766D" w:rsidRPr="00E12B43" w:rsidRDefault="0072766D" w:rsidP="000E121C">
            <w:pPr>
              <w:rPr>
                <w:rFonts w:ascii="Arial" w:hAnsi="Arial" w:cs="Arial"/>
                <w:sz w:val="24"/>
                <w:szCs w:val="24"/>
              </w:rPr>
            </w:pPr>
          </w:p>
          <w:p w14:paraId="099118D3" w14:textId="77777777" w:rsidR="0072766D" w:rsidRPr="00E12B43" w:rsidRDefault="0072766D" w:rsidP="000E121C">
            <w:pPr>
              <w:rPr>
                <w:rFonts w:ascii="Arial" w:hAnsi="Arial" w:cs="Arial"/>
                <w:sz w:val="24"/>
                <w:szCs w:val="24"/>
              </w:rPr>
            </w:pPr>
          </w:p>
          <w:p w14:paraId="1E7218E4" w14:textId="77777777" w:rsidR="0072766D" w:rsidRPr="00E12B43" w:rsidRDefault="0072766D" w:rsidP="000E121C">
            <w:pPr>
              <w:rPr>
                <w:rFonts w:ascii="Arial" w:hAnsi="Arial" w:cs="Arial"/>
                <w:sz w:val="24"/>
                <w:szCs w:val="24"/>
              </w:rPr>
            </w:pPr>
          </w:p>
          <w:p w14:paraId="1A31AC30" w14:textId="77777777" w:rsidR="0072766D" w:rsidRPr="00E12B43" w:rsidRDefault="0072766D" w:rsidP="000E121C">
            <w:pPr>
              <w:rPr>
                <w:rFonts w:ascii="Arial" w:hAnsi="Arial" w:cs="Arial"/>
                <w:sz w:val="24"/>
                <w:szCs w:val="24"/>
              </w:rPr>
            </w:pPr>
            <w:r w:rsidRPr="00E12B43">
              <w:rPr>
                <w:rFonts w:ascii="Arial" w:hAnsi="Arial" w:cs="Arial"/>
                <w:sz w:val="24"/>
                <w:szCs w:val="24"/>
              </w:rPr>
              <w:t>Workforce and OD – June-October 2023</w:t>
            </w:r>
          </w:p>
          <w:p w14:paraId="7EA75A3E" w14:textId="77777777" w:rsidR="0072766D" w:rsidRPr="00E12B43" w:rsidRDefault="0072766D" w:rsidP="000E121C">
            <w:pPr>
              <w:rPr>
                <w:rFonts w:ascii="Arial" w:hAnsi="Arial" w:cs="Arial"/>
                <w:sz w:val="24"/>
                <w:szCs w:val="24"/>
              </w:rPr>
            </w:pPr>
          </w:p>
          <w:p w14:paraId="753DEE30" w14:textId="77777777" w:rsidR="0072766D" w:rsidRPr="00E12B43" w:rsidRDefault="0072766D" w:rsidP="000E121C">
            <w:pPr>
              <w:rPr>
                <w:rFonts w:ascii="Arial" w:hAnsi="Arial" w:cs="Arial"/>
                <w:sz w:val="24"/>
                <w:szCs w:val="24"/>
              </w:rPr>
            </w:pPr>
          </w:p>
          <w:p w14:paraId="63E79668" w14:textId="77777777" w:rsidR="0072766D" w:rsidRPr="00E12B43" w:rsidRDefault="0072766D" w:rsidP="000E121C">
            <w:pPr>
              <w:rPr>
                <w:rFonts w:ascii="Arial" w:hAnsi="Arial" w:cs="Arial"/>
                <w:sz w:val="24"/>
                <w:szCs w:val="24"/>
              </w:rPr>
            </w:pPr>
          </w:p>
          <w:p w14:paraId="4681EE12" w14:textId="77777777" w:rsidR="0072766D" w:rsidRPr="00E12B43" w:rsidRDefault="0072766D" w:rsidP="000E121C">
            <w:pPr>
              <w:rPr>
                <w:rFonts w:ascii="Arial" w:hAnsi="Arial" w:cs="Arial"/>
                <w:sz w:val="24"/>
                <w:szCs w:val="24"/>
              </w:rPr>
            </w:pPr>
          </w:p>
          <w:p w14:paraId="0196FDA9" w14:textId="77777777" w:rsidR="0072766D" w:rsidRPr="00E12B43" w:rsidRDefault="0072766D" w:rsidP="000E121C">
            <w:pPr>
              <w:rPr>
                <w:rFonts w:ascii="Arial" w:hAnsi="Arial" w:cs="Arial"/>
                <w:sz w:val="24"/>
                <w:szCs w:val="24"/>
              </w:rPr>
            </w:pPr>
          </w:p>
          <w:p w14:paraId="188DFD0F" w14:textId="77777777" w:rsidR="0072766D" w:rsidRPr="00E12B43" w:rsidRDefault="0072766D" w:rsidP="000E121C">
            <w:pPr>
              <w:rPr>
                <w:rFonts w:ascii="Arial" w:hAnsi="Arial" w:cs="Arial"/>
                <w:sz w:val="24"/>
                <w:szCs w:val="24"/>
              </w:rPr>
            </w:pPr>
          </w:p>
          <w:p w14:paraId="1A31F8ED" w14:textId="77777777" w:rsidR="0072766D" w:rsidRPr="00E12B43" w:rsidRDefault="0072766D" w:rsidP="000E121C">
            <w:pPr>
              <w:rPr>
                <w:rFonts w:ascii="Arial" w:hAnsi="Arial" w:cs="Arial"/>
                <w:sz w:val="24"/>
                <w:szCs w:val="24"/>
              </w:rPr>
            </w:pPr>
          </w:p>
          <w:p w14:paraId="0A275E3A" w14:textId="77777777" w:rsidR="0072766D" w:rsidRPr="00E12B43" w:rsidRDefault="0072766D" w:rsidP="000E121C">
            <w:pPr>
              <w:rPr>
                <w:rFonts w:ascii="Arial" w:hAnsi="Arial" w:cs="Arial"/>
                <w:sz w:val="24"/>
                <w:szCs w:val="24"/>
              </w:rPr>
            </w:pPr>
          </w:p>
          <w:p w14:paraId="235682CB" w14:textId="77777777" w:rsidR="0072766D" w:rsidRPr="00E12B43" w:rsidRDefault="0072766D" w:rsidP="000E121C">
            <w:pPr>
              <w:rPr>
                <w:rFonts w:ascii="Arial" w:hAnsi="Arial" w:cs="Arial"/>
                <w:sz w:val="24"/>
                <w:szCs w:val="24"/>
              </w:rPr>
            </w:pPr>
          </w:p>
          <w:p w14:paraId="48E46BEB" w14:textId="77777777" w:rsidR="0072766D" w:rsidRPr="00E12B43" w:rsidRDefault="0072766D" w:rsidP="000E121C">
            <w:pPr>
              <w:rPr>
                <w:rFonts w:ascii="Arial" w:hAnsi="Arial" w:cs="Arial"/>
                <w:sz w:val="24"/>
                <w:szCs w:val="24"/>
              </w:rPr>
            </w:pPr>
          </w:p>
          <w:p w14:paraId="7E0CE11C" w14:textId="77777777" w:rsidR="0072766D" w:rsidRPr="00E12B43" w:rsidRDefault="0072766D" w:rsidP="000E121C">
            <w:pPr>
              <w:rPr>
                <w:rFonts w:ascii="Arial" w:hAnsi="Arial" w:cs="Arial"/>
                <w:sz w:val="24"/>
                <w:szCs w:val="24"/>
              </w:rPr>
            </w:pPr>
          </w:p>
          <w:p w14:paraId="4F24E34F" w14:textId="77777777" w:rsidR="0072766D" w:rsidRDefault="0072766D" w:rsidP="000E121C">
            <w:pPr>
              <w:rPr>
                <w:rFonts w:ascii="Arial" w:hAnsi="Arial" w:cs="Arial"/>
                <w:sz w:val="24"/>
                <w:szCs w:val="24"/>
              </w:rPr>
            </w:pPr>
          </w:p>
          <w:p w14:paraId="55313C84" w14:textId="77777777" w:rsidR="0072766D" w:rsidRDefault="0072766D" w:rsidP="000E121C">
            <w:pPr>
              <w:rPr>
                <w:rFonts w:ascii="Arial" w:hAnsi="Arial" w:cs="Arial"/>
                <w:sz w:val="24"/>
                <w:szCs w:val="24"/>
              </w:rPr>
            </w:pPr>
          </w:p>
          <w:p w14:paraId="5CEB8698" w14:textId="77777777" w:rsidR="0072766D" w:rsidRDefault="0072766D" w:rsidP="000E121C">
            <w:pPr>
              <w:rPr>
                <w:rFonts w:ascii="Arial" w:hAnsi="Arial" w:cs="Arial"/>
                <w:sz w:val="24"/>
                <w:szCs w:val="24"/>
              </w:rPr>
            </w:pPr>
          </w:p>
          <w:p w14:paraId="52974B9C" w14:textId="77777777" w:rsidR="0072766D" w:rsidRPr="00E12B43" w:rsidRDefault="0072766D" w:rsidP="000E121C">
            <w:pPr>
              <w:rPr>
                <w:rFonts w:ascii="Arial" w:hAnsi="Arial" w:cs="Arial"/>
                <w:sz w:val="24"/>
                <w:szCs w:val="24"/>
              </w:rPr>
            </w:pPr>
          </w:p>
          <w:p w14:paraId="113C8A13" w14:textId="77777777" w:rsidR="0072766D" w:rsidRPr="00E12B43" w:rsidRDefault="0072766D" w:rsidP="000E121C">
            <w:pPr>
              <w:rPr>
                <w:rFonts w:ascii="Arial" w:hAnsi="Arial" w:cs="Arial"/>
                <w:sz w:val="24"/>
                <w:szCs w:val="24"/>
              </w:rPr>
            </w:pPr>
          </w:p>
          <w:p w14:paraId="5A89ABAE" w14:textId="77777777" w:rsidR="0072766D" w:rsidRPr="00E12B43" w:rsidRDefault="0072766D" w:rsidP="000E121C">
            <w:pPr>
              <w:rPr>
                <w:rFonts w:ascii="Arial" w:hAnsi="Arial" w:cs="Arial"/>
                <w:sz w:val="24"/>
                <w:szCs w:val="24"/>
              </w:rPr>
            </w:pPr>
          </w:p>
          <w:p w14:paraId="6E8C1590" w14:textId="5548822F" w:rsidR="0072766D" w:rsidRPr="00E12B43" w:rsidRDefault="0072766D" w:rsidP="000E121C">
            <w:pPr>
              <w:rPr>
                <w:rFonts w:ascii="Arial" w:hAnsi="Arial" w:cs="Arial"/>
                <w:sz w:val="24"/>
                <w:szCs w:val="24"/>
              </w:rPr>
            </w:pPr>
            <w:r w:rsidRPr="00E12B43">
              <w:rPr>
                <w:rFonts w:ascii="Arial" w:hAnsi="Arial" w:cs="Arial"/>
                <w:sz w:val="24"/>
                <w:szCs w:val="24"/>
              </w:rPr>
              <w:t xml:space="preserve">Workforce and OD – </w:t>
            </w:r>
            <w:r w:rsidR="003E43DE" w:rsidRPr="003E43DE">
              <w:rPr>
                <w:rFonts w:ascii="Arial" w:hAnsi="Arial" w:cs="Arial"/>
                <w:sz w:val="24"/>
                <w:szCs w:val="24"/>
              </w:rPr>
              <w:t>September</w:t>
            </w:r>
            <w:r w:rsidRPr="003E43DE">
              <w:rPr>
                <w:rFonts w:ascii="Arial" w:hAnsi="Arial" w:cs="Arial"/>
                <w:sz w:val="24"/>
                <w:szCs w:val="24"/>
              </w:rPr>
              <w:t xml:space="preserve"> 2023</w:t>
            </w:r>
          </w:p>
          <w:p w14:paraId="0F242FF9" w14:textId="77777777" w:rsidR="0072766D" w:rsidRPr="00E12B43" w:rsidRDefault="0072766D" w:rsidP="000E121C">
            <w:pPr>
              <w:rPr>
                <w:rFonts w:ascii="Arial" w:hAnsi="Arial" w:cs="Arial"/>
                <w:sz w:val="24"/>
                <w:szCs w:val="24"/>
              </w:rPr>
            </w:pPr>
          </w:p>
          <w:p w14:paraId="7A512444" w14:textId="77777777" w:rsidR="0072766D" w:rsidRPr="00E12B43" w:rsidRDefault="0072766D" w:rsidP="000E121C">
            <w:pPr>
              <w:rPr>
                <w:rFonts w:ascii="Arial" w:hAnsi="Arial" w:cs="Arial"/>
                <w:sz w:val="24"/>
                <w:szCs w:val="24"/>
              </w:rPr>
            </w:pPr>
          </w:p>
          <w:p w14:paraId="15E9497B" w14:textId="77777777" w:rsidR="0072766D" w:rsidRPr="00E12B43" w:rsidRDefault="0072766D" w:rsidP="000E121C">
            <w:pPr>
              <w:rPr>
                <w:rFonts w:ascii="Arial" w:hAnsi="Arial" w:cs="Arial"/>
                <w:sz w:val="24"/>
                <w:szCs w:val="24"/>
              </w:rPr>
            </w:pPr>
          </w:p>
          <w:p w14:paraId="31B4A211" w14:textId="77777777" w:rsidR="0072766D" w:rsidRPr="00E12B43" w:rsidRDefault="0072766D" w:rsidP="000E121C">
            <w:pPr>
              <w:rPr>
                <w:rFonts w:ascii="Arial" w:hAnsi="Arial" w:cs="Arial"/>
                <w:sz w:val="24"/>
                <w:szCs w:val="24"/>
              </w:rPr>
            </w:pPr>
          </w:p>
          <w:p w14:paraId="79BA2A5B" w14:textId="77777777" w:rsidR="0072766D" w:rsidRPr="00E12B43" w:rsidRDefault="0072766D" w:rsidP="000E121C">
            <w:pPr>
              <w:rPr>
                <w:rFonts w:ascii="Arial" w:hAnsi="Arial" w:cs="Arial"/>
              </w:rPr>
            </w:pPr>
          </w:p>
          <w:p w14:paraId="75F7F07F" w14:textId="77777777" w:rsidR="0072766D" w:rsidRPr="00E12B43" w:rsidRDefault="0072766D" w:rsidP="000E121C">
            <w:pPr>
              <w:rPr>
                <w:rFonts w:ascii="Arial" w:hAnsi="Arial" w:cs="Arial"/>
              </w:rPr>
            </w:pPr>
          </w:p>
          <w:p w14:paraId="43D239B0" w14:textId="77777777" w:rsidR="0072766D" w:rsidRPr="00E12B43" w:rsidRDefault="0072766D" w:rsidP="000E121C">
            <w:pPr>
              <w:rPr>
                <w:rFonts w:ascii="Arial" w:hAnsi="Arial" w:cs="Arial"/>
              </w:rPr>
            </w:pPr>
          </w:p>
          <w:p w14:paraId="72FBF106" w14:textId="77777777" w:rsidR="0072766D" w:rsidRPr="00E12B43" w:rsidRDefault="0072766D" w:rsidP="000E121C">
            <w:pPr>
              <w:rPr>
                <w:rFonts w:ascii="Arial" w:hAnsi="Arial" w:cs="Arial"/>
              </w:rPr>
            </w:pPr>
          </w:p>
          <w:p w14:paraId="465A5616" w14:textId="77777777" w:rsidR="0072766D" w:rsidRPr="00E12B43" w:rsidRDefault="0072766D" w:rsidP="000E121C">
            <w:pPr>
              <w:rPr>
                <w:rFonts w:ascii="Arial" w:hAnsi="Arial" w:cs="Arial"/>
              </w:rPr>
            </w:pPr>
          </w:p>
          <w:p w14:paraId="12A55AD8" w14:textId="77777777" w:rsidR="0072766D" w:rsidRPr="00E12B43" w:rsidRDefault="0072766D" w:rsidP="000E121C">
            <w:pPr>
              <w:rPr>
                <w:rFonts w:ascii="Arial" w:hAnsi="Arial" w:cs="Arial"/>
              </w:rPr>
            </w:pPr>
          </w:p>
          <w:p w14:paraId="6C9AC391" w14:textId="77777777" w:rsidR="0072766D" w:rsidRPr="00E12B43" w:rsidRDefault="0072766D" w:rsidP="000E121C">
            <w:pPr>
              <w:rPr>
                <w:rFonts w:ascii="Arial" w:hAnsi="Arial" w:cs="Arial"/>
              </w:rPr>
            </w:pPr>
          </w:p>
          <w:p w14:paraId="084D8D3C" w14:textId="77777777" w:rsidR="0072766D" w:rsidRPr="00E12B43" w:rsidRDefault="0072766D" w:rsidP="000E121C">
            <w:pPr>
              <w:rPr>
                <w:rFonts w:ascii="Arial" w:hAnsi="Arial" w:cs="Arial"/>
              </w:rPr>
            </w:pPr>
          </w:p>
          <w:p w14:paraId="222FFE81" w14:textId="77777777" w:rsidR="0072766D" w:rsidRPr="00E12B43" w:rsidRDefault="0072766D" w:rsidP="000E121C">
            <w:pPr>
              <w:rPr>
                <w:rFonts w:ascii="Arial" w:hAnsi="Arial" w:cs="Arial"/>
              </w:rPr>
            </w:pPr>
          </w:p>
          <w:p w14:paraId="26436E2F" w14:textId="77777777" w:rsidR="0072766D" w:rsidRPr="00E12B43" w:rsidRDefault="0072766D" w:rsidP="000E121C">
            <w:pPr>
              <w:rPr>
                <w:rFonts w:ascii="Arial" w:hAnsi="Arial" w:cs="Arial"/>
              </w:rPr>
            </w:pPr>
          </w:p>
          <w:p w14:paraId="03E6DA51" w14:textId="77777777" w:rsidR="0072766D" w:rsidRPr="00E12B43" w:rsidRDefault="0072766D" w:rsidP="000E121C">
            <w:pPr>
              <w:rPr>
                <w:rFonts w:ascii="Arial" w:hAnsi="Arial" w:cs="Arial"/>
              </w:rPr>
            </w:pPr>
          </w:p>
          <w:p w14:paraId="4A5215B7" w14:textId="77777777" w:rsidR="0072766D" w:rsidRPr="00E12B43" w:rsidRDefault="0072766D" w:rsidP="000E121C">
            <w:pPr>
              <w:rPr>
                <w:rFonts w:ascii="Arial" w:hAnsi="Arial" w:cs="Arial"/>
              </w:rPr>
            </w:pPr>
            <w:r w:rsidRPr="00E12B43">
              <w:rPr>
                <w:rFonts w:ascii="Arial" w:hAnsi="Arial" w:cs="Arial"/>
              </w:rPr>
              <w:t>Workforce and OD, Service Group Directors – Ongoing for 20234/2024</w:t>
            </w:r>
          </w:p>
          <w:p w14:paraId="4A17E17A" w14:textId="77777777" w:rsidR="0072766D" w:rsidRPr="00E12B43" w:rsidRDefault="0072766D" w:rsidP="000E121C">
            <w:pPr>
              <w:rPr>
                <w:rFonts w:ascii="Arial" w:hAnsi="Arial" w:cs="Arial"/>
              </w:rPr>
            </w:pPr>
          </w:p>
          <w:p w14:paraId="1131D08D" w14:textId="77777777" w:rsidR="0072766D" w:rsidRPr="00E12B43" w:rsidRDefault="0072766D" w:rsidP="000E121C">
            <w:pPr>
              <w:rPr>
                <w:rFonts w:ascii="Arial" w:hAnsi="Arial" w:cs="Arial"/>
              </w:rPr>
            </w:pPr>
          </w:p>
          <w:p w14:paraId="3F1A72C9" w14:textId="77777777" w:rsidR="0072766D" w:rsidRPr="00E12B43" w:rsidRDefault="0072766D" w:rsidP="000E121C">
            <w:pPr>
              <w:rPr>
                <w:rFonts w:ascii="Arial" w:hAnsi="Arial" w:cs="Arial"/>
              </w:rPr>
            </w:pPr>
          </w:p>
          <w:p w14:paraId="74B26062" w14:textId="77777777" w:rsidR="0072766D" w:rsidRPr="00E12B43" w:rsidRDefault="0072766D" w:rsidP="000E121C">
            <w:pPr>
              <w:rPr>
                <w:rFonts w:ascii="Arial" w:hAnsi="Arial" w:cs="Arial"/>
              </w:rPr>
            </w:pPr>
          </w:p>
          <w:p w14:paraId="7A2887DC" w14:textId="77777777" w:rsidR="0072766D" w:rsidRPr="00E12B43" w:rsidRDefault="0072766D" w:rsidP="000E121C">
            <w:pPr>
              <w:rPr>
                <w:rFonts w:ascii="Arial" w:hAnsi="Arial" w:cs="Arial"/>
              </w:rPr>
            </w:pPr>
          </w:p>
          <w:p w14:paraId="7FF0F14A" w14:textId="77777777" w:rsidR="0072766D" w:rsidRPr="00E12B43" w:rsidRDefault="0072766D" w:rsidP="000E121C">
            <w:pPr>
              <w:rPr>
                <w:rFonts w:ascii="Arial" w:hAnsi="Arial" w:cs="Arial"/>
              </w:rPr>
            </w:pPr>
          </w:p>
          <w:p w14:paraId="59659326" w14:textId="77777777" w:rsidR="0072766D" w:rsidRPr="00E12B43" w:rsidRDefault="0072766D" w:rsidP="000E121C">
            <w:pPr>
              <w:rPr>
                <w:rFonts w:ascii="Arial" w:hAnsi="Arial" w:cs="Arial"/>
              </w:rPr>
            </w:pPr>
          </w:p>
          <w:p w14:paraId="28CB0EF8" w14:textId="77777777" w:rsidR="0072766D" w:rsidRPr="00E12B43" w:rsidRDefault="0072766D" w:rsidP="000E121C">
            <w:pPr>
              <w:rPr>
                <w:rFonts w:ascii="Arial" w:hAnsi="Arial" w:cs="Arial"/>
              </w:rPr>
            </w:pPr>
          </w:p>
          <w:p w14:paraId="110A04BB" w14:textId="77777777" w:rsidR="0072766D" w:rsidRPr="00E12B43" w:rsidRDefault="0072766D" w:rsidP="000E121C">
            <w:pPr>
              <w:rPr>
                <w:rFonts w:ascii="Arial" w:hAnsi="Arial" w:cs="Arial"/>
              </w:rPr>
            </w:pPr>
          </w:p>
          <w:p w14:paraId="48643C18" w14:textId="77777777" w:rsidR="0072766D" w:rsidRPr="00E12B43" w:rsidRDefault="0072766D" w:rsidP="000E121C">
            <w:pPr>
              <w:rPr>
                <w:rFonts w:ascii="Arial" w:hAnsi="Arial" w:cs="Arial"/>
              </w:rPr>
            </w:pPr>
          </w:p>
          <w:p w14:paraId="48624D78" w14:textId="26DA4E85" w:rsidR="0072766D" w:rsidRDefault="0072766D" w:rsidP="000E121C">
            <w:pPr>
              <w:rPr>
                <w:rFonts w:ascii="Arial" w:hAnsi="Arial" w:cs="Arial"/>
              </w:rPr>
            </w:pPr>
          </w:p>
          <w:p w14:paraId="2002FA0B" w14:textId="1510565D" w:rsidR="003E43DE" w:rsidRDefault="003E43DE" w:rsidP="000E121C">
            <w:pPr>
              <w:rPr>
                <w:rFonts w:ascii="Arial" w:hAnsi="Arial" w:cs="Arial"/>
              </w:rPr>
            </w:pPr>
          </w:p>
          <w:p w14:paraId="2ECDE130" w14:textId="583333B0" w:rsidR="003E43DE" w:rsidRDefault="003E43DE" w:rsidP="000E121C">
            <w:pPr>
              <w:rPr>
                <w:rFonts w:ascii="Arial" w:hAnsi="Arial" w:cs="Arial"/>
              </w:rPr>
            </w:pPr>
          </w:p>
          <w:p w14:paraId="3F52C4AC" w14:textId="375A8C1F" w:rsidR="003E43DE" w:rsidRDefault="003E43DE" w:rsidP="000E121C">
            <w:pPr>
              <w:rPr>
                <w:rFonts w:ascii="Arial" w:hAnsi="Arial" w:cs="Arial"/>
              </w:rPr>
            </w:pPr>
          </w:p>
          <w:p w14:paraId="27BE6465" w14:textId="7C124968" w:rsidR="003E43DE" w:rsidRDefault="003E43DE" w:rsidP="000E121C">
            <w:pPr>
              <w:rPr>
                <w:rFonts w:ascii="Arial" w:hAnsi="Arial" w:cs="Arial"/>
              </w:rPr>
            </w:pPr>
          </w:p>
          <w:p w14:paraId="64971DE7" w14:textId="7F276F62" w:rsidR="003E43DE" w:rsidRDefault="003E43DE" w:rsidP="000E121C">
            <w:pPr>
              <w:rPr>
                <w:rFonts w:ascii="Arial" w:hAnsi="Arial" w:cs="Arial"/>
              </w:rPr>
            </w:pPr>
          </w:p>
          <w:p w14:paraId="26E911DE" w14:textId="7081A5C1" w:rsidR="003E43DE" w:rsidRDefault="003E43DE" w:rsidP="000E121C">
            <w:pPr>
              <w:rPr>
                <w:rFonts w:ascii="Arial" w:hAnsi="Arial" w:cs="Arial"/>
              </w:rPr>
            </w:pPr>
          </w:p>
          <w:p w14:paraId="38C0CD82" w14:textId="0B301343" w:rsidR="003E43DE" w:rsidRDefault="003E43DE" w:rsidP="000E121C">
            <w:pPr>
              <w:rPr>
                <w:rFonts w:ascii="Arial" w:hAnsi="Arial" w:cs="Arial"/>
              </w:rPr>
            </w:pPr>
          </w:p>
          <w:p w14:paraId="4E5FAC9C" w14:textId="3A361ACD" w:rsidR="003E43DE" w:rsidRDefault="003E43DE" w:rsidP="000E121C">
            <w:pPr>
              <w:rPr>
                <w:rFonts w:ascii="Arial" w:hAnsi="Arial" w:cs="Arial"/>
              </w:rPr>
            </w:pPr>
          </w:p>
          <w:p w14:paraId="48AF0117" w14:textId="45D4AC02" w:rsidR="003E43DE" w:rsidRDefault="003E43DE" w:rsidP="000E121C">
            <w:pPr>
              <w:rPr>
                <w:rFonts w:ascii="Arial" w:hAnsi="Arial" w:cs="Arial"/>
              </w:rPr>
            </w:pPr>
          </w:p>
          <w:p w14:paraId="0AD7B2D4" w14:textId="7767E054" w:rsidR="003E43DE" w:rsidRDefault="003E43DE" w:rsidP="000E121C">
            <w:pPr>
              <w:rPr>
                <w:rFonts w:ascii="Arial" w:hAnsi="Arial" w:cs="Arial"/>
              </w:rPr>
            </w:pPr>
          </w:p>
          <w:p w14:paraId="6715E0FD" w14:textId="70682875" w:rsidR="003E43DE" w:rsidRDefault="003E43DE" w:rsidP="000E121C">
            <w:pPr>
              <w:rPr>
                <w:rFonts w:ascii="Arial" w:hAnsi="Arial" w:cs="Arial"/>
              </w:rPr>
            </w:pPr>
          </w:p>
          <w:p w14:paraId="66E510C7" w14:textId="6A23F9F8" w:rsidR="003E43DE" w:rsidRDefault="003E43DE" w:rsidP="000E121C">
            <w:pPr>
              <w:rPr>
                <w:rFonts w:ascii="Arial" w:hAnsi="Arial" w:cs="Arial"/>
              </w:rPr>
            </w:pPr>
          </w:p>
          <w:p w14:paraId="01398E84" w14:textId="19B5AB60" w:rsidR="003E43DE" w:rsidRDefault="003E43DE" w:rsidP="000E121C">
            <w:pPr>
              <w:rPr>
                <w:rFonts w:ascii="Arial" w:hAnsi="Arial" w:cs="Arial"/>
              </w:rPr>
            </w:pPr>
          </w:p>
          <w:p w14:paraId="697C301B" w14:textId="76724EF9" w:rsidR="003E43DE" w:rsidRDefault="003E43DE" w:rsidP="000E121C">
            <w:pPr>
              <w:rPr>
                <w:rFonts w:ascii="Arial" w:hAnsi="Arial" w:cs="Arial"/>
              </w:rPr>
            </w:pPr>
          </w:p>
          <w:p w14:paraId="1A4C8D30" w14:textId="23089D5A" w:rsidR="003E43DE" w:rsidRDefault="003E43DE" w:rsidP="000E121C">
            <w:pPr>
              <w:rPr>
                <w:rFonts w:ascii="Arial" w:hAnsi="Arial" w:cs="Arial"/>
              </w:rPr>
            </w:pPr>
          </w:p>
          <w:p w14:paraId="1C894995" w14:textId="2C7F5966" w:rsidR="003E43DE" w:rsidRDefault="003E43DE" w:rsidP="000E121C">
            <w:pPr>
              <w:rPr>
                <w:rFonts w:ascii="Arial" w:hAnsi="Arial" w:cs="Arial"/>
              </w:rPr>
            </w:pPr>
          </w:p>
          <w:p w14:paraId="2C955C52" w14:textId="4562A835" w:rsidR="003E43DE" w:rsidRDefault="003E43DE" w:rsidP="000E121C">
            <w:pPr>
              <w:rPr>
                <w:rFonts w:ascii="Arial" w:hAnsi="Arial" w:cs="Arial"/>
              </w:rPr>
            </w:pPr>
          </w:p>
          <w:p w14:paraId="74DBBFFC" w14:textId="44183D93" w:rsidR="003E43DE" w:rsidRDefault="003E43DE" w:rsidP="000E121C">
            <w:pPr>
              <w:rPr>
                <w:rFonts w:ascii="Arial" w:hAnsi="Arial" w:cs="Arial"/>
              </w:rPr>
            </w:pPr>
          </w:p>
          <w:p w14:paraId="70FF14BB" w14:textId="66AF971C" w:rsidR="003E43DE" w:rsidRDefault="003E43DE" w:rsidP="000E121C">
            <w:pPr>
              <w:rPr>
                <w:rFonts w:ascii="Arial" w:hAnsi="Arial" w:cs="Arial"/>
              </w:rPr>
            </w:pPr>
          </w:p>
          <w:p w14:paraId="7944FC10" w14:textId="77777777" w:rsidR="003E43DE" w:rsidRDefault="003E43DE" w:rsidP="000E121C">
            <w:pPr>
              <w:rPr>
                <w:rFonts w:ascii="Arial" w:hAnsi="Arial" w:cs="Arial"/>
              </w:rPr>
            </w:pPr>
          </w:p>
          <w:p w14:paraId="0ED20522" w14:textId="77777777" w:rsidR="003E43DE" w:rsidRPr="00E12B43" w:rsidRDefault="003E43DE" w:rsidP="000E121C">
            <w:pPr>
              <w:rPr>
                <w:rFonts w:ascii="Arial" w:hAnsi="Arial" w:cs="Arial"/>
              </w:rPr>
            </w:pPr>
          </w:p>
          <w:p w14:paraId="7E42CBE2" w14:textId="77777777" w:rsidR="0072766D" w:rsidRPr="00E12B43" w:rsidRDefault="0072766D" w:rsidP="000E121C">
            <w:pPr>
              <w:rPr>
                <w:rFonts w:ascii="Arial" w:hAnsi="Arial" w:cs="Arial"/>
              </w:rPr>
            </w:pPr>
            <w:r w:rsidRPr="00E12B43">
              <w:rPr>
                <w:rFonts w:ascii="Arial" w:hAnsi="Arial" w:cs="Arial"/>
              </w:rPr>
              <w:t>Workforce and OD – Ongoing 2023/2024</w:t>
            </w:r>
          </w:p>
          <w:p w14:paraId="63948E64" w14:textId="77777777" w:rsidR="0072766D" w:rsidRPr="00E12B43" w:rsidRDefault="0072766D" w:rsidP="000E121C">
            <w:pPr>
              <w:rPr>
                <w:rFonts w:ascii="Arial" w:hAnsi="Arial" w:cs="Arial"/>
              </w:rPr>
            </w:pPr>
          </w:p>
          <w:p w14:paraId="552784BE" w14:textId="77777777" w:rsidR="0072766D" w:rsidRPr="00E12B43" w:rsidRDefault="0072766D" w:rsidP="000E121C">
            <w:pPr>
              <w:rPr>
                <w:rFonts w:ascii="Arial" w:hAnsi="Arial" w:cs="Arial"/>
              </w:rPr>
            </w:pPr>
          </w:p>
          <w:p w14:paraId="681C54DF" w14:textId="77777777" w:rsidR="0072766D" w:rsidRPr="00E12B43" w:rsidRDefault="0072766D" w:rsidP="000E121C">
            <w:pPr>
              <w:rPr>
                <w:rFonts w:ascii="Arial" w:hAnsi="Arial" w:cs="Arial"/>
              </w:rPr>
            </w:pPr>
          </w:p>
          <w:p w14:paraId="21F0E5C6" w14:textId="77777777" w:rsidR="0072766D" w:rsidRPr="00E12B43" w:rsidRDefault="0072766D" w:rsidP="000E121C">
            <w:pPr>
              <w:rPr>
                <w:rFonts w:ascii="Arial" w:hAnsi="Arial" w:cs="Arial"/>
              </w:rPr>
            </w:pPr>
          </w:p>
          <w:p w14:paraId="31ABB2F3" w14:textId="77777777" w:rsidR="0072766D" w:rsidRPr="00E12B43" w:rsidRDefault="0072766D" w:rsidP="000E121C">
            <w:pPr>
              <w:rPr>
                <w:rFonts w:ascii="Arial" w:hAnsi="Arial" w:cs="Arial"/>
              </w:rPr>
            </w:pPr>
          </w:p>
          <w:p w14:paraId="22FCDBD6" w14:textId="77777777" w:rsidR="0072766D" w:rsidRPr="00E12B43" w:rsidRDefault="0072766D" w:rsidP="000E121C">
            <w:pPr>
              <w:rPr>
                <w:rFonts w:ascii="Arial" w:hAnsi="Arial" w:cs="Arial"/>
              </w:rPr>
            </w:pPr>
          </w:p>
          <w:p w14:paraId="598A6620" w14:textId="77777777" w:rsidR="0072766D" w:rsidRPr="00E12B43" w:rsidRDefault="0072766D" w:rsidP="000E121C">
            <w:pPr>
              <w:rPr>
                <w:rFonts w:ascii="Arial" w:hAnsi="Arial" w:cs="Arial"/>
              </w:rPr>
            </w:pPr>
          </w:p>
          <w:p w14:paraId="2D7CBB1C" w14:textId="77777777" w:rsidR="0072766D" w:rsidRPr="00E12B43" w:rsidRDefault="0072766D" w:rsidP="000E121C">
            <w:pPr>
              <w:rPr>
                <w:rFonts w:ascii="Arial" w:hAnsi="Arial" w:cs="Arial"/>
              </w:rPr>
            </w:pPr>
          </w:p>
          <w:p w14:paraId="2522E0B7" w14:textId="77777777" w:rsidR="0072766D" w:rsidRPr="00E12B43" w:rsidRDefault="0072766D" w:rsidP="000E121C">
            <w:pPr>
              <w:rPr>
                <w:rFonts w:ascii="Arial" w:hAnsi="Arial" w:cs="Arial"/>
              </w:rPr>
            </w:pPr>
          </w:p>
          <w:p w14:paraId="46138128" w14:textId="77777777" w:rsidR="0072766D" w:rsidRPr="00E12B43" w:rsidRDefault="0072766D" w:rsidP="000E121C">
            <w:pPr>
              <w:rPr>
                <w:rFonts w:ascii="Arial" w:hAnsi="Arial" w:cs="Arial"/>
              </w:rPr>
            </w:pPr>
          </w:p>
          <w:p w14:paraId="754EA99B" w14:textId="77777777" w:rsidR="0072766D" w:rsidRPr="00E12B43" w:rsidRDefault="0072766D" w:rsidP="000E121C">
            <w:pPr>
              <w:rPr>
                <w:rFonts w:ascii="Arial" w:hAnsi="Arial" w:cs="Arial"/>
              </w:rPr>
            </w:pPr>
          </w:p>
          <w:p w14:paraId="65CD837C" w14:textId="77777777" w:rsidR="0072766D" w:rsidRPr="00E12B43" w:rsidRDefault="0072766D" w:rsidP="000E121C">
            <w:pPr>
              <w:rPr>
                <w:rFonts w:ascii="Arial" w:hAnsi="Arial" w:cs="Arial"/>
              </w:rPr>
            </w:pPr>
          </w:p>
          <w:p w14:paraId="183A26B5" w14:textId="77777777" w:rsidR="0072766D" w:rsidRPr="00E12B43" w:rsidRDefault="0072766D" w:rsidP="000E121C">
            <w:pPr>
              <w:rPr>
                <w:rFonts w:ascii="Arial" w:hAnsi="Arial" w:cs="Arial"/>
              </w:rPr>
            </w:pPr>
          </w:p>
          <w:p w14:paraId="09EBAE7F" w14:textId="77777777" w:rsidR="0072766D" w:rsidRPr="00E12B43" w:rsidRDefault="0072766D" w:rsidP="000E121C">
            <w:pPr>
              <w:rPr>
                <w:rFonts w:ascii="Arial" w:hAnsi="Arial" w:cs="Arial"/>
              </w:rPr>
            </w:pPr>
          </w:p>
          <w:p w14:paraId="3191EF37" w14:textId="77777777" w:rsidR="0072766D" w:rsidRPr="00E12B43" w:rsidRDefault="0072766D" w:rsidP="000E121C">
            <w:pPr>
              <w:rPr>
                <w:rFonts w:ascii="Arial" w:hAnsi="Arial" w:cs="Arial"/>
              </w:rPr>
            </w:pPr>
          </w:p>
          <w:p w14:paraId="4692E9D8" w14:textId="77777777" w:rsidR="0072766D" w:rsidRPr="00E12B43" w:rsidRDefault="0072766D" w:rsidP="000E121C">
            <w:pPr>
              <w:rPr>
                <w:rFonts w:ascii="Arial" w:hAnsi="Arial" w:cs="Arial"/>
              </w:rPr>
            </w:pPr>
          </w:p>
          <w:p w14:paraId="0D21EDA5" w14:textId="77777777" w:rsidR="0072766D" w:rsidRPr="00E12B43" w:rsidRDefault="0072766D" w:rsidP="000E121C">
            <w:pPr>
              <w:rPr>
                <w:rFonts w:ascii="Arial" w:hAnsi="Arial" w:cs="Arial"/>
              </w:rPr>
            </w:pPr>
          </w:p>
          <w:p w14:paraId="69A6952D" w14:textId="77777777" w:rsidR="0072766D" w:rsidRPr="00E12B43" w:rsidRDefault="0072766D" w:rsidP="000E121C">
            <w:pPr>
              <w:rPr>
                <w:rFonts w:ascii="Arial" w:hAnsi="Arial" w:cs="Arial"/>
              </w:rPr>
            </w:pPr>
          </w:p>
          <w:p w14:paraId="36B5CF11" w14:textId="77777777" w:rsidR="0072766D" w:rsidRPr="00E12B43" w:rsidRDefault="0072766D" w:rsidP="000E121C">
            <w:pPr>
              <w:rPr>
                <w:rFonts w:ascii="Arial" w:hAnsi="Arial" w:cs="Arial"/>
              </w:rPr>
            </w:pPr>
          </w:p>
          <w:p w14:paraId="77D59258" w14:textId="77777777" w:rsidR="0072766D" w:rsidRPr="00E12B43" w:rsidRDefault="0072766D" w:rsidP="000E121C">
            <w:pPr>
              <w:rPr>
                <w:rFonts w:ascii="Arial" w:hAnsi="Arial" w:cs="Arial"/>
              </w:rPr>
            </w:pPr>
          </w:p>
          <w:p w14:paraId="575C2BA2" w14:textId="77777777" w:rsidR="0072766D" w:rsidRPr="00E12B43" w:rsidRDefault="0072766D" w:rsidP="000E121C">
            <w:pPr>
              <w:rPr>
                <w:rFonts w:ascii="Arial" w:hAnsi="Arial" w:cs="Arial"/>
              </w:rPr>
            </w:pPr>
          </w:p>
          <w:p w14:paraId="0602D4D3" w14:textId="77777777" w:rsidR="0072766D" w:rsidRPr="00E12B43" w:rsidRDefault="0072766D" w:rsidP="000E121C">
            <w:pPr>
              <w:rPr>
                <w:rFonts w:ascii="Arial" w:hAnsi="Arial" w:cs="Arial"/>
              </w:rPr>
            </w:pPr>
          </w:p>
          <w:p w14:paraId="35AB5681" w14:textId="77777777" w:rsidR="0072766D" w:rsidRPr="00E12B43" w:rsidRDefault="0072766D" w:rsidP="000E121C">
            <w:pPr>
              <w:rPr>
                <w:rFonts w:ascii="Arial" w:hAnsi="Arial" w:cs="Arial"/>
              </w:rPr>
            </w:pPr>
          </w:p>
          <w:p w14:paraId="09226104" w14:textId="77777777" w:rsidR="0072766D" w:rsidRPr="00E12B43" w:rsidRDefault="0072766D" w:rsidP="000E121C">
            <w:pPr>
              <w:rPr>
                <w:rFonts w:ascii="Arial" w:hAnsi="Arial" w:cs="Arial"/>
              </w:rPr>
            </w:pPr>
          </w:p>
          <w:p w14:paraId="06F09B3E" w14:textId="77777777" w:rsidR="0072766D" w:rsidRPr="00E12B43" w:rsidRDefault="0072766D" w:rsidP="000E121C">
            <w:pPr>
              <w:rPr>
                <w:rFonts w:ascii="Arial" w:hAnsi="Arial" w:cs="Arial"/>
              </w:rPr>
            </w:pPr>
          </w:p>
          <w:p w14:paraId="57804342" w14:textId="77777777" w:rsidR="0072766D" w:rsidRDefault="0072766D" w:rsidP="000E121C">
            <w:pPr>
              <w:rPr>
                <w:rFonts w:ascii="Arial" w:hAnsi="Arial" w:cs="Arial"/>
              </w:rPr>
            </w:pPr>
          </w:p>
          <w:p w14:paraId="6EA11B7B" w14:textId="77777777" w:rsidR="0072766D" w:rsidRDefault="0072766D" w:rsidP="000E121C">
            <w:pPr>
              <w:rPr>
                <w:rFonts w:ascii="Arial" w:hAnsi="Arial" w:cs="Arial"/>
              </w:rPr>
            </w:pPr>
          </w:p>
          <w:p w14:paraId="35A83C17" w14:textId="273C2775" w:rsidR="0072766D" w:rsidRDefault="0072766D" w:rsidP="000E121C">
            <w:pPr>
              <w:rPr>
                <w:rFonts w:ascii="Arial" w:hAnsi="Arial" w:cs="Arial"/>
              </w:rPr>
            </w:pPr>
          </w:p>
          <w:p w14:paraId="49C26CF9" w14:textId="65EC28AD" w:rsidR="003E43DE" w:rsidRDefault="003E43DE" w:rsidP="000E121C">
            <w:pPr>
              <w:rPr>
                <w:rFonts w:ascii="Arial" w:hAnsi="Arial" w:cs="Arial"/>
              </w:rPr>
            </w:pPr>
          </w:p>
          <w:p w14:paraId="2FE1616C" w14:textId="77777777" w:rsidR="003E43DE" w:rsidRPr="00E12B43" w:rsidRDefault="003E43DE" w:rsidP="000E121C">
            <w:pPr>
              <w:rPr>
                <w:rFonts w:ascii="Arial" w:hAnsi="Arial" w:cs="Arial"/>
              </w:rPr>
            </w:pPr>
          </w:p>
          <w:p w14:paraId="12160252" w14:textId="77777777" w:rsidR="0072766D" w:rsidRPr="00E12B43" w:rsidRDefault="0072766D" w:rsidP="000E121C">
            <w:pPr>
              <w:rPr>
                <w:rFonts w:ascii="Arial" w:hAnsi="Arial" w:cs="Arial"/>
              </w:rPr>
            </w:pPr>
          </w:p>
          <w:p w14:paraId="7163AD99" w14:textId="77777777" w:rsidR="0072766D" w:rsidRPr="00E12B43" w:rsidRDefault="0072766D" w:rsidP="000E121C">
            <w:pPr>
              <w:rPr>
                <w:rFonts w:ascii="Arial" w:hAnsi="Arial" w:cs="Arial"/>
              </w:rPr>
            </w:pPr>
            <w:r w:rsidRPr="00E12B43">
              <w:rPr>
                <w:rFonts w:ascii="Arial" w:hAnsi="Arial" w:cs="Arial"/>
              </w:rPr>
              <w:t>Workforce and OD – Ongoing 2023/2024</w:t>
            </w:r>
          </w:p>
          <w:p w14:paraId="1807AE10" w14:textId="77777777" w:rsidR="0072766D" w:rsidRPr="00E12B43" w:rsidRDefault="0072766D" w:rsidP="000E121C">
            <w:pPr>
              <w:rPr>
                <w:rFonts w:ascii="Arial" w:hAnsi="Arial" w:cs="Arial"/>
              </w:rPr>
            </w:pPr>
          </w:p>
          <w:p w14:paraId="79AD4971" w14:textId="77777777" w:rsidR="0072766D" w:rsidRPr="00E12B43" w:rsidRDefault="0072766D" w:rsidP="000E121C">
            <w:pPr>
              <w:rPr>
                <w:rFonts w:ascii="Arial" w:hAnsi="Arial" w:cs="Arial"/>
              </w:rPr>
            </w:pPr>
          </w:p>
          <w:p w14:paraId="07E765A5" w14:textId="77777777" w:rsidR="0072766D" w:rsidRPr="00E12B43" w:rsidRDefault="0072766D" w:rsidP="000E121C">
            <w:pPr>
              <w:rPr>
                <w:rFonts w:ascii="Arial" w:hAnsi="Arial" w:cs="Arial"/>
              </w:rPr>
            </w:pPr>
          </w:p>
          <w:p w14:paraId="53332C81" w14:textId="77777777" w:rsidR="0072766D" w:rsidRPr="00E12B43" w:rsidRDefault="0072766D" w:rsidP="000E121C">
            <w:pPr>
              <w:rPr>
                <w:rFonts w:ascii="Arial" w:hAnsi="Arial" w:cs="Arial"/>
              </w:rPr>
            </w:pPr>
          </w:p>
          <w:p w14:paraId="6D3F283A" w14:textId="77777777" w:rsidR="0072766D" w:rsidRPr="00E12B43" w:rsidRDefault="0072766D" w:rsidP="000E121C">
            <w:pPr>
              <w:rPr>
                <w:rFonts w:ascii="Arial" w:hAnsi="Arial" w:cs="Arial"/>
              </w:rPr>
            </w:pPr>
          </w:p>
          <w:p w14:paraId="2AF73155" w14:textId="77777777" w:rsidR="0072766D" w:rsidRPr="00E12B43" w:rsidRDefault="0072766D" w:rsidP="000E121C">
            <w:pPr>
              <w:rPr>
                <w:rFonts w:ascii="Arial" w:hAnsi="Arial" w:cs="Arial"/>
              </w:rPr>
            </w:pPr>
          </w:p>
          <w:p w14:paraId="682C51E2" w14:textId="77777777" w:rsidR="0072766D" w:rsidRPr="00E12B43" w:rsidRDefault="0072766D" w:rsidP="000E121C">
            <w:pPr>
              <w:rPr>
                <w:rFonts w:ascii="Arial" w:hAnsi="Arial" w:cs="Arial"/>
              </w:rPr>
            </w:pPr>
          </w:p>
          <w:p w14:paraId="074E3A4D" w14:textId="77777777" w:rsidR="0072766D" w:rsidRPr="00E12B43" w:rsidRDefault="0072766D" w:rsidP="000E121C">
            <w:pPr>
              <w:rPr>
                <w:rFonts w:ascii="Arial" w:hAnsi="Arial" w:cs="Arial"/>
              </w:rPr>
            </w:pPr>
          </w:p>
          <w:p w14:paraId="5F1F3E5D" w14:textId="77777777" w:rsidR="0072766D" w:rsidRPr="00E12B43" w:rsidRDefault="0072766D" w:rsidP="000E121C">
            <w:pPr>
              <w:rPr>
                <w:rFonts w:ascii="Arial" w:hAnsi="Arial" w:cs="Arial"/>
              </w:rPr>
            </w:pPr>
          </w:p>
          <w:p w14:paraId="4CA85DEF" w14:textId="77777777" w:rsidR="0072766D" w:rsidRPr="00E12B43" w:rsidRDefault="0072766D" w:rsidP="000E121C">
            <w:pPr>
              <w:rPr>
                <w:rFonts w:ascii="Arial" w:hAnsi="Arial" w:cs="Arial"/>
              </w:rPr>
            </w:pPr>
          </w:p>
          <w:p w14:paraId="72288618" w14:textId="77777777" w:rsidR="0072766D" w:rsidRPr="00E12B43" w:rsidRDefault="0072766D" w:rsidP="000E121C">
            <w:pPr>
              <w:rPr>
                <w:rFonts w:ascii="Arial" w:hAnsi="Arial" w:cs="Arial"/>
              </w:rPr>
            </w:pPr>
          </w:p>
          <w:p w14:paraId="17AD329E" w14:textId="77777777" w:rsidR="0072766D" w:rsidRPr="00E12B43" w:rsidRDefault="0072766D" w:rsidP="000E121C">
            <w:pPr>
              <w:rPr>
                <w:rFonts w:ascii="Arial" w:hAnsi="Arial" w:cs="Arial"/>
              </w:rPr>
            </w:pPr>
          </w:p>
          <w:p w14:paraId="6A7BA074" w14:textId="77777777" w:rsidR="0072766D" w:rsidRPr="00E12B43" w:rsidRDefault="0072766D" w:rsidP="000E121C">
            <w:pPr>
              <w:rPr>
                <w:rFonts w:ascii="Arial" w:hAnsi="Arial" w:cs="Arial"/>
              </w:rPr>
            </w:pPr>
          </w:p>
          <w:p w14:paraId="23C75FCE" w14:textId="77777777" w:rsidR="0072766D" w:rsidRPr="00E12B43" w:rsidRDefault="0072766D" w:rsidP="000E121C">
            <w:pPr>
              <w:rPr>
                <w:rFonts w:ascii="Arial" w:hAnsi="Arial" w:cs="Arial"/>
              </w:rPr>
            </w:pPr>
          </w:p>
          <w:p w14:paraId="32B31743" w14:textId="77777777" w:rsidR="0072766D" w:rsidRPr="00E12B43" w:rsidRDefault="0072766D" w:rsidP="000E121C">
            <w:pPr>
              <w:rPr>
                <w:rFonts w:ascii="Arial" w:hAnsi="Arial" w:cs="Arial"/>
              </w:rPr>
            </w:pPr>
          </w:p>
          <w:p w14:paraId="1B902C60" w14:textId="77777777" w:rsidR="0072766D" w:rsidRPr="00E12B43" w:rsidRDefault="0072766D" w:rsidP="000E121C">
            <w:pPr>
              <w:rPr>
                <w:rFonts w:ascii="Arial" w:hAnsi="Arial" w:cs="Arial"/>
              </w:rPr>
            </w:pPr>
          </w:p>
          <w:p w14:paraId="050319D9" w14:textId="77777777" w:rsidR="0072766D" w:rsidRPr="00E12B43" w:rsidRDefault="0072766D" w:rsidP="000E121C">
            <w:pPr>
              <w:rPr>
                <w:rFonts w:ascii="Arial" w:hAnsi="Arial" w:cs="Arial"/>
              </w:rPr>
            </w:pPr>
          </w:p>
          <w:p w14:paraId="63034B6F" w14:textId="77777777" w:rsidR="0072766D" w:rsidRPr="00E12B43" w:rsidRDefault="0072766D" w:rsidP="000E121C">
            <w:pPr>
              <w:rPr>
                <w:rFonts w:ascii="Arial" w:hAnsi="Arial" w:cs="Arial"/>
              </w:rPr>
            </w:pPr>
          </w:p>
          <w:p w14:paraId="1071C49C" w14:textId="77777777" w:rsidR="0072766D" w:rsidRPr="00E12B43" w:rsidRDefault="0072766D" w:rsidP="000E121C">
            <w:pPr>
              <w:rPr>
                <w:rFonts w:ascii="Arial" w:hAnsi="Arial" w:cs="Arial"/>
              </w:rPr>
            </w:pPr>
          </w:p>
          <w:p w14:paraId="77903BA2" w14:textId="77777777" w:rsidR="0072766D" w:rsidRPr="00E12B43" w:rsidRDefault="0072766D" w:rsidP="000E121C">
            <w:pPr>
              <w:rPr>
                <w:rFonts w:ascii="Arial" w:hAnsi="Arial" w:cs="Arial"/>
              </w:rPr>
            </w:pPr>
          </w:p>
          <w:p w14:paraId="734CA112" w14:textId="77777777" w:rsidR="0072766D" w:rsidRPr="00E12B43" w:rsidRDefault="0072766D" w:rsidP="000E121C">
            <w:pPr>
              <w:rPr>
                <w:rFonts w:ascii="Arial" w:hAnsi="Arial" w:cs="Arial"/>
              </w:rPr>
            </w:pPr>
            <w:r w:rsidRPr="00E12B43">
              <w:rPr>
                <w:rFonts w:ascii="Arial" w:hAnsi="Arial" w:cs="Arial"/>
              </w:rPr>
              <w:t>Workforce and OD, The Guardian Service Link Officer, Members of the Board – Throughout 2023/2024</w:t>
            </w:r>
          </w:p>
          <w:p w14:paraId="5DCC2D0B" w14:textId="77777777" w:rsidR="0072766D" w:rsidRPr="00E12B43" w:rsidRDefault="0072766D" w:rsidP="000E121C">
            <w:pPr>
              <w:rPr>
                <w:rFonts w:ascii="Arial" w:hAnsi="Arial" w:cs="Arial"/>
              </w:rPr>
            </w:pPr>
          </w:p>
          <w:p w14:paraId="7CE8E26C" w14:textId="77777777" w:rsidR="0072766D" w:rsidRPr="00E12B43" w:rsidRDefault="0072766D" w:rsidP="000E121C">
            <w:pPr>
              <w:rPr>
                <w:rFonts w:ascii="Arial" w:hAnsi="Arial" w:cs="Arial"/>
              </w:rPr>
            </w:pPr>
          </w:p>
          <w:p w14:paraId="0D434ADD" w14:textId="77777777" w:rsidR="0072766D" w:rsidRPr="00E12B43" w:rsidRDefault="0072766D" w:rsidP="000E121C">
            <w:pPr>
              <w:rPr>
                <w:rFonts w:ascii="Arial" w:hAnsi="Arial" w:cs="Arial"/>
              </w:rPr>
            </w:pPr>
          </w:p>
          <w:p w14:paraId="699BBD0D" w14:textId="77777777" w:rsidR="0072766D" w:rsidRPr="00E12B43" w:rsidRDefault="0072766D" w:rsidP="000E121C">
            <w:pPr>
              <w:rPr>
                <w:rFonts w:ascii="Arial" w:hAnsi="Arial" w:cs="Arial"/>
              </w:rPr>
            </w:pPr>
          </w:p>
          <w:p w14:paraId="16B0817A" w14:textId="77777777" w:rsidR="0072766D" w:rsidRPr="00E12B43" w:rsidRDefault="0072766D" w:rsidP="000E121C">
            <w:pPr>
              <w:rPr>
                <w:rFonts w:ascii="Arial" w:hAnsi="Arial" w:cs="Arial"/>
              </w:rPr>
            </w:pPr>
          </w:p>
          <w:p w14:paraId="0C63F26D" w14:textId="77777777" w:rsidR="0072766D" w:rsidRPr="00E12B43" w:rsidRDefault="0072766D" w:rsidP="000E121C">
            <w:pPr>
              <w:rPr>
                <w:rFonts w:ascii="Arial" w:hAnsi="Arial" w:cs="Arial"/>
              </w:rPr>
            </w:pPr>
          </w:p>
          <w:p w14:paraId="7157EF8D" w14:textId="77777777" w:rsidR="0072766D" w:rsidRPr="00E12B43" w:rsidRDefault="0072766D" w:rsidP="000E121C">
            <w:pPr>
              <w:rPr>
                <w:rFonts w:ascii="Arial" w:hAnsi="Arial" w:cs="Arial"/>
              </w:rPr>
            </w:pPr>
            <w:r w:rsidRPr="00E12B43">
              <w:rPr>
                <w:rFonts w:ascii="Arial" w:hAnsi="Arial" w:cs="Arial"/>
              </w:rPr>
              <w:t>Workforce and OD, The Guardian Service, The Guardian Service Link Officer – Throughout 2023/2024</w:t>
            </w:r>
          </w:p>
          <w:p w14:paraId="558DD7A7" w14:textId="77777777" w:rsidR="0072766D" w:rsidRPr="00E12B43" w:rsidRDefault="0072766D" w:rsidP="000E121C">
            <w:pPr>
              <w:rPr>
                <w:rFonts w:ascii="Arial" w:hAnsi="Arial" w:cs="Arial"/>
              </w:rPr>
            </w:pPr>
          </w:p>
          <w:p w14:paraId="3D96FD02" w14:textId="77777777" w:rsidR="0072766D" w:rsidRPr="00E12B43" w:rsidRDefault="0072766D" w:rsidP="000E121C">
            <w:pPr>
              <w:rPr>
                <w:rFonts w:ascii="Arial" w:hAnsi="Arial" w:cs="Arial"/>
              </w:rPr>
            </w:pPr>
          </w:p>
          <w:p w14:paraId="6474F94F" w14:textId="77777777" w:rsidR="0072766D" w:rsidRPr="00E12B43" w:rsidRDefault="0072766D" w:rsidP="000E121C">
            <w:pPr>
              <w:rPr>
                <w:rFonts w:ascii="Arial" w:hAnsi="Arial" w:cs="Arial"/>
              </w:rPr>
            </w:pPr>
          </w:p>
          <w:p w14:paraId="768D45C1" w14:textId="77777777" w:rsidR="0072766D" w:rsidRPr="00E12B43" w:rsidRDefault="0072766D" w:rsidP="000E121C">
            <w:pPr>
              <w:rPr>
                <w:rFonts w:ascii="Arial" w:hAnsi="Arial" w:cs="Arial"/>
              </w:rPr>
            </w:pPr>
          </w:p>
          <w:p w14:paraId="24B9F932" w14:textId="77777777" w:rsidR="0072766D" w:rsidRPr="00E12B43" w:rsidRDefault="0072766D" w:rsidP="000E121C">
            <w:pPr>
              <w:rPr>
                <w:rFonts w:ascii="Arial" w:hAnsi="Arial" w:cs="Arial"/>
              </w:rPr>
            </w:pPr>
          </w:p>
          <w:p w14:paraId="0D99C537" w14:textId="77777777" w:rsidR="0072766D" w:rsidRPr="00E12B43" w:rsidRDefault="0072766D" w:rsidP="000E121C">
            <w:pPr>
              <w:rPr>
                <w:rFonts w:ascii="Arial" w:hAnsi="Arial" w:cs="Arial"/>
              </w:rPr>
            </w:pPr>
          </w:p>
          <w:p w14:paraId="5F2F7E7C" w14:textId="77777777" w:rsidR="0072766D" w:rsidRPr="00E12B43" w:rsidRDefault="0072766D" w:rsidP="000E121C">
            <w:pPr>
              <w:rPr>
                <w:rFonts w:ascii="Arial" w:hAnsi="Arial" w:cs="Arial"/>
              </w:rPr>
            </w:pPr>
          </w:p>
          <w:p w14:paraId="3C143B08" w14:textId="77777777" w:rsidR="0072766D" w:rsidRPr="00E12B43" w:rsidRDefault="0072766D" w:rsidP="000E121C">
            <w:pPr>
              <w:rPr>
                <w:rFonts w:ascii="Arial" w:hAnsi="Arial" w:cs="Arial"/>
              </w:rPr>
            </w:pPr>
          </w:p>
          <w:p w14:paraId="6F296F88" w14:textId="77777777" w:rsidR="0072766D" w:rsidRPr="00E12B43" w:rsidRDefault="0072766D" w:rsidP="000E121C">
            <w:pPr>
              <w:rPr>
                <w:rFonts w:ascii="Arial" w:hAnsi="Arial" w:cs="Arial"/>
              </w:rPr>
            </w:pPr>
          </w:p>
          <w:p w14:paraId="23A89524" w14:textId="77777777" w:rsidR="0072766D" w:rsidRPr="00E12B43" w:rsidRDefault="0072766D" w:rsidP="000E121C">
            <w:pPr>
              <w:rPr>
                <w:rFonts w:ascii="Arial" w:hAnsi="Arial" w:cs="Arial"/>
              </w:rPr>
            </w:pPr>
          </w:p>
          <w:p w14:paraId="156E4CBD" w14:textId="77777777" w:rsidR="0072766D" w:rsidRPr="00E12B43" w:rsidRDefault="0072766D" w:rsidP="000E121C">
            <w:pPr>
              <w:rPr>
                <w:rFonts w:ascii="Arial" w:hAnsi="Arial" w:cs="Arial"/>
              </w:rPr>
            </w:pPr>
          </w:p>
          <w:p w14:paraId="4382AD27" w14:textId="77777777" w:rsidR="0072766D" w:rsidRPr="00E12B43" w:rsidRDefault="0072766D" w:rsidP="000E121C">
            <w:pPr>
              <w:rPr>
                <w:rFonts w:ascii="Arial" w:hAnsi="Arial" w:cs="Arial"/>
              </w:rPr>
            </w:pPr>
          </w:p>
          <w:p w14:paraId="07397761" w14:textId="77777777" w:rsidR="0072766D" w:rsidRPr="00E12B43" w:rsidRDefault="0072766D" w:rsidP="000E121C">
            <w:pPr>
              <w:rPr>
                <w:rFonts w:ascii="Arial" w:hAnsi="Arial" w:cs="Arial"/>
              </w:rPr>
            </w:pPr>
          </w:p>
          <w:p w14:paraId="42A57F48" w14:textId="77777777" w:rsidR="0072766D" w:rsidRPr="00E12B43" w:rsidRDefault="0072766D" w:rsidP="000E121C">
            <w:pPr>
              <w:rPr>
                <w:rFonts w:ascii="Arial" w:hAnsi="Arial" w:cs="Arial"/>
              </w:rPr>
            </w:pPr>
          </w:p>
          <w:p w14:paraId="6210CC17" w14:textId="77777777" w:rsidR="0072766D" w:rsidRPr="00E12B43" w:rsidRDefault="0072766D" w:rsidP="000E121C">
            <w:pPr>
              <w:rPr>
                <w:rFonts w:ascii="Arial" w:hAnsi="Arial" w:cs="Arial"/>
              </w:rPr>
            </w:pPr>
          </w:p>
          <w:p w14:paraId="39726D84" w14:textId="77777777" w:rsidR="0072766D" w:rsidRDefault="0072766D" w:rsidP="000E121C">
            <w:pPr>
              <w:rPr>
                <w:rFonts w:ascii="Arial" w:hAnsi="Arial" w:cs="Arial"/>
              </w:rPr>
            </w:pPr>
          </w:p>
          <w:p w14:paraId="75E02EA7" w14:textId="77777777" w:rsidR="0072766D" w:rsidRDefault="0072766D" w:rsidP="000E121C">
            <w:pPr>
              <w:rPr>
                <w:rFonts w:ascii="Arial" w:hAnsi="Arial" w:cs="Arial"/>
              </w:rPr>
            </w:pPr>
          </w:p>
          <w:p w14:paraId="346AA45F" w14:textId="77777777" w:rsidR="0072766D" w:rsidRDefault="0072766D" w:rsidP="000E121C">
            <w:pPr>
              <w:rPr>
                <w:rFonts w:ascii="Arial" w:hAnsi="Arial" w:cs="Arial"/>
              </w:rPr>
            </w:pPr>
          </w:p>
          <w:p w14:paraId="7A3092F8" w14:textId="77777777" w:rsidR="0072766D" w:rsidRDefault="0072766D" w:rsidP="000E121C">
            <w:pPr>
              <w:rPr>
                <w:rFonts w:ascii="Arial" w:hAnsi="Arial" w:cs="Arial"/>
              </w:rPr>
            </w:pPr>
          </w:p>
          <w:p w14:paraId="26A6D7EC" w14:textId="5F03326D" w:rsidR="0072766D" w:rsidRPr="00E12B43" w:rsidRDefault="0072766D" w:rsidP="000E121C">
            <w:pPr>
              <w:rPr>
                <w:rFonts w:ascii="Arial" w:hAnsi="Arial" w:cs="Arial"/>
              </w:rPr>
            </w:pPr>
          </w:p>
          <w:p w14:paraId="69B64994" w14:textId="77777777" w:rsidR="0072766D" w:rsidRPr="00E12B43" w:rsidRDefault="0072766D" w:rsidP="000E121C">
            <w:pPr>
              <w:rPr>
                <w:rFonts w:ascii="Arial" w:hAnsi="Arial" w:cs="Arial"/>
              </w:rPr>
            </w:pPr>
            <w:r w:rsidRPr="00E12B43">
              <w:rPr>
                <w:rFonts w:ascii="Arial" w:hAnsi="Arial" w:cs="Arial"/>
              </w:rPr>
              <w:t>Workforce and OD, The Guardian Service, Trade Unions – Throughout 2023/2024</w:t>
            </w:r>
          </w:p>
          <w:p w14:paraId="1131B299" w14:textId="77777777" w:rsidR="0072766D" w:rsidRPr="00E12B43" w:rsidRDefault="0072766D" w:rsidP="000E121C">
            <w:pPr>
              <w:rPr>
                <w:rFonts w:ascii="Arial" w:hAnsi="Arial" w:cs="Arial"/>
              </w:rPr>
            </w:pPr>
          </w:p>
          <w:p w14:paraId="3A9D466A" w14:textId="77777777" w:rsidR="0072766D" w:rsidRPr="00E12B43" w:rsidRDefault="0072766D" w:rsidP="000E121C">
            <w:pPr>
              <w:rPr>
                <w:rFonts w:ascii="Arial" w:hAnsi="Arial" w:cs="Arial"/>
              </w:rPr>
            </w:pPr>
          </w:p>
          <w:p w14:paraId="3EA31824" w14:textId="77777777" w:rsidR="0072766D" w:rsidRPr="00E12B43" w:rsidRDefault="0072766D" w:rsidP="000E121C">
            <w:pPr>
              <w:rPr>
                <w:rFonts w:ascii="Arial" w:hAnsi="Arial" w:cs="Arial"/>
              </w:rPr>
            </w:pPr>
          </w:p>
          <w:p w14:paraId="11E1E96F" w14:textId="77777777" w:rsidR="0072766D" w:rsidRPr="00E12B43" w:rsidRDefault="0072766D" w:rsidP="000E121C">
            <w:pPr>
              <w:rPr>
                <w:rFonts w:ascii="Arial" w:hAnsi="Arial" w:cs="Arial"/>
              </w:rPr>
            </w:pPr>
          </w:p>
          <w:p w14:paraId="22C4FE53" w14:textId="77777777" w:rsidR="0072766D" w:rsidRPr="00E12B43" w:rsidRDefault="0072766D" w:rsidP="000E121C">
            <w:pPr>
              <w:rPr>
                <w:rFonts w:ascii="Arial" w:hAnsi="Arial" w:cs="Arial"/>
              </w:rPr>
            </w:pPr>
          </w:p>
          <w:p w14:paraId="7A5D7610" w14:textId="77777777" w:rsidR="0072766D" w:rsidRPr="00E12B43" w:rsidRDefault="0072766D" w:rsidP="000E121C">
            <w:pPr>
              <w:rPr>
                <w:rFonts w:ascii="Arial" w:hAnsi="Arial" w:cs="Arial"/>
              </w:rPr>
            </w:pPr>
          </w:p>
          <w:p w14:paraId="6E8741B1" w14:textId="77777777" w:rsidR="0072766D" w:rsidRPr="00E12B43" w:rsidRDefault="0072766D" w:rsidP="000E121C">
            <w:pPr>
              <w:rPr>
                <w:rFonts w:ascii="Arial" w:hAnsi="Arial" w:cs="Arial"/>
              </w:rPr>
            </w:pPr>
          </w:p>
          <w:p w14:paraId="55F00322" w14:textId="77777777" w:rsidR="0072766D" w:rsidRPr="00E12B43" w:rsidRDefault="0072766D" w:rsidP="000E121C">
            <w:pPr>
              <w:rPr>
                <w:rFonts w:ascii="Arial" w:hAnsi="Arial" w:cs="Arial"/>
              </w:rPr>
            </w:pPr>
          </w:p>
          <w:p w14:paraId="73B5157A" w14:textId="77777777" w:rsidR="0072766D" w:rsidRPr="00E12B43" w:rsidRDefault="0072766D" w:rsidP="000E121C">
            <w:pPr>
              <w:rPr>
                <w:rFonts w:ascii="Arial" w:hAnsi="Arial" w:cs="Arial"/>
              </w:rPr>
            </w:pPr>
          </w:p>
          <w:p w14:paraId="0505D944" w14:textId="77777777" w:rsidR="0072766D" w:rsidRPr="00E12B43" w:rsidRDefault="0072766D" w:rsidP="000E121C">
            <w:pPr>
              <w:rPr>
                <w:rFonts w:ascii="Arial" w:hAnsi="Arial" w:cs="Arial"/>
              </w:rPr>
            </w:pPr>
          </w:p>
          <w:p w14:paraId="4C6CC791" w14:textId="77777777" w:rsidR="0072766D" w:rsidRPr="00E12B43" w:rsidRDefault="0072766D" w:rsidP="000E121C">
            <w:pPr>
              <w:rPr>
                <w:rFonts w:ascii="Arial" w:hAnsi="Arial" w:cs="Arial"/>
              </w:rPr>
            </w:pPr>
          </w:p>
          <w:p w14:paraId="0430D28E" w14:textId="77777777" w:rsidR="0072766D" w:rsidRPr="00E12B43" w:rsidRDefault="0072766D" w:rsidP="000E121C">
            <w:pPr>
              <w:rPr>
                <w:rFonts w:ascii="Arial" w:hAnsi="Arial" w:cs="Arial"/>
              </w:rPr>
            </w:pPr>
          </w:p>
          <w:p w14:paraId="600A52FF" w14:textId="77777777" w:rsidR="0072766D" w:rsidRPr="00E12B43" w:rsidRDefault="0072766D" w:rsidP="000E121C">
            <w:pPr>
              <w:rPr>
                <w:rFonts w:ascii="Arial" w:hAnsi="Arial" w:cs="Arial"/>
              </w:rPr>
            </w:pPr>
          </w:p>
          <w:p w14:paraId="071EF06F" w14:textId="4802A061" w:rsidR="0072766D" w:rsidRDefault="0072766D" w:rsidP="000E121C">
            <w:pPr>
              <w:rPr>
                <w:rFonts w:ascii="Arial" w:hAnsi="Arial" w:cs="Arial"/>
              </w:rPr>
            </w:pPr>
          </w:p>
          <w:p w14:paraId="27CF7285" w14:textId="18E0D20B" w:rsidR="003E43DE" w:rsidRDefault="003E43DE" w:rsidP="000E121C">
            <w:pPr>
              <w:rPr>
                <w:rFonts w:ascii="Arial" w:hAnsi="Arial" w:cs="Arial"/>
              </w:rPr>
            </w:pPr>
          </w:p>
          <w:p w14:paraId="03E6B2C3" w14:textId="2BE5EFBE" w:rsidR="003E43DE" w:rsidRDefault="003E43DE" w:rsidP="000E121C">
            <w:pPr>
              <w:rPr>
                <w:rFonts w:ascii="Arial" w:hAnsi="Arial" w:cs="Arial"/>
              </w:rPr>
            </w:pPr>
          </w:p>
          <w:p w14:paraId="2F2B1FB8" w14:textId="77777777" w:rsidR="003E43DE" w:rsidRPr="00E12B43" w:rsidRDefault="003E43DE" w:rsidP="000E121C">
            <w:pPr>
              <w:rPr>
                <w:rFonts w:ascii="Arial" w:hAnsi="Arial" w:cs="Arial"/>
              </w:rPr>
            </w:pPr>
          </w:p>
          <w:p w14:paraId="48FA8619" w14:textId="77777777" w:rsidR="0072766D" w:rsidRPr="00E12B43" w:rsidRDefault="0072766D" w:rsidP="000E121C">
            <w:pPr>
              <w:rPr>
                <w:rFonts w:ascii="Arial" w:hAnsi="Arial" w:cs="Arial"/>
              </w:rPr>
            </w:pPr>
          </w:p>
          <w:p w14:paraId="4DF75AA0" w14:textId="77777777" w:rsidR="0072766D" w:rsidRPr="00E12B43" w:rsidRDefault="0072766D" w:rsidP="000E121C">
            <w:pPr>
              <w:rPr>
                <w:rFonts w:ascii="Arial" w:hAnsi="Arial" w:cs="Arial"/>
              </w:rPr>
            </w:pPr>
          </w:p>
          <w:p w14:paraId="255C9B65" w14:textId="77777777" w:rsidR="0072766D" w:rsidRPr="00E12B43" w:rsidRDefault="0072766D" w:rsidP="000E121C">
            <w:pPr>
              <w:rPr>
                <w:rFonts w:ascii="Arial" w:hAnsi="Arial" w:cs="Arial"/>
              </w:rPr>
            </w:pPr>
            <w:r w:rsidRPr="00E12B43">
              <w:rPr>
                <w:rFonts w:ascii="Arial" w:hAnsi="Arial" w:cs="Arial"/>
              </w:rPr>
              <w:t>Workforce and OD, The Guardian Service, The Guardian Service Link Officer, Members of the Board – Action Plan to be completed June 2023, meetings throughout 2023/2024</w:t>
            </w:r>
          </w:p>
        </w:tc>
      </w:tr>
    </w:tbl>
    <w:p w14:paraId="73546389" w14:textId="77777777" w:rsidR="00002C86" w:rsidRDefault="00002C86" w:rsidP="00002C86">
      <w:pPr>
        <w:jc w:val="both"/>
        <w:rPr>
          <w:rFonts w:ascii="Arial" w:hAnsi="Arial" w:cs="Arial"/>
          <w:sz w:val="24"/>
          <w:szCs w:val="24"/>
        </w:rPr>
      </w:pPr>
    </w:p>
    <w:p w14:paraId="077B6B7F" w14:textId="77777777" w:rsidR="00002C86" w:rsidRPr="00F00858" w:rsidRDefault="00002C86" w:rsidP="00002C86">
      <w:pPr>
        <w:jc w:val="both"/>
        <w:rPr>
          <w:rFonts w:ascii="Arial" w:hAnsi="Arial" w:cs="Arial"/>
          <w:sz w:val="24"/>
          <w:szCs w:val="24"/>
        </w:rPr>
      </w:pPr>
    </w:p>
    <w:p w14:paraId="24D789D5" w14:textId="77777777" w:rsidR="00002C86" w:rsidRPr="00F00858" w:rsidRDefault="00002C86" w:rsidP="00002C86">
      <w:pPr>
        <w:jc w:val="both"/>
        <w:rPr>
          <w:rFonts w:ascii="Arial" w:hAnsi="Arial" w:cs="Arial"/>
          <w:sz w:val="24"/>
          <w:szCs w:val="24"/>
        </w:rPr>
      </w:pPr>
      <w:r w:rsidRPr="00F00858">
        <w:rPr>
          <w:rFonts w:ascii="Arial" w:hAnsi="Arial" w:cs="Arial"/>
          <w:b/>
          <w:sz w:val="24"/>
          <w:szCs w:val="24"/>
        </w:rPr>
        <w:lastRenderedPageBreak/>
        <w:t>2.3</w:t>
      </w:r>
      <w:r w:rsidRPr="00F00858">
        <w:rPr>
          <w:rFonts w:ascii="Arial" w:hAnsi="Arial" w:cs="Arial"/>
          <w:sz w:val="24"/>
          <w:szCs w:val="24"/>
        </w:rPr>
        <w:t xml:space="preserve"> </w:t>
      </w:r>
      <w:r w:rsidRPr="00F00858">
        <w:rPr>
          <w:rFonts w:ascii="Arial" w:hAnsi="Arial" w:cs="Arial"/>
          <w:b/>
          <w:sz w:val="24"/>
          <w:szCs w:val="24"/>
        </w:rPr>
        <w:t>Speak Up Safely – Sub-group of Welsh Partnership Forum</w:t>
      </w:r>
    </w:p>
    <w:p w14:paraId="7BCF67AC" w14:textId="77777777" w:rsidR="00002C86" w:rsidRDefault="00002C86" w:rsidP="00002C86">
      <w:pPr>
        <w:jc w:val="both"/>
        <w:rPr>
          <w:rFonts w:ascii="Arial" w:hAnsi="Arial" w:cs="Arial"/>
          <w:sz w:val="24"/>
          <w:szCs w:val="24"/>
        </w:rPr>
      </w:pPr>
      <w:r>
        <w:rPr>
          <w:rFonts w:ascii="Arial" w:hAnsi="Arial" w:cs="Arial"/>
          <w:sz w:val="24"/>
          <w:szCs w:val="24"/>
        </w:rPr>
        <w:t xml:space="preserve">The </w:t>
      </w:r>
      <w:r w:rsidRPr="00422C78">
        <w:rPr>
          <w:rFonts w:ascii="Arial" w:hAnsi="Arial" w:cs="Arial"/>
          <w:sz w:val="24"/>
          <w:szCs w:val="24"/>
        </w:rPr>
        <w:t xml:space="preserve">subgroup </w:t>
      </w:r>
      <w:r>
        <w:rPr>
          <w:rFonts w:ascii="Arial" w:hAnsi="Arial" w:cs="Arial"/>
          <w:sz w:val="24"/>
          <w:szCs w:val="24"/>
        </w:rPr>
        <w:t>of Welsh Partnership forum set up to discuss and develop proposals for an All Wales approach to Raising Concerns has received the findings and recommendations from research undertaken by Professor Aled Jones of Cardiff University in relation to Freedom to Speak Up in NHS England (based mainly on internal Speak Up Guardians) which has been further supported by a recent article in the Nursing Times (31</w:t>
      </w:r>
      <w:r w:rsidRPr="00880E08">
        <w:rPr>
          <w:rFonts w:ascii="Arial" w:hAnsi="Arial" w:cs="Arial"/>
          <w:sz w:val="24"/>
          <w:szCs w:val="24"/>
          <w:vertAlign w:val="superscript"/>
        </w:rPr>
        <w:t>st</w:t>
      </w:r>
      <w:r>
        <w:rPr>
          <w:rFonts w:ascii="Arial" w:hAnsi="Arial" w:cs="Arial"/>
          <w:sz w:val="24"/>
          <w:szCs w:val="24"/>
        </w:rPr>
        <w:t xml:space="preserve"> March 2022) that talked about a decline in the speaking up culture in NHS England in spite of it being a mandate and monitoring by the National Guardian Office (NGO).   </w:t>
      </w:r>
    </w:p>
    <w:p w14:paraId="5EC933A2" w14:textId="77777777" w:rsidR="00002C86" w:rsidRDefault="00002C86" w:rsidP="00002C86">
      <w:pPr>
        <w:jc w:val="both"/>
        <w:rPr>
          <w:rFonts w:ascii="Arial" w:hAnsi="Arial" w:cs="Arial"/>
          <w:sz w:val="24"/>
          <w:szCs w:val="24"/>
        </w:rPr>
      </w:pPr>
      <w:r>
        <w:rPr>
          <w:rFonts w:ascii="Arial" w:hAnsi="Arial" w:cs="Arial"/>
          <w:sz w:val="24"/>
          <w:szCs w:val="24"/>
        </w:rPr>
        <w:t>The sub-group has also undertaken an evaluation into the current/existing arrangements across NHS Wales for staff to speak up and raise concerns, which is to be shared with Welsh Partnership Forum.  A framework and toolkit is currently being finalised by the sub-group to supplement and enhance the All Wales Procedure for NHS Staff Raising Concerns and this work is to be linked with the Healthy Working Relationship agenda, Just &amp; Learning Culture implementation.</w:t>
      </w:r>
    </w:p>
    <w:p w14:paraId="67CEBB52" w14:textId="4B9B6FA7" w:rsidR="00653AEC" w:rsidRDefault="00002C86" w:rsidP="00002C86">
      <w:pPr>
        <w:pStyle w:val="ListParagraph"/>
        <w:spacing w:after="0" w:line="240" w:lineRule="auto"/>
        <w:ind w:left="0"/>
        <w:rPr>
          <w:rFonts w:ascii="Arial" w:hAnsi="Arial" w:cs="Arial"/>
          <w:sz w:val="24"/>
          <w:szCs w:val="24"/>
        </w:rPr>
      </w:pPr>
      <w:r>
        <w:rPr>
          <w:rFonts w:ascii="Arial" w:hAnsi="Arial" w:cs="Arial"/>
          <w:sz w:val="24"/>
          <w:szCs w:val="24"/>
        </w:rPr>
        <w:t>In line with the recent change in legislation, the operational lead has met with the Executive Director of Nursing and those leading on the work in Welsh Government to ensure Swansea Bay UHB is compliant with the Duty of Candour in the operation of the Guardian Service from March 2022.  The lead has also ensured connections have been made between the Duty of Candour Leads and the Lead for the National Speak Up Safely Group to ensure there isn’t any duplication in the work being taken forward</w:t>
      </w:r>
    </w:p>
    <w:p w14:paraId="25173A1A" w14:textId="1291F9AE" w:rsidR="009023F3" w:rsidRDefault="009023F3" w:rsidP="00002C86">
      <w:pPr>
        <w:pStyle w:val="ListParagraph"/>
        <w:spacing w:after="0" w:line="240" w:lineRule="auto"/>
        <w:ind w:left="0"/>
        <w:rPr>
          <w:rFonts w:ascii="Arial" w:hAnsi="Arial" w:cs="Arial"/>
          <w:sz w:val="24"/>
          <w:szCs w:val="24"/>
        </w:rPr>
      </w:pPr>
    </w:p>
    <w:p w14:paraId="05243865" w14:textId="1F913793" w:rsidR="009023F3" w:rsidRDefault="009023F3" w:rsidP="00002C86">
      <w:pPr>
        <w:pStyle w:val="ListParagraph"/>
        <w:spacing w:after="0" w:line="240" w:lineRule="auto"/>
        <w:ind w:left="0"/>
        <w:rPr>
          <w:rFonts w:ascii="Arial" w:hAnsi="Arial" w:cs="Arial"/>
          <w:sz w:val="24"/>
          <w:szCs w:val="24"/>
        </w:rPr>
      </w:pPr>
      <w:r>
        <w:rPr>
          <w:rFonts w:ascii="Arial" w:hAnsi="Arial" w:cs="Arial"/>
          <w:sz w:val="24"/>
          <w:szCs w:val="24"/>
        </w:rPr>
        <w:t>Swansea Bay University Health Board has also reengineered the NHS England FTSU Board toolkit, which has also been shared with the national FTSU Wales group. The toolkit is used as a self-assessment tool for all members of the board and for the organisation. It provides the organisation with tangible actions and steps towards achieving an organisation where all employees feel safe to speak up. The SBUHB FTSU Toolkit has not been launched as we are currently awaiting an update from the national group on when the national framework will launch so that we can coincide delivering the toolkit and the framework.</w:t>
      </w:r>
    </w:p>
    <w:p w14:paraId="2756D51D" w14:textId="2AA98C04" w:rsidR="009023F3" w:rsidRDefault="009023F3" w:rsidP="00002C86">
      <w:pPr>
        <w:pStyle w:val="ListParagraph"/>
        <w:spacing w:after="0" w:line="240" w:lineRule="auto"/>
        <w:ind w:left="0"/>
        <w:rPr>
          <w:rFonts w:ascii="Arial" w:hAnsi="Arial" w:cs="Arial"/>
          <w:sz w:val="24"/>
          <w:szCs w:val="24"/>
        </w:rPr>
      </w:pPr>
    </w:p>
    <w:p w14:paraId="456D4434" w14:textId="77777777" w:rsidR="009023F3" w:rsidRPr="0072604C" w:rsidRDefault="009023F3" w:rsidP="00002C86">
      <w:pPr>
        <w:pStyle w:val="ListParagraph"/>
        <w:spacing w:after="0" w:line="240" w:lineRule="auto"/>
        <w:ind w:left="0"/>
        <w:rPr>
          <w:rFonts w:ascii="Arial" w:hAnsi="Arial" w:cs="Arial"/>
          <w:b/>
          <w:sz w:val="24"/>
          <w:szCs w:val="24"/>
        </w:rPr>
      </w:pPr>
    </w:p>
    <w:p w14:paraId="00F52118" w14:textId="77777777" w:rsidR="00653AEC" w:rsidRPr="0072604C" w:rsidRDefault="00653AEC" w:rsidP="008B32A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57034333" w14:textId="77777777" w:rsidR="00002C86" w:rsidRPr="000D4705" w:rsidRDefault="00002C86" w:rsidP="00002C8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As we remain</w:t>
      </w:r>
      <w:r w:rsidRPr="000D4705">
        <w:rPr>
          <w:rFonts w:ascii="Arial" w:hAnsi="Arial" w:cs="Arial"/>
          <w:sz w:val="24"/>
          <w:szCs w:val="24"/>
        </w:rPr>
        <w:t xml:space="preserve"> the first </w:t>
      </w:r>
      <w:r>
        <w:rPr>
          <w:rFonts w:ascii="Arial" w:hAnsi="Arial" w:cs="Arial"/>
          <w:sz w:val="24"/>
          <w:szCs w:val="24"/>
        </w:rPr>
        <w:t xml:space="preserve">and only </w:t>
      </w:r>
      <w:r w:rsidRPr="000D4705">
        <w:rPr>
          <w:rFonts w:ascii="Arial" w:hAnsi="Arial" w:cs="Arial"/>
          <w:sz w:val="24"/>
          <w:szCs w:val="24"/>
        </w:rPr>
        <w:t xml:space="preserve">Health Board in Wales to take forward the service, we can only refer to colleagues and Trusts in England that have taken it forward and use it to learn lessons as we </w:t>
      </w:r>
      <w:r>
        <w:rPr>
          <w:rFonts w:ascii="Arial" w:hAnsi="Arial" w:cs="Arial"/>
          <w:sz w:val="24"/>
          <w:szCs w:val="24"/>
        </w:rPr>
        <w:t>continue to monitor and evaluate</w:t>
      </w:r>
      <w:r w:rsidRPr="000D4705">
        <w:rPr>
          <w:rFonts w:ascii="Arial" w:hAnsi="Arial" w:cs="Arial"/>
          <w:sz w:val="24"/>
          <w:szCs w:val="24"/>
        </w:rPr>
        <w:t xml:space="preserve"> the service.</w:t>
      </w:r>
    </w:p>
    <w:p w14:paraId="3335DF2F" w14:textId="77777777" w:rsidR="00002C86" w:rsidRDefault="00002C86" w:rsidP="00002C8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There is still the need to manage perception around the service and educate managers and staff about the service to be clear that this is an additional avenue for staff to reach out in confidence and that it does not replace manager’s managing staff, trade union support, HR processes or wellbeing support available.</w:t>
      </w:r>
    </w:p>
    <w:p w14:paraId="34BFE358" w14:textId="77777777" w:rsidR="00002C86" w:rsidRDefault="00002C86" w:rsidP="00002C8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 xml:space="preserve">As we continue to take a multi-faceted, multi-levelled approach as part of the Healthier Working Relationships agenda, improving partnership working with staff side and developing an organisational culture of openness, honesty and </w:t>
      </w:r>
      <w:r>
        <w:rPr>
          <w:rFonts w:ascii="Arial" w:hAnsi="Arial" w:cs="Arial"/>
          <w:sz w:val="24"/>
          <w:szCs w:val="24"/>
        </w:rPr>
        <w:lastRenderedPageBreak/>
        <w:t>trust, it is difficult to fully evaluate the benefits of The Guardian Service and are unable to attribute reductions formal cases purely to the Guardian Service.</w:t>
      </w:r>
    </w:p>
    <w:p w14:paraId="40817592" w14:textId="77777777" w:rsidR="00002C86" w:rsidRDefault="00002C86" w:rsidP="00002C86">
      <w:pPr>
        <w:pStyle w:val="ListParagraph"/>
        <w:numPr>
          <w:ilvl w:val="0"/>
          <w:numId w:val="16"/>
        </w:numPr>
        <w:spacing w:after="0" w:line="240" w:lineRule="auto"/>
        <w:jc w:val="both"/>
        <w:rPr>
          <w:rFonts w:ascii="Arial" w:hAnsi="Arial" w:cs="Arial"/>
          <w:sz w:val="24"/>
          <w:szCs w:val="24"/>
        </w:rPr>
      </w:pPr>
      <w:r w:rsidRPr="00EA4135">
        <w:rPr>
          <w:rFonts w:ascii="Arial" w:hAnsi="Arial" w:cs="Arial"/>
          <w:sz w:val="24"/>
          <w:szCs w:val="24"/>
        </w:rPr>
        <w:t xml:space="preserve">Whilst there may have been a reduction in the number of formal Employee Relations cases, the introduction of the Guardian Service has resulted in further enquiries and investigations for operational HR colleagues to respond to, raised at an earlier stage in the process.  </w:t>
      </w:r>
    </w:p>
    <w:p w14:paraId="41882A45" w14:textId="77777777" w:rsidR="00002C86" w:rsidRDefault="00002C86" w:rsidP="00002C86">
      <w:pPr>
        <w:pStyle w:val="ListParagraph"/>
        <w:numPr>
          <w:ilvl w:val="0"/>
          <w:numId w:val="16"/>
        </w:numPr>
        <w:spacing w:after="0" w:line="240" w:lineRule="auto"/>
        <w:jc w:val="both"/>
        <w:rPr>
          <w:rFonts w:ascii="Arial" w:hAnsi="Arial" w:cs="Arial"/>
          <w:sz w:val="24"/>
          <w:szCs w:val="24"/>
        </w:rPr>
      </w:pPr>
      <w:r>
        <w:rPr>
          <w:rFonts w:ascii="Arial" w:hAnsi="Arial" w:cs="Arial"/>
          <w:sz w:val="24"/>
          <w:szCs w:val="24"/>
        </w:rPr>
        <w:t>As previously committed, the Local Partnership Forum will be offered to engage in a full evaluation of the Guardian Service and be an integral part of the wider speaking up safely agenda.</w:t>
      </w:r>
    </w:p>
    <w:p w14:paraId="1FCA76CE" w14:textId="77777777" w:rsidR="00653AEC" w:rsidRPr="0072604C" w:rsidRDefault="00653AEC" w:rsidP="00653AEC">
      <w:pPr>
        <w:pStyle w:val="ListParagraph"/>
        <w:spacing w:after="0" w:line="240" w:lineRule="auto"/>
        <w:rPr>
          <w:rFonts w:ascii="Arial" w:hAnsi="Arial" w:cs="Arial"/>
          <w:b/>
          <w:sz w:val="24"/>
          <w:szCs w:val="24"/>
        </w:rPr>
      </w:pPr>
    </w:p>
    <w:p w14:paraId="353C793B"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C038F58" w14:textId="77777777" w:rsidR="00002C86" w:rsidRDefault="00002C86" w:rsidP="00002C86">
      <w:pPr>
        <w:spacing w:after="0" w:line="240" w:lineRule="auto"/>
        <w:ind w:right="96"/>
        <w:rPr>
          <w:rFonts w:ascii="Arial" w:hAnsi="Arial" w:cs="Arial"/>
          <w:sz w:val="24"/>
          <w:szCs w:val="24"/>
        </w:rPr>
      </w:pPr>
      <w:r>
        <w:rPr>
          <w:rFonts w:ascii="Arial" w:hAnsi="Arial" w:cs="Arial"/>
          <w:sz w:val="24"/>
          <w:szCs w:val="24"/>
        </w:rPr>
        <w:t>Members are asked to:</w:t>
      </w:r>
    </w:p>
    <w:p w14:paraId="5F9F04AC" w14:textId="77777777" w:rsidR="00002C86" w:rsidRPr="004A04BE" w:rsidRDefault="00002C86" w:rsidP="00002C86">
      <w:pPr>
        <w:pStyle w:val="Default"/>
        <w:rPr>
          <w:rFonts w:ascii="Arial" w:hAnsi="Arial" w:cs="Arial"/>
        </w:rPr>
      </w:pPr>
    </w:p>
    <w:p w14:paraId="7283354A" w14:textId="77777777" w:rsidR="00BD7A1F" w:rsidRPr="00EE49D2" w:rsidRDefault="001D34B1" w:rsidP="00BD7A1F">
      <w:pPr>
        <w:pStyle w:val="ListParagraph"/>
        <w:numPr>
          <w:ilvl w:val="0"/>
          <w:numId w:val="12"/>
        </w:numPr>
        <w:ind w:right="96"/>
        <w:rPr>
          <w:rFonts w:ascii="Arial" w:hAnsi="Arial" w:cs="Arial"/>
          <w:sz w:val="24"/>
          <w:szCs w:val="24"/>
        </w:rPr>
      </w:pPr>
      <w:r w:rsidRPr="00EE49D2">
        <w:rPr>
          <w:rFonts w:ascii="Arial" w:hAnsi="Arial" w:cs="Arial"/>
          <w:sz w:val="24"/>
          <w:szCs w:val="24"/>
        </w:rPr>
        <w:t>Note the</w:t>
      </w:r>
      <w:r w:rsidR="00002C86" w:rsidRPr="00EE49D2">
        <w:rPr>
          <w:rFonts w:ascii="Arial" w:hAnsi="Arial" w:cs="Arial"/>
          <w:sz w:val="24"/>
          <w:szCs w:val="24"/>
        </w:rPr>
        <w:t xml:space="preserve"> up-date from the Guardian Service for 1</w:t>
      </w:r>
      <w:r w:rsidR="00002C86" w:rsidRPr="00EE49D2">
        <w:rPr>
          <w:rFonts w:ascii="Arial" w:hAnsi="Arial" w:cs="Arial"/>
          <w:sz w:val="24"/>
          <w:szCs w:val="24"/>
          <w:vertAlign w:val="superscript"/>
        </w:rPr>
        <w:t>st</w:t>
      </w:r>
      <w:r w:rsidR="00002C86" w:rsidRPr="00EE49D2">
        <w:rPr>
          <w:rFonts w:ascii="Arial" w:hAnsi="Arial" w:cs="Arial"/>
          <w:sz w:val="24"/>
          <w:szCs w:val="24"/>
        </w:rPr>
        <w:t xml:space="preserve"> April 2022 to 31</w:t>
      </w:r>
      <w:r w:rsidR="00002C86" w:rsidRPr="00EE49D2">
        <w:rPr>
          <w:rFonts w:ascii="Arial" w:hAnsi="Arial" w:cs="Arial"/>
          <w:sz w:val="24"/>
          <w:szCs w:val="24"/>
          <w:vertAlign w:val="superscript"/>
        </w:rPr>
        <w:t>st</w:t>
      </w:r>
      <w:r w:rsidR="00002C86" w:rsidRPr="00EE49D2">
        <w:rPr>
          <w:rFonts w:ascii="Arial" w:hAnsi="Arial" w:cs="Arial"/>
          <w:sz w:val="24"/>
          <w:szCs w:val="24"/>
        </w:rPr>
        <w:t xml:space="preserve"> </w:t>
      </w:r>
      <w:r w:rsidR="00EE49D2" w:rsidRPr="00EE49D2">
        <w:rPr>
          <w:rFonts w:ascii="Arial" w:hAnsi="Arial" w:cs="Arial"/>
          <w:sz w:val="24"/>
          <w:szCs w:val="24"/>
        </w:rPr>
        <w:t>March 2023</w:t>
      </w:r>
    </w:p>
    <w:p w14:paraId="2EA04CEC" w14:textId="77777777" w:rsidR="00C33A04" w:rsidRPr="00EE49D2" w:rsidRDefault="00BD7A1F" w:rsidP="00BD7A1F">
      <w:pPr>
        <w:pStyle w:val="ListParagraph"/>
        <w:numPr>
          <w:ilvl w:val="0"/>
          <w:numId w:val="12"/>
        </w:numPr>
        <w:ind w:right="96"/>
        <w:rPr>
          <w:rFonts w:ascii="Arial" w:hAnsi="Arial" w:cs="Arial"/>
          <w:sz w:val="24"/>
          <w:szCs w:val="24"/>
        </w:rPr>
      </w:pPr>
      <w:r w:rsidRPr="00EE49D2">
        <w:rPr>
          <w:rFonts w:ascii="Arial" w:hAnsi="Arial" w:cs="Arial"/>
          <w:sz w:val="24"/>
          <w:szCs w:val="24"/>
        </w:rPr>
        <w:t>N</w:t>
      </w:r>
      <w:r w:rsidR="00002C86" w:rsidRPr="00EE49D2">
        <w:rPr>
          <w:rFonts w:ascii="Arial" w:hAnsi="Arial" w:cs="Arial"/>
          <w:sz w:val="24"/>
          <w:szCs w:val="24"/>
        </w:rPr>
        <w:t>ote the actions taken to date, towards recommendations detailed in their end of year report.</w:t>
      </w:r>
    </w:p>
    <w:p w14:paraId="56B3C915" w14:textId="77777777" w:rsidR="00C33A04" w:rsidRDefault="00C33A04" w:rsidP="00F531BD">
      <w:pPr>
        <w:rPr>
          <w:rFonts w:ascii="Arial" w:hAnsi="Arial" w:cs="Arial"/>
          <w:b/>
          <w:sz w:val="24"/>
          <w:szCs w:val="24"/>
        </w:rPr>
      </w:pPr>
    </w:p>
    <w:p w14:paraId="4A36122E" w14:textId="77777777" w:rsidR="00762BBE" w:rsidRDefault="00762BBE" w:rsidP="00F531BD">
      <w:pPr>
        <w:rPr>
          <w:rFonts w:ascii="Arial" w:hAnsi="Arial" w:cs="Arial"/>
          <w:b/>
          <w:sz w:val="24"/>
          <w:szCs w:val="24"/>
        </w:rPr>
      </w:pPr>
    </w:p>
    <w:p w14:paraId="1764499A" w14:textId="77777777" w:rsidR="00762BBE" w:rsidRDefault="00762BBE" w:rsidP="00F531BD">
      <w:pPr>
        <w:rPr>
          <w:rFonts w:ascii="Arial" w:hAnsi="Arial" w:cs="Arial"/>
          <w:b/>
          <w:sz w:val="24"/>
          <w:szCs w:val="24"/>
        </w:rPr>
      </w:pPr>
    </w:p>
    <w:p w14:paraId="7D685915" w14:textId="77777777" w:rsidR="00762BBE" w:rsidRDefault="00762BBE" w:rsidP="00F531BD">
      <w:pPr>
        <w:rPr>
          <w:rFonts w:ascii="Arial" w:hAnsi="Arial" w:cs="Arial"/>
          <w:b/>
          <w:sz w:val="24"/>
          <w:szCs w:val="24"/>
        </w:rPr>
      </w:pPr>
    </w:p>
    <w:p w14:paraId="272E670D" w14:textId="77777777" w:rsidR="00762BBE" w:rsidRDefault="00762BBE" w:rsidP="00F531BD">
      <w:pPr>
        <w:rPr>
          <w:rFonts w:ascii="Arial" w:hAnsi="Arial" w:cs="Arial"/>
          <w:b/>
          <w:sz w:val="24"/>
          <w:szCs w:val="24"/>
        </w:rPr>
      </w:pPr>
    </w:p>
    <w:p w14:paraId="3A343145" w14:textId="77777777" w:rsidR="00762BBE" w:rsidRDefault="00762BBE" w:rsidP="00F531BD">
      <w:pPr>
        <w:rPr>
          <w:rFonts w:ascii="Arial" w:hAnsi="Arial" w:cs="Arial"/>
          <w:b/>
          <w:sz w:val="24"/>
          <w:szCs w:val="24"/>
        </w:rPr>
      </w:pPr>
    </w:p>
    <w:p w14:paraId="7F52EBD8"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348CD023" w14:textId="77777777" w:rsidTr="00C95B3C">
        <w:tc>
          <w:tcPr>
            <w:tcW w:w="9245" w:type="dxa"/>
            <w:gridSpan w:val="4"/>
            <w:shd w:val="clear" w:color="auto" w:fill="D5DCE4" w:themeFill="text2" w:themeFillTint="33"/>
          </w:tcPr>
          <w:p w14:paraId="2B2EBE1F"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3B408075" w14:textId="77777777" w:rsidR="00034194" w:rsidRPr="00034194" w:rsidRDefault="00034194">
            <w:pPr>
              <w:rPr>
                <w:rFonts w:ascii="Arial" w:hAnsi="Arial" w:cs="Arial"/>
                <w:sz w:val="24"/>
                <w:szCs w:val="24"/>
              </w:rPr>
            </w:pPr>
          </w:p>
        </w:tc>
      </w:tr>
      <w:tr w:rsidR="00F5324A" w:rsidRPr="00034194" w14:paraId="22BE11E1" w14:textId="77777777" w:rsidTr="00F5324A">
        <w:tc>
          <w:tcPr>
            <w:tcW w:w="1809" w:type="dxa"/>
            <w:vMerge w:val="restart"/>
          </w:tcPr>
          <w:p w14:paraId="19199B12" w14:textId="77777777" w:rsidR="00F5324A" w:rsidRDefault="00F5324A">
            <w:pPr>
              <w:rPr>
                <w:rFonts w:ascii="Arial" w:hAnsi="Arial" w:cs="Arial"/>
                <w:b/>
                <w:sz w:val="24"/>
                <w:szCs w:val="24"/>
              </w:rPr>
            </w:pPr>
            <w:r>
              <w:rPr>
                <w:rFonts w:ascii="Arial" w:hAnsi="Arial" w:cs="Arial"/>
                <w:b/>
                <w:sz w:val="24"/>
                <w:szCs w:val="24"/>
              </w:rPr>
              <w:t>Link to Enabling Objectives</w:t>
            </w:r>
          </w:p>
          <w:p w14:paraId="065EB88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ADA460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20EFCA4" w14:textId="77777777" w:rsidTr="00F5324A">
        <w:tc>
          <w:tcPr>
            <w:tcW w:w="1809" w:type="dxa"/>
            <w:vMerge/>
          </w:tcPr>
          <w:p w14:paraId="70C09E35" w14:textId="77777777" w:rsidR="00F5324A" w:rsidRPr="00034194" w:rsidRDefault="00F5324A">
            <w:pPr>
              <w:rPr>
                <w:rFonts w:ascii="Arial" w:hAnsi="Arial" w:cs="Arial"/>
                <w:b/>
                <w:sz w:val="24"/>
                <w:szCs w:val="24"/>
              </w:rPr>
            </w:pPr>
          </w:p>
        </w:tc>
        <w:tc>
          <w:tcPr>
            <w:tcW w:w="5812" w:type="dxa"/>
            <w:gridSpan w:val="2"/>
          </w:tcPr>
          <w:p w14:paraId="28823D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776C276" w14:textId="77777777" w:rsidR="00F5324A" w:rsidRPr="00F5324A" w:rsidRDefault="00232C3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8E83293" w14:textId="77777777" w:rsidTr="00F5324A">
        <w:tc>
          <w:tcPr>
            <w:tcW w:w="1809" w:type="dxa"/>
            <w:vMerge/>
          </w:tcPr>
          <w:p w14:paraId="63FED5E6" w14:textId="77777777" w:rsidR="00F5324A" w:rsidRPr="00034194" w:rsidRDefault="00F5324A">
            <w:pPr>
              <w:rPr>
                <w:rFonts w:ascii="Arial" w:hAnsi="Arial" w:cs="Arial"/>
                <w:b/>
                <w:sz w:val="24"/>
                <w:szCs w:val="24"/>
              </w:rPr>
            </w:pPr>
          </w:p>
        </w:tc>
        <w:tc>
          <w:tcPr>
            <w:tcW w:w="5812" w:type="dxa"/>
            <w:gridSpan w:val="2"/>
          </w:tcPr>
          <w:p w14:paraId="4260CCD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69F50B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895C466" w14:textId="77777777" w:rsidTr="00F5324A">
        <w:tc>
          <w:tcPr>
            <w:tcW w:w="1809" w:type="dxa"/>
            <w:vMerge/>
          </w:tcPr>
          <w:p w14:paraId="7EE93725" w14:textId="77777777" w:rsidR="00F5324A" w:rsidRPr="00034194" w:rsidRDefault="00F5324A">
            <w:pPr>
              <w:rPr>
                <w:rFonts w:ascii="Arial" w:hAnsi="Arial" w:cs="Arial"/>
                <w:b/>
                <w:sz w:val="24"/>
                <w:szCs w:val="24"/>
              </w:rPr>
            </w:pPr>
          </w:p>
        </w:tc>
        <w:tc>
          <w:tcPr>
            <w:tcW w:w="5812" w:type="dxa"/>
            <w:gridSpan w:val="2"/>
          </w:tcPr>
          <w:p w14:paraId="53F58F7C"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E8E6A6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574763D" w14:textId="77777777" w:rsidTr="00F5324A">
        <w:tc>
          <w:tcPr>
            <w:tcW w:w="1809" w:type="dxa"/>
            <w:vMerge/>
          </w:tcPr>
          <w:p w14:paraId="749C26A3"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5833427"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3B8DFE1" w14:textId="77777777" w:rsidTr="00F5324A">
        <w:tc>
          <w:tcPr>
            <w:tcW w:w="1809" w:type="dxa"/>
            <w:vMerge/>
          </w:tcPr>
          <w:p w14:paraId="4FE8D33B" w14:textId="77777777" w:rsidR="00F5324A" w:rsidRPr="00034194" w:rsidRDefault="00F5324A" w:rsidP="00C107F2">
            <w:pPr>
              <w:rPr>
                <w:rFonts w:ascii="Arial" w:hAnsi="Arial" w:cs="Arial"/>
                <w:b/>
                <w:sz w:val="24"/>
                <w:szCs w:val="24"/>
              </w:rPr>
            </w:pPr>
          </w:p>
        </w:tc>
        <w:tc>
          <w:tcPr>
            <w:tcW w:w="5812" w:type="dxa"/>
            <w:gridSpan w:val="2"/>
          </w:tcPr>
          <w:p w14:paraId="31FC6CCE"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BE6E3AB"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5C43166" w14:textId="77777777" w:rsidTr="00F5324A">
        <w:tc>
          <w:tcPr>
            <w:tcW w:w="1809" w:type="dxa"/>
            <w:vMerge/>
          </w:tcPr>
          <w:p w14:paraId="06717C87" w14:textId="77777777" w:rsidR="00F5324A" w:rsidRPr="00034194" w:rsidRDefault="00F5324A" w:rsidP="00C107F2">
            <w:pPr>
              <w:rPr>
                <w:rFonts w:ascii="Arial" w:hAnsi="Arial" w:cs="Arial"/>
                <w:b/>
                <w:sz w:val="24"/>
                <w:szCs w:val="24"/>
              </w:rPr>
            </w:pPr>
          </w:p>
        </w:tc>
        <w:tc>
          <w:tcPr>
            <w:tcW w:w="5812" w:type="dxa"/>
            <w:gridSpan w:val="2"/>
          </w:tcPr>
          <w:p w14:paraId="4AC30CF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7D4B22D"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A002002" w14:textId="77777777" w:rsidTr="00F5324A">
        <w:tc>
          <w:tcPr>
            <w:tcW w:w="1809" w:type="dxa"/>
            <w:vMerge/>
          </w:tcPr>
          <w:p w14:paraId="02A81A15" w14:textId="77777777" w:rsidR="00F5324A" w:rsidRPr="00034194" w:rsidRDefault="00F5324A" w:rsidP="00C107F2">
            <w:pPr>
              <w:rPr>
                <w:rFonts w:ascii="Arial" w:hAnsi="Arial" w:cs="Arial"/>
                <w:b/>
                <w:sz w:val="24"/>
                <w:szCs w:val="24"/>
              </w:rPr>
            </w:pPr>
          </w:p>
        </w:tc>
        <w:tc>
          <w:tcPr>
            <w:tcW w:w="5812" w:type="dxa"/>
            <w:gridSpan w:val="2"/>
          </w:tcPr>
          <w:p w14:paraId="05FD4D3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18798DC" w14:textId="77777777" w:rsidR="00F5324A" w:rsidRPr="00F5324A" w:rsidRDefault="00232C37"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EB2DF7E" w14:textId="77777777" w:rsidTr="00F5324A">
        <w:tc>
          <w:tcPr>
            <w:tcW w:w="1809" w:type="dxa"/>
            <w:vMerge/>
          </w:tcPr>
          <w:p w14:paraId="61D8AD17" w14:textId="77777777" w:rsidR="00F5324A" w:rsidRPr="00034194" w:rsidRDefault="00F5324A" w:rsidP="00C107F2">
            <w:pPr>
              <w:rPr>
                <w:rFonts w:ascii="Arial" w:hAnsi="Arial" w:cs="Arial"/>
                <w:b/>
                <w:sz w:val="24"/>
                <w:szCs w:val="24"/>
              </w:rPr>
            </w:pPr>
          </w:p>
        </w:tc>
        <w:tc>
          <w:tcPr>
            <w:tcW w:w="5812" w:type="dxa"/>
            <w:gridSpan w:val="2"/>
          </w:tcPr>
          <w:p w14:paraId="50752651"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94BDEE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6AD8C73" w14:textId="77777777" w:rsidTr="00F5324A">
        <w:tc>
          <w:tcPr>
            <w:tcW w:w="1809" w:type="dxa"/>
            <w:vMerge/>
          </w:tcPr>
          <w:p w14:paraId="1F34B89F" w14:textId="77777777" w:rsidR="00F5324A" w:rsidRPr="00034194" w:rsidRDefault="00F5324A" w:rsidP="00C107F2">
            <w:pPr>
              <w:rPr>
                <w:rFonts w:ascii="Arial" w:hAnsi="Arial" w:cs="Arial"/>
                <w:b/>
                <w:sz w:val="24"/>
                <w:szCs w:val="24"/>
              </w:rPr>
            </w:pPr>
          </w:p>
        </w:tc>
        <w:tc>
          <w:tcPr>
            <w:tcW w:w="5812" w:type="dxa"/>
            <w:gridSpan w:val="2"/>
          </w:tcPr>
          <w:p w14:paraId="449B690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91A07E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8ECCFD6" w14:textId="77777777" w:rsidTr="00CD7AA5">
        <w:tc>
          <w:tcPr>
            <w:tcW w:w="9245" w:type="dxa"/>
            <w:gridSpan w:val="4"/>
            <w:shd w:val="clear" w:color="auto" w:fill="D5DCE4" w:themeFill="text2" w:themeFillTint="33"/>
          </w:tcPr>
          <w:p w14:paraId="1AF1CA5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2DBB94E" w14:textId="77777777" w:rsidTr="00F5324A">
        <w:tc>
          <w:tcPr>
            <w:tcW w:w="1809" w:type="dxa"/>
            <w:vMerge w:val="restart"/>
          </w:tcPr>
          <w:p w14:paraId="3FEE293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EB03970"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9984D56"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E1A95B5" w14:textId="77777777" w:rsidTr="00F5324A">
        <w:tc>
          <w:tcPr>
            <w:tcW w:w="1809" w:type="dxa"/>
            <w:vMerge/>
          </w:tcPr>
          <w:p w14:paraId="6260AFBD" w14:textId="77777777" w:rsidR="00F5324A" w:rsidRPr="00FA0CA9" w:rsidRDefault="00F5324A" w:rsidP="00F5324A">
            <w:pPr>
              <w:rPr>
                <w:rFonts w:ascii="Arial" w:hAnsi="Arial" w:cs="Arial"/>
                <w:b/>
                <w:sz w:val="24"/>
                <w:szCs w:val="24"/>
              </w:rPr>
            </w:pPr>
          </w:p>
        </w:tc>
        <w:tc>
          <w:tcPr>
            <w:tcW w:w="5812" w:type="dxa"/>
            <w:gridSpan w:val="2"/>
          </w:tcPr>
          <w:p w14:paraId="3242CDA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7D8AABB" w14:textId="77777777" w:rsidR="00F5324A" w:rsidRPr="00FA0CA9" w:rsidRDefault="00232C3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C198F1" w14:textId="77777777" w:rsidTr="00F5324A">
        <w:tc>
          <w:tcPr>
            <w:tcW w:w="1809" w:type="dxa"/>
            <w:vMerge/>
          </w:tcPr>
          <w:p w14:paraId="3CEE2F6C" w14:textId="77777777" w:rsidR="00F5324A" w:rsidRPr="00FA0CA9" w:rsidRDefault="00F5324A" w:rsidP="00F5324A">
            <w:pPr>
              <w:rPr>
                <w:rFonts w:ascii="Arial" w:hAnsi="Arial" w:cs="Arial"/>
                <w:b/>
                <w:sz w:val="24"/>
                <w:szCs w:val="24"/>
              </w:rPr>
            </w:pPr>
          </w:p>
        </w:tc>
        <w:tc>
          <w:tcPr>
            <w:tcW w:w="5812" w:type="dxa"/>
            <w:gridSpan w:val="2"/>
          </w:tcPr>
          <w:p w14:paraId="189E26F1"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0648A3D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AB30C92" w14:textId="77777777" w:rsidTr="00F5324A">
        <w:tc>
          <w:tcPr>
            <w:tcW w:w="1809" w:type="dxa"/>
            <w:vMerge/>
          </w:tcPr>
          <w:p w14:paraId="3D150D5F" w14:textId="77777777" w:rsidR="00F5324A" w:rsidRPr="00FA0CA9" w:rsidRDefault="00F5324A" w:rsidP="00F5324A">
            <w:pPr>
              <w:rPr>
                <w:rFonts w:ascii="Arial" w:hAnsi="Arial" w:cs="Arial"/>
                <w:b/>
                <w:sz w:val="24"/>
                <w:szCs w:val="24"/>
              </w:rPr>
            </w:pPr>
          </w:p>
        </w:tc>
        <w:tc>
          <w:tcPr>
            <w:tcW w:w="5812" w:type="dxa"/>
            <w:gridSpan w:val="2"/>
          </w:tcPr>
          <w:p w14:paraId="6BAEDBB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E2FCC0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1ADECAB" w14:textId="77777777" w:rsidTr="00F5324A">
        <w:tc>
          <w:tcPr>
            <w:tcW w:w="1809" w:type="dxa"/>
            <w:vMerge/>
          </w:tcPr>
          <w:p w14:paraId="41F629AF" w14:textId="77777777" w:rsidR="00F5324A" w:rsidRPr="00FA0CA9" w:rsidRDefault="00F5324A" w:rsidP="00F5324A">
            <w:pPr>
              <w:rPr>
                <w:rFonts w:ascii="Arial" w:hAnsi="Arial" w:cs="Arial"/>
                <w:b/>
                <w:sz w:val="24"/>
                <w:szCs w:val="24"/>
              </w:rPr>
            </w:pPr>
          </w:p>
        </w:tc>
        <w:tc>
          <w:tcPr>
            <w:tcW w:w="5812" w:type="dxa"/>
            <w:gridSpan w:val="2"/>
          </w:tcPr>
          <w:p w14:paraId="1BAA071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4DF32D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C3788DF" w14:textId="77777777" w:rsidTr="00F5324A">
        <w:tc>
          <w:tcPr>
            <w:tcW w:w="1809" w:type="dxa"/>
            <w:vMerge/>
          </w:tcPr>
          <w:p w14:paraId="685D4D69" w14:textId="77777777" w:rsidR="00F5324A" w:rsidRPr="00FA0CA9" w:rsidRDefault="00F5324A" w:rsidP="00F5324A">
            <w:pPr>
              <w:rPr>
                <w:rFonts w:ascii="Arial" w:hAnsi="Arial" w:cs="Arial"/>
                <w:b/>
                <w:sz w:val="24"/>
                <w:szCs w:val="24"/>
              </w:rPr>
            </w:pPr>
          </w:p>
        </w:tc>
        <w:tc>
          <w:tcPr>
            <w:tcW w:w="5812" w:type="dxa"/>
            <w:gridSpan w:val="2"/>
          </w:tcPr>
          <w:p w14:paraId="5E6FA78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C7C00C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7B341B8" w14:textId="77777777" w:rsidTr="00F5324A">
        <w:tc>
          <w:tcPr>
            <w:tcW w:w="1809" w:type="dxa"/>
            <w:vMerge/>
          </w:tcPr>
          <w:p w14:paraId="398AA91B" w14:textId="77777777" w:rsidR="00F5324A" w:rsidRPr="00FA0CA9" w:rsidRDefault="00F5324A" w:rsidP="00F5324A">
            <w:pPr>
              <w:rPr>
                <w:rFonts w:ascii="Arial" w:hAnsi="Arial" w:cs="Arial"/>
                <w:b/>
                <w:sz w:val="24"/>
                <w:szCs w:val="24"/>
              </w:rPr>
            </w:pPr>
          </w:p>
        </w:tc>
        <w:tc>
          <w:tcPr>
            <w:tcW w:w="5812" w:type="dxa"/>
            <w:gridSpan w:val="2"/>
          </w:tcPr>
          <w:p w14:paraId="17863F56"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14388782" w14:textId="77777777" w:rsidR="00F5324A" w:rsidRPr="00FA0CA9" w:rsidRDefault="00232C3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E10181" w14:textId="77777777" w:rsidTr="00CD7AA5">
        <w:tc>
          <w:tcPr>
            <w:tcW w:w="9245" w:type="dxa"/>
            <w:gridSpan w:val="4"/>
            <w:shd w:val="clear" w:color="auto" w:fill="D5DCE4" w:themeFill="text2" w:themeFillTint="33"/>
          </w:tcPr>
          <w:p w14:paraId="12ED123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48C8FBA" w14:textId="77777777" w:rsidTr="00C95B3C">
        <w:tc>
          <w:tcPr>
            <w:tcW w:w="9245" w:type="dxa"/>
            <w:gridSpan w:val="4"/>
          </w:tcPr>
          <w:p w14:paraId="720381CF" w14:textId="77777777" w:rsidR="001D34B1" w:rsidRDefault="001D34B1" w:rsidP="001D34B1">
            <w:pPr>
              <w:rPr>
                <w:rFonts w:ascii="Arial" w:hAnsi="Arial" w:cs="Arial"/>
                <w:sz w:val="24"/>
                <w:szCs w:val="24"/>
              </w:rPr>
            </w:pPr>
            <w:r>
              <w:rPr>
                <w:rFonts w:ascii="Arial" w:hAnsi="Arial" w:cs="Arial"/>
                <w:sz w:val="24"/>
                <w:szCs w:val="24"/>
              </w:rPr>
              <w:t xml:space="preserve">The Guardian Service aims to improve staff experience through helping to create a culture of openness and honesty and demonstrate we are listening by responding to what staff asked for. </w:t>
            </w:r>
            <w:r w:rsidRPr="007E1BEF">
              <w:rPr>
                <w:rFonts w:ascii="Arial" w:hAnsi="Arial" w:cs="Arial"/>
                <w:sz w:val="24"/>
                <w:szCs w:val="24"/>
              </w:rPr>
              <w:t>The direct correlation between patient experience and staff experience is well documented</w:t>
            </w:r>
            <w:r>
              <w:rPr>
                <w:rFonts w:ascii="Arial" w:hAnsi="Arial" w:cs="Arial"/>
                <w:sz w:val="24"/>
                <w:szCs w:val="24"/>
              </w:rPr>
              <w:t>.</w:t>
            </w:r>
          </w:p>
          <w:p w14:paraId="0B97DB23" w14:textId="77777777" w:rsidR="001D34B1" w:rsidRDefault="001D34B1" w:rsidP="001D34B1">
            <w:pPr>
              <w:rPr>
                <w:rFonts w:ascii="Arial" w:hAnsi="Arial" w:cs="Arial"/>
                <w:sz w:val="24"/>
                <w:szCs w:val="24"/>
              </w:rPr>
            </w:pPr>
          </w:p>
          <w:p w14:paraId="5BBE87C8" w14:textId="77777777" w:rsidR="001D34B1" w:rsidRDefault="001D34B1" w:rsidP="001D34B1">
            <w:pPr>
              <w:jc w:val="both"/>
              <w:rPr>
                <w:rFonts w:ascii="Arial" w:hAnsi="Arial" w:cs="Arial"/>
                <w:sz w:val="24"/>
                <w:szCs w:val="24"/>
              </w:rPr>
            </w:pPr>
            <w:r>
              <w:rPr>
                <w:rFonts w:ascii="Arial" w:hAnsi="Arial" w:cs="Arial"/>
                <w:sz w:val="24"/>
                <w:szCs w:val="24"/>
              </w:rPr>
              <w:t>The previous Raising concerns process with no dedicated pathway or infrastructure to support staff creates risk to staff, patients and the wider organisation.</w:t>
            </w:r>
          </w:p>
          <w:p w14:paraId="376BFB18" w14:textId="77777777" w:rsidR="00F5324A" w:rsidRPr="00FA0CA9" w:rsidRDefault="00F5324A" w:rsidP="00653AEC">
            <w:pPr>
              <w:jc w:val="center"/>
              <w:rPr>
                <w:rFonts w:ascii="Arial" w:hAnsi="Arial" w:cs="Arial"/>
                <w:b/>
                <w:sz w:val="24"/>
                <w:szCs w:val="24"/>
              </w:rPr>
            </w:pPr>
          </w:p>
        </w:tc>
      </w:tr>
      <w:tr w:rsidR="00F5324A" w:rsidRPr="00BC241D" w14:paraId="4AC0872C" w14:textId="77777777" w:rsidTr="00CD7AA5">
        <w:tc>
          <w:tcPr>
            <w:tcW w:w="9245" w:type="dxa"/>
            <w:gridSpan w:val="4"/>
            <w:shd w:val="clear" w:color="auto" w:fill="D5DCE4" w:themeFill="text2" w:themeFillTint="33"/>
          </w:tcPr>
          <w:p w14:paraId="5F729B6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60EC272" w14:textId="77777777" w:rsidTr="00C95B3C">
        <w:tc>
          <w:tcPr>
            <w:tcW w:w="9245" w:type="dxa"/>
            <w:gridSpan w:val="4"/>
          </w:tcPr>
          <w:p w14:paraId="570E8B22" w14:textId="77777777" w:rsidR="001D34B1" w:rsidRPr="00663F46" w:rsidRDefault="001D34B1" w:rsidP="001D34B1">
            <w:pPr>
              <w:jc w:val="both"/>
              <w:rPr>
                <w:rFonts w:ascii="Arial" w:hAnsi="Arial" w:cs="Arial"/>
                <w:sz w:val="24"/>
                <w:szCs w:val="24"/>
              </w:rPr>
            </w:pPr>
            <w:r w:rsidRPr="00663F46">
              <w:rPr>
                <w:rFonts w:ascii="Arial" w:hAnsi="Arial" w:cs="Arial"/>
                <w:sz w:val="24"/>
                <w:szCs w:val="24"/>
              </w:rPr>
              <w:t>It is important to consider the internal polic</w:t>
            </w:r>
            <w:r>
              <w:rPr>
                <w:rFonts w:ascii="Arial" w:hAnsi="Arial" w:cs="Arial"/>
                <w:sz w:val="24"/>
                <w:szCs w:val="24"/>
              </w:rPr>
              <w:t>ies and the legislation which are</w:t>
            </w:r>
            <w:r w:rsidRPr="00663F46">
              <w:rPr>
                <w:rFonts w:ascii="Arial" w:hAnsi="Arial" w:cs="Arial"/>
                <w:sz w:val="24"/>
                <w:szCs w:val="24"/>
              </w:rPr>
              <w:t xml:space="preserve"> linked to the provision of a confidential, safe and effective pathway and process for staff to raise concerns.</w:t>
            </w:r>
          </w:p>
          <w:p w14:paraId="63FC839F" w14:textId="77777777" w:rsidR="001D34B1" w:rsidRDefault="001D34B1" w:rsidP="001D34B1">
            <w:pPr>
              <w:jc w:val="both"/>
              <w:rPr>
                <w:rFonts w:ascii="Arial" w:hAnsi="Arial" w:cs="Arial"/>
                <w:sz w:val="24"/>
                <w:szCs w:val="24"/>
              </w:rPr>
            </w:pPr>
          </w:p>
          <w:p w14:paraId="695256A8" w14:textId="77777777" w:rsidR="001D34B1" w:rsidRDefault="001D34B1" w:rsidP="001D34B1">
            <w:pPr>
              <w:jc w:val="both"/>
              <w:rPr>
                <w:rFonts w:ascii="Arial" w:hAnsi="Arial" w:cs="Arial"/>
                <w:sz w:val="24"/>
                <w:szCs w:val="24"/>
              </w:rPr>
            </w:pPr>
            <w:r>
              <w:rPr>
                <w:rFonts w:ascii="Arial" w:hAnsi="Arial" w:cs="Arial"/>
                <w:sz w:val="24"/>
                <w:szCs w:val="24"/>
              </w:rPr>
              <w:t>Internal policies include but are not limited to –</w:t>
            </w:r>
          </w:p>
          <w:p w14:paraId="16D35A74" w14:textId="77777777" w:rsidR="001D34B1" w:rsidRDefault="001D34B1" w:rsidP="001D34B1">
            <w:pPr>
              <w:jc w:val="both"/>
              <w:rPr>
                <w:rFonts w:ascii="Arial" w:hAnsi="Arial" w:cs="Arial"/>
                <w:sz w:val="24"/>
                <w:szCs w:val="24"/>
              </w:rPr>
            </w:pPr>
            <w:r>
              <w:rPr>
                <w:rFonts w:ascii="Arial" w:hAnsi="Arial" w:cs="Arial"/>
                <w:sz w:val="24"/>
                <w:szCs w:val="24"/>
              </w:rPr>
              <w:t>-Grievance Policy</w:t>
            </w:r>
          </w:p>
          <w:p w14:paraId="4541CB70" w14:textId="77777777" w:rsidR="001D34B1" w:rsidRDefault="001D34B1" w:rsidP="001D34B1">
            <w:pPr>
              <w:jc w:val="both"/>
              <w:rPr>
                <w:rFonts w:ascii="Arial" w:hAnsi="Arial" w:cs="Arial"/>
                <w:sz w:val="24"/>
                <w:szCs w:val="24"/>
              </w:rPr>
            </w:pPr>
            <w:r>
              <w:rPr>
                <w:rFonts w:ascii="Arial" w:hAnsi="Arial" w:cs="Arial"/>
                <w:sz w:val="24"/>
                <w:szCs w:val="24"/>
              </w:rPr>
              <w:t>-Disciplinary Policy</w:t>
            </w:r>
          </w:p>
          <w:p w14:paraId="0826637A" w14:textId="77777777" w:rsidR="001D34B1" w:rsidRDefault="001D34B1" w:rsidP="001D34B1">
            <w:pPr>
              <w:jc w:val="both"/>
              <w:rPr>
                <w:rFonts w:ascii="Arial" w:hAnsi="Arial" w:cs="Arial"/>
                <w:sz w:val="24"/>
                <w:szCs w:val="24"/>
              </w:rPr>
            </w:pPr>
            <w:r>
              <w:rPr>
                <w:rFonts w:ascii="Arial" w:hAnsi="Arial" w:cs="Arial"/>
                <w:sz w:val="24"/>
                <w:szCs w:val="24"/>
              </w:rPr>
              <w:t>-Dignity at Work Policy</w:t>
            </w:r>
          </w:p>
          <w:p w14:paraId="43C3065A" w14:textId="77777777" w:rsidR="001D34B1" w:rsidRDefault="001D34B1" w:rsidP="001D34B1">
            <w:pPr>
              <w:jc w:val="both"/>
              <w:rPr>
                <w:rFonts w:ascii="Arial" w:hAnsi="Arial" w:cs="Arial"/>
                <w:sz w:val="24"/>
                <w:szCs w:val="24"/>
              </w:rPr>
            </w:pPr>
            <w:r>
              <w:rPr>
                <w:rFonts w:ascii="Arial" w:hAnsi="Arial" w:cs="Arial"/>
                <w:sz w:val="24"/>
                <w:szCs w:val="24"/>
              </w:rPr>
              <w:t>-Raising Concerns Policy</w:t>
            </w:r>
          </w:p>
          <w:p w14:paraId="2BD78C07" w14:textId="77777777" w:rsidR="001D34B1" w:rsidRDefault="001D34B1" w:rsidP="001D34B1">
            <w:pPr>
              <w:jc w:val="both"/>
              <w:rPr>
                <w:rFonts w:ascii="Arial" w:hAnsi="Arial" w:cs="Arial"/>
                <w:sz w:val="24"/>
                <w:szCs w:val="24"/>
              </w:rPr>
            </w:pPr>
          </w:p>
          <w:p w14:paraId="0723C083" w14:textId="77777777" w:rsidR="001D34B1" w:rsidRPr="008D5051" w:rsidRDefault="001D34B1" w:rsidP="001D34B1">
            <w:pPr>
              <w:jc w:val="both"/>
              <w:rPr>
                <w:rFonts w:ascii="Arial" w:hAnsi="Arial" w:cs="Arial"/>
                <w:sz w:val="24"/>
                <w:szCs w:val="24"/>
              </w:rPr>
            </w:pPr>
            <w:r w:rsidRPr="008D5051">
              <w:rPr>
                <w:rFonts w:ascii="Arial" w:hAnsi="Arial" w:cs="Arial"/>
                <w:color w:val="000000"/>
                <w:sz w:val="24"/>
                <w:szCs w:val="24"/>
              </w:rPr>
              <w:t>Public Interest Disclosure Act 1998</w:t>
            </w:r>
          </w:p>
          <w:p w14:paraId="019D1E83" w14:textId="77777777" w:rsidR="001D34B1" w:rsidRPr="001B2FD8" w:rsidRDefault="001D34B1" w:rsidP="001D34B1">
            <w:pPr>
              <w:jc w:val="both"/>
              <w:rPr>
                <w:rFonts w:ascii="Arial" w:hAnsi="Arial" w:cs="Arial"/>
                <w:sz w:val="24"/>
                <w:szCs w:val="24"/>
              </w:rPr>
            </w:pPr>
            <w:r w:rsidRPr="008D5051">
              <w:rPr>
                <w:rFonts w:ascii="Arial" w:hAnsi="Arial" w:cs="Arial"/>
                <w:color w:val="000000"/>
                <w:sz w:val="24"/>
                <w:szCs w:val="24"/>
              </w:rPr>
              <w:t xml:space="preserve">If </w:t>
            </w:r>
            <w:r w:rsidRPr="001B2FD8">
              <w:rPr>
                <w:rFonts w:ascii="Arial" w:hAnsi="Arial" w:cs="Arial"/>
                <w:sz w:val="24"/>
                <w:szCs w:val="24"/>
              </w:rPr>
              <w:t xml:space="preserve">workers bring information about a wrongdoing to the attention of their employers or a relevant organisation, they are protected in certain circumstances under the Public Interest Disclosure Act 1998. This is commonly referred to as 'blowing the whistle'. The law that protects whistle-blowers is for the public interest - so people can speak out if they find malpractice in an organisation. Blowing the whistle is more formally known as 'making a disclosure in the public interest'. </w:t>
            </w:r>
          </w:p>
          <w:p w14:paraId="03A82E8E" w14:textId="77777777" w:rsidR="00F5324A" w:rsidRPr="00FA0CA9" w:rsidRDefault="00F5324A" w:rsidP="00F5324A">
            <w:pPr>
              <w:ind w:right="96"/>
              <w:rPr>
                <w:rFonts w:ascii="Arial" w:hAnsi="Arial" w:cs="Arial"/>
                <w:color w:val="FF0000"/>
                <w:sz w:val="24"/>
                <w:szCs w:val="24"/>
              </w:rPr>
            </w:pPr>
          </w:p>
        </w:tc>
      </w:tr>
      <w:tr w:rsidR="00F5324A" w:rsidRPr="00DA76AD" w14:paraId="2C8F6740" w14:textId="77777777" w:rsidTr="00CD7AA5">
        <w:tc>
          <w:tcPr>
            <w:tcW w:w="9245" w:type="dxa"/>
            <w:gridSpan w:val="4"/>
            <w:shd w:val="clear" w:color="auto" w:fill="D5DCE4" w:themeFill="text2" w:themeFillTint="33"/>
          </w:tcPr>
          <w:p w14:paraId="5F4671F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7A9931DA" w14:textId="77777777" w:rsidTr="00C95B3C">
        <w:tc>
          <w:tcPr>
            <w:tcW w:w="9245" w:type="dxa"/>
            <w:gridSpan w:val="4"/>
          </w:tcPr>
          <w:p w14:paraId="1478DD84" w14:textId="77777777" w:rsidR="00653AEC" w:rsidRPr="001D34B1" w:rsidRDefault="001D34B1" w:rsidP="001D34B1">
            <w:pPr>
              <w:ind w:right="96"/>
              <w:jc w:val="both"/>
              <w:rPr>
                <w:rFonts w:ascii="Arial" w:hAnsi="Arial" w:cs="Arial"/>
                <w:color w:val="000000"/>
                <w:sz w:val="24"/>
                <w:szCs w:val="24"/>
              </w:rPr>
            </w:pPr>
            <w:r>
              <w:rPr>
                <w:rFonts w:ascii="Arial" w:hAnsi="Arial" w:cs="Arial"/>
                <w:color w:val="000000"/>
                <w:sz w:val="24"/>
                <w:szCs w:val="24"/>
              </w:rPr>
              <w:t>Consideration continues to need to be given for the time and resource required for roll-out of the Guardian service and continued education and collaboration with stakeholders i.e. Union representatives, HR, Staff Experience Team, Wellbeing, Communications, Patient Feedback Team and PALS, Executive and Non-Executive Lead.</w:t>
            </w:r>
            <w:r w:rsidR="00653AEC" w:rsidRPr="00FA0CA9">
              <w:rPr>
                <w:rFonts w:ascii="Arial" w:hAnsi="Arial" w:cs="Arial"/>
                <w:color w:val="FF0000"/>
                <w:sz w:val="24"/>
                <w:szCs w:val="24"/>
              </w:rPr>
              <w:t xml:space="preserve">  </w:t>
            </w:r>
          </w:p>
          <w:p w14:paraId="7BD6CD91" w14:textId="77777777" w:rsidR="00F5324A" w:rsidRPr="00FA0CA9" w:rsidRDefault="00F5324A" w:rsidP="00762BBE">
            <w:pPr>
              <w:ind w:right="96"/>
              <w:rPr>
                <w:rFonts w:ascii="Arial" w:hAnsi="Arial" w:cs="Arial"/>
                <w:color w:val="FF0000"/>
                <w:sz w:val="24"/>
                <w:szCs w:val="24"/>
              </w:rPr>
            </w:pPr>
          </w:p>
        </w:tc>
      </w:tr>
      <w:tr w:rsidR="00F5324A" w:rsidRPr="00034194" w14:paraId="2BDD3A90" w14:textId="77777777" w:rsidTr="00CD7AA5">
        <w:tc>
          <w:tcPr>
            <w:tcW w:w="9245" w:type="dxa"/>
            <w:gridSpan w:val="4"/>
            <w:shd w:val="clear" w:color="auto" w:fill="D5DCE4" w:themeFill="text2" w:themeFillTint="33"/>
          </w:tcPr>
          <w:p w14:paraId="621A73E6"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06C2E3D9" w14:textId="77777777" w:rsidTr="00C95B3C">
        <w:tc>
          <w:tcPr>
            <w:tcW w:w="9245" w:type="dxa"/>
            <w:gridSpan w:val="4"/>
          </w:tcPr>
          <w:p w14:paraId="611C7164" w14:textId="77777777" w:rsidR="001D34B1" w:rsidRDefault="001D34B1" w:rsidP="001D34B1">
            <w:pPr>
              <w:ind w:right="96"/>
              <w:rPr>
                <w:rFonts w:ascii="Arial" w:hAnsi="Arial" w:cs="Arial"/>
                <w:color w:val="000000" w:themeColor="text1"/>
                <w:sz w:val="24"/>
                <w:szCs w:val="24"/>
              </w:rPr>
            </w:pPr>
            <w:r w:rsidRPr="00101FA4">
              <w:rPr>
                <w:rFonts w:ascii="Arial" w:hAnsi="Arial" w:cs="Arial"/>
                <w:color w:val="000000" w:themeColor="text1"/>
                <w:sz w:val="24"/>
                <w:szCs w:val="24"/>
              </w:rPr>
              <w:t>Briefly identify how the paper will have an impact of the “The Well-being of Future Generations (Wales) Act 2015</w:t>
            </w:r>
            <w:r>
              <w:rPr>
                <w:rFonts w:ascii="Arial" w:hAnsi="Arial" w:cs="Arial"/>
                <w:color w:val="000000" w:themeColor="text1"/>
                <w:sz w:val="24"/>
                <w:szCs w:val="24"/>
              </w:rPr>
              <w:t>”</w:t>
            </w:r>
            <w:r w:rsidRPr="00101FA4">
              <w:rPr>
                <w:rFonts w:ascii="Arial" w:hAnsi="Arial" w:cs="Arial"/>
                <w:color w:val="000000" w:themeColor="text1"/>
                <w:sz w:val="24"/>
                <w:szCs w:val="24"/>
              </w:rPr>
              <w:t>, 5 ways of working.</w:t>
            </w:r>
          </w:p>
          <w:p w14:paraId="1B36E352" w14:textId="77777777" w:rsidR="001D34B1" w:rsidRDefault="001D34B1" w:rsidP="001D34B1">
            <w:pPr>
              <w:ind w:right="96"/>
              <w:rPr>
                <w:rFonts w:ascii="Arial" w:hAnsi="Arial" w:cs="Arial"/>
                <w:color w:val="000000" w:themeColor="text1"/>
                <w:sz w:val="24"/>
                <w:szCs w:val="24"/>
              </w:rPr>
            </w:pPr>
          </w:p>
          <w:p w14:paraId="23BB7A09" w14:textId="77777777" w:rsidR="001D34B1" w:rsidRPr="002D27A0" w:rsidRDefault="001D34B1" w:rsidP="001D34B1">
            <w:pPr>
              <w:ind w:right="96"/>
              <w:rPr>
                <w:rFonts w:ascii="Arial" w:hAnsi="Arial" w:cs="Arial"/>
                <w:sz w:val="24"/>
                <w:szCs w:val="24"/>
              </w:rPr>
            </w:pPr>
            <w:r w:rsidRPr="002D27A0">
              <w:rPr>
                <w:rFonts w:ascii="Arial" w:hAnsi="Arial" w:cs="Arial"/>
                <w:sz w:val="24"/>
                <w:szCs w:val="24"/>
              </w:rPr>
              <w:t>The paper impacts on the Well-being of Future Generations (Wales) Act 2015 as it will impact on the long-term culture and behaviours of the organisation and its staff now and in the future.  It aims to support staff, through working together to improve staff wellbeing and improve the quality of patient care and outcomes through early intervention and nipping concerns in the bud before they escalate.</w:t>
            </w:r>
          </w:p>
          <w:p w14:paraId="6A457C6A" w14:textId="77777777" w:rsidR="00F5324A" w:rsidRPr="00FA0CA9" w:rsidRDefault="00F5324A" w:rsidP="00F5324A">
            <w:pPr>
              <w:ind w:right="96"/>
              <w:rPr>
                <w:rFonts w:ascii="Arial" w:hAnsi="Arial" w:cs="Arial"/>
                <w:color w:val="FF0000"/>
                <w:sz w:val="24"/>
                <w:szCs w:val="24"/>
              </w:rPr>
            </w:pPr>
          </w:p>
        </w:tc>
      </w:tr>
      <w:tr w:rsidR="001D34B1" w:rsidRPr="00034194" w14:paraId="7AE101E5" w14:textId="77777777" w:rsidTr="00C95B3C">
        <w:tc>
          <w:tcPr>
            <w:tcW w:w="2470" w:type="dxa"/>
            <w:gridSpan w:val="2"/>
          </w:tcPr>
          <w:p w14:paraId="7DABC08A" w14:textId="77777777" w:rsidR="001D34B1" w:rsidRPr="00FA0CA9" w:rsidRDefault="001D34B1" w:rsidP="001D34B1">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1065DA0" w14:textId="77777777" w:rsidR="001D34B1" w:rsidRPr="002F79AC" w:rsidRDefault="001D34B1" w:rsidP="001D34B1">
            <w:pPr>
              <w:pStyle w:val="ListParagraph"/>
              <w:numPr>
                <w:ilvl w:val="0"/>
                <w:numId w:val="17"/>
              </w:numPr>
              <w:ind w:right="96"/>
              <w:rPr>
                <w:rFonts w:ascii="Arial" w:hAnsi="Arial" w:cs="Arial"/>
                <w:sz w:val="24"/>
                <w:szCs w:val="24"/>
              </w:rPr>
            </w:pPr>
            <w:r w:rsidRPr="002F79AC">
              <w:rPr>
                <w:rFonts w:ascii="Arial" w:hAnsi="Arial" w:cs="Arial"/>
                <w:sz w:val="24"/>
                <w:szCs w:val="24"/>
              </w:rPr>
              <w:t>Presented to Partnership Forum, 18</w:t>
            </w:r>
            <w:r w:rsidRPr="002F79AC">
              <w:rPr>
                <w:rFonts w:ascii="Arial" w:hAnsi="Arial" w:cs="Arial"/>
                <w:sz w:val="24"/>
                <w:szCs w:val="24"/>
                <w:vertAlign w:val="superscript"/>
              </w:rPr>
              <w:t>th</w:t>
            </w:r>
            <w:r w:rsidRPr="002F79AC">
              <w:rPr>
                <w:rFonts w:ascii="Arial" w:hAnsi="Arial" w:cs="Arial"/>
                <w:sz w:val="24"/>
                <w:szCs w:val="24"/>
              </w:rPr>
              <w:t xml:space="preserve"> March 2019 - Addressing concerns around bullying in ABMU – Freedom to Speak up Service &amp; ACAS Training</w:t>
            </w:r>
          </w:p>
          <w:p w14:paraId="2C42A7C1" w14:textId="77777777" w:rsidR="001D34B1" w:rsidRPr="009177FC" w:rsidRDefault="001D34B1" w:rsidP="001D34B1">
            <w:pPr>
              <w:pStyle w:val="ListParagraph"/>
              <w:numPr>
                <w:ilvl w:val="0"/>
                <w:numId w:val="17"/>
              </w:numPr>
              <w:ind w:right="96"/>
              <w:rPr>
                <w:rFonts w:ascii="Arial" w:hAnsi="Arial" w:cs="Arial"/>
                <w:color w:val="000000" w:themeColor="text1"/>
                <w:sz w:val="24"/>
                <w:szCs w:val="24"/>
              </w:rPr>
            </w:pPr>
            <w:r w:rsidRPr="009177FC">
              <w:rPr>
                <w:rFonts w:ascii="Arial" w:hAnsi="Arial" w:cs="Arial"/>
                <w:sz w:val="24"/>
                <w:szCs w:val="24"/>
              </w:rPr>
              <w:lastRenderedPageBreak/>
              <w:t>Presented to Executive Team, 3</w:t>
            </w:r>
            <w:r w:rsidRPr="009177FC">
              <w:rPr>
                <w:rFonts w:ascii="Arial" w:hAnsi="Arial" w:cs="Arial"/>
                <w:sz w:val="24"/>
                <w:szCs w:val="24"/>
                <w:vertAlign w:val="superscript"/>
              </w:rPr>
              <w:t>rd</w:t>
            </w:r>
            <w:r w:rsidRPr="009177FC">
              <w:rPr>
                <w:rFonts w:ascii="Arial" w:hAnsi="Arial" w:cs="Arial"/>
                <w:sz w:val="24"/>
                <w:szCs w:val="24"/>
              </w:rPr>
              <w:t xml:space="preserve"> April 2019 - Enhanced Raising Concerns – Appointment of The Guardian Service Ltd</w:t>
            </w:r>
          </w:p>
          <w:p w14:paraId="142A6EC8" w14:textId="77777777" w:rsidR="001D34B1" w:rsidRPr="009177FC"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Partnership Forum, 3</w:t>
            </w:r>
            <w:r w:rsidRPr="009177FC">
              <w:rPr>
                <w:rFonts w:ascii="Arial" w:hAnsi="Arial" w:cs="Arial"/>
                <w:sz w:val="24"/>
                <w:szCs w:val="24"/>
                <w:vertAlign w:val="superscript"/>
              </w:rPr>
              <w:t>rd</w:t>
            </w:r>
            <w:r>
              <w:rPr>
                <w:rFonts w:ascii="Arial" w:hAnsi="Arial" w:cs="Arial"/>
                <w:sz w:val="24"/>
                <w:szCs w:val="24"/>
              </w:rPr>
              <w:t xml:space="preserve"> June 2019 - #LivingOurValues campaign</w:t>
            </w:r>
          </w:p>
          <w:p w14:paraId="3AE8B610" w14:textId="77777777" w:rsidR="001D34B1" w:rsidRPr="0036651D"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Audit Committee – 15</w:t>
            </w:r>
            <w:r w:rsidRPr="009177FC">
              <w:rPr>
                <w:rFonts w:ascii="Arial" w:hAnsi="Arial" w:cs="Arial"/>
                <w:sz w:val="24"/>
                <w:szCs w:val="24"/>
                <w:vertAlign w:val="superscript"/>
              </w:rPr>
              <w:t>th</w:t>
            </w:r>
            <w:r>
              <w:rPr>
                <w:rFonts w:ascii="Arial" w:hAnsi="Arial" w:cs="Arial"/>
                <w:sz w:val="24"/>
                <w:szCs w:val="24"/>
              </w:rPr>
              <w:t xml:space="preserve"> July 2019 – Raising Concerns Report</w:t>
            </w:r>
          </w:p>
          <w:p w14:paraId="0C9D61A0" w14:textId="77777777" w:rsidR="001D34B1" w:rsidRPr="00474C51" w:rsidRDefault="001D34B1" w:rsidP="001D34B1">
            <w:pPr>
              <w:pStyle w:val="ListParagraph"/>
              <w:numPr>
                <w:ilvl w:val="0"/>
                <w:numId w:val="17"/>
              </w:numPr>
              <w:ind w:right="96"/>
              <w:rPr>
                <w:rFonts w:ascii="Arial" w:hAnsi="Arial" w:cs="Arial"/>
                <w:color w:val="000000" w:themeColor="text1"/>
                <w:sz w:val="24"/>
                <w:szCs w:val="24"/>
              </w:rPr>
            </w:pPr>
            <w:r w:rsidRPr="0036651D">
              <w:rPr>
                <w:rFonts w:ascii="Arial" w:hAnsi="Arial" w:cs="Arial"/>
                <w:sz w:val="24"/>
                <w:szCs w:val="24"/>
              </w:rPr>
              <w:t xml:space="preserve">Presentation from The Guardian Service Lt, Dr Simon </w:t>
            </w:r>
            <w:proofErr w:type="spellStart"/>
            <w:r w:rsidRPr="0036651D">
              <w:rPr>
                <w:rFonts w:ascii="Arial" w:hAnsi="Arial" w:cs="Arial"/>
                <w:sz w:val="24"/>
                <w:szCs w:val="24"/>
              </w:rPr>
              <w:t>McRory</w:t>
            </w:r>
            <w:proofErr w:type="spellEnd"/>
            <w:r w:rsidRPr="0036651D">
              <w:rPr>
                <w:rFonts w:ascii="Arial" w:hAnsi="Arial" w:cs="Arial"/>
                <w:sz w:val="24"/>
                <w:szCs w:val="24"/>
              </w:rPr>
              <w:t>, Founder/Director - 16</w:t>
            </w:r>
            <w:r w:rsidRPr="0036651D">
              <w:rPr>
                <w:rFonts w:ascii="Arial" w:hAnsi="Arial" w:cs="Arial"/>
                <w:sz w:val="24"/>
                <w:szCs w:val="24"/>
                <w:vertAlign w:val="superscript"/>
              </w:rPr>
              <w:t>th</w:t>
            </w:r>
            <w:r w:rsidRPr="0036651D">
              <w:rPr>
                <w:rFonts w:ascii="Arial" w:hAnsi="Arial" w:cs="Arial"/>
                <w:sz w:val="24"/>
                <w:szCs w:val="24"/>
              </w:rPr>
              <w:t xml:space="preserve"> July 2019, Special Partnership Forum</w:t>
            </w:r>
          </w:p>
          <w:p w14:paraId="0CB6FA7D"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Partnership Forum, 24</w:t>
            </w:r>
            <w:r w:rsidRPr="00E5072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September 2019 - #LivingOurValues &amp; Guardian Service Up-date</w:t>
            </w:r>
          </w:p>
          <w:p w14:paraId="62B44C33"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Senior Leadership Team, 2</w:t>
            </w:r>
            <w:r w:rsidRPr="00E5072D">
              <w:rPr>
                <w:rFonts w:ascii="Arial" w:hAnsi="Arial" w:cs="Arial"/>
                <w:color w:val="000000" w:themeColor="text1"/>
                <w:sz w:val="24"/>
                <w:szCs w:val="24"/>
                <w:vertAlign w:val="superscript"/>
              </w:rPr>
              <w:t>nd</w:t>
            </w:r>
            <w:r>
              <w:rPr>
                <w:rFonts w:ascii="Arial" w:hAnsi="Arial" w:cs="Arial"/>
                <w:color w:val="000000" w:themeColor="text1"/>
                <w:sz w:val="24"/>
                <w:szCs w:val="24"/>
              </w:rPr>
              <w:t xml:space="preserve"> October 2019 - #LivingOurValues &amp; Guardian Service Up-date</w:t>
            </w:r>
          </w:p>
          <w:p w14:paraId="39DC229C"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Local Negotiating Committee, 7</w:t>
            </w:r>
            <w:r w:rsidRPr="00B63CAF">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2019 – Guardian Service Up-date &amp; #LivingOurValues</w:t>
            </w:r>
          </w:p>
          <w:p w14:paraId="4D288B98"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WOD Forum, 14</w:t>
            </w:r>
            <w:r w:rsidRPr="006D7E33">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2019 - Guardian Service up-date &amp; #LivingOurValues</w:t>
            </w:r>
          </w:p>
          <w:p w14:paraId="278026A7" w14:textId="77777777" w:rsidR="001D34B1" w:rsidRPr="0036651D"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Audit Committee, 21</w:t>
            </w:r>
            <w:r w:rsidRPr="00DF5F60">
              <w:rPr>
                <w:rFonts w:ascii="Arial" w:hAnsi="Arial" w:cs="Arial"/>
                <w:color w:val="000000" w:themeColor="text1"/>
                <w:sz w:val="24"/>
                <w:szCs w:val="24"/>
                <w:vertAlign w:val="superscript"/>
              </w:rPr>
              <w:t>st</w:t>
            </w:r>
            <w:r>
              <w:rPr>
                <w:rFonts w:ascii="Arial" w:hAnsi="Arial" w:cs="Arial"/>
                <w:color w:val="000000" w:themeColor="text1"/>
                <w:sz w:val="24"/>
                <w:szCs w:val="24"/>
              </w:rPr>
              <w:t xml:space="preserve"> November 2019, Guardian Service &amp; #ShapingSBUHB</w:t>
            </w:r>
          </w:p>
          <w:p w14:paraId="7A57A5BD"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Senior Leadership Team, 4</w:t>
            </w:r>
            <w:r w:rsidRPr="00394CC9">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December 2019 – Retendering of an independent service for Staff to Raise Work-related Concerns</w:t>
            </w:r>
          </w:p>
          <w:p w14:paraId="0F7E3208"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IBG, 19</w:t>
            </w:r>
            <w:r>
              <w:rPr>
                <w:rFonts w:ascii="Arial" w:hAnsi="Arial" w:cs="Arial"/>
                <w:color w:val="000000" w:themeColor="text1"/>
                <w:sz w:val="24"/>
                <w:szCs w:val="24"/>
                <w:vertAlign w:val="superscript"/>
              </w:rPr>
              <w:t xml:space="preserve">th </w:t>
            </w:r>
            <w:r>
              <w:rPr>
                <w:rFonts w:ascii="Arial" w:hAnsi="Arial" w:cs="Arial"/>
                <w:color w:val="000000" w:themeColor="text1"/>
                <w:sz w:val="24"/>
                <w:szCs w:val="24"/>
              </w:rPr>
              <w:t>December 2019 - Retendering of an independent service for Staff to Raise Work-related Concerns</w:t>
            </w:r>
          </w:p>
          <w:p w14:paraId="775225CF"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Partnership Forum, 13</w:t>
            </w:r>
            <w:r w:rsidRPr="00B5394E">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March 2020 - #LivingOurValues &amp; The Guardian Service Up-date</w:t>
            </w:r>
          </w:p>
          <w:p w14:paraId="25816C4A" w14:textId="77777777" w:rsidR="001D34B1" w:rsidRPr="000404A0"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Partnership Forum, 22</w:t>
            </w:r>
            <w:r w:rsidRPr="00B80FAE">
              <w:rPr>
                <w:rFonts w:ascii="Arial" w:hAnsi="Arial" w:cs="Arial"/>
                <w:color w:val="000000" w:themeColor="text1"/>
                <w:sz w:val="24"/>
                <w:szCs w:val="24"/>
                <w:vertAlign w:val="superscript"/>
              </w:rPr>
              <w:t>nd</w:t>
            </w:r>
            <w:r>
              <w:rPr>
                <w:rFonts w:ascii="Arial" w:hAnsi="Arial" w:cs="Arial"/>
                <w:color w:val="000000" w:themeColor="text1"/>
                <w:sz w:val="24"/>
                <w:szCs w:val="24"/>
              </w:rPr>
              <w:t xml:space="preserve"> October 2020 - </w:t>
            </w:r>
            <w:r w:rsidRPr="00B80FAE">
              <w:rPr>
                <w:rFonts w:ascii="Arial" w:hAnsi="Arial" w:cs="Arial"/>
                <w:sz w:val="24"/>
                <w:szCs w:val="24"/>
              </w:rPr>
              <w:t>The Guardian Service Ltd. End of Year Report</w:t>
            </w:r>
          </w:p>
          <w:p w14:paraId="7124108C"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SLT, 4</w:t>
            </w:r>
            <w:r>
              <w:rPr>
                <w:rFonts w:ascii="Arial" w:hAnsi="Arial" w:cs="Arial"/>
                <w:color w:val="000000" w:themeColor="text1"/>
                <w:sz w:val="24"/>
                <w:szCs w:val="24"/>
                <w:vertAlign w:val="superscript"/>
              </w:rPr>
              <w:t xml:space="preserve">th </w:t>
            </w:r>
            <w:r>
              <w:rPr>
                <w:rFonts w:ascii="Arial" w:hAnsi="Arial" w:cs="Arial"/>
                <w:color w:val="000000" w:themeColor="text1"/>
                <w:sz w:val="24"/>
                <w:szCs w:val="24"/>
              </w:rPr>
              <w:t xml:space="preserve">November 2020 – The Guardian Service Ltd. End of Year Report and Decision to Contract </w:t>
            </w:r>
          </w:p>
          <w:p w14:paraId="0F9BB782" w14:textId="77777777" w:rsidR="001D34B1" w:rsidRPr="0036651D"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Audit Committee, 12</w:t>
            </w:r>
            <w:r w:rsidRPr="00A977D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2020 – The Guardian Service Ltd. End of Year Report</w:t>
            </w:r>
          </w:p>
          <w:p w14:paraId="63DBB863"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Full Board, 26</w:t>
            </w:r>
            <w:r w:rsidRPr="000404A0">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November 2020 - The Guardian Service Ltd. End of Year Report</w:t>
            </w:r>
          </w:p>
          <w:p w14:paraId="7F3D96B6" w14:textId="77777777" w:rsidR="001D34B1" w:rsidRDefault="001D34B1" w:rsidP="001D34B1">
            <w:pPr>
              <w:pStyle w:val="ListParagraph"/>
              <w:numPr>
                <w:ilvl w:val="0"/>
                <w:numId w:val="17"/>
              </w:numPr>
              <w:spacing w:after="160" w:line="259" w:lineRule="auto"/>
              <w:ind w:right="96"/>
              <w:rPr>
                <w:rFonts w:ascii="Arial" w:hAnsi="Arial" w:cs="Arial"/>
                <w:color w:val="000000" w:themeColor="text1"/>
                <w:sz w:val="24"/>
                <w:szCs w:val="24"/>
              </w:rPr>
            </w:pPr>
            <w:r>
              <w:rPr>
                <w:rFonts w:ascii="Arial" w:hAnsi="Arial" w:cs="Arial"/>
                <w:color w:val="000000" w:themeColor="text1"/>
                <w:sz w:val="24"/>
                <w:szCs w:val="24"/>
              </w:rPr>
              <w:t>Presented to Executive Board, 28</w:t>
            </w:r>
            <w:r w:rsidRPr="00637875">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April 2021 – The Guardian Service Ltd End of Year Report</w:t>
            </w:r>
          </w:p>
          <w:p w14:paraId="78CBC1C5" w14:textId="77777777" w:rsidR="001D34B1" w:rsidRPr="0036651D"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LNC, 18</w:t>
            </w:r>
            <w:r w:rsidRPr="001F697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May 2021 – The Guardian Service Ltd End of Year Report</w:t>
            </w:r>
          </w:p>
          <w:p w14:paraId="3BD593EF" w14:textId="77777777" w:rsidR="001D34B1" w:rsidRPr="0036651D"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color w:val="000000" w:themeColor="text1"/>
                <w:sz w:val="24"/>
                <w:szCs w:val="24"/>
              </w:rPr>
              <w:t>Presented to Quality &amp; Safety Committee, 25</w:t>
            </w:r>
            <w:r w:rsidRPr="001F697D">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May 2021 – The Guardian Service Ltd End of Year Report</w:t>
            </w:r>
          </w:p>
          <w:p w14:paraId="0B990AEC" w14:textId="77777777" w:rsidR="001D34B1" w:rsidRPr="004A744E" w:rsidRDefault="001D34B1" w:rsidP="001D34B1">
            <w:pPr>
              <w:pStyle w:val="ListParagraph"/>
              <w:numPr>
                <w:ilvl w:val="0"/>
                <w:numId w:val="17"/>
              </w:numPr>
              <w:ind w:right="96"/>
              <w:rPr>
                <w:rFonts w:ascii="Arial" w:hAnsi="Arial" w:cs="Arial"/>
                <w:color w:val="FF0000"/>
                <w:sz w:val="24"/>
                <w:szCs w:val="24"/>
              </w:rPr>
            </w:pPr>
            <w:r w:rsidRPr="00EA3EAA">
              <w:rPr>
                <w:rFonts w:ascii="Arial" w:hAnsi="Arial" w:cs="Arial"/>
                <w:sz w:val="24"/>
                <w:szCs w:val="24"/>
              </w:rPr>
              <w:t>Presented to WOD Committee, 15</w:t>
            </w:r>
            <w:r w:rsidRPr="00EA3EAA">
              <w:rPr>
                <w:rFonts w:ascii="Arial" w:hAnsi="Arial" w:cs="Arial"/>
                <w:sz w:val="24"/>
                <w:szCs w:val="24"/>
                <w:vertAlign w:val="superscript"/>
              </w:rPr>
              <w:t>th</w:t>
            </w:r>
            <w:r w:rsidRPr="00EA3EAA">
              <w:rPr>
                <w:rFonts w:ascii="Arial" w:hAnsi="Arial" w:cs="Arial"/>
                <w:sz w:val="24"/>
                <w:szCs w:val="24"/>
              </w:rPr>
              <w:t xml:space="preserve"> June 2021 - </w:t>
            </w:r>
            <w:r>
              <w:rPr>
                <w:rFonts w:ascii="Arial" w:hAnsi="Arial" w:cs="Arial"/>
                <w:color w:val="000000" w:themeColor="text1"/>
                <w:sz w:val="24"/>
                <w:szCs w:val="24"/>
              </w:rPr>
              <w:t>The Guardian Service Ltd End of Year Report</w:t>
            </w:r>
          </w:p>
          <w:p w14:paraId="0944C413" w14:textId="77777777" w:rsidR="001D34B1" w:rsidRPr="00B17834" w:rsidRDefault="001D34B1" w:rsidP="001D34B1">
            <w:pPr>
              <w:pStyle w:val="ListParagraph"/>
              <w:numPr>
                <w:ilvl w:val="0"/>
                <w:numId w:val="17"/>
              </w:numPr>
              <w:ind w:right="96"/>
              <w:rPr>
                <w:rFonts w:ascii="Arial" w:hAnsi="Arial" w:cs="Arial"/>
                <w:color w:val="FF0000"/>
                <w:sz w:val="24"/>
                <w:szCs w:val="24"/>
              </w:rPr>
            </w:pPr>
            <w:r>
              <w:rPr>
                <w:rFonts w:ascii="Arial" w:hAnsi="Arial" w:cs="Arial"/>
                <w:sz w:val="24"/>
                <w:szCs w:val="24"/>
              </w:rPr>
              <w:t>Presented to Executive Team, 22</w:t>
            </w:r>
            <w:r w:rsidRPr="004A744E">
              <w:rPr>
                <w:rFonts w:ascii="Arial" w:hAnsi="Arial" w:cs="Arial"/>
                <w:sz w:val="24"/>
                <w:szCs w:val="24"/>
                <w:vertAlign w:val="superscript"/>
              </w:rPr>
              <w:t>nd</w:t>
            </w:r>
            <w:r>
              <w:rPr>
                <w:rFonts w:ascii="Arial" w:hAnsi="Arial" w:cs="Arial"/>
                <w:sz w:val="24"/>
                <w:szCs w:val="24"/>
              </w:rPr>
              <w:t xml:space="preserve"> September 2021 -</w:t>
            </w:r>
            <w:r>
              <w:rPr>
                <w:rFonts w:ascii="Arial" w:hAnsi="Arial" w:cs="Arial"/>
                <w:color w:val="FF0000"/>
                <w:sz w:val="24"/>
                <w:szCs w:val="24"/>
              </w:rPr>
              <w:t xml:space="preserve"> </w:t>
            </w:r>
            <w:r w:rsidRPr="004A744E">
              <w:rPr>
                <w:rFonts w:ascii="Arial" w:hAnsi="Arial" w:cs="Arial"/>
                <w:sz w:val="24"/>
                <w:szCs w:val="24"/>
              </w:rPr>
              <w:t>The Guardian Service Ltd. Up-date Report – 1</w:t>
            </w:r>
            <w:r w:rsidRPr="004A744E">
              <w:rPr>
                <w:rFonts w:ascii="Arial" w:hAnsi="Arial" w:cs="Arial"/>
                <w:sz w:val="24"/>
                <w:szCs w:val="24"/>
                <w:vertAlign w:val="superscript"/>
              </w:rPr>
              <w:t>st</w:t>
            </w:r>
            <w:r w:rsidRPr="004A744E">
              <w:rPr>
                <w:rFonts w:ascii="Arial" w:hAnsi="Arial" w:cs="Arial"/>
                <w:sz w:val="24"/>
                <w:szCs w:val="24"/>
              </w:rPr>
              <w:t xml:space="preserve"> April 2021 to 31</w:t>
            </w:r>
            <w:r w:rsidRPr="004A744E">
              <w:rPr>
                <w:rFonts w:ascii="Arial" w:hAnsi="Arial" w:cs="Arial"/>
                <w:sz w:val="24"/>
                <w:szCs w:val="24"/>
                <w:vertAlign w:val="superscript"/>
              </w:rPr>
              <w:t>st</w:t>
            </w:r>
            <w:r w:rsidRPr="004A744E">
              <w:rPr>
                <w:rFonts w:ascii="Arial" w:hAnsi="Arial" w:cs="Arial"/>
                <w:sz w:val="24"/>
                <w:szCs w:val="24"/>
              </w:rPr>
              <w:t xml:space="preserve"> August 2021</w:t>
            </w:r>
          </w:p>
          <w:p w14:paraId="2E22B331" w14:textId="77777777" w:rsidR="001D34B1" w:rsidRPr="00741FAD"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lastRenderedPageBreak/>
              <w:t>Presented to WOD Committee, 12</w:t>
            </w:r>
            <w:r w:rsidRPr="00E4734E">
              <w:rPr>
                <w:rFonts w:ascii="Arial" w:hAnsi="Arial" w:cs="Arial"/>
                <w:sz w:val="24"/>
                <w:szCs w:val="24"/>
                <w:vertAlign w:val="superscript"/>
              </w:rPr>
              <w:t>th</w:t>
            </w:r>
            <w:r>
              <w:rPr>
                <w:rFonts w:ascii="Arial" w:hAnsi="Arial" w:cs="Arial"/>
                <w:sz w:val="24"/>
                <w:szCs w:val="24"/>
              </w:rPr>
              <w:t xml:space="preserve"> October 2021 – A Deep Dive into the Guardian Service Ltd.</w:t>
            </w:r>
          </w:p>
          <w:p w14:paraId="044131AD" w14:textId="77777777" w:rsidR="001D34B1" w:rsidRPr="00EB090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LNC, 18</w:t>
            </w:r>
            <w:r>
              <w:rPr>
                <w:rFonts w:ascii="Arial" w:hAnsi="Arial" w:cs="Arial"/>
                <w:sz w:val="24"/>
                <w:szCs w:val="24"/>
                <w:vertAlign w:val="superscript"/>
              </w:rPr>
              <w:t>th</w:t>
            </w:r>
            <w:r>
              <w:rPr>
                <w:rFonts w:ascii="Arial" w:hAnsi="Arial" w:cs="Arial"/>
                <w:sz w:val="24"/>
                <w:szCs w:val="24"/>
              </w:rPr>
              <w:t xml:space="preserve"> January 2022 – Speak Up Safely Up-date</w:t>
            </w:r>
          </w:p>
          <w:p w14:paraId="541B6947" w14:textId="77777777" w:rsidR="001D34B1"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Audit Committee, 19</w:t>
            </w:r>
            <w:r w:rsidRPr="00EB0901">
              <w:rPr>
                <w:rFonts w:ascii="Arial" w:hAnsi="Arial" w:cs="Arial"/>
                <w:sz w:val="24"/>
                <w:szCs w:val="24"/>
                <w:vertAlign w:val="superscript"/>
              </w:rPr>
              <w:t>th</w:t>
            </w:r>
            <w:r>
              <w:rPr>
                <w:rFonts w:ascii="Arial" w:hAnsi="Arial" w:cs="Arial"/>
                <w:sz w:val="24"/>
                <w:szCs w:val="24"/>
              </w:rPr>
              <w:t xml:space="preserve"> May 2022 – The Guardian Service End of Year Report, 1</w:t>
            </w:r>
            <w:r>
              <w:rPr>
                <w:rFonts w:ascii="Arial" w:hAnsi="Arial" w:cs="Arial"/>
                <w:sz w:val="24"/>
                <w:szCs w:val="24"/>
                <w:vertAlign w:val="superscript"/>
              </w:rPr>
              <w:t xml:space="preserve">st </w:t>
            </w:r>
            <w:r>
              <w:rPr>
                <w:rFonts w:ascii="Arial" w:hAnsi="Arial" w:cs="Arial"/>
                <w:color w:val="000000" w:themeColor="text1"/>
                <w:sz w:val="24"/>
                <w:szCs w:val="24"/>
              </w:rPr>
              <w:t>April 2021 to 31</w:t>
            </w:r>
            <w:r w:rsidRPr="00EB0901">
              <w:rPr>
                <w:rFonts w:ascii="Arial" w:hAnsi="Arial" w:cs="Arial"/>
                <w:color w:val="000000" w:themeColor="text1"/>
                <w:sz w:val="24"/>
                <w:szCs w:val="24"/>
                <w:vertAlign w:val="superscript"/>
              </w:rPr>
              <w:t>st</w:t>
            </w:r>
            <w:r>
              <w:rPr>
                <w:rFonts w:ascii="Arial" w:hAnsi="Arial" w:cs="Arial"/>
                <w:color w:val="000000" w:themeColor="text1"/>
                <w:sz w:val="24"/>
                <w:szCs w:val="24"/>
              </w:rPr>
              <w:t xml:space="preserve"> March 2022</w:t>
            </w:r>
          </w:p>
          <w:p w14:paraId="3AA2A1CF" w14:textId="77777777" w:rsidR="001D34B1" w:rsidRPr="00CF4BAF"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Workforce &amp; OD Committee, 14</w:t>
            </w:r>
            <w:r w:rsidRPr="00A93176">
              <w:rPr>
                <w:rFonts w:ascii="Arial" w:hAnsi="Arial" w:cs="Arial"/>
                <w:sz w:val="24"/>
                <w:szCs w:val="24"/>
                <w:vertAlign w:val="superscript"/>
              </w:rPr>
              <w:t>th</w:t>
            </w:r>
            <w:r>
              <w:rPr>
                <w:rFonts w:ascii="Arial" w:hAnsi="Arial" w:cs="Arial"/>
                <w:sz w:val="24"/>
                <w:szCs w:val="24"/>
              </w:rPr>
              <w:t xml:space="preserve"> June 2022 - </w:t>
            </w:r>
            <w:r w:rsidRPr="00A93176">
              <w:rPr>
                <w:rFonts w:ascii="Arial" w:hAnsi="Arial" w:cs="Arial"/>
                <w:sz w:val="24"/>
                <w:szCs w:val="24"/>
              </w:rPr>
              <w:t>Deep Dive into Speaking Up Safely in SBUHB, 2021-22</w:t>
            </w:r>
          </w:p>
          <w:p w14:paraId="0C2653F3" w14:textId="77777777" w:rsidR="001D34B1" w:rsidRPr="00EE49D2" w:rsidRDefault="001D34B1"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Workforce and OD Committee, 13</w:t>
            </w:r>
            <w:r w:rsidRPr="00CF4BAF">
              <w:rPr>
                <w:rFonts w:ascii="Arial" w:hAnsi="Arial" w:cs="Arial"/>
                <w:sz w:val="24"/>
                <w:szCs w:val="24"/>
                <w:vertAlign w:val="superscript"/>
              </w:rPr>
              <w:t>th</w:t>
            </w:r>
            <w:r>
              <w:rPr>
                <w:rFonts w:ascii="Arial" w:hAnsi="Arial" w:cs="Arial"/>
                <w:sz w:val="24"/>
                <w:szCs w:val="24"/>
              </w:rPr>
              <w:t xml:space="preserve"> of October 2022 – Bi- Annual Update The Guardian Service, April 2022-August 2022</w:t>
            </w:r>
          </w:p>
          <w:p w14:paraId="356F4B46" w14:textId="77777777" w:rsidR="00EE49D2" w:rsidRPr="00A93176" w:rsidRDefault="00EE49D2" w:rsidP="001D34B1">
            <w:pPr>
              <w:pStyle w:val="ListParagraph"/>
              <w:numPr>
                <w:ilvl w:val="0"/>
                <w:numId w:val="17"/>
              </w:numPr>
              <w:ind w:right="96"/>
              <w:rPr>
                <w:rFonts w:ascii="Arial" w:hAnsi="Arial" w:cs="Arial"/>
                <w:color w:val="000000" w:themeColor="text1"/>
                <w:sz w:val="24"/>
                <w:szCs w:val="24"/>
              </w:rPr>
            </w:pPr>
            <w:r>
              <w:rPr>
                <w:rFonts w:ascii="Arial" w:hAnsi="Arial" w:cs="Arial"/>
                <w:sz w:val="24"/>
                <w:szCs w:val="24"/>
              </w:rPr>
              <w:t>Presented to Audit Committee, 17</w:t>
            </w:r>
            <w:r w:rsidRPr="00EE49D2">
              <w:rPr>
                <w:rFonts w:ascii="Arial" w:hAnsi="Arial" w:cs="Arial"/>
                <w:sz w:val="24"/>
                <w:szCs w:val="24"/>
                <w:vertAlign w:val="superscript"/>
              </w:rPr>
              <w:t>th</w:t>
            </w:r>
            <w:r>
              <w:rPr>
                <w:rFonts w:ascii="Arial" w:hAnsi="Arial" w:cs="Arial"/>
                <w:sz w:val="24"/>
                <w:szCs w:val="24"/>
              </w:rPr>
              <w:t xml:space="preserve"> of November 2022 - Bi- Annual Update The Guardian Service, April 2022-August 2022</w:t>
            </w:r>
          </w:p>
          <w:p w14:paraId="09A7868A" w14:textId="77777777" w:rsidR="001D34B1" w:rsidRPr="00FA0CA9" w:rsidRDefault="001D34B1" w:rsidP="001D34B1">
            <w:pPr>
              <w:ind w:right="96"/>
              <w:rPr>
                <w:rFonts w:ascii="Arial" w:hAnsi="Arial" w:cs="Arial"/>
                <w:color w:val="FF0000"/>
                <w:sz w:val="24"/>
                <w:szCs w:val="24"/>
              </w:rPr>
            </w:pPr>
          </w:p>
        </w:tc>
      </w:tr>
      <w:tr w:rsidR="001D34B1" w:rsidRPr="00034194" w14:paraId="616874C0" w14:textId="77777777" w:rsidTr="00C95B3C">
        <w:tc>
          <w:tcPr>
            <w:tcW w:w="2470" w:type="dxa"/>
            <w:gridSpan w:val="2"/>
          </w:tcPr>
          <w:p w14:paraId="25129D03" w14:textId="77777777" w:rsidR="001D34B1" w:rsidRPr="00FA0CA9" w:rsidRDefault="001D34B1" w:rsidP="001D34B1">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561E4871" w14:textId="77777777" w:rsidR="001D34B1" w:rsidRPr="00805E13" w:rsidRDefault="001D34B1" w:rsidP="001D34B1">
            <w:pPr>
              <w:ind w:right="96"/>
              <w:rPr>
                <w:rFonts w:ascii="Arial" w:hAnsi="Arial" w:cs="Arial"/>
                <w:color w:val="000000" w:themeColor="text1"/>
                <w:sz w:val="24"/>
                <w:szCs w:val="24"/>
              </w:rPr>
            </w:pPr>
            <w:r w:rsidRPr="00AD3023">
              <w:rPr>
                <w:rFonts w:ascii="Arial" w:hAnsi="Arial" w:cs="Arial"/>
                <w:color w:val="000000" w:themeColor="text1"/>
                <w:sz w:val="24"/>
                <w:szCs w:val="24"/>
              </w:rPr>
              <w:t>1</w:t>
            </w:r>
            <w:r>
              <w:rPr>
                <w:rFonts w:ascii="Arial" w:hAnsi="Arial" w:cs="Arial"/>
                <w:color w:val="000000" w:themeColor="text1"/>
                <w:sz w:val="24"/>
                <w:szCs w:val="24"/>
              </w:rPr>
              <w:t xml:space="preserve">, </w:t>
            </w:r>
            <w:r w:rsidRPr="00AD3023">
              <w:rPr>
                <w:rFonts w:ascii="Arial" w:hAnsi="Arial" w:cs="Arial"/>
                <w:color w:val="000000" w:themeColor="text1"/>
                <w:sz w:val="24"/>
                <w:szCs w:val="24"/>
              </w:rPr>
              <w:t>2</w:t>
            </w:r>
            <w:r>
              <w:rPr>
                <w:rFonts w:ascii="Arial" w:hAnsi="Arial" w:cs="Arial"/>
                <w:color w:val="000000" w:themeColor="text1"/>
                <w:sz w:val="24"/>
                <w:szCs w:val="24"/>
              </w:rPr>
              <w:t xml:space="preserve">, </w:t>
            </w:r>
            <w:r w:rsidRPr="00AD3023">
              <w:rPr>
                <w:rFonts w:ascii="Arial" w:hAnsi="Arial" w:cs="Arial"/>
                <w:color w:val="000000" w:themeColor="text1"/>
                <w:sz w:val="24"/>
                <w:szCs w:val="24"/>
              </w:rPr>
              <w:t>3</w:t>
            </w:r>
            <w:r>
              <w:rPr>
                <w:rFonts w:ascii="Arial" w:hAnsi="Arial" w:cs="Arial"/>
                <w:color w:val="000000" w:themeColor="text1"/>
                <w:sz w:val="24"/>
                <w:szCs w:val="24"/>
              </w:rPr>
              <w:t xml:space="preserve"> – Available via the resource centre</w:t>
            </w:r>
          </w:p>
          <w:p w14:paraId="62CDF469" w14:textId="77777777" w:rsidR="001D34B1" w:rsidRPr="00FA0CA9" w:rsidRDefault="001D34B1" w:rsidP="001D34B1">
            <w:pPr>
              <w:ind w:right="96"/>
              <w:rPr>
                <w:rFonts w:ascii="Arial" w:hAnsi="Arial" w:cs="Arial"/>
                <w:color w:val="FF0000"/>
                <w:sz w:val="24"/>
                <w:szCs w:val="24"/>
              </w:rPr>
            </w:pPr>
          </w:p>
          <w:p w14:paraId="1226466D" w14:textId="77777777" w:rsidR="001D34B1" w:rsidRPr="00FA0CA9" w:rsidRDefault="001D34B1" w:rsidP="001D34B1">
            <w:pPr>
              <w:ind w:right="96"/>
              <w:rPr>
                <w:rFonts w:ascii="Arial" w:hAnsi="Arial" w:cs="Arial"/>
                <w:color w:val="FF0000"/>
                <w:sz w:val="24"/>
                <w:szCs w:val="24"/>
              </w:rPr>
            </w:pPr>
          </w:p>
        </w:tc>
      </w:tr>
    </w:tbl>
    <w:p w14:paraId="7F53C994" w14:textId="77777777" w:rsidR="00034194" w:rsidRDefault="00034194"/>
    <w:sectPr w:rsidR="00034194"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F3395A" w14:textId="77777777" w:rsidR="00794747" w:rsidRDefault="00794747" w:rsidP="00C107F2">
      <w:pPr>
        <w:spacing w:after="0" w:line="240" w:lineRule="auto"/>
      </w:pPr>
      <w:r>
        <w:separator/>
      </w:r>
    </w:p>
  </w:endnote>
  <w:endnote w:type="continuationSeparator" w:id="0">
    <w:p w14:paraId="4B35397A" w14:textId="77777777" w:rsidR="00794747" w:rsidRDefault="0079474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9B93A" w14:textId="77777777" w:rsidR="00091714" w:rsidRDefault="0009171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917D4" w14:textId="4A086C31" w:rsidR="003324CB" w:rsidRDefault="00091714">
    <w:pPr>
      <w:pStyle w:val="Footer"/>
    </w:pPr>
    <w:r>
      <w:t>Workforce and Digital Committee – 14</w:t>
    </w:r>
    <w:r w:rsidRPr="00091714">
      <w:rPr>
        <w:vertAlign w:val="superscript"/>
      </w:rPr>
      <w:t>th</w:t>
    </w:r>
    <w:r>
      <w:t xml:space="preserve"> June 2023</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E20B5F">
          <w:rPr>
            <w:noProof/>
          </w:rPr>
          <w:t>13</w:t>
        </w:r>
        <w:r w:rsidR="003324CB">
          <w:rPr>
            <w:noProof/>
          </w:rPr>
          <w:fldChar w:fldCharType="end"/>
        </w:r>
      </w:sdtContent>
    </w:sdt>
  </w:p>
  <w:p w14:paraId="2764114F"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9FEAEF" w14:textId="77777777" w:rsidR="00091714" w:rsidRDefault="000917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F601DC" w14:textId="77777777" w:rsidR="00794747" w:rsidRDefault="00794747" w:rsidP="00C107F2">
      <w:pPr>
        <w:spacing w:after="0" w:line="240" w:lineRule="auto"/>
      </w:pPr>
      <w:r>
        <w:separator/>
      </w:r>
    </w:p>
  </w:footnote>
  <w:footnote w:type="continuationSeparator" w:id="0">
    <w:p w14:paraId="297F431A" w14:textId="77777777" w:rsidR="00794747" w:rsidRDefault="0079474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2418CF" w14:textId="77777777" w:rsidR="00091714" w:rsidRDefault="0009171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2932A1" w14:textId="77777777" w:rsidR="00091714" w:rsidRDefault="0009171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BFB189" w14:textId="77777777" w:rsidR="00091714" w:rsidRDefault="000917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5395F"/>
    <w:multiLevelType w:val="hybridMultilevel"/>
    <w:tmpl w:val="3E6C1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60838EB"/>
    <w:multiLevelType w:val="hybridMultilevel"/>
    <w:tmpl w:val="9C389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C25702"/>
    <w:multiLevelType w:val="hybridMultilevel"/>
    <w:tmpl w:val="96A47F6E"/>
    <w:lvl w:ilvl="0" w:tplc="3D1A84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7BB2267"/>
    <w:multiLevelType w:val="hybridMultilevel"/>
    <w:tmpl w:val="10B09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ACC3914"/>
    <w:multiLevelType w:val="hybridMultilevel"/>
    <w:tmpl w:val="DE7031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E0F59A0"/>
    <w:multiLevelType w:val="hybridMultilevel"/>
    <w:tmpl w:val="35C0516C"/>
    <w:lvl w:ilvl="0" w:tplc="0809000B">
      <w:start w:val="1"/>
      <w:numFmt w:val="bullet"/>
      <w:lvlText w:val=""/>
      <w:lvlJc w:val="left"/>
      <w:pPr>
        <w:ind w:left="720" w:hanging="360"/>
      </w:pPr>
      <w:rPr>
        <w:rFonts w:ascii="Wingdings" w:hAnsi="Wingding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4B74974"/>
    <w:multiLevelType w:val="hybridMultilevel"/>
    <w:tmpl w:val="37CC0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0"/>
  </w:num>
  <w:num w:numId="3">
    <w:abstractNumId w:val="9"/>
  </w:num>
  <w:num w:numId="4">
    <w:abstractNumId w:val="5"/>
  </w:num>
  <w:num w:numId="5">
    <w:abstractNumId w:val="2"/>
  </w:num>
  <w:num w:numId="6">
    <w:abstractNumId w:val="15"/>
  </w:num>
  <w:num w:numId="7">
    <w:abstractNumId w:val="16"/>
  </w:num>
  <w:num w:numId="8">
    <w:abstractNumId w:val="12"/>
  </w:num>
  <w:num w:numId="9">
    <w:abstractNumId w:val="13"/>
  </w:num>
  <w:num w:numId="10">
    <w:abstractNumId w:val="14"/>
  </w:num>
  <w:num w:numId="11">
    <w:abstractNumId w:val="11"/>
  </w:num>
  <w:num w:numId="12">
    <w:abstractNumId w:val="3"/>
  </w:num>
  <w:num w:numId="13">
    <w:abstractNumId w:val="7"/>
  </w:num>
  <w:num w:numId="14">
    <w:abstractNumId w:val="0"/>
  </w:num>
  <w:num w:numId="15">
    <w:abstractNumId w:val="6"/>
  </w:num>
  <w:num w:numId="16">
    <w:abstractNumId w:val="8"/>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C86"/>
    <w:rsid w:val="00003CA6"/>
    <w:rsid w:val="00021C60"/>
    <w:rsid w:val="00034194"/>
    <w:rsid w:val="00083FC0"/>
    <w:rsid w:val="00091714"/>
    <w:rsid w:val="000F361B"/>
    <w:rsid w:val="00133EA1"/>
    <w:rsid w:val="00144499"/>
    <w:rsid w:val="001608BA"/>
    <w:rsid w:val="0016096B"/>
    <w:rsid w:val="001A0047"/>
    <w:rsid w:val="001A2AEB"/>
    <w:rsid w:val="001B09F3"/>
    <w:rsid w:val="001D34B1"/>
    <w:rsid w:val="0020369D"/>
    <w:rsid w:val="0020539A"/>
    <w:rsid w:val="00232C37"/>
    <w:rsid w:val="00233330"/>
    <w:rsid w:val="00241662"/>
    <w:rsid w:val="00271771"/>
    <w:rsid w:val="00296CD9"/>
    <w:rsid w:val="002C3DD6"/>
    <w:rsid w:val="003324CB"/>
    <w:rsid w:val="003C0FF8"/>
    <w:rsid w:val="003E43DE"/>
    <w:rsid w:val="00414894"/>
    <w:rsid w:val="00461835"/>
    <w:rsid w:val="0049279A"/>
    <w:rsid w:val="004A4C2F"/>
    <w:rsid w:val="004B0EBE"/>
    <w:rsid w:val="004B5EAE"/>
    <w:rsid w:val="0052297E"/>
    <w:rsid w:val="00542B9F"/>
    <w:rsid w:val="00585277"/>
    <w:rsid w:val="005D1652"/>
    <w:rsid w:val="006012F0"/>
    <w:rsid w:val="00653AEC"/>
    <w:rsid w:val="00655190"/>
    <w:rsid w:val="00662218"/>
    <w:rsid w:val="00685AE0"/>
    <w:rsid w:val="006D1998"/>
    <w:rsid w:val="00711095"/>
    <w:rsid w:val="0072604C"/>
    <w:rsid w:val="0072766D"/>
    <w:rsid w:val="00762BBE"/>
    <w:rsid w:val="00794747"/>
    <w:rsid w:val="007D089D"/>
    <w:rsid w:val="00814EB5"/>
    <w:rsid w:val="008B32AE"/>
    <w:rsid w:val="008C15D9"/>
    <w:rsid w:val="008D0747"/>
    <w:rsid w:val="009023F3"/>
    <w:rsid w:val="009112DC"/>
    <w:rsid w:val="00913E7C"/>
    <w:rsid w:val="009B71DF"/>
    <w:rsid w:val="009E7AF7"/>
    <w:rsid w:val="009F3C42"/>
    <w:rsid w:val="00A27AEB"/>
    <w:rsid w:val="00AD064D"/>
    <w:rsid w:val="00B35ECC"/>
    <w:rsid w:val="00BC241D"/>
    <w:rsid w:val="00BD7A1F"/>
    <w:rsid w:val="00C02382"/>
    <w:rsid w:val="00C107F2"/>
    <w:rsid w:val="00C33A04"/>
    <w:rsid w:val="00C45250"/>
    <w:rsid w:val="00C95B3C"/>
    <w:rsid w:val="00CD7AA5"/>
    <w:rsid w:val="00D54E44"/>
    <w:rsid w:val="00D709A4"/>
    <w:rsid w:val="00DA76AD"/>
    <w:rsid w:val="00E20B5F"/>
    <w:rsid w:val="00E242E5"/>
    <w:rsid w:val="00E86D86"/>
    <w:rsid w:val="00EE49D2"/>
    <w:rsid w:val="00F00858"/>
    <w:rsid w:val="00F011E8"/>
    <w:rsid w:val="00F06D6F"/>
    <w:rsid w:val="00F11CD2"/>
    <w:rsid w:val="00F304A4"/>
    <w:rsid w:val="00F42963"/>
    <w:rsid w:val="00F5082D"/>
    <w:rsid w:val="00F531BD"/>
    <w:rsid w:val="00F5324A"/>
    <w:rsid w:val="00F55E78"/>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E01B9F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
    <w:link w:val="ListParagraph"/>
    <w:uiPriority w:val="34"/>
    <w:locked/>
    <w:rsid w:val="00232C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F73DB"/>
    <w:rsid w:val="002E7994"/>
    <w:rsid w:val="0045583A"/>
    <w:rsid w:val="00997553"/>
    <w:rsid w:val="00AF33F6"/>
    <w:rsid w:val="00B63D9C"/>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568E27-AF11-4769-880F-AE26A1E8E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15</Pages>
  <Words>4341</Words>
  <Characters>24750</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Elizabeth Stauber (Swansea Bay UHB - Corporate Services)</cp:lastModifiedBy>
  <cp:revision>5</cp:revision>
  <cp:lastPrinted>2023-05-25T07:39:00Z</cp:lastPrinted>
  <dcterms:created xsi:type="dcterms:W3CDTF">2023-05-30T10:56:00Z</dcterms:created>
  <dcterms:modified xsi:type="dcterms:W3CDTF">2023-06-07T07:49:00Z</dcterms:modified>
</cp:coreProperties>
</file>