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E730AC"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778978EF" wp14:editId="6FF16FFE">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C625731" wp14:editId="03B7A648">
            <wp:extent cx="894435" cy="876300"/>
            <wp:effectExtent l="19050" t="0" r="915" b="0"/>
            <wp:docPr id="4" name="Picture 4"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3772C377" wp14:editId="48C1859F">
            <wp:extent cx="898295" cy="876300"/>
            <wp:effectExtent l="19050" t="0" r="0" b="0"/>
            <wp:docPr id="2" name="Picture 2"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743296C"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FAA9381" w14:textId="77777777" w:rsidTr="00DA76AD">
        <w:tc>
          <w:tcPr>
            <w:tcW w:w="2547" w:type="dxa"/>
          </w:tcPr>
          <w:p w14:paraId="16990681"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6-14T00:00:00Z">
              <w:dateFormat w:val="dd MMMM yyyy"/>
              <w:lid w:val="en-GB"/>
              <w:storeMappedDataAs w:val="dateTime"/>
              <w:calendar w:val="gregorian"/>
            </w:date>
          </w:sdtPr>
          <w:sdtEndPr/>
          <w:sdtContent>
            <w:tc>
              <w:tcPr>
                <w:tcW w:w="3260" w:type="dxa"/>
                <w:gridSpan w:val="2"/>
              </w:tcPr>
              <w:p w14:paraId="079B366B" w14:textId="4211D878" w:rsidR="00F5082D" w:rsidRPr="00FA0CA9" w:rsidRDefault="0006308A" w:rsidP="00FA0CA9">
                <w:pPr>
                  <w:rPr>
                    <w:rFonts w:ascii="Arial" w:hAnsi="Arial" w:cs="Arial"/>
                    <w:b/>
                    <w:sz w:val="24"/>
                    <w:szCs w:val="24"/>
                  </w:rPr>
                </w:pPr>
                <w:r>
                  <w:rPr>
                    <w:rFonts w:ascii="Arial" w:hAnsi="Arial" w:cs="Arial"/>
                    <w:b/>
                    <w:sz w:val="24"/>
                    <w:szCs w:val="24"/>
                  </w:rPr>
                  <w:t>14 June 2023</w:t>
                </w:r>
              </w:p>
            </w:tc>
          </w:sdtContent>
        </w:sdt>
        <w:tc>
          <w:tcPr>
            <w:tcW w:w="2368" w:type="dxa"/>
            <w:gridSpan w:val="3"/>
          </w:tcPr>
          <w:p w14:paraId="68835925"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1FFDC14" w14:textId="74BCC02B" w:rsidR="00F5082D" w:rsidRPr="00FA0CA9" w:rsidRDefault="00DC3144" w:rsidP="00A2343A">
            <w:pPr>
              <w:rPr>
                <w:rFonts w:ascii="Arial" w:hAnsi="Arial" w:cs="Arial"/>
                <w:b/>
                <w:sz w:val="24"/>
                <w:szCs w:val="24"/>
              </w:rPr>
            </w:pPr>
            <w:r>
              <w:rPr>
                <w:rFonts w:ascii="Arial" w:hAnsi="Arial" w:cs="Arial"/>
                <w:b/>
                <w:sz w:val="24"/>
                <w:szCs w:val="24"/>
              </w:rPr>
              <w:t>3.</w:t>
            </w:r>
            <w:r w:rsidR="00A2343A">
              <w:rPr>
                <w:rFonts w:ascii="Arial" w:hAnsi="Arial" w:cs="Arial"/>
                <w:b/>
                <w:sz w:val="24"/>
                <w:szCs w:val="24"/>
              </w:rPr>
              <w:t>3</w:t>
            </w:r>
            <w:bookmarkStart w:id="0" w:name="_GoBack"/>
            <w:bookmarkEnd w:id="0"/>
          </w:p>
        </w:tc>
      </w:tr>
      <w:tr w:rsidR="00083FC0" w:rsidRPr="00034194" w14:paraId="1069C6F9" w14:textId="77777777" w:rsidTr="00DA76AD">
        <w:tc>
          <w:tcPr>
            <w:tcW w:w="2547" w:type="dxa"/>
          </w:tcPr>
          <w:p w14:paraId="6DE9841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327D6A75" w14:textId="45A2EEE8" w:rsidR="00034194" w:rsidRPr="00FA0CA9" w:rsidRDefault="00D239A7" w:rsidP="00FA0CA9">
            <w:pPr>
              <w:rPr>
                <w:rFonts w:ascii="Arial" w:hAnsi="Arial" w:cs="Arial"/>
                <w:b/>
                <w:sz w:val="24"/>
                <w:szCs w:val="24"/>
              </w:rPr>
            </w:pPr>
            <w:r>
              <w:rPr>
                <w:rFonts w:ascii="Arial" w:hAnsi="Arial" w:cs="Arial"/>
                <w:b/>
                <w:sz w:val="24"/>
                <w:szCs w:val="24"/>
              </w:rPr>
              <w:t>RISP FBC</w:t>
            </w:r>
            <w:r w:rsidR="005E3C0D">
              <w:rPr>
                <w:rFonts w:ascii="Arial" w:hAnsi="Arial" w:cs="Arial"/>
                <w:b/>
                <w:sz w:val="24"/>
                <w:szCs w:val="24"/>
              </w:rPr>
              <w:t xml:space="preserve"> Workforce and Digital perspective</w:t>
            </w:r>
          </w:p>
        </w:tc>
      </w:tr>
      <w:tr w:rsidR="00083FC0" w:rsidRPr="00034194" w14:paraId="725D59E4" w14:textId="77777777" w:rsidTr="00DA76AD">
        <w:tc>
          <w:tcPr>
            <w:tcW w:w="2547" w:type="dxa"/>
          </w:tcPr>
          <w:p w14:paraId="4503085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063A8D4" w14:textId="77777777" w:rsidR="00034194" w:rsidRPr="006C2983" w:rsidRDefault="00D239A7" w:rsidP="00FA0CA9">
            <w:pPr>
              <w:rPr>
                <w:rFonts w:ascii="Arial" w:hAnsi="Arial" w:cs="Arial"/>
              </w:rPr>
            </w:pPr>
            <w:r w:rsidRPr="006C2983">
              <w:rPr>
                <w:rFonts w:ascii="Arial" w:hAnsi="Arial" w:cs="Arial"/>
              </w:rPr>
              <w:t>Alexandra Simmonds (Radiology Services Manager)</w:t>
            </w:r>
          </w:p>
          <w:p w14:paraId="2A50A1D6" w14:textId="77777777" w:rsidR="00D239A7" w:rsidRPr="006C2983" w:rsidRDefault="00D239A7" w:rsidP="00FA0CA9">
            <w:pPr>
              <w:rPr>
                <w:rFonts w:ascii="Arial" w:hAnsi="Arial" w:cs="Arial"/>
              </w:rPr>
            </w:pPr>
            <w:r w:rsidRPr="006C2983">
              <w:rPr>
                <w:rFonts w:ascii="Arial" w:hAnsi="Arial" w:cs="Arial"/>
              </w:rPr>
              <w:t>Gareth Westlake (Assistant Director of Digital Services)</w:t>
            </w:r>
          </w:p>
        </w:tc>
      </w:tr>
      <w:tr w:rsidR="00762BBE" w:rsidRPr="00034194" w14:paraId="3232A9CE" w14:textId="77777777" w:rsidTr="00DA76AD">
        <w:tc>
          <w:tcPr>
            <w:tcW w:w="2547" w:type="dxa"/>
          </w:tcPr>
          <w:p w14:paraId="024E8727"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9A39872" w14:textId="77777777" w:rsidR="00D239A7" w:rsidRPr="006C2983" w:rsidRDefault="00D239A7" w:rsidP="00762BBE">
            <w:pPr>
              <w:rPr>
                <w:rFonts w:ascii="Arial" w:hAnsi="Arial" w:cs="Arial"/>
              </w:rPr>
            </w:pPr>
            <w:r w:rsidRPr="006C2983">
              <w:rPr>
                <w:rFonts w:ascii="Arial" w:hAnsi="Arial" w:cs="Arial"/>
              </w:rPr>
              <w:t>Kate Hannam (Morriston Service Group Director)</w:t>
            </w:r>
          </w:p>
          <w:p w14:paraId="341C0683" w14:textId="77777777" w:rsidR="00762BBE" w:rsidRPr="006C2983" w:rsidRDefault="00D239A7" w:rsidP="00762BBE">
            <w:pPr>
              <w:rPr>
                <w:rFonts w:ascii="Arial" w:hAnsi="Arial" w:cs="Arial"/>
              </w:rPr>
            </w:pPr>
            <w:r w:rsidRPr="006C2983">
              <w:rPr>
                <w:rFonts w:ascii="Arial" w:hAnsi="Arial" w:cs="Arial"/>
              </w:rPr>
              <w:t>Matt John (Director of Digital)</w:t>
            </w:r>
          </w:p>
        </w:tc>
      </w:tr>
      <w:tr w:rsidR="00762BBE" w:rsidRPr="00034194" w14:paraId="53C01859" w14:textId="77777777" w:rsidTr="00DA76AD">
        <w:tc>
          <w:tcPr>
            <w:tcW w:w="2547" w:type="dxa"/>
          </w:tcPr>
          <w:p w14:paraId="5CA911F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D23DBB1" w14:textId="3DCBABF7" w:rsidR="00762BBE" w:rsidRDefault="00762BBE" w:rsidP="00762BBE">
            <w:pPr>
              <w:rPr>
                <w:rFonts w:ascii="Arial" w:hAnsi="Arial" w:cs="Arial"/>
              </w:rPr>
            </w:pPr>
          </w:p>
          <w:p w14:paraId="6E125064" w14:textId="17FA5D1A" w:rsidR="006818AA" w:rsidRPr="006C2983" w:rsidRDefault="006818AA" w:rsidP="00762BBE">
            <w:pPr>
              <w:rPr>
                <w:rFonts w:ascii="Arial" w:hAnsi="Arial" w:cs="Arial"/>
              </w:rPr>
            </w:pPr>
            <w:r>
              <w:rPr>
                <w:rFonts w:ascii="Arial" w:hAnsi="Arial" w:cs="Arial"/>
              </w:rPr>
              <w:t>Gareth Westlake (Assistant Director of Digital)</w:t>
            </w:r>
          </w:p>
          <w:p w14:paraId="43B00BC3" w14:textId="4990E9C3" w:rsidR="00762BBE" w:rsidRPr="006C2983" w:rsidRDefault="009A6546" w:rsidP="00762BBE">
            <w:pPr>
              <w:rPr>
                <w:rFonts w:ascii="Arial" w:hAnsi="Arial" w:cs="Arial"/>
              </w:rPr>
            </w:pPr>
            <w:r>
              <w:rPr>
                <w:rFonts w:ascii="Arial" w:hAnsi="Arial" w:cs="Arial"/>
              </w:rPr>
              <w:t>Alexandra Simmonds</w:t>
            </w:r>
          </w:p>
        </w:tc>
      </w:tr>
      <w:tr w:rsidR="00653AEC" w:rsidRPr="00034194" w14:paraId="66AF660B" w14:textId="77777777" w:rsidTr="00DA76AD">
        <w:tc>
          <w:tcPr>
            <w:tcW w:w="2547" w:type="dxa"/>
          </w:tcPr>
          <w:p w14:paraId="0B72E660"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1FCB4C2" w14:textId="77777777" w:rsidR="00D239A7" w:rsidRPr="006C2983" w:rsidRDefault="00D239A7" w:rsidP="00653AEC">
            <w:pPr>
              <w:rPr>
                <w:rFonts w:ascii="Arial" w:hAnsi="Arial" w:cs="Arial"/>
              </w:rPr>
            </w:pPr>
            <w:r w:rsidRPr="006C2983">
              <w:rPr>
                <w:rFonts w:ascii="Arial" w:hAnsi="Arial" w:cs="Arial"/>
              </w:rPr>
              <w:t>Open</w:t>
            </w:r>
          </w:p>
        </w:tc>
      </w:tr>
      <w:tr w:rsidR="00653AEC" w:rsidRPr="00034194" w14:paraId="4B9C50B5" w14:textId="77777777" w:rsidTr="00DA76AD">
        <w:tc>
          <w:tcPr>
            <w:tcW w:w="2547" w:type="dxa"/>
          </w:tcPr>
          <w:p w14:paraId="71EA9F97"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98EF010" w14:textId="08282CB7" w:rsidR="00653AEC" w:rsidRPr="006C2983" w:rsidRDefault="003F73CD" w:rsidP="0048500E">
            <w:pPr>
              <w:ind w:right="96"/>
              <w:rPr>
                <w:rFonts w:ascii="Arial" w:hAnsi="Arial" w:cs="Arial"/>
              </w:rPr>
            </w:pPr>
            <w:r w:rsidRPr="006C2983">
              <w:rPr>
                <w:rFonts w:ascii="Arial" w:hAnsi="Arial" w:cs="Arial"/>
              </w:rPr>
              <w:t xml:space="preserve">To present the Radiology Informatics System Procurement (RISP) </w:t>
            </w:r>
            <w:r w:rsidR="00AE0B98" w:rsidRPr="006C2983">
              <w:rPr>
                <w:rFonts w:ascii="Arial" w:hAnsi="Arial" w:cs="Arial"/>
              </w:rPr>
              <w:t xml:space="preserve">Full </w:t>
            </w:r>
            <w:r w:rsidRPr="006C2983">
              <w:rPr>
                <w:rFonts w:ascii="Arial" w:hAnsi="Arial" w:cs="Arial"/>
              </w:rPr>
              <w:t xml:space="preserve">Business Case (FBC). The report highlights </w:t>
            </w:r>
            <w:bookmarkStart w:id="1" w:name="_Hlk134016450"/>
            <w:r w:rsidRPr="006C2983">
              <w:rPr>
                <w:rFonts w:ascii="Arial" w:hAnsi="Arial" w:cs="Arial"/>
              </w:rPr>
              <w:t xml:space="preserve">the key elements of the National RISP business case </w:t>
            </w:r>
            <w:r w:rsidR="00F31404">
              <w:rPr>
                <w:rFonts w:ascii="Arial" w:hAnsi="Arial" w:cs="Arial"/>
              </w:rPr>
              <w:t xml:space="preserve">from a </w:t>
            </w:r>
            <w:r w:rsidR="00157ED5">
              <w:rPr>
                <w:rFonts w:ascii="Arial" w:hAnsi="Arial" w:cs="Arial"/>
              </w:rPr>
              <w:t>Workforce and Digital perspective.</w:t>
            </w:r>
            <w:bookmarkEnd w:id="1"/>
          </w:p>
        </w:tc>
      </w:tr>
      <w:tr w:rsidR="00653AEC" w:rsidRPr="00034194" w14:paraId="67145C07" w14:textId="77777777" w:rsidTr="00DA76AD">
        <w:tc>
          <w:tcPr>
            <w:tcW w:w="2547" w:type="dxa"/>
          </w:tcPr>
          <w:p w14:paraId="46D100C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5B16AD26" w14:textId="77777777" w:rsidR="00653AEC" w:rsidRPr="00FA0CA9" w:rsidRDefault="00653AEC" w:rsidP="00653AEC">
            <w:pPr>
              <w:rPr>
                <w:rFonts w:ascii="Arial" w:hAnsi="Arial" w:cs="Arial"/>
                <w:b/>
                <w:sz w:val="24"/>
                <w:szCs w:val="24"/>
              </w:rPr>
            </w:pPr>
          </w:p>
          <w:p w14:paraId="0FFD7E1F" w14:textId="77777777" w:rsidR="00653AEC" w:rsidRPr="00FA0CA9" w:rsidRDefault="00653AEC" w:rsidP="00653AEC">
            <w:pPr>
              <w:rPr>
                <w:rFonts w:ascii="Arial" w:hAnsi="Arial" w:cs="Arial"/>
                <w:b/>
                <w:sz w:val="24"/>
                <w:szCs w:val="24"/>
              </w:rPr>
            </w:pPr>
          </w:p>
          <w:p w14:paraId="0836B330" w14:textId="77777777" w:rsidR="00653AEC" w:rsidRDefault="00653AEC" w:rsidP="00653AEC">
            <w:pPr>
              <w:rPr>
                <w:rFonts w:ascii="Arial" w:hAnsi="Arial" w:cs="Arial"/>
                <w:b/>
                <w:sz w:val="24"/>
                <w:szCs w:val="24"/>
              </w:rPr>
            </w:pPr>
          </w:p>
          <w:p w14:paraId="45B1D4D2" w14:textId="77777777" w:rsidR="00B02CDA" w:rsidRPr="00B02CDA" w:rsidRDefault="00B02CDA" w:rsidP="00B02CDA">
            <w:pPr>
              <w:rPr>
                <w:rFonts w:ascii="Arial" w:hAnsi="Arial" w:cs="Arial"/>
                <w:sz w:val="24"/>
                <w:szCs w:val="24"/>
              </w:rPr>
            </w:pPr>
          </w:p>
          <w:p w14:paraId="3BD44929" w14:textId="77777777" w:rsidR="00B02CDA" w:rsidRPr="00B02CDA" w:rsidRDefault="00B02CDA" w:rsidP="00B02CDA">
            <w:pPr>
              <w:rPr>
                <w:rFonts w:ascii="Arial" w:hAnsi="Arial" w:cs="Arial"/>
                <w:sz w:val="24"/>
                <w:szCs w:val="24"/>
              </w:rPr>
            </w:pPr>
          </w:p>
          <w:p w14:paraId="6E97867B" w14:textId="77777777" w:rsidR="00B02CDA" w:rsidRPr="00B02CDA" w:rsidRDefault="00B02CDA" w:rsidP="00B02CDA">
            <w:pPr>
              <w:rPr>
                <w:rFonts w:ascii="Arial" w:hAnsi="Arial" w:cs="Arial"/>
                <w:sz w:val="24"/>
                <w:szCs w:val="24"/>
              </w:rPr>
            </w:pPr>
          </w:p>
          <w:p w14:paraId="4C94C50E" w14:textId="77777777" w:rsidR="00B02CDA" w:rsidRPr="00B02CDA" w:rsidRDefault="00B02CDA" w:rsidP="00B02CDA">
            <w:pPr>
              <w:rPr>
                <w:rFonts w:ascii="Arial" w:hAnsi="Arial" w:cs="Arial"/>
                <w:sz w:val="24"/>
                <w:szCs w:val="24"/>
              </w:rPr>
            </w:pPr>
          </w:p>
          <w:p w14:paraId="1BDAA977" w14:textId="77777777" w:rsidR="00B02CDA" w:rsidRPr="00B02CDA" w:rsidRDefault="00B02CDA" w:rsidP="00B02CDA">
            <w:pPr>
              <w:rPr>
                <w:rFonts w:ascii="Arial" w:hAnsi="Arial" w:cs="Arial"/>
                <w:sz w:val="24"/>
                <w:szCs w:val="24"/>
              </w:rPr>
            </w:pPr>
          </w:p>
          <w:p w14:paraId="65B19596" w14:textId="77777777" w:rsidR="00B02CDA" w:rsidRPr="00B02CDA" w:rsidRDefault="00B02CDA" w:rsidP="00B02CDA">
            <w:pPr>
              <w:rPr>
                <w:rFonts w:ascii="Arial" w:hAnsi="Arial" w:cs="Arial"/>
                <w:sz w:val="24"/>
                <w:szCs w:val="24"/>
              </w:rPr>
            </w:pPr>
          </w:p>
          <w:p w14:paraId="55C4794E" w14:textId="77777777" w:rsidR="00B02CDA" w:rsidRPr="00B02CDA" w:rsidRDefault="00B02CDA" w:rsidP="00B02CDA">
            <w:pPr>
              <w:rPr>
                <w:rFonts w:ascii="Arial" w:hAnsi="Arial" w:cs="Arial"/>
                <w:sz w:val="24"/>
                <w:szCs w:val="24"/>
              </w:rPr>
            </w:pPr>
          </w:p>
          <w:p w14:paraId="4602D123" w14:textId="77777777" w:rsidR="00B02CDA" w:rsidRPr="00B02CDA" w:rsidRDefault="00B02CDA" w:rsidP="00B02CDA">
            <w:pPr>
              <w:rPr>
                <w:rFonts w:ascii="Arial" w:hAnsi="Arial" w:cs="Arial"/>
                <w:sz w:val="24"/>
                <w:szCs w:val="24"/>
              </w:rPr>
            </w:pPr>
          </w:p>
          <w:p w14:paraId="1AE1F49B" w14:textId="77777777" w:rsidR="00B02CDA" w:rsidRPr="00B02CDA" w:rsidRDefault="00B02CDA" w:rsidP="00B02CDA">
            <w:pPr>
              <w:rPr>
                <w:rFonts w:ascii="Arial" w:hAnsi="Arial" w:cs="Arial"/>
                <w:sz w:val="24"/>
                <w:szCs w:val="24"/>
              </w:rPr>
            </w:pPr>
          </w:p>
          <w:p w14:paraId="4850F6E5" w14:textId="77777777" w:rsidR="00B02CDA" w:rsidRPr="00B02CDA" w:rsidRDefault="00B02CDA" w:rsidP="00B02CDA">
            <w:pPr>
              <w:rPr>
                <w:rFonts w:ascii="Arial" w:hAnsi="Arial" w:cs="Arial"/>
                <w:sz w:val="24"/>
                <w:szCs w:val="24"/>
              </w:rPr>
            </w:pPr>
          </w:p>
          <w:p w14:paraId="1163195C" w14:textId="77777777" w:rsidR="00B02CDA" w:rsidRPr="00B02CDA" w:rsidRDefault="00B02CDA" w:rsidP="00B02CDA">
            <w:pPr>
              <w:rPr>
                <w:rFonts w:ascii="Arial" w:hAnsi="Arial" w:cs="Arial"/>
                <w:sz w:val="24"/>
                <w:szCs w:val="24"/>
              </w:rPr>
            </w:pPr>
          </w:p>
          <w:p w14:paraId="5A03F005" w14:textId="77777777" w:rsidR="00B02CDA" w:rsidRPr="00B02CDA" w:rsidRDefault="00B02CDA" w:rsidP="00B02CDA">
            <w:pPr>
              <w:rPr>
                <w:rFonts w:ascii="Arial" w:hAnsi="Arial" w:cs="Arial"/>
                <w:sz w:val="24"/>
                <w:szCs w:val="24"/>
              </w:rPr>
            </w:pPr>
          </w:p>
          <w:p w14:paraId="0ADC33A5" w14:textId="77777777" w:rsidR="00B02CDA" w:rsidRPr="00B02CDA" w:rsidRDefault="00B02CDA" w:rsidP="00B02CDA">
            <w:pPr>
              <w:rPr>
                <w:rFonts w:ascii="Arial" w:hAnsi="Arial" w:cs="Arial"/>
                <w:sz w:val="24"/>
                <w:szCs w:val="24"/>
              </w:rPr>
            </w:pPr>
          </w:p>
        </w:tc>
        <w:tc>
          <w:tcPr>
            <w:tcW w:w="6469" w:type="dxa"/>
            <w:gridSpan w:val="6"/>
          </w:tcPr>
          <w:p w14:paraId="3CB60640" w14:textId="77777777" w:rsidR="00653AEC" w:rsidRPr="00FA0CA9" w:rsidRDefault="00653AEC" w:rsidP="00653AEC">
            <w:pPr>
              <w:rPr>
                <w:rFonts w:ascii="Arial" w:hAnsi="Arial" w:cs="Arial"/>
                <w:sz w:val="24"/>
                <w:szCs w:val="24"/>
              </w:rPr>
            </w:pPr>
          </w:p>
          <w:p w14:paraId="2E1A9FC4" w14:textId="77777777" w:rsidR="00D440D3" w:rsidRPr="00982824" w:rsidRDefault="00D440D3" w:rsidP="00D440D3">
            <w:pPr>
              <w:pStyle w:val="ListParagraph"/>
              <w:numPr>
                <w:ilvl w:val="0"/>
                <w:numId w:val="15"/>
              </w:numPr>
              <w:rPr>
                <w:rFonts w:ascii="Arial" w:hAnsi="Arial" w:cs="Arial"/>
              </w:rPr>
            </w:pPr>
            <w:r w:rsidRPr="003325FC">
              <w:rPr>
                <w:rFonts w:ascii="Arial" w:hAnsi="Arial" w:cs="Arial"/>
              </w:rPr>
              <w:t xml:space="preserve">The current Picture Archiving &amp; Communication System (PACS) contract supporting the delivery of the clinical </w:t>
            </w:r>
            <w:r w:rsidRPr="00982824">
              <w:rPr>
                <w:rFonts w:ascii="Arial" w:hAnsi="Arial" w:cs="Arial"/>
              </w:rPr>
              <w:t>radiology service in Wales is coming to the end of its tenure, with the first Health Board deployment order expiry in November 2024.</w:t>
            </w:r>
          </w:p>
          <w:p w14:paraId="4E6FE5DD" w14:textId="77777777" w:rsidR="00D440D3" w:rsidRDefault="00D440D3" w:rsidP="00D440D3">
            <w:pPr>
              <w:pStyle w:val="ListParagraph"/>
              <w:numPr>
                <w:ilvl w:val="0"/>
                <w:numId w:val="15"/>
              </w:numPr>
              <w:rPr>
                <w:rFonts w:ascii="Arial" w:hAnsi="Arial" w:cs="Arial"/>
              </w:rPr>
            </w:pPr>
            <w:r w:rsidRPr="00982824">
              <w:rPr>
                <w:rFonts w:ascii="Arial" w:hAnsi="Arial" w:cs="Arial"/>
              </w:rPr>
              <w:t xml:space="preserve">The ambition of WG and NHS organisations </w:t>
            </w:r>
            <w:r w:rsidR="00AE0B98">
              <w:rPr>
                <w:rFonts w:ascii="Arial" w:hAnsi="Arial" w:cs="Arial"/>
              </w:rPr>
              <w:t xml:space="preserve">is </w:t>
            </w:r>
            <w:r w:rsidRPr="00982824">
              <w:rPr>
                <w:rFonts w:ascii="Arial" w:hAnsi="Arial" w:cs="Arial"/>
              </w:rPr>
              <w:t>to achieve a seamless end-to-end electronic solution that enables the Radiology service to deliver a high quality, safe and timely clinical imaging service for the patients of Wales</w:t>
            </w:r>
          </w:p>
          <w:p w14:paraId="35D229F3" w14:textId="77777777" w:rsidR="000B32FC" w:rsidRPr="000B32FC" w:rsidRDefault="00065B48" w:rsidP="000B32FC">
            <w:pPr>
              <w:pStyle w:val="ListParagraph"/>
              <w:numPr>
                <w:ilvl w:val="0"/>
                <w:numId w:val="15"/>
              </w:numPr>
              <w:rPr>
                <w:rFonts w:ascii="Arial" w:hAnsi="Arial" w:cs="Arial"/>
              </w:rPr>
            </w:pPr>
            <w:r>
              <w:rPr>
                <w:rFonts w:ascii="Arial" w:hAnsi="Arial" w:cs="Arial"/>
              </w:rPr>
              <w:t xml:space="preserve">The </w:t>
            </w:r>
            <w:r w:rsidR="00BB3681">
              <w:rPr>
                <w:rFonts w:ascii="Arial" w:hAnsi="Arial" w:cs="Arial"/>
              </w:rPr>
              <w:t xml:space="preserve">OBC </w:t>
            </w:r>
            <w:r>
              <w:rPr>
                <w:rFonts w:ascii="Arial" w:hAnsi="Arial" w:cs="Arial"/>
              </w:rPr>
              <w:t>was</w:t>
            </w:r>
            <w:r w:rsidR="00BB3681">
              <w:rPr>
                <w:rFonts w:ascii="Arial" w:hAnsi="Arial" w:cs="Arial"/>
              </w:rPr>
              <w:t xml:space="preserve"> approved by the HB in Nov 2021 and</w:t>
            </w:r>
            <w:r w:rsidR="00A56C17">
              <w:rPr>
                <w:rFonts w:ascii="Arial" w:hAnsi="Arial" w:cs="Arial"/>
              </w:rPr>
              <w:t>,</w:t>
            </w:r>
            <w:r w:rsidR="00BB3681">
              <w:rPr>
                <w:rFonts w:ascii="Arial" w:hAnsi="Arial" w:cs="Arial"/>
              </w:rPr>
              <w:t xml:space="preserve"> following a procurement exercise</w:t>
            </w:r>
            <w:r w:rsidR="00A56C17">
              <w:rPr>
                <w:rFonts w:ascii="Arial" w:hAnsi="Arial" w:cs="Arial"/>
              </w:rPr>
              <w:t>,</w:t>
            </w:r>
            <w:r w:rsidR="00BB3681">
              <w:rPr>
                <w:rFonts w:ascii="Arial" w:hAnsi="Arial" w:cs="Arial"/>
              </w:rPr>
              <w:t xml:space="preserve"> </w:t>
            </w:r>
            <w:r w:rsidR="00BB3681" w:rsidRPr="007946F2">
              <w:rPr>
                <w:rFonts w:ascii="Arial" w:hAnsi="Arial" w:cs="Arial"/>
                <w:bCs/>
              </w:rPr>
              <w:t>all Health Boards endorsed a recommendation that Philips be awarded a contract for P</w:t>
            </w:r>
            <w:r w:rsidR="00792FE9">
              <w:rPr>
                <w:rFonts w:ascii="Arial" w:hAnsi="Arial" w:cs="Arial"/>
                <w:bCs/>
              </w:rPr>
              <w:t>icture Archiving</w:t>
            </w:r>
            <w:r w:rsidR="00095CC8">
              <w:rPr>
                <w:rFonts w:ascii="Arial" w:hAnsi="Arial" w:cs="Arial"/>
                <w:bCs/>
              </w:rPr>
              <w:t xml:space="preserve"> &amp; Communication System</w:t>
            </w:r>
            <w:r w:rsidR="00BB3681" w:rsidRPr="007946F2">
              <w:rPr>
                <w:rFonts w:ascii="Arial" w:hAnsi="Arial" w:cs="Arial"/>
                <w:bCs/>
              </w:rPr>
              <w:t>, R</w:t>
            </w:r>
            <w:r w:rsidR="00792FE9">
              <w:rPr>
                <w:rFonts w:ascii="Arial" w:hAnsi="Arial" w:cs="Arial"/>
                <w:bCs/>
              </w:rPr>
              <w:t xml:space="preserve">adiology </w:t>
            </w:r>
            <w:r w:rsidR="00BB3681" w:rsidRPr="007946F2">
              <w:rPr>
                <w:rFonts w:ascii="Arial" w:hAnsi="Arial" w:cs="Arial"/>
                <w:bCs/>
              </w:rPr>
              <w:t>I</w:t>
            </w:r>
            <w:r w:rsidR="00792FE9">
              <w:rPr>
                <w:rFonts w:ascii="Arial" w:hAnsi="Arial" w:cs="Arial"/>
                <w:bCs/>
              </w:rPr>
              <w:t xml:space="preserve">nformation </w:t>
            </w:r>
            <w:r w:rsidR="00BB3681" w:rsidRPr="007946F2">
              <w:rPr>
                <w:rFonts w:ascii="Arial" w:hAnsi="Arial" w:cs="Arial"/>
                <w:bCs/>
              </w:rPr>
              <w:t>S</w:t>
            </w:r>
            <w:r w:rsidR="00792FE9">
              <w:rPr>
                <w:rFonts w:ascii="Arial" w:hAnsi="Arial" w:cs="Arial"/>
                <w:bCs/>
              </w:rPr>
              <w:t>ystem</w:t>
            </w:r>
            <w:r w:rsidR="00BB3681" w:rsidRPr="007946F2">
              <w:rPr>
                <w:rFonts w:ascii="Arial" w:hAnsi="Arial" w:cs="Arial"/>
                <w:bCs/>
              </w:rPr>
              <w:t xml:space="preserve"> and P</w:t>
            </w:r>
            <w:r w:rsidR="00176C7A">
              <w:rPr>
                <w:rFonts w:ascii="Arial" w:hAnsi="Arial" w:cs="Arial"/>
                <w:bCs/>
              </w:rPr>
              <w:t>at</w:t>
            </w:r>
            <w:r w:rsidR="00321396">
              <w:rPr>
                <w:rFonts w:ascii="Arial" w:hAnsi="Arial" w:cs="Arial"/>
                <w:bCs/>
              </w:rPr>
              <w:t xml:space="preserve">ient </w:t>
            </w:r>
            <w:r w:rsidR="00BB3681" w:rsidRPr="007946F2">
              <w:rPr>
                <w:rFonts w:ascii="Arial" w:hAnsi="Arial" w:cs="Arial"/>
                <w:bCs/>
              </w:rPr>
              <w:t>D</w:t>
            </w:r>
            <w:r w:rsidR="00321396">
              <w:rPr>
                <w:rFonts w:ascii="Arial" w:hAnsi="Arial" w:cs="Arial"/>
                <w:bCs/>
              </w:rPr>
              <w:t xml:space="preserve">ose </w:t>
            </w:r>
            <w:r w:rsidR="00BB3681" w:rsidRPr="007946F2">
              <w:rPr>
                <w:rFonts w:ascii="Arial" w:hAnsi="Arial" w:cs="Arial"/>
                <w:bCs/>
              </w:rPr>
              <w:t>M</w:t>
            </w:r>
            <w:r w:rsidR="00321396">
              <w:rPr>
                <w:rFonts w:ascii="Arial" w:hAnsi="Arial" w:cs="Arial"/>
                <w:bCs/>
              </w:rPr>
              <w:t xml:space="preserve">anagement </w:t>
            </w:r>
            <w:r w:rsidR="00BB3681" w:rsidRPr="007946F2">
              <w:rPr>
                <w:rFonts w:ascii="Arial" w:hAnsi="Arial" w:cs="Arial"/>
                <w:bCs/>
              </w:rPr>
              <w:t>S</w:t>
            </w:r>
            <w:r w:rsidR="00321396">
              <w:rPr>
                <w:rFonts w:ascii="Arial" w:hAnsi="Arial" w:cs="Arial"/>
                <w:bCs/>
              </w:rPr>
              <w:t>ystem</w:t>
            </w:r>
            <w:r w:rsidR="00BB3681" w:rsidRPr="007946F2">
              <w:rPr>
                <w:rFonts w:ascii="Arial" w:hAnsi="Arial" w:cs="Arial"/>
                <w:bCs/>
              </w:rPr>
              <w:t xml:space="preserve"> for a period of five years, with an option to extend for a further two years, in annual increments</w:t>
            </w:r>
          </w:p>
          <w:p w14:paraId="5AA020DF" w14:textId="5B2D2282" w:rsidR="001C108F" w:rsidRPr="001C108F" w:rsidRDefault="002668AE" w:rsidP="000B32FC">
            <w:pPr>
              <w:pStyle w:val="ListParagraph"/>
              <w:numPr>
                <w:ilvl w:val="0"/>
                <w:numId w:val="15"/>
              </w:numPr>
              <w:rPr>
                <w:rFonts w:ascii="Arial" w:hAnsi="Arial" w:cs="Arial"/>
              </w:rPr>
            </w:pPr>
            <w:r>
              <w:rPr>
                <w:rFonts w:ascii="Arial" w:hAnsi="Arial" w:cs="Arial"/>
                <w:bCs/>
              </w:rPr>
              <w:t xml:space="preserve">The Health Board approved </w:t>
            </w:r>
            <w:r w:rsidR="000B32FC" w:rsidRPr="000B32FC">
              <w:rPr>
                <w:rFonts w:ascii="Arial" w:hAnsi="Arial" w:cs="Arial"/>
                <w:bCs/>
              </w:rPr>
              <w:t xml:space="preserve">the RISP </w:t>
            </w:r>
            <w:r w:rsidR="00A56C17">
              <w:rPr>
                <w:rFonts w:ascii="Arial" w:hAnsi="Arial" w:cs="Arial"/>
                <w:bCs/>
              </w:rPr>
              <w:t>full</w:t>
            </w:r>
            <w:r w:rsidR="000B32FC" w:rsidRPr="000B32FC">
              <w:rPr>
                <w:rFonts w:ascii="Arial" w:hAnsi="Arial" w:cs="Arial"/>
                <w:bCs/>
              </w:rPr>
              <w:t xml:space="preserve"> business case in May 2023</w:t>
            </w:r>
            <w:r>
              <w:rPr>
                <w:rFonts w:ascii="Arial" w:hAnsi="Arial" w:cs="Arial"/>
                <w:bCs/>
              </w:rPr>
              <w:t>.</w:t>
            </w:r>
            <w:r w:rsidR="000B32FC" w:rsidRPr="000B32FC">
              <w:rPr>
                <w:rFonts w:ascii="Arial" w:hAnsi="Arial" w:cs="Arial"/>
                <w:bCs/>
              </w:rPr>
              <w:t xml:space="preserve"> </w:t>
            </w:r>
            <w:r>
              <w:rPr>
                <w:rFonts w:ascii="Arial" w:hAnsi="Arial" w:cs="Arial"/>
                <w:bCs/>
              </w:rPr>
              <w:t>I</w:t>
            </w:r>
            <w:r w:rsidR="000B32FC" w:rsidRPr="000B32FC">
              <w:rPr>
                <w:rFonts w:ascii="Arial" w:hAnsi="Arial" w:cs="Arial"/>
                <w:bCs/>
              </w:rPr>
              <w:t xml:space="preserve">t is anticipated that the contract will be awarded in June 2023 with design, build and testing completed by April 2024. </w:t>
            </w:r>
          </w:p>
          <w:p w14:paraId="4C1A03CC" w14:textId="77777777" w:rsidR="007E5549" w:rsidRPr="007E5549" w:rsidRDefault="007E5549" w:rsidP="000B32FC">
            <w:pPr>
              <w:pStyle w:val="ListParagraph"/>
              <w:numPr>
                <w:ilvl w:val="0"/>
                <w:numId w:val="15"/>
              </w:numPr>
              <w:rPr>
                <w:rFonts w:ascii="Arial" w:hAnsi="Arial" w:cs="Arial"/>
              </w:rPr>
            </w:pPr>
            <w:r>
              <w:rPr>
                <w:rFonts w:ascii="Arial" w:hAnsi="Arial" w:cs="Arial"/>
              </w:rPr>
              <w:t xml:space="preserve">Philips </w:t>
            </w:r>
            <w:r w:rsidR="00252FBC">
              <w:rPr>
                <w:rFonts w:ascii="Arial" w:hAnsi="Arial" w:cs="Arial"/>
              </w:rPr>
              <w:t xml:space="preserve">require all </w:t>
            </w:r>
            <w:r w:rsidR="001D6625">
              <w:rPr>
                <w:rFonts w:ascii="Arial" w:hAnsi="Arial" w:cs="Arial"/>
              </w:rPr>
              <w:t>organisations to sign their respective deployment order</w:t>
            </w:r>
            <w:r w:rsidR="000B67F3">
              <w:rPr>
                <w:rFonts w:ascii="Arial" w:hAnsi="Arial" w:cs="Arial"/>
              </w:rPr>
              <w:t>s</w:t>
            </w:r>
            <w:r w:rsidR="001D6625">
              <w:rPr>
                <w:rFonts w:ascii="Arial" w:hAnsi="Arial" w:cs="Arial"/>
              </w:rPr>
              <w:t xml:space="preserve"> </w:t>
            </w:r>
            <w:r w:rsidR="004327EE">
              <w:rPr>
                <w:rFonts w:ascii="Arial" w:hAnsi="Arial" w:cs="Arial"/>
              </w:rPr>
              <w:t xml:space="preserve">before they will commence </w:t>
            </w:r>
            <w:r w:rsidR="007375DD">
              <w:rPr>
                <w:rFonts w:ascii="Arial" w:hAnsi="Arial" w:cs="Arial"/>
              </w:rPr>
              <w:t>with the design</w:t>
            </w:r>
            <w:r w:rsidR="007007B4">
              <w:rPr>
                <w:rFonts w:ascii="Arial" w:hAnsi="Arial" w:cs="Arial"/>
              </w:rPr>
              <w:t>.</w:t>
            </w:r>
          </w:p>
          <w:p w14:paraId="1C5D02E2" w14:textId="4C1E5256" w:rsidR="00D3237C" w:rsidRPr="00B02CDA" w:rsidRDefault="000B32FC" w:rsidP="00B02CDA">
            <w:pPr>
              <w:pStyle w:val="ListParagraph"/>
              <w:numPr>
                <w:ilvl w:val="0"/>
                <w:numId w:val="15"/>
              </w:numPr>
              <w:rPr>
                <w:rFonts w:ascii="Arial" w:hAnsi="Arial" w:cs="Arial"/>
              </w:rPr>
            </w:pPr>
            <w:r w:rsidRPr="000B32FC">
              <w:rPr>
                <w:rFonts w:ascii="Arial" w:hAnsi="Arial" w:cs="Arial"/>
                <w:bCs/>
              </w:rPr>
              <w:t>The first Health Board will go live in September 2024 with SBUHB planned go live in May 2025.</w:t>
            </w:r>
            <w:r w:rsidR="00714EBB">
              <w:rPr>
                <w:rFonts w:ascii="Arial" w:hAnsi="Arial" w:cs="Arial"/>
                <w:bCs/>
              </w:rPr>
              <w:t xml:space="preserve"> </w:t>
            </w:r>
            <w:r w:rsidR="009F47E9">
              <w:rPr>
                <w:rFonts w:ascii="Arial" w:hAnsi="Arial" w:cs="Arial"/>
                <w:bCs/>
              </w:rPr>
              <w:t>As such, there is very little contingency in the plan.</w:t>
            </w:r>
          </w:p>
          <w:p w14:paraId="6B5E2E66" w14:textId="77777777" w:rsidR="00B02CDA" w:rsidRPr="00B02CDA" w:rsidRDefault="00B02CDA" w:rsidP="00B02CDA">
            <w:pPr>
              <w:jc w:val="center"/>
            </w:pPr>
          </w:p>
          <w:p w14:paraId="56474E12" w14:textId="77777777" w:rsidR="003E1001" w:rsidRDefault="00960F50" w:rsidP="00D440D3">
            <w:pPr>
              <w:pStyle w:val="ListParagraph"/>
              <w:numPr>
                <w:ilvl w:val="0"/>
                <w:numId w:val="15"/>
              </w:numPr>
              <w:rPr>
                <w:rFonts w:ascii="Arial" w:hAnsi="Arial" w:cs="Arial"/>
              </w:rPr>
            </w:pPr>
            <w:r>
              <w:rPr>
                <w:rFonts w:ascii="Arial" w:hAnsi="Arial" w:cs="Arial"/>
              </w:rPr>
              <w:lastRenderedPageBreak/>
              <w:t>In addition to a number of qual</w:t>
            </w:r>
            <w:r w:rsidR="00CF5104">
              <w:rPr>
                <w:rFonts w:ascii="Arial" w:hAnsi="Arial" w:cs="Arial"/>
              </w:rPr>
              <w:t xml:space="preserve">ity and safety benefits that will be realised as a result of the implementation the FBC estimates that, once fully implemented, there will be £2.2m </w:t>
            </w:r>
            <w:r w:rsidR="00D26D1E">
              <w:rPr>
                <w:rFonts w:ascii="Arial" w:hAnsi="Arial" w:cs="Arial"/>
              </w:rPr>
              <w:t xml:space="preserve">non cash releasing benefits pa realised across Wales. </w:t>
            </w:r>
            <w:r w:rsidR="00CC32C1">
              <w:rPr>
                <w:rFonts w:ascii="Arial" w:hAnsi="Arial" w:cs="Arial"/>
              </w:rPr>
              <w:t>It is anticipate</w:t>
            </w:r>
            <w:r w:rsidR="00007163">
              <w:rPr>
                <w:rFonts w:ascii="Arial" w:hAnsi="Arial" w:cs="Arial"/>
              </w:rPr>
              <w:t>d</w:t>
            </w:r>
            <w:r w:rsidR="00CC32C1">
              <w:rPr>
                <w:rFonts w:ascii="Arial" w:hAnsi="Arial" w:cs="Arial"/>
              </w:rPr>
              <w:t xml:space="preserve"> that </w:t>
            </w:r>
            <w:r w:rsidR="00285467">
              <w:rPr>
                <w:rFonts w:ascii="Arial" w:hAnsi="Arial" w:cs="Arial"/>
              </w:rPr>
              <w:t xml:space="preserve">there will be significant operational benefits within SBU and local detailed benefits plans will </w:t>
            </w:r>
            <w:r w:rsidR="0093714F">
              <w:rPr>
                <w:rFonts w:ascii="Arial" w:hAnsi="Arial" w:cs="Arial"/>
              </w:rPr>
              <w:t>be established as the project commences.</w:t>
            </w:r>
            <w:r>
              <w:rPr>
                <w:rFonts w:ascii="Arial" w:hAnsi="Arial" w:cs="Arial"/>
              </w:rPr>
              <w:t xml:space="preserve"> </w:t>
            </w:r>
          </w:p>
          <w:p w14:paraId="753C3742" w14:textId="7A5FCFA9" w:rsidR="00C32CAC" w:rsidRDefault="00B96498" w:rsidP="00C32CAC">
            <w:pPr>
              <w:pStyle w:val="ListParagraph"/>
              <w:numPr>
                <w:ilvl w:val="0"/>
                <w:numId w:val="15"/>
              </w:numPr>
              <w:rPr>
                <w:rFonts w:ascii="Arial" w:hAnsi="Arial" w:cs="Arial"/>
              </w:rPr>
            </w:pPr>
            <w:r>
              <w:rPr>
                <w:rFonts w:ascii="Arial" w:hAnsi="Arial" w:cs="Arial"/>
              </w:rPr>
              <w:t xml:space="preserve">The implementation </w:t>
            </w:r>
            <w:r w:rsidR="00C32CAC" w:rsidRPr="00C32CAC">
              <w:rPr>
                <w:rFonts w:ascii="Arial" w:hAnsi="Arial" w:cs="Arial"/>
              </w:rPr>
              <w:t xml:space="preserve">will require staff within the </w:t>
            </w:r>
            <w:r w:rsidR="006C31BF">
              <w:rPr>
                <w:rFonts w:ascii="Arial" w:hAnsi="Arial" w:cs="Arial"/>
              </w:rPr>
              <w:t>Radiology, and to a lesser extent</w:t>
            </w:r>
            <w:r w:rsidR="001E0AFE">
              <w:rPr>
                <w:rFonts w:ascii="Arial" w:hAnsi="Arial" w:cs="Arial"/>
              </w:rPr>
              <w:t>, the wider workforce</w:t>
            </w:r>
            <w:r w:rsidR="00C32CAC" w:rsidRPr="00C32CAC">
              <w:rPr>
                <w:rFonts w:ascii="Arial" w:hAnsi="Arial" w:cs="Arial"/>
              </w:rPr>
              <w:t xml:space="preserve"> to undergo a period of significant change as they adapt to new software, complete training and develop skills required for full operability of the new system. </w:t>
            </w:r>
          </w:p>
          <w:p w14:paraId="31A8CB04" w14:textId="07AD03B8" w:rsidR="00154234" w:rsidRDefault="00154234" w:rsidP="00C32CAC">
            <w:pPr>
              <w:pStyle w:val="ListParagraph"/>
              <w:numPr>
                <w:ilvl w:val="0"/>
                <w:numId w:val="15"/>
              </w:numPr>
              <w:rPr>
                <w:rFonts w:ascii="Arial" w:hAnsi="Arial" w:cs="Arial"/>
              </w:rPr>
            </w:pPr>
            <w:r>
              <w:rPr>
                <w:rFonts w:ascii="Arial" w:hAnsi="Arial" w:cs="Arial"/>
              </w:rPr>
              <w:t>A small project team will be recruited to support the implementation process</w:t>
            </w:r>
            <w:r w:rsidR="0041719B">
              <w:rPr>
                <w:rFonts w:ascii="Arial" w:hAnsi="Arial" w:cs="Arial"/>
              </w:rPr>
              <w:t>.</w:t>
            </w:r>
          </w:p>
          <w:p w14:paraId="16C0C1B5" w14:textId="7D531BE9" w:rsidR="0041719B" w:rsidRPr="00C32CAC" w:rsidRDefault="0041719B" w:rsidP="00C32CAC">
            <w:pPr>
              <w:pStyle w:val="ListParagraph"/>
              <w:numPr>
                <w:ilvl w:val="0"/>
                <w:numId w:val="15"/>
              </w:numPr>
              <w:rPr>
                <w:rFonts w:ascii="Arial" w:hAnsi="Arial" w:cs="Arial"/>
              </w:rPr>
            </w:pPr>
            <w:r>
              <w:rPr>
                <w:rFonts w:ascii="Arial" w:hAnsi="Arial" w:cs="Arial"/>
              </w:rPr>
              <w:t xml:space="preserve">It is envisaged that </w:t>
            </w:r>
            <w:r w:rsidRPr="0041719B">
              <w:rPr>
                <w:rFonts w:ascii="Arial" w:hAnsi="Arial" w:cs="Arial"/>
              </w:rPr>
              <w:t xml:space="preserve">the digital enablement of the service will allow workforce requirements to be streamlined in the future, due to the many efficiencies within the system.  </w:t>
            </w:r>
            <w:r w:rsidR="007A7442">
              <w:rPr>
                <w:rFonts w:ascii="Arial" w:hAnsi="Arial" w:cs="Arial"/>
              </w:rPr>
              <w:t xml:space="preserve">The solution will also improve quality and safety, improve data availability which will lead to improved </w:t>
            </w:r>
            <w:r w:rsidR="00E90B69">
              <w:rPr>
                <w:rFonts w:ascii="Arial" w:hAnsi="Arial" w:cs="Arial"/>
              </w:rPr>
              <w:t xml:space="preserve">decision making and process/workflow redesign. </w:t>
            </w:r>
          </w:p>
          <w:p w14:paraId="52078153" w14:textId="77777777" w:rsidR="00653AEC" w:rsidRPr="00FA0CA9" w:rsidRDefault="00653AEC" w:rsidP="00653AEC">
            <w:pPr>
              <w:rPr>
                <w:rFonts w:ascii="Arial" w:hAnsi="Arial" w:cs="Arial"/>
                <w:sz w:val="24"/>
                <w:szCs w:val="24"/>
              </w:rPr>
            </w:pPr>
          </w:p>
          <w:p w14:paraId="04F93289" w14:textId="77777777" w:rsidR="00653AEC" w:rsidRPr="00FA0CA9" w:rsidRDefault="00653AEC" w:rsidP="00653AEC">
            <w:pPr>
              <w:rPr>
                <w:rFonts w:ascii="Arial" w:hAnsi="Arial" w:cs="Arial"/>
                <w:sz w:val="24"/>
                <w:szCs w:val="24"/>
              </w:rPr>
            </w:pPr>
          </w:p>
        </w:tc>
      </w:tr>
      <w:tr w:rsidR="00762BBE" w:rsidRPr="00034194" w14:paraId="3FD5B6E7" w14:textId="77777777" w:rsidTr="00DA76AD">
        <w:trPr>
          <w:trHeight w:val="97"/>
        </w:trPr>
        <w:tc>
          <w:tcPr>
            <w:tcW w:w="2547" w:type="dxa"/>
            <w:vMerge w:val="restart"/>
          </w:tcPr>
          <w:p w14:paraId="131B6378"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1CC3ADCA"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9EEE4E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CCFD5BE"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C47CED6"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9D6C87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039B45E" w14:textId="77777777" w:rsidTr="00DA76AD">
        <w:trPr>
          <w:trHeight w:val="96"/>
        </w:trPr>
        <w:tc>
          <w:tcPr>
            <w:tcW w:w="2547" w:type="dxa"/>
            <w:vMerge/>
          </w:tcPr>
          <w:p w14:paraId="04D699F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7DCFDE8"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4058613"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2F543BE" w14:textId="5F579F3B" w:rsidR="00762BBE" w:rsidRPr="00FA0CA9" w:rsidRDefault="00464AE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634BCBF" w14:textId="71484C9C" w:rsidR="00762BBE" w:rsidRPr="00FA0CA9" w:rsidRDefault="00464AE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38AF6B8" w14:textId="77777777" w:rsidTr="00DA76AD">
        <w:tc>
          <w:tcPr>
            <w:tcW w:w="2547" w:type="dxa"/>
          </w:tcPr>
          <w:p w14:paraId="50C950D7"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562F2803" w14:textId="77777777" w:rsidR="00762BBE" w:rsidRPr="00FA0CA9" w:rsidRDefault="00762BBE" w:rsidP="00762BBE">
            <w:pPr>
              <w:rPr>
                <w:rFonts w:ascii="Arial" w:hAnsi="Arial" w:cs="Arial"/>
                <w:b/>
                <w:sz w:val="24"/>
                <w:szCs w:val="24"/>
              </w:rPr>
            </w:pPr>
          </w:p>
        </w:tc>
        <w:tc>
          <w:tcPr>
            <w:tcW w:w="6469" w:type="dxa"/>
            <w:gridSpan w:val="6"/>
          </w:tcPr>
          <w:p w14:paraId="6A1EE81C" w14:textId="77777777" w:rsidR="00653AEC" w:rsidRPr="006C2983" w:rsidRDefault="00653AEC" w:rsidP="00653AEC">
            <w:pPr>
              <w:ind w:right="96"/>
              <w:rPr>
                <w:rFonts w:ascii="Arial" w:hAnsi="Arial" w:cs="Arial"/>
                <w:color w:val="000000" w:themeColor="text1"/>
                <w:sz w:val="24"/>
                <w:szCs w:val="24"/>
              </w:rPr>
            </w:pPr>
            <w:r w:rsidRPr="006C2983">
              <w:rPr>
                <w:rFonts w:ascii="Arial" w:hAnsi="Arial" w:cs="Arial"/>
                <w:color w:val="000000" w:themeColor="text1"/>
                <w:sz w:val="24"/>
                <w:szCs w:val="24"/>
              </w:rPr>
              <w:t>Members are asked to:</w:t>
            </w:r>
          </w:p>
          <w:p w14:paraId="3EBB5F07" w14:textId="77777777" w:rsidR="003F73CD" w:rsidRPr="00FA0CA9" w:rsidRDefault="003F73CD" w:rsidP="00653AEC">
            <w:pPr>
              <w:ind w:right="96"/>
              <w:rPr>
                <w:rFonts w:ascii="Arial" w:hAnsi="Arial" w:cs="Arial"/>
                <w:b/>
                <w:color w:val="FF0000"/>
                <w:sz w:val="24"/>
                <w:szCs w:val="24"/>
                <w:u w:val="single"/>
              </w:rPr>
            </w:pPr>
          </w:p>
          <w:p w14:paraId="353955C0" w14:textId="77777777" w:rsidR="00E76070" w:rsidRPr="0073218C" w:rsidRDefault="00E76070" w:rsidP="00E76070">
            <w:pPr>
              <w:pStyle w:val="ListParagraph"/>
              <w:numPr>
                <w:ilvl w:val="0"/>
                <w:numId w:val="14"/>
              </w:numPr>
              <w:rPr>
                <w:rFonts w:ascii="Arial" w:hAnsi="Arial" w:cs="Arial"/>
                <w:b/>
              </w:rPr>
            </w:pPr>
            <w:r w:rsidRPr="0073218C">
              <w:rPr>
                <w:rFonts w:ascii="Arial" w:hAnsi="Arial" w:cs="Arial"/>
                <w:b/>
              </w:rPr>
              <w:t xml:space="preserve">Note the necessity to replace the existing PACs system </w:t>
            </w:r>
          </w:p>
          <w:p w14:paraId="739B8827" w14:textId="77777777" w:rsidR="00E76070" w:rsidRPr="0073218C" w:rsidRDefault="00E76070" w:rsidP="00E76070">
            <w:pPr>
              <w:pStyle w:val="ListParagraph"/>
              <w:numPr>
                <w:ilvl w:val="0"/>
                <w:numId w:val="14"/>
              </w:numPr>
              <w:rPr>
                <w:rFonts w:ascii="Arial" w:hAnsi="Arial" w:cs="Arial"/>
                <w:b/>
              </w:rPr>
            </w:pPr>
            <w:r w:rsidRPr="0073218C">
              <w:rPr>
                <w:rFonts w:ascii="Arial" w:hAnsi="Arial" w:cs="Arial"/>
                <w:b/>
              </w:rPr>
              <w:t xml:space="preserve">Note the intention to achieve the vision of a seamless end-to-end electronic solution that enables the Radiology service to deliver a high quality, safe and timely clinical imaging service for the patients of Wales </w:t>
            </w:r>
          </w:p>
          <w:p w14:paraId="72403AE6" w14:textId="77777777" w:rsidR="005833B1" w:rsidRPr="005833B1" w:rsidRDefault="00E76070" w:rsidP="005833B1">
            <w:pPr>
              <w:pStyle w:val="ListParagraph"/>
              <w:numPr>
                <w:ilvl w:val="0"/>
                <w:numId w:val="14"/>
              </w:numPr>
              <w:rPr>
                <w:rFonts w:ascii="Arial" w:hAnsi="Arial" w:cs="Arial"/>
                <w:b/>
              </w:rPr>
            </w:pPr>
            <w:r w:rsidRPr="005833B1">
              <w:rPr>
                <w:rFonts w:ascii="Arial" w:hAnsi="Arial" w:cs="Arial"/>
                <w:b/>
              </w:rPr>
              <w:t>Note the potential productivity/cash releasing savings</w:t>
            </w:r>
            <w:r w:rsidR="00BD5F60" w:rsidRPr="005833B1">
              <w:rPr>
                <w:rFonts w:ascii="Arial" w:hAnsi="Arial" w:cs="Arial"/>
                <w:b/>
              </w:rPr>
              <w:t xml:space="preserve"> and the </w:t>
            </w:r>
            <w:r w:rsidR="004437D5" w:rsidRPr="005833B1">
              <w:rPr>
                <w:rFonts w:ascii="Arial" w:hAnsi="Arial" w:cs="Arial"/>
                <w:b/>
              </w:rPr>
              <w:t>non</w:t>
            </w:r>
            <w:r w:rsidR="00FB1A8B" w:rsidRPr="005833B1">
              <w:rPr>
                <w:rFonts w:ascii="Arial" w:hAnsi="Arial" w:cs="Arial"/>
                <w:b/>
              </w:rPr>
              <w:t xml:space="preserve">-financial </w:t>
            </w:r>
            <w:r w:rsidR="001747C8" w:rsidRPr="005833B1">
              <w:rPr>
                <w:rFonts w:ascii="Arial" w:hAnsi="Arial" w:cs="Arial"/>
                <w:b/>
              </w:rPr>
              <w:t xml:space="preserve">that </w:t>
            </w:r>
            <w:r w:rsidR="00AC7F82" w:rsidRPr="005833B1">
              <w:rPr>
                <w:rFonts w:ascii="Arial" w:hAnsi="Arial" w:cs="Arial"/>
                <w:b/>
              </w:rPr>
              <w:t xml:space="preserve">RISP will </w:t>
            </w:r>
            <w:r w:rsidR="00297C85" w:rsidRPr="005833B1">
              <w:rPr>
                <w:rFonts w:ascii="Arial" w:hAnsi="Arial" w:cs="Arial"/>
                <w:b/>
              </w:rPr>
              <w:t>enable</w:t>
            </w:r>
            <w:r w:rsidRPr="005833B1">
              <w:rPr>
                <w:rFonts w:ascii="Arial" w:hAnsi="Arial" w:cs="Arial"/>
                <w:b/>
              </w:rPr>
              <w:t xml:space="preserve"> once the system is developed</w:t>
            </w:r>
            <w:r w:rsidR="003E3DEB" w:rsidRPr="005833B1">
              <w:rPr>
                <w:rFonts w:ascii="Arial" w:hAnsi="Arial" w:cs="Arial"/>
                <w:b/>
              </w:rPr>
              <w:t xml:space="preserve">. </w:t>
            </w:r>
            <w:r w:rsidR="005833B1" w:rsidRPr="005833B1">
              <w:rPr>
                <w:rFonts w:ascii="Arial" w:hAnsi="Arial" w:cs="Arial"/>
                <w:b/>
              </w:rPr>
              <w:t xml:space="preserve">Radiology and Digital Services </w:t>
            </w:r>
            <w:r w:rsidR="005833B1">
              <w:rPr>
                <w:rFonts w:ascii="Arial" w:hAnsi="Arial" w:cs="Arial"/>
                <w:b/>
              </w:rPr>
              <w:t>will</w:t>
            </w:r>
            <w:r w:rsidR="005833B1" w:rsidRPr="005833B1">
              <w:rPr>
                <w:rFonts w:ascii="Arial" w:hAnsi="Arial" w:cs="Arial"/>
                <w:b/>
              </w:rPr>
              <w:t xml:space="preserve"> continue to identify the opportunities the new shared platform presents to enable transformational change within Radiology service provision</w:t>
            </w:r>
          </w:p>
          <w:p w14:paraId="20BC38D3" w14:textId="77777777" w:rsidR="00E76070" w:rsidRDefault="00E76070" w:rsidP="00E76070">
            <w:pPr>
              <w:pStyle w:val="ListParagraph"/>
              <w:numPr>
                <w:ilvl w:val="0"/>
                <w:numId w:val="14"/>
              </w:numPr>
              <w:rPr>
                <w:rFonts w:ascii="Arial" w:hAnsi="Arial" w:cs="Arial"/>
                <w:b/>
              </w:rPr>
            </w:pPr>
            <w:r w:rsidRPr="0073218C">
              <w:rPr>
                <w:rFonts w:ascii="Arial" w:hAnsi="Arial" w:cs="Arial"/>
                <w:b/>
              </w:rPr>
              <w:t xml:space="preserve">Note the requirement for Radiology and Digital Services to </w:t>
            </w:r>
            <w:r>
              <w:rPr>
                <w:rFonts w:ascii="Arial" w:hAnsi="Arial" w:cs="Arial"/>
                <w:b/>
              </w:rPr>
              <w:t xml:space="preserve">continue to </w:t>
            </w:r>
            <w:r w:rsidRPr="0073218C">
              <w:rPr>
                <w:rFonts w:ascii="Arial" w:hAnsi="Arial" w:cs="Arial"/>
                <w:b/>
              </w:rPr>
              <w:t>identify the opportunities the new shared platform presents to enable transformational change within Radiology service provision</w:t>
            </w:r>
          </w:p>
          <w:p w14:paraId="679B2597" w14:textId="2F3F11B4" w:rsidR="00434949" w:rsidRDefault="00434949" w:rsidP="00E76070">
            <w:pPr>
              <w:pStyle w:val="ListParagraph"/>
              <w:numPr>
                <w:ilvl w:val="0"/>
                <w:numId w:val="14"/>
              </w:numPr>
              <w:rPr>
                <w:rFonts w:ascii="Arial" w:hAnsi="Arial" w:cs="Arial"/>
                <w:b/>
              </w:rPr>
            </w:pPr>
            <w:r>
              <w:rPr>
                <w:rFonts w:ascii="Arial" w:hAnsi="Arial" w:cs="Arial"/>
                <w:b/>
              </w:rPr>
              <w:t xml:space="preserve">Note the impact on the workforce during the </w:t>
            </w:r>
            <w:r w:rsidR="001907AB">
              <w:rPr>
                <w:rFonts w:ascii="Arial" w:hAnsi="Arial" w:cs="Arial"/>
                <w:b/>
              </w:rPr>
              <w:t>implementation period and in the period of  subsequent service transformation</w:t>
            </w:r>
          </w:p>
          <w:p w14:paraId="51700868" w14:textId="4507C15B" w:rsidR="00232E2D" w:rsidRDefault="00232E2D" w:rsidP="00E76070">
            <w:pPr>
              <w:pStyle w:val="ListParagraph"/>
              <w:numPr>
                <w:ilvl w:val="0"/>
                <w:numId w:val="14"/>
              </w:numPr>
              <w:rPr>
                <w:rFonts w:ascii="Arial" w:hAnsi="Arial" w:cs="Arial"/>
                <w:b/>
              </w:rPr>
            </w:pPr>
            <w:r>
              <w:rPr>
                <w:rFonts w:ascii="Arial" w:hAnsi="Arial" w:cs="Arial"/>
                <w:b/>
              </w:rPr>
              <w:t xml:space="preserve">Note the Approval of the Full Business Case </w:t>
            </w:r>
            <w:r w:rsidR="000519FF">
              <w:rPr>
                <w:rFonts w:ascii="Arial" w:hAnsi="Arial" w:cs="Arial"/>
                <w:b/>
              </w:rPr>
              <w:t>by the Health Board in May</w:t>
            </w:r>
          </w:p>
          <w:p w14:paraId="6FDCC553" w14:textId="6944C082" w:rsidR="00762BBE" w:rsidRPr="00B02CDA" w:rsidRDefault="00E76070" w:rsidP="00B02CDA">
            <w:pPr>
              <w:rPr>
                <w:rFonts w:ascii="Arial" w:hAnsi="Arial" w:cs="Arial"/>
                <w:bCs/>
              </w:rPr>
            </w:pPr>
            <w:r w:rsidRPr="00B02CDA">
              <w:rPr>
                <w:rFonts w:ascii="Arial" w:hAnsi="Arial" w:cs="Arial"/>
                <w:b/>
              </w:rPr>
              <w:t xml:space="preserve"> </w:t>
            </w:r>
          </w:p>
        </w:tc>
      </w:tr>
    </w:tbl>
    <w:p w14:paraId="7CE64779" w14:textId="240BA030" w:rsidR="003F73CD" w:rsidRDefault="003F73CD" w:rsidP="00653AEC">
      <w:pPr>
        <w:spacing w:after="0" w:line="240" w:lineRule="auto"/>
        <w:jc w:val="center"/>
        <w:rPr>
          <w:rFonts w:ascii="Arial" w:hAnsi="Arial" w:cs="Arial"/>
          <w:b/>
          <w:sz w:val="24"/>
          <w:szCs w:val="24"/>
        </w:rPr>
      </w:pPr>
      <w:r>
        <w:rPr>
          <w:rFonts w:ascii="Arial" w:hAnsi="Arial" w:cs="Arial"/>
          <w:b/>
          <w:sz w:val="24"/>
          <w:szCs w:val="24"/>
        </w:rPr>
        <w:lastRenderedPageBreak/>
        <w:t>Radiology Information System Procurement – Full Business Case</w:t>
      </w:r>
      <w:r w:rsidR="00316339">
        <w:rPr>
          <w:rFonts w:ascii="Arial" w:hAnsi="Arial" w:cs="Arial"/>
          <w:b/>
          <w:sz w:val="24"/>
          <w:szCs w:val="24"/>
        </w:rPr>
        <w:t xml:space="preserve"> – Workforce and Digital Perspective</w:t>
      </w:r>
    </w:p>
    <w:p w14:paraId="2950E0CC" w14:textId="77777777" w:rsidR="00653AEC" w:rsidRPr="0072604C" w:rsidRDefault="00653AEC" w:rsidP="00653AEC">
      <w:pPr>
        <w:spacing w:after="0" w:line="240" w:lineRule="auto"/>
        <w:jc w:val="center"/>
        <w:rPr>
          <w:rFonts w:ascii="Arial" w:hAnsi="Arial" w:cs="Arial"/>
          <w:b/>
          <w:sz w:val="24"/>
          <w:szCs w:val="24"/>
        </w:rPr>
      </w:pPr>
    </w:p>
    <w:p w14:paraId="1ECCC50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30B086D9" w14:textId="77777777" w:rsidR="00FE5565" w:rsidRPr="006C2983" w:rsidRDefault="00FE5565" w:rsidP="00653AEC">
      <w:pPr>
        <w:spacing w:after="0" w:line="240" w:lineRule="auto"/>
        <w:rPr>
          <w:rFonts w:ascii="Arial" w:hAnsi="Arial" w:cs="Arial"/>
        </w:rPr>
      </w:pPr>
      <w:r w:rsidRPr="006C2983">
        <w:rPr>
          <w:rFonts w:ascii="Arial" w:hAnsi="Arial" w:cs="Arial"/>
        </w:rPr>
        <w:t>Due to the current PACS contract with Fuji ending in 2023/2024</w:t>
      </w:r>
      <w:r w:rsidR="00AE0B98" w:rsidRPr="006C2983">
        <w:rPr>
          <w:rFonts w:ascii="Arial" w:hAnsi="Arial" w:cs="Arial"/>
        </w:rPr>
        <w:t>,</w:t>
      </w:r>
      <w:r w:rsidRPr="006C2983">
        <w:rPr>
          <w:rFonts w:ascii="Arial" w:hAnsi="Arial" w:cs="Arial"/>
        </w:rPr>
        <w:t xml:space="preserve"> the Radiology Informatics System Procurement (RISP) Programme was set up in 2019 to procure a replacement</w:t>
      </w:r>
      <w:r w:rsidRPr="00FE5565">
        <w:t xml:space="preserve"> </w:t>
      </w:r>
      <w:r w:rsidRPr="006C2983">
        <w:rPr>
          <w:rFonts w:ascii="Arial" w:hAnsi="Arial" w:cs="Arial"/>
        </w:rPr>
        <w:t xml:space="preserve">Picture Archiving &amp; Communication System (PACS) and provide options for a replacement Radiology Information System (RIS) for all health boards in Wales. </w:t>
      </w:r>
    </w:p>
    <w:p w14:paraId="7F3207B9" w14:textId="77777777" w:rsidR="00247FA8" w:rsidRPr="006C2983" w:rsidRDefault="00247FA8" w:rsidP="00653AEC">
      <w:pPr>
        <w:spacing w:after="0" w:line="240" w:lineRule="auto"/>
        <w:rPr>
          <w:rFonts w:ascii="Arial" w:hAnsi="Arial" w:cs="Arial"/>
        </w:rPr>
      </w:pPr>
    </w:p>
    <w:p w14:paraId="3D5F3CB1" w14:textId="77777777" w:rsidR="00247FA8" w:rsidRPr="006C2983" w:rsidRDefault="00247FA8" w:rsidP="00653AEC">
      <w:pPr>
        <w:spacing w:after="0" w:line="240" w:lineRule="auto"/>
        <w:rPr>
          <w:rFonts w:ascii="Arial" w:hAnsi="Arial" w:cs="Arial"/>
        </w:rPr>
      </w:pPr>
      <w:r w:rsidRPr="006C2983">
        <w:rPr>
          <w:rFonts w:ascii="Arial" w:hAnsi="Arial" w:cs="Arial"/>
        </w:rPr>
        <w:t>A national OBC was developed by the programme and was approved by the SBU Health Board in November 2021.  The OBC outlined the need to replace the existing PACS due to the end of the current contract and the need to improve current systems to enable the modernis</w:t>
      </w:r>
      <w:r w:rsidR="00AE0B98" w:rsidRPr="006C2983">
        <w:rPr>
          <w:rFonts w:ascii="Arial" w:hAnsi="Arial" w:cs="Arial"/>
        </w:rPr>
        <w:t>ation of</w:t>
      </w:r>
      <w:r w:rsidRPr="006C2983">
        <w:rPr>
          <w:rFonts w:ascii="Arial" w:hAnsi="Arial" w:cs="Arial"/>
        </w:rPr>
        <w:t xml:space="preserve"> Radiology services across Wales.</w:t>
      </w:r>
    </w:p>
    <w:p w14:paraId="09A82F24" w14:textId="77777777" w:rsidR="00247FA8" w:rsidRPr="006C2983" w:rsidRDefault="00247FA8" w:rsidP="00653AEC">
      <w:pPr>
        <w:spacing w:after="0" w:line="240" w:lineRule="auto"/>
        <w:rPr>
          <w:rFonts w:ascii="Arial" w:hAnsi="Arial" w:cs="Arial"/>
        </w:rPr>
      </w:pPr>
    </w:p>
    <w:p w14:paraId="14252D94" w14:textId="0D9A20AF" w:rsidR="00247FA8" w:rsidRPr="006C2983" w:rsidRDefault="00247FA8" w:rsidP="00653AEC">
      <w:pPr>
        <w:spacing w:after="0" w:line="240" w:lineRule="auto"/>
        <w:rPr>
          <w:rFonts w:ascii="Arial" w:hAnsi="Arial" w:cs="Arial"/>
        </w:rPr>
      </w:pPr>
      <w:r w:rsidRPr="006C2983">
        <w:rPr>
          <w:rFonts w:ascii="Arial" w:hAnsi="Arial" w:cs="Arial"/>
        </w:rPr>
        <w:t xml:space="preserve">In January 2023, in the RISP Programme Board, all Health Boards endorsed a recommendation that Philips be awarded a contract for PACS, RIS and PDMS for a period of five years, with an option to extend for a further two years, in annual increments. </w:t>
      </w:r>
      <w:r w:rsidR="00FF699A">
        <w:rPr>
          <w:rFonts w:ascii="Arial" w:hAnsi="Arial" w:cs="Arial"/>
        </w:rPr>
        <w:t xml:space="preserve">The Health Board approved </w:t>
      </w:r>
      <w:r w:rsidR="00AD63C9">
        <w:rPr>
          <w:rFonts w:ascii="Arial" w:hAnsi="Arial" w:cs="Arial"/>
        </w:rPr>
        <w:t>the FBC at its public meeting on May 25</w:t>
      </w:r>
      <w:r w:rsidR="00AD63C9" w:rsidRPr="0048500E">
        <w:rPr>
          <w:rFonts w:ascii="Arial" w:hAnsi="Arial" w:cs="Arial"/>
          <w:vertAlign w:val="superscript"/>
        </w:rPr>
        <w:t>th</w:t>
      </w:r>
      <w:r w:rsidR="00AD63C9">
        <w:rPr>
          <w:rFonts w:ascii="Arial" w:hAnsi="Arial" w:cs="Arial"/>
        </w:rPr>
        <w:t xml:space="preserve"> 2023.</w:t>
      </w:r>
    </w:p>
    <w:p w14:paraId="715254C3" w14:textId="77777777" w:rsidR="00247FA8" w:rsidRPr="006C2983" w:rsidRDefault="00247FA8" w:rsidP="00653AEC">
      <w:pPr>
        <w:spacing w:after="0" w:line="240" w:lineRule="auto"/>
        <w:rPr>
          <w:rFonts w:ascii="Arial" w:hAnsi="Arial" w:cs="Arial"/>
        </w:rPr>
      </w:pPr>
    </w:p>
    <w:p w14:paraId="7E8AC069" w14:textId="6CE48ACD" w:rsidR="00247FA8" w:rsidRPr="006C2983" w:rsidRDefault="00247FA8" w:rsidP="00653AEC">
      <w:pPr>
        <w:spacing w:after="0" w:line="240" w:lineRule="auto"/>
        <w:rPr>
          <w:rFonts w:ascii="Arial" w:hAnsi="Arial" w:cs="Arial"/>
        </w:rPr>
      </w:pPr>
      <w:r w:rsidRPr="006C2983">
        <w:rPr>
          <w:rFonts w:ascii="Arial" w:hAnsi="Arial" w:cs="Arial"/>
        </w:rPr>
        <w:t xml:space="preserve">This report </w:t>
      </w:r>
      <w:r w:rsidR="00AE0B98" w:rsidRPr="006C2983">
        <w:rPr>
          <w:rFonts w:ascii="Arial" w:hAnsi="Arial" w:cs="Arial"/>
        </w:rPr>
        <w:t>summarises the</w:t>
      </w:r>
      <w:r w:rsidRPr="006C2983">
        <w:rPr>
          <w:rFonts w:ascii="Arial" w:hAnsi="Arial" w:cs="Arial"/>
        </w:rPr>
        <w:t xml:space="preserve"> key elements of the National RISP business case and highlights the </w:t>
      </w:r>
      <w:r w:rsidR="00AD63C9">
        <w:rPr>
          <w:rFonts w:ascii="Arial" w:hAnsi="Arial" w:cs="Arial"/>
        </w:rPr>
        <w:t>Workforce and Digital perspective</w:t>
      </w:r>
      <w:r w:rsidR="00202610">
        <w:rPr>
          <w:rFonts w:ascii="Arial" w:hAnsi="Arial" w:cs="Arial"/>
        </w:rPr>
        <w:t>.</w:t>
      </w:r>
      <w:r w:rsidRPr="006C2983">
        <w:rPr>
          <w:rFonts w:ascii="Arial" w:hAnsi="Arial" w:cs="Arial"/>
        </w:rPr>
        <w:t xml:space="preserve"> </w:t>
      </w:r>
    </w:p>
    <w:p w14:paraId="2C047ADA" w14:textId="77777777" w:rsidR="00653AEC" w:rsidRPr="0072604C" w:rsidRDefault="00653AEC" w:rsidP="00653AEC">
      <w:pPr>
        <w:pStyle w:val="ListParagraph"/>
        <w:spacing w:after="0" w:line="240" w:lineRule="auto"/>
        <w:rPr>
          <w:rFonts w:ascii="Arial" w:hAnsi="Arial" w:cs="Arial"/>
          <w:b/>
          <w:sz w:val="24"/>
          <w:szCs w:val="24"/>
        </w:rPr>
      </w:pPr>
    </w:p>
    <w:p w14:paraId="42E9B6A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B117DD0" w14:textId="77777777" w:rsidR="00247FA8" w:rsidRPr="00193022" w:rsidRDefault="00247FA8" w:rsidP="00247FA8">
      <w:pPr>
        <w:rPr>
          <w:rFonts w:ascii="Arial" w:hAnsi="Arial" w:cs="Arial"/>
        </w:rPr>
      </w:pPr>
      <w:r w:rsidRPr="00193022">
        <w:rPr>
          <w:rFonts w:ascii="Arial" w:hAnsi="Arial" w:cs="Arial"/>
        </w:rPr>
        <w:t>All Health Boards and Trusts in NHS Wales use the following main systems:</w:t>
      </w:r>
    </w:p>
    <w:p w14:paraId="0914572D" w14:textId="77777777" w:rsidR="00247FA8" w:rsidRPr="00193022" w:rsidRDefault="00247FA8" w:rsidP="00247FA8">
      <w:pPr>
        <w:rPr>
          <w:rFonts w:ascii="Arial" w:hAnsi="Arial" w:cs="Arial"/>
        </w:rPr>
      </w:pPr>
      <w:r w:rsidRPr="00645355">
        <w:rPr>
          <w:rFonts w:ascii="Arial" w:hAnsi="Arial" w:cs="Arial"/>
          <w:b/>
          <w:bCs/>
          <w:i/>
          <w:iCs/>
        </w:rPr>
        <w:t>The Picture Archiving and Communications System (PACS)</w:t>
      </w:r>
      <w:r w:rsidRPr="00193022">
        <w:rPr>
          <w:rFonts w:ascii="Arial" w:hAnsi="Arial" w:cs="Arial"/>
        </w:rPr>
        <w:t xml:space="preserve"> is a storage and distribution platform, which collates all imaging investigations performed on patients. This is the clinical interface that enables the analysis of all imaging performed, including complex reformatting, disease progression analysis and measurement. The ultimate output is the production of a clinical report for the referring clinicians.</w:t>
      </w:r>
    </w:p>
    <w:p w14:paraId="6C611F2E" w14:textId="77777777" w:rsidR="00247FA8" w:rsidRPr="00193022" w:rsidRDefault="00247FA8" w:rsidP="00247FA8">
      <w:pPr>
        <w:rPr>
          <w:rFonts w:ascii="Arial" w:hAnsi="Arial" w:cs="Arial"/>
        </w:rPr>
      </w:pPr>
      <w:r w:rsidRPr="00645355">
        <w:rPr>
          <w:rFonts w:ascii="Arial" w:hAnsi="Arial" w:cs="Arial"/>
          <w:b/>
          <w:bCs/>
          <w:i/>
          <w:iCs/>
        </w:rPr>
        <w:t>The Radiology Information System (RIS)</w:t>
      </w:r>
      <w:r w:rsidRPr="00193022">
        <w:rPr>
          <w:rFonts w:ascii="Arial" w:hAnsi="Arial" w:cs="Arial"/>
        </w:rPr>
        <w:t xml:space="preserve"> is a national system developed and supported by Digital Health and Care Wales (DHCW). It is known as Welsh Radiology Information System (WRIS) and supports the scheduling of radiology investigations, provides a clinical record of all imaging investigations performed on patients including the radiology report; and holds data that underpins health boards’ ability to generate business reports and statistics on performance. </w:t>
      </w:r>
    </w:p>
    <w:p w14:paraId="64F60CA3" w14:textId="77777777" w:rsidR="00247FA8" w:rsidRPr="00193022" w:rsidRDefault="00247FA8" w:rsidP="00247FA8">
      <w:pPr>
        <w:rPr>
          <w:rFonts w:ascii="Arial" w:hAnsi="Arial" w:cs="Arial"/>
        </w:rPr>
      </w:pPr>
      <w:r w:rsidRPr="00193022">
        <w:rPr>
          <w:rFonts w:ascii="Arial" w:hAnsi="Arial" w:cs="Arial"/>
        </w:rPr>
        <w:t xml:space="preserve">Radiology is a high throughput, capital intensive service so having effective IT systems plays an essential role in delivering efficient radiology services </w:t>
      </w:r>
      <w:r w:rsidR="00AE0B98">
        <w:rPr>
          <w:rFonts w:ascii="Arial" w:hAnsi="Arial" w:cs="Arial"/>
        </w:rPr>
        <w:t>that maximise</w:t>
      </w:r>
      <w:r w:rsidRPr="00193022">
        <w:rPr>
          <w:rFonts w:ascii="Arial" w:hAnsi="Arial" w:cs="Arial"/>
        </w:rPr>
        <w:t xml:space="preserve"> the use of expensive equipment. The current configuration of Radiology departments, along with their associated systems and infrastructure in Wales, confines the delivery of care within traditional organisational boundaries. Both PACS and WRIS are deployed within health board boundaries and health board reorganisation with the associated organisational arrangements have made transition more difficult because of this siloed approach. </w:t>
      </w:r>
    </w:p>
    <w:p w14:paraId="4E4FBCD4" w14:textId="77777777" w:rsidR="00247FA8" w:rsidRDefault="00247FA8" w:rsidP="00247FA8">
      <w:pPr>
        <w:rPr>
          <w:rFonts w:ascii="Arial" w:hAnsi="Arial" w:cs="Arial"/>
        </w:rPr>
      </w:pPr>
      <w:r w:rsidRPr="00193022">
        <w:rPr>
          <w:rFonts w:ascii="Arial" w:hAnsi="Arial" w:cs="Arial"/>
        </w:rPr>
        <w:t xml:space="preserve">The current radiology IT systems (PACS/ RIS): </w:t>
      </w:r>
    </w:p>
    <w:p w14:paraId="640BF545" w14:textId="77777777" w:rsidR="00247FA8" w:rsidRPr="005C3653" w:rsidRDefault="00247FA8" w:rsidP="00247FA8">
      <w:pPr>
        <w:pStyle w:val="ListParagraph"/>
        <w:numPr>
          <w:ilvl w:val="0"/>
          <w:numId w:val="13"/>
        </w:numPr>
        <w:rPr>
          <w:rFonts w:ascii="Arial" w:hAnsi="Arial" w:cs="Arial"/>
        </w:rPr>
      </w:pPr>
      <w:r w:rsidRPr="005C3653">
        <w:rPr>
          <w:rFonts w:ascii="Arial" w:hAnsi="Arial" w:cs="Arial"/>
        </w:rPr>
        <w:t>Are disparate, with disjointed approaches to coding, administrative process, data collection and analysis and do not enable service planning on a strategic or national basis</w:t>
      </w:r>
    </w:p>
    <w:p w14:paraId="39CD3341" w14:textId="77777777" w:rsidR="00247FA8" w:rsidRDefault="00247FA8" w:rsidP="00247FA8">
      <w:pPr>
        <w:pStyle w:val="ListParagraph"/>
        <w:numPr>
          <w:ilvl w:val="0"/>
          <w:numId w:val="12"/>
        </w:numPr>
        <w:rPr>
          <w:rFonts w:ascii="Arial" w:hAnsi="Arial" w:cs="Arial"/>
        </w:rPr>
      </w:pPr>
      <w:r w:rsidRPr="005C3653">
        <w:rPr>
          <w:rFonts w:ascii="Arial" w:hAnsi="Arial" w:cs="Arial"/>
        </w:rPr>
        <w:t xml:space="preserve">Do not facilitate cross boundary working resulting in variation in the delivery of radiology services across NHS </w:t>
      </w:r>
      <w:proofErr w:type="gramStart"/>
      <w:r w:rsidRPr="005C3653">
        <w:rPr>
          <w:rFonts w:ascii="Arial" w:hAnsi="Arial" w:cs="Arial"/>
        </w:rPr>
        <w:t>Wales</w:t>
      </w:r>
      <w:proofErr w:type="gramEnd"/>
      <w:r w:rsidRPr="005C3653">
        <w:rPr>
          <w:rFonts w:ascii="Arial" w:hAnsi="Arial" w:cs="Arial"/>
        </w:rPr>
        <w:t xml:space="preserve"> health boards and trusts that leads to increased waiting time for scans or delays to reporting and diagnosis. </w:t>
      </w:r>
    </w:p>
    <w:p w14:paraId="103420A1" w14:textId="77777777" w:rsidR="00247FA8" w:rsidRDefault="00247FA8" w:rsidP="00247FA8">
      <w:pPr>
        <w:pStyle w:val="ListParagraph"/>
        <w:numPr>
          <w:ilvl w:val="0"/>
          <w:numId w:val="12"/>
        </w:numPr>
        <w:rPr>
          <w:rFonts w:ascii="Arial" w:hAnsi="Arial" w:cs="Arial"/>
        </w:rPr>
      </w:pPr>
      <w:r w:rsidRPr="005C3653">
        <w:rPr>
          <w:rFonts w:ascii="Arial" w:hAnsi="Arial" w:cs="Arial"/>
        </w:rPr>
        <w:lastRenderedPageBreak/>
        <w:t xml:space="preserve">Make it difficult to share patient information easily between health boards and trusts both within Wales and England, impacting on acute/emergency care, MDT’s and leading to inefficient care. Manual workarounds are in place to enable the right information to be available for use in the right place, at the right time but these are relatively inefficient and contribute to delays and increased clinical risk. </w:t>
      </w:r>
    </w:p>
    <w:p w14:paraId="3AD47610" w14:textId="77777777" w:rsidR="00AE0B98" w:rsidRDefault="00AE0B98" w:rsidP="00247FA8">
      <w:pPr>
        <w:pStyle w:val="ListParagraph"/>
        <w:numPr>
          <w:ilvl w:val="0"/>
          <w:numId w:val="12"/>
        </w:numPr>
        <w:rPr>
          <w:rFonts w:ascii="Arial" w:hAnsi="Arial" w:cs="Arial"/>
        </w:rPr>
      </w:pPr>
      <w:r>
        <w:rPr>
          <w:rFonts w:ascii="Arial" w:hAnsi="Arial" w:cs="Arial"/>
        </w:rPr>
        <w:t xml:space="preserve">Do not provide sufficient ability to extract pure, live data that supports effective business intelligence, thus limiting the services ability to achieve operational excellence. </w:t>
      </w:r>
    </w:p>
    <w:p w14:paraId="03C218C9" w14:textId="77777777" w:rsidR="00AE0B98" w:rsidRPr="005C3653" w:rsidRDefault="00AE0B98" w:rsidP="00247FA8">
      <w:pPr>
        <w:pStyle w:val="ListParagraph"/>
        <w:numPr>
          <w:ilvl w:val="0"/>
          <w:numId w:val="12"/>
        </w:numPr>
        <w:rPr>
          <w:rFonts w:ascii="Arial" w:hAnsi="Arial" w:cs="Arial"/>
        </w:rPr>
      </w:pPr>
      <w:r>
        <w:rPr>
          <w:rFonts w:ascii="Arial" w:hAnsi="Arial" w:cs="Arial"/>
        </w:rPr>
        <w:t>Do not allow modern e-referral pathways to be achieved, thus limiting pathway optimisation.</w:t>
      </w:r>
    </w:p>
    <w:p w14:paraId="483D89BF" w14:textId="77777777" w:rsidR="00247FA8" w:rsidRDefault="00247FA8" w:rsidP="00247FA8">
      <w:pPr>
        <w:spacing w:after="0" w:line="240" w:lineRule="auto"/>
        <w:rPr>
          <w:rFonts w:ascii="Arial" w:hAnsi="Arial" w:cs="Arial"/>
        </w:rPr>
      </w:pPr>
      <w:r w:rsidRPr="00193022">
        <w:rPr>
          <w:rFonts w:ascii="Arial" w:hAnsi="Arial" w:cs="Arial"/>
        </w:rPr>
        <w:t>Given these challenges, there is an increasing need to identify an informatics solution that will support the delivery of an imaging workflow that will provide an efficient and effective Radiology service for the population and all patients within Wales.</w:t>
      </w:r>
    </w:p>
    <w:p w14:paraId="7BDA3D19" w14:textId="77777777" w:rsidR="007946F2" w:rsidRDefault="007946F2" w:rsidP="00247FA8">
      <w:pPr>
        <w:spacing w:after="0" w:line="240" w:lineRule="auto"/>
        <w:rPr>
          <w:rFonts w:ascii="Arial" w:hAnsi="Arial" w:cs="Arial"/>
        </w:rPr>
      </w:pPr>
    </w:p>
    <w:p w14:paraId="7E66EAAE" w14:textId="77777777" w:rsidR="007946F2" w:rsidRPr="007946F2" w:rsidRDefault="007946F2" w:rsidP="007946F2">
      <w:pPr>
        <w:spacing w:after="0" w:line="240" w:lineRule="auto"/>
        <w:rPr>
          <w:rFonts w:ascii="Arial" w:hAnsi="Arial" w:cs="Arial"/>
          <w:bCs/>
        </w:rPr>
      </w:pPr>
      <w:r>
        <w:rPr>
          <w:rFonts w:ascii="Arial" w:hAnsi="Arial" w:cs="Arial"/>
          <w:bCs/>
        </w:rPr>
        <w:t>T</w:t>
      </w:r>
      <w:r w:rsidRPr="007946F2">
        <w:rPr>
          <w:rFonts w:ascii="Arial" w:hAnsi="Arial" w:cs="Arial"/>
          <w:bCs/>
        </w:rPr>
        <w:t>he Radiology Informatics System Procurement (RISP) Programme was set up in 2019 to procure a replacement</w:t>
      </w:r>
      <w:r w:rsidRPr="007946F2">
        <w:t xml:space="preserve"> </w:t>
      </w:r>
      <w:r w:rsidRPr="007946F2">
        <w:rPr>
          <w:rFonts w:ascii="Arial" w:hAnsi="Arial" w:cs="Arial"/>
          <w:bCs/>
        </w:rPr>
        <w:t xml:space="preserve">Picture Archiving &amp; Communication System (PACS) and provide options for a replacement Radiology Information System (RIS) for all health boards in Wales. </w:t>
      </w:r>
    </w:p>
    <w:p w14:paraId="4D460621" w14:textId="77777777" w:rsidR="007946F2" w:rsidRPr="007946F2" w:rsidRDefault="007946F2" w:rsidP="007946F2">
      <w:pPr>
        <w:spacing w:after="0" w:line="240" w:lineRule="auto"/>
        <w:rPr>
          <w:rFonts w:ascii="Arial" w:hAnsi="Arial" w:cs="Arial"/>
          <w:bCs/>
        </w:rPr>
      </w:pPr>
    </w:p>
    <w:p w14:paraId="1265EFA4" w14:textId="77777777" w:rsidR="007946F2" w:rsidRDefault="007946F2" w:rsidP="007946F2">
      <w:pPr>
        <w:spacing w:after="0" w:line="240" w:lineRule="auto"/>
        <w:rPr>
          <w:rFonts w:ascii="Arial" w:hAnsi="Arial" w:cs="Arial"/>
          <w:bCs/>
        </w:rPr>
      </w:pPr>
      <w:r w:rsidRPr="007946F2">
        <w:rPr>
          <w:rFonts w:ascii="Arial" w:hAnsi="Arial" w:cs="Arial"/>
          <w:bCs/>
        </w:rPr>
        <w:t>A national OBC was developed by the programme</w:t>
      </w:r>
      <w:r>
        <w:rPr>
          <w:rFonts w:ascii="Arial" w:hAnsi="Arial" w:cs="Arial"/>
          <w:bCs/>
        </w:rPr>
        <w:t xml:space="preserve"> that recommended the procuring </w:t>
      </w:r>
      <w:r w:rsidR="00A9116E">
        <w:rPr>
          <w:rFonts w:ascii="Arial" w:hAnsi="Arial" w:cs="Arial"/>
          <w:bCs/>
        </w:rPr>
        <w:t>of</w:t>
      </w:r>
      <w:r>
        <w:rPr>
          <w:rFonts w:ascii="Arial" w:hAnsi="Arial" w:cs="Arial"/>
          <w:bCs/>
        </w:rPr>
        <w:t xml:space="preserve"> a supplier full service management solution for PACS, PDMS (Patient Dose Management System) and RIS (with the option to incorporate ETR (Electronic Test Requests) and results acknowledgement. </w:t>
      </w:r>
      <w:r w:rsidRPr="007946F2">
        <w:rPr>
          <w:rFonts w:ascii="Arial" w:hAnsi="Arial" w:cs="Arial"/>
          <w:bCs/>
        </w:rPr>
        <w:t xml:space="preserve"> </w:t>
      </w:r>
      <w:r>
        <w:rPr>
          <w:rFonts w:ascii="Arial" w:hAnsi="Arial" w:cs="Arial"/>
          <w:bCs/>
        </w:rPr>
        <w:t xml:space="preserve">The OBC </w:t>
      </w:r>
      <w:r w:rsidRPr="007946F2">
        <w:rPr>
          <w:rFonts w:ascii="Arial" w:hAnsi="Arial" w:cs="Arial"/>
          <w:bCs/>
        </w:rPr>
        <w:t xml:space="preserve">was approved by the SBU Health Board in November 2021.  </w:t>
      </w:r>
    </w:p>
    <w:p w14:paraId="6BA71D46" w14:textId="77777777" w:rsidR="007946F2" w:rsidRDefault="007946F2" w:rsidP="007946F2">
      <w:pPr>
        <w:spacing w:after="0" w:line="240" w:lineRule="auto"/>
        <w:rPr>
          <w:rFonts w:ascii="Arial" w:hAnsi="Arial" w:cs="Arial"/>
          <w:bCs/>
        </w:rPr>
      </w:pPr>
    </w:p>
    <w:p w14:paraId="051AF733" w14:textId="77777777" w:rsidR="00F9175F" w:rsidRDefault="007946F2" w:rsidP="007946F2">
      <w:pPr>
        <w:spacing w:after="0" w:line="240" w:lineRule="auto"/>
        <w:rPr>
          <w:rFonts w:ascii="Arial" w:hAnsi="Arial" w:cs="Arial"/>
          <w:bCs/>
        </w:rPr>
      </w:pPr>
      <w:r w:rsidRPr="007946F2">
        <w:rPr>
          <w:rFonts w:ascii="Arial" w:hAnsi="Arial" w:cs="Arial"/>
          <w:bCs/>
        </w:rPr>
        <w:t xml:space="preserve">In January 2023, in the RISP Programme Board, all Health Boards endorsed a recommendation that Philips be awarded a contract for PACS, RIS and PDMS for a period of five years, with an option to extend for a further two years, in annual increments. Based on this decision the Programme have developed a FBC for consideration and approval by all Health Boards. </w:t>
      </w:r>
      <w:r w:rsidR="00F9175F">
        <w:rPr>
          <w:rFonts w:ascii="Arial" w:hAnsi="Arial" w:cs="Arial"/>
          <w:bCs/>
        </w:rPr>
        <w:t>The National FBC can be found at Appendix 1.</w:t>
      </w:r>
    </w:p>
    <w:p w14:paraId="768A213D" w14:textId="77777777" w:rsidR="00CE7B12" w:rsidRDefault="00CE7B12" w:rsidP="007946F2">
      <w:pPr>
        <w:spacing w:after="0" w:line="240" w:lineRule="auto"/>
        <w:rPr>
          <w:rFonts w:ascii="Arial" w:hAnsi="Arial" w:cs="Arial"/>
          <w:bCs/>
        </w:rPr>
      </w:pPr>
    </w:p>
    <w:p w14:paraId="2C2A0677" w14:textId="14F2743F" w:rsidR="00CE7B12" w:rsidRPr="001E0D8B" w:rsidRDefault="005A3C3B" w:rsidP="00CE7B12">
      <w:pPr>
        <w:spacing w:after="0" w:line="240" w:lineRule="auto"/>
        <w:rPr>
          <w:rFonts w:ascii="Arial" w:hAnsi="Arial" w:cs="Arial"/>
          <w:bCs/>
        </w:rPr>
      </w:pPr>
      <w:r>
        <w:rPr>
          <w:rFonts w:ascii="Arial" w:hAnsi="Arial" w:cs="Arial"/>
          <w:bCs/>
        </w:rPr>
        <w:t>T</w:t>
      </w:r>
      <w:r w:rsidR="00CE7B12" w:rsidRPr="001E0D8B">
        <w:rPr>
          <w:rFonts w:ascii="Arial" w:hAnsi="Arial" w:cs="Arial"/>
          <w:bCs/>
        </w:rPr>
        <w:t xml:space="preserve">he RISP business case </w:t>
      </w:r>
      <w:r>
        <w:rPr>
          <w:rFonts w:ascii="Arial" w:hAnsi="Arial" w:cs="Arial"/>
          <w:bCs/>
        </w:rPr>
        <w:t>was presented to and approved by the SBU Health Board in</w:t>
      </w:r>
      <w:r w:rsidR="00CE7B12" w:rsidRPr="001E0D8B">
        <w:rPr>
          <w:rFonts w:ascii="Arial" w:hAnsi="Arial" w:cs="Arial"/>
          <w:bCs/>
        </w:rPr>
        <w:t xml:space="preserve"> May 2023</w:t>
      </w:r>
      <w:r>
        <w:rPr>
          <w:rFonts w:ascii="Arial" w:hAnsi="Arial" w:cs="Arial"/>
          <w:bCs/>
        </w:rPr>
        <w:t>.</w:t>
      </w:r>
      <w:r w:rsidR="00CE7B12" w:rsidRPr="001E0D8B">
        <w:rPr>
          <w:rFonts w:ascii="Arial" w:hAnsi="Arial" w:cs="Arial"/>
          <w:bCs/>
        </w:rPr>
        <w:t xml:space="preserve"> </w:t>
      </w:r>
      <w:r>
        <w:rPr>
          <w:rFonts w:ascii="Arial" w:hAnsi="Arial" w:cs="Arial"/>
          <w:bCs/>
        </w:rPr>
        <w:t>I</w:t>
      </w:r>
      <w:r w:rsidR="00CE7B12" w:rsidRPr="001E0D8B">
        <w:rPr>
          <w:rFonts w:ascii="Arial" w:hAnsi="Arial" w:cs="Arial"/>
          <w:bCs/>
        </w:rPr>
        <w:t xml:space="preserve">t is anticipated that the contract will be awarded in June 2023 with design, build and testing completed by April 2024. The first Health Board will go live in September 2024 with SBUHB planned </w:t>
      </w:r>
      <w:r w:rsidR="00CE7B12">
        <w:rPr>
          <w:rFonts w:ascii="Arial" w:hAnsi="Arial" w:cs="Arial"/>
          <w:bCs/>
        </w:rPr>
        <w:t>to</w:t>
      </w:r>
      <w:r w:rsidR="00CE7B12" w:rsidRPr="001E0D8B">
        <w:rPr>
          <w:rFonts w:ascii="Arial" w:hAnsi="Arial" w:cs="Arial"/>
          <w:bCs/>
        </w:rPr>
        <w:t xml:space="preserve"> go live in May 2025.</w:t>
      </w:r>
    </w:p>
    <w:p w14:paraId="6346CCE2" w14:textId="77777777" w:rsidR="00CE7B12" w:rsidRDefault="00CE7B12" w:rsidP="007946F2">
      <w:pPr>
        <w:spacing w:after="0" w:line="240" w:lineRule="auto"/>
        <w:rPr>
          <w:rFonts w:ascii="Arial" w:hAnsi="Arial" w:cs="Arial"/>
          <w:bCs/>
        </w:rPr>
      </w:pPr>
    </w:p>
    <w:p w14:paraId="2E2EE926" w14:textId="77777777" w:rsidR="00F9175F" w:rsidRDefault="00F9175F" w:rsidP="007946F2">
      <w:pPr>
        <w:spacing w:after="0" w:line="240" w:lineRule="auto"/>
        <w:rPr>
          <w:rFonts w:ascii="Arial" w:hAnsi="Arial" w:cs="Arial"/>
          <w:bCs/>
        </w:rPr>
      </w:pPr>
    </w:p>
    <w:p w14:paraId="58B3119F" w14:textId="77777777" w:rsidR="00CE7B12" w:rsidRPr="006C2983" w:rsidRDefault="00CE7B12" w:rsidP="006C2983">
      <w:pPr>
        <w:pStyle w:val="ListParagraph"/>
        <w:numPr>
          <w:ilvl w:val="0"/>
          <w:numId w:val="1"/>
        </w:numPr>
        <w:spacing w:after="0" w:line="240" w:lineRule="auto"/>
        <w:rPr>
          <w:rFonts w:ascii="Arial" w:hAnsi="Arial" w:cs="Arial"/>
          <w:b/>
          <w:sz w:val="24"/>
          <w:szCs w:val="24"/>
        </w:rPr>
      </w:pPr>
      <w:r w:rsidRPr="006C2983">
        <w:rPr>
          <w:rFonts w:ascii="Arial" w:hAnsi="Arial" w:cs="Arial"/>
          <w:b/>
          <w:sz w:val="24"/>
          <w:szCs w:val="24"/>
        </w:rPr>
        <w:t>B</w:t>
      </w:r>
      <w:r w:rsidR="00F96C7C">
        <w:rPr>
          <w:rFonts w:ascii="Arial" w:hAnsi="Arial" w:cs="Arial"/>
          <w:b/>
          <w:sz w:val="24"/>
          <w:szCs w:val="24"/>
        </w:rPr>
        <w:t>ENEFITS</w:t>
      </w:r>
    </w:p>
    <w:p w14:paraId="68B7F127" w14:textId="77777777" w:rsidR="00CE7B12" w:rsidRDefault="00CE7B12" w:rsidP="007946F2">
      <w:pPr>
        <w:spacing w:after="0" w:line="240" w:lineRule="auto"/>
        <w:rPr>
          <w:rFonts w:ascii="Arial" w:hAnsi="Arial" w:cs="Arial"/>
          <w:bCs/>
        </w:rPr>
      </w:pPr>
    </w:p>
    <w:p w14:paraId="73AB50B0" w14:textId="77777777" w:rsidR="007946F2" w:rsidRDefault="000B786B" w:rsidP="007946F2">
      <w:pPr>
        <w:spacing w:after="0" w:line="240" w:lineRule="auto"/>
        <w:rPr>
          <w:rFonts w:ascii="Arial" w:hAnsi="Arial" w:cs="Arial"/>
          <w:bCs/>
        </w:rPr>
      </w:pPr>
      <w:r>
        <w:rPr>
          <w:rFonts w:ascii="Arial" w:hAnsi="Arial" w:cs="Arial"/>
          <w:bCs/>
        </w:rPr>
        <w:t xml:space="preserve">The cost benefit analysis in the FBC concluded that, following the procurement, the preferred </w:t>
      </w:r>
      <w:r w:rsidR="00BB7DFD">
        <w:rPr>
          <w:rFonts w:ascii="Arial" w:hAnsi="Arial" w:cs="Arial"/>
          <w:bCs/>
        </w:rPr>
        <w:t xml:space="preserve">option </w:t>
      </w:r>
      <w:r w:rsidR="00BB7DFD" w:rsidRPr="007946F2">
        <w:rPr>
          <w:rFonts w:ascii="Arial" w:hAnsi="Arial" w:cs="Arial"/>
          <w:bCs/>
        </w:rPr>
        <w:t>continues</w:t>
      </w:r>
      <w:r w:rsidRPr="000B786B">
        <w:rPr>
          <w:rFonts w:ascii="Arial" w:hAnsi="Arial" w:cs="Arial"/>
          <w:bCs/>
        </w:rPr>
        <w:t xml:space="preserve"> to offer optimal value for public money, following the results of the procurement process and development of more detailed cost and benefits analysis.</w:t>
      </w:r>
      <w:r>
        <w:rPr>
          <w:rFonts w:ascii="Arial" w:hAnsi="Arial" w:cs="Arial"/>
          <w:bCs/>
        </w:rPr>
        <w:t xml:space="preserve"> </w:t>
      </w:r>
    </w:p>
    <w:p w14:paraId="0E4362E2" w14:textId="77777777" w:rsidR="000B786B" w:rsidRDefault="000B786B" w:rsidP="007946F2">
      <w:pPr>
        <w:spacing w:after="0" w:line="240" w:lineRule="auto"/>
        <w:rPr>
          <w:rFonts w:ascii="Arial" w:hAnsi="Arial" w:cs="Arial"/>
          <w:bCs/>
        </w:rPr>
      </w:pPr>
    </w:p>
    <w:p w14:paraId="4A351DCA" w14:textId="77777777" w:rsidR="000B786B" w:rsidRPr="000B786B" w:rsidRDefault="000B786B" w:rsidP="000B786B">
      <w:pPr>
        <w:spacing w:after="0" w:line="240" w:lineRule="auto"/>
        <w:rPr>
          <w:rFonts w:ascii="Arial" w:hAnsi="Arial" w:cs="Arial"/>
          <w:bCs/>
        </w:rPr>
      </w:pPr>
      <w:r>
        <w:rPr>
          <w:rFonts w:ascii="Arial" w:hAnsi="Arial" w:cs="Arial"/>
          <w:bCs/>
        </w:rPr>
        <w:t>The national case outlines that i</w:t>
      </w:r>
      <w:r w:rsidRPr="000B786B">
        <w:rPr>
          <w:rFonts w:ascii="Arial" w:hAnsi="Arial" w:cs="Arial"/>
          <w:bCs/>
        </w:rPr>
        <w:t>nvestment in RISP will deliver a range of financial and non-financial benefits due to more streamlined workforce, increased automation, greater accuracy and reliability, and reduced reliance on paper-based systems. This will result in benefits such as:</w:t>
      </w:r>
    </w:p>
    <w:p w14:paraId="72C4B63B" w14:textId="77777777" w:rsidR="000B786B" w:rsidRPr="000B786B" w:rsidRDefault="000B786B" w:rsidP="000B786B">
      <w:pPr>
        <w:pStyle w:val="ListParagraph"/>
        <w:numPr>
          <w:ilvl w:val="0"/>
          <w:numId w:val="13"/>
        </w:numPr>
        <w:rPr>
          <w:rFonts w:ascii="Arial" w:hAnsi="Arial" w:cs="Arial"/>
        </w:rPr>
      </w:pPr>
      <w:r w:rsidRPr="000B786B">
        <w:rPr>
          <w:rFonts w:ascii="Arial" w:hAnsi="Arial" w:cs="Arial"/>
        </w:rPr>
        <w:t xml:space="preserve">Improved patient safety due to the more accurate records which will reduce the risk of repeat examinations and inappropriate radiation dosage and better support personalisation of dose assessments. </w:t>
      </w:r>
    </w:p>
    <w:p w14:paraId="7F8FEC31" w14:textId="77777777" w:rsidR="000B786B" w:rsidRPr="000B786B" w:rsidRDefault="000B786B" w:rsidP="000B786B">
      <w:pPr>
        <w:pStyle w:val="ListParagraph"/>
        <w:numPr>
          <w:ilvl w:val="0"/>
          <w:numId w:val="13"/>
        </w:numPr>
        <w:rPr>
          <w:rFonts w:ascii="Arial" w:hAnsi="Arial" w:cs="Arial"/>
        </w:rPr>
      </w:pPr>
      <w:r w:rsidRPr="000B786B">
        <w:rPr>
          <w:rFonts w:ascii="Arial" w:hAnsi="Arial" w:cs="Arial"/>
        </w:rPr>
        <w:t>Contribution to earlier diagnosis leading to better patient experience and outcomes due to reduced turnaround time from referrals to reporting, and more effective MDT working.</w:t>
      </w:r>
    </w:p>
    <w:p w14:paraId="4F651042" w14:textId="77777777" w:rsidR="000B786B" w:rsidRPr="000B786B" w:rsidRDefault="000B786B" w:rsidP="000B786B">
      <w:pPr>
        <w:pStyle w:val="ListParagraph"/>
        <w:numPr>
          <w:ilvl w:val="0"/>
          <w:numId w:val="13"/>
        </w:numPr>
        <w:rPr>
          <w:rFonts w:ascii="Arial" w:hAnsi="Arial" w:cs="Arial"/>
        </w:rPr>
      </w:pPr>
      <w:r w:rsidRPr="000B786B">
        <w:rPr>
          <w:rFonts w:ascii="Arial" w:hAnsi="Arial" w:cs="Arial"/>
        </w:rPr>
        <w:lastRenderedPageBreak/>
        <w:t>Improved workforce experience and greater staff satisfaction due to more efficient and effective ways of working.</w:t>
      </w:r>
    </w:p>
    <w:p w14:paraId="732D8293" w14:textId="77777777" w:rsidR="000B786B" w:rsidRPr="000B786B" w:rsidRDefault="000B786B" w:rsidP="000B786B">
      <w:pPr>
        <w:pStyle w:val="ListParagraph"/>
        <w:numPr>
          <w:ilvl w:val="0"/>
          <w:numId w:val="13"/>
        </w:numPr>
        <w:rPr>
          <w:rFonts w:ascii="Arial" w:hAnsi="Arial" w:cs="Arial"/>
        </w:rPr>
      </w:pPr>
      <w:r w:rsidRPr="000B786B">
        <w:rPr>
          <w:rFonts w:ascii="Arial" w:hAnsi="Arial" w:cs="Arial"/>
        </w:rPr>
        <w:t>Productivity gains worth £</w:t>
      </w:r>
      <w:proofErr w:type="gramStart"/>
      <w:r w:rsidRPr="000B786B">
        <w:rPr>
          <w:rFonts w:ascii="Arial" w:hAnsi="Arial" w:cs="Arial"/>
        </w:rPr>
        <w:t xml:space="preserve">2.2m </w:t>
      </w:r>
      <w:r w:rsidR="00BB7DFD">
        <w:rPr>
          <w:rFonts w:ascii="Arial" w:hAnsi="Arial" w:cs="Arial"/>
        </w:rPr>
        <w:t xml:space="preserve"> across</w:t>
      </w:r>
      <w:proofErr w:type="gramEnd"/>
      <w:r w:rsidR="00BB7DFD">
        <w:rPr>
          <w:rFonts w:ascii="Arial" w:hAnsi="Arial" w:cs="Arial"/>
        </w:rPr>
        <w:t xml:space="preserve"> Wales </w:t>
      </w:r>
      <w:r w:rsidRPr="000B786B">
        <w:rPr>
          <w:rFonts w:ascii="Arial" w:hAnsi="Arial" w:cs="Arial"/>
        </w:rPr>
        <w:t>due to reduced need for manual interventions to manage activities such as referrals, reporting and providing MDT images. It should be noted that these are not expected to be cash releasing.</w:t>
      </w:r>
    </w:p>
    <w:p w14:paraId="33F72FFF" w14:textId="77777777" w:rsidR="000B786B" w:rsidRPr="000B786B" w:rsidRDefault="000B786B" w:rsidP="000B786B">
      <w:pPr>
        <w:pStyle w:val="ListParagraph"/>
        <w:numPr>
          <w:ilvl w:val="0"/>
          <w:numId w:val="13"/>
        </w:numPr>
        <w:rPr>
          <w:rFonts w:ascii="Arial" w:hAnsi="Arial" w:cs="Arial"/>
        </w:rPr>
      </w:pPr>
      <w:r w:rsidRPr="000B786B">
        <w:rPr>
          <w:rFonts w:ascii="Arial" w:hAnsi="Arial" w:cs="Arial"/>
        </w:rPr>
        <w:t>Use of cloud-based system leading to greener and more efficient use of energy.</w:t>
      </w:r>
    </w:p>
    <w:p w14:paraId="2CF92760" w14:textId="77777777" w:rsidR="00947C62" w:rsidRDefault="00947C62" w:rsidP="000B786B">
      <w:pPr>
        <w:rPr>
          <w:rFonts w:ascii="Arial" w:hAnsi="Arial" w:cs="Arial"/>
        </w:rPr>
      </w:pPr>
    </w:p>
    <w:p w14:paraId="6D684A44" w14:textId="77777777" w:rsidR="00947C62" w:rsidRDefault="00461436" w:rsidP="000B786B">
      <w:pPr>
        <w:rPr>
          <w:rFonts w:ascii="Arial" w:hAnsi="Arial" w:cs="Arial"/>
        </w:rPr>
      </w:pPr>
      <w:r>
        <w:rPr>
          <w:rFonts w:ascii="Arial" w:hAnsi="Arial" w:cs="Arial"/>
        </w:rPr>
        <w:t xml:space="preserve">The case </w:t>
      </w:r>
      <w:r w:rsidR="00393725">
        <w:rPr>
          <w:rFonts w:ascii="Arial" w:hAnsi="Arial" w:cs="Arial"/>
        </w:rPr>
        <w:t xml:space="preserve">outlines a number of benefit criteria </w:t>
      </w:r>
      <w:r w:rsidR="000D3CA3">
        <w:rPr>
          <w:rFonts w:ascii="Arial" w:hAnsi="Arial" w:cs="Arial"/>
        </w:rPr>
        <w:t>with expected outcomes</w:t>
      </w:r>
      <w:r w:rsidR="00716568">
        <w:rPr>
          <w:rFonts w:ascii="Arial" w:hAnsi="Arial" w:cs="Arial"/>
        </w:rPr>
        <w:t xml:space="preserve"> from the implementation of the solution</w:t>
      </w:r>
      <w:r w:rsidR="000D3CA3">
        <w:rPr>
          <w:rFonts w:ascii="Arial" w:hAnsi="Arial" w:cs="Arial"/>
        </w:rPr>
        <w:t xml:space="preserve"> that are summarised in the table below</w:t>
      </w:r>
      <w:r w:rsidR="00326153">
        <w:rPr>
          <w:rFonts w:ascii="Arial" w:hAnsi="Arial" w:cs="Arial"/>
        </w:rPr>
        <w:t>.</w:t>
      </w:r>
    </w:p>
    <w:p w14:paraId="54F5FBFA" w14:textId="77777777" w:rsidR="00716568" w:rsidRDefault="00F86E2B" w:rsidP="000B786B">
      <w:pPr>
        <w:rPr>
          <w:rFonts w:ascii="Arial" w:hAnsi="Arial" w:cs="Arial"/>
        </w:rPr>
      </w:pPr>
      <w:r>
        <w:rPr>
          <w:rFonts w:ascii="Arial" w:hAnsi="Arial" w:cs="Arial"/>
          <w:noProof/>
          <w:lang w:eastAsia="en-GB"/>
        </w:rPr>
        <w:drawing>
          <wp:inline distT="0" distB="0" distL="0" distR="0" wp14:anchorId="432FF2FD" wp14:editId="21899FAA">
            <wp:extent cx="5419362" cy="3921370"/>
            <wp:effectExtent l="0" t="0" r="0"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8145" cy="3927725"/>
                    </a:xfrm>
                    <a:prstGeom prst="rect">
                      <a:avLst/>
                    </a:prstGeom>
                    <a:noFill/>
                  </pic:spPr>
                </pic:pic>
              </a:graphicData>
            </a:graphic>
          </wp:inline>
        </w:drawing>
      </w:r>
    </w:p>
    <w:p w14:paraId="7BD08799" w14:textId="77777777" w:rsidR="00225B3D" w:rsidRDefault="00954BED" w:rsidP="000B786B">
      <w:pPr>
        <w:rPr>
          <w:rFonts w:ascii="Arial" w:hAnsi="Arial" w:cs="Arial"/>
        </w:rPr>
      </w:pPr>
      <w:r>
        <w:rPr>
          <w:rFonts w:ascii="Arial" w:hAnsi="Arial" w:cs="Arial"/>
        </w:rPr>
        <w:t xml:space="preserve">The FBC </w:t>
      </w:r>
      <w:r w:rsidR="009724CE">
        <w:rPr>
          <w:rFonts w:ascii="Arial" w:hAnsi="Arial" w:cs="Arial"/>
        </w:rPr>
        <w:t xml:space="preserve">outlines that these outcomes will also deliver </w:t>
      </w:r>
      <w:r w:rsidR="00B74390">
        <w:rPr>
          <w:rFonts w:ascii="Arial" w:hAnsi="Arial" w:cs="Arial"/>
        </w:rPr>
        <w:t>productivity gains of £2.2m p</w:t>
      </w:r>
      <w:r w:rsidR="00B62C98">
        <w:rPr>
          <w:rFonts w:ascii="Arial" w:hAnsi="Arial" w:cs="Arial"/>
        </w:rPr>
        <w:t>.</w:t>
      </w:r>
      <w:r w:rsidR="00B74390">
        <w:rPr>
          <w:rFonts w:ascii="Arial" w:hAnsi="Arial" w:cs="Arial"/>
        </w:rPr>
        <w:t>a</w:t>
      </w:r>
      <w:r w:rsidR="00B62C98">
        <w:rPr>
          <w:rFonts w:ascii="Arial" w:hAnsi="Arial" w:cs="Arial"/>
        </w:rPr>
        <w:t>.</w:t>
      </w:r>
      <w:r w:rsidR="00B74390">
        <w:rPr>
          <w:rFonts w:ascii="Arial" w:hAnsi="Arial" w:cs="Arial"/>
        </w:rPr>
        <w:t xml:space="preserve"> across Wales once the solution has been fully implemented</w:t>
      </w:r>
      <w:r w:rsidR="000A66DB">
        <w:rPr>
          <w:rFonts w:ascii="Arial" w:hAnsi="Arial" w:cs="Arial"/>
        </w:rPr>
        <w:t>. The</w:t>
      </w:r>
      <w:r w:rsidR="001E1254">
        <w:rPr>
          <w:rFonts w:ascii="Arial" w:hAnsi="Arial" w:cs="Arial"/>
        </w:rPr>
        <w:t xml:space="preserve"> FBC outlines</w:t>
      </w:r>
      <w:r w:rsidR="000340E1">
        <w:rPr>
          <w:rFonts w:ascii="Arial" w:hAnsi="Arial" w:cs="Arial"/>
        </w:rPr>
        <w:t xml:space="preserve"> that the</w:t>
      </w:r>
      <w:r w:rsidR="000A66DB">
        <w:rPr>
          <w:rFonts w:ascii="Arial" w:hAnsi="Arial" w:cs="Arial"/>
        </w:rPr>
        <w:t xml:space="preserve"> productivity gains are not expected to be cash releasing</w:t>
      </w:r>
      <w:r w:rsidR="00540D23">
        <w:rPr>
          <w:rFonts w:ascii="Arial" w:hAnsi="Arial" w:cs="Arial"/>
        </w:rPr>
        <w:t>.</w:t>
      </w:r>
      <w:r w:rsidR="00857D06">
        <w:rPr>
          <w:rFonts w:ascii="Arial" w:hAnsi="Arial" w:cs="Arial"/>
        </w:rPr>
        <w:t xml:space="preserve"> </w:t>
      </w:r>
    </w:p>
    <w:p w14:paraId="09EEFA5D" w14:textId="77777777" w:rsidR="00C57D48" w:rsidRDefault="00820A14" w:rsidP="000B786B">
      <w:pPr>
        <w:rPr>
          <w:rFonts w:ascii="Arial" w:hAnsi="Arial" w:cs="Arial"/>
        </w:rPr>
      </w:pPr>
      <w:r>
        <w:rPr>
          <w:rFonts w:ascii="Arial" w:hAnsi="Arial" w:cs="Arial"/>
        </w:rPr>
        <w:t>A detailed</w:t>
      </w:r>
      <w:r w:rsidR="000C6F7B">
        <w:rPr>
          <w:rFonts w:ascii="Arial" w:hAnsi="Arial" w:cs="Arial"/>
        </w:rPr>
        <w:t xml:space="preserve"> analysis of the benefits has been extracted from the FBC and can be in Appendix 2</w:t>
      </w:r>
      <w:r w:rsidR="004315D0">
        <w:rPr>
          <w:rFonts w:ascii="Arial" w:hAnsi="Arial" w:cs="Arial"/>
        </w:rPr>
        <w:t xml:space="preserve">. The below table summarises the benefits </w:t>
      </w:r>
      <w:r w:rsidR="009A3190">
        <w:rPr>
          <w:rFonts w:ascii="Arial" w:hAnsi="Arial" w:cs="Arial"/>
        </w:rPr>
        <w:t>identified that</w:t>
      </w:r>
      <w:r w:rsidR="004315D0">
        <w:rPr>
          <w:rFonts w:ascii="Arial" w:hAnsi="Arial" w:cs="Arial"/>
        </w:rPr>
        <w:t xml:space="preserve"> realise </w:t>
      </w:r>
      <w:r w:rsidR="009A3190">
        <w:rPr>
          <w:rFonts w:ascii="Arial" w:hAnsi="Arial" w:cs="Arial"/>
        </w:rPr>
        <w:t xml:space="preserve">the </w:t>
      </w:r>
      <w:r w:rsidR="004315D0">
        <w:rPr>
          <w:rFonts w:ascii="Arial" w:hAnsi="Arial" w:cs="Arial"/>
        </w:rPr>
        <w:t>productivity gain</w:t>
      </w:r>
      <w:r w:rsidR="009A3190">
        <w:rPr>
          <w:rFonts w:ascii="Arial" w:hAnsi="Arial" w:cs="Arial"/>
        </w:rPr>
        <w:t>s</w:t>
      </w:r>
      <w:r w:rsidR="00BD7332">
        <w:rPr>
          <w:rFonts w:ascii="Arial" w:hAnsi="Arial" w:cs="Arial"/>
        </w:rPr>
        <w:t xml:space="preserve"> across </w:t>
      </w:r>
      <w:r w:rsidR="005372F1">
        <w:rPr>
          <w:rFonts w:ascii="Arial" w:hAnsi="Arial" w:cs="Arial"/>
        </w:rPr>
        <w:t>Wales. It is estimated that once implemented there would be produc</w:t>
      </w:r>
      <w:r w:rsidR="00662723">
        <w:rPr>
          <w:rFonts w:ascii="Arial" w:hAnsi="Arial" w:cs="Arial"/>
        </w:rPr>
        <w:t>tivity gains within SBU of between £200 and £250k pa.</w:t>
      </w:r>
    </w:p>
    <w:p w14:paraId="300765FA" w14:textId="77777777" w:rsidR="00C57D48" w:rsidRDefault="00C57D48" w:rsidP="000B786B">
      <w:pPr>
        <w:rPr>
          <w:rFonts w:ascii="Arial" w:hAnsi="Arial" w:cs="Arial"/>
        </w:rPr>
      </w:pPr>
    </w:p>
    <w:tbl>
      <w:tblPr>
        <w:tblStyle w:val="ListTable3-Accent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
        <w:gridCol w:w="3253"/>
        <w:gridCol w:w="2406"/>
        <w:gridCol w:w="2017"/>
        <w:gridCol w:w="840"/>
      </w:tblGrid>
      <w:tr w:rsidR="00BD7332" w:rsidRPr="004D2700" w14:paraId="23BEAC97" w14:textId="77777777">
        <w:trPr>
          <w:cnfStyle w:val="100000000000" w:firstRow="1" w:lastRow="0" w:firstColumn="0" w:lastColumn="0" w:oddVBand="0" w:evenVBand="0" w:oddHBand="0" w:evenHBand="0" w:firstRowFirstColumn="0" w:firstRowLastColumn="0" w:lastRowFirstColumn="0" w:lastRowLastColumn="0"/>
          <w:trHeight w:val="471"/>
          <w:tblHeader/>
        </w:trPr>
        <w:tc>
          <w:tcPr>
            <w:cnfStyle w:val="001000000100" w:firstRow="0" w:lastRow="0" w:firstColumn="1" w:lastColumn="0" w:oddVBand="0" w:evenVBand="0" w:oddHBand="0" w:evenHBand="0" w:firstRowFirstColumn="1" w:firstRowLastColumn="0" w:lastRowFirstColumn="0" w:lastRowLastColumn="0"/>
            <w:tcW w:w="0" w:type="auto"/>
            <w:shd w:val="clear" w:color="auto" w:fill="1F4E79" w:themeFill="accent1" w:themeFillShade="80"/>
          </w:tcPr>
          <w:p w14:paraId="26DFF765" w14:textId="77777777" w:rsidR="00BD7332" w:rsidRPr="00BD24BF" w:rsidRDefault="00BD7332">
            <w:pPr>
              <w:spacing w:before="60" w:after="60"/>
              <w:rPr>
                <w:rFonts w:cstheme="minorHAnsi"/>
                <w:sz w:val="18"/>
                <w:szCs w:val="18"/>
              </w:rPr>
            </w:pPr>
            <w:r w:rsidRPr="00BD24BF">
              <w:rPr>
                <w:rFonts w:cstheme="minorHAnsi"/>
                <w:sz w:val="18"/>
                <w:szCs w:val="18"/>
              </w:rPr>
              <w:t>ID</w:t>
            </w:r>
          </w:p>
        </w:tc>
        <w:tc>
          <w:tcPr>
            <w:tcW w:w="0" w:type="auto"/>
            <w:shd w:val="clear" w:color="auto" w:fill="1F4E79" w:themeFill="accent1" w:themeFillShade="80"/>
          </w:tcPr>
          <w:p w14:paraId="7922B3C8" w14:textId="77777777" w:rsidR="00BD7332" w:rsidRPr="00BD24BF" w:rsidRDefault="00BD7332">
            <w:pPr>
              <w:spacing w:before="60" w:after="60"/>
              <w:cnfStyle w:val="100000000000" w:firstRow="1" w:lastRow="0" w:firstColumn="0" w:lastColumn="0" w:oddVBand="0" w:evenVBand="0" w:oddHBand="0" w:evenHBand="0" w:firstRowFirstColumn="0" w:firstRowLastColumn="0" w:lastRowFirstColumn="0" w:lastRowLastColumn="0"/>
              <w:rPr>
                <w:rFonts w:cstheme="minorHAnsi"/>
                <w:sz w:val="18"/>
                <w:szCs w:val="18"/>
              </w:rPr>
            </w:pPr>
            <w:r w:rsidRPr="00BD24BF">
              <w:rPr>
                <w:rFonts w:cstheme="minorHAnsi"/>
                <w:sz w:val="18"/>
                <w:szCs w:val="18"/>
              </w:rPr>
              <w:t>Description</w:t>
            </w:r>
          </w:p>
        </w:tc>
        <w:tc>
          <w:tcPr>
            <w:tcW w:w="0" w:type="auto"/>
            <w:shd w:val="clear" w:color="auto" w:fill="1F4E79" w:themeFill="accent1" w:themeFillShade="80"/>
          </w:tcPr>
          <w:p w14:paraId="4357F48B" w14:textId="77777777" w:rsidR="00BD7332" w:rsidRPr="00BD24BF" w:rsidRDefault="00BD7332">
            <w:pPr>
              <w:spacing w:before="60" w:after="60"/>
              <w:cnfStyle w:val="100000000000" w:firstRow="1" w:lastRow="0" w:firstColumn="0" w:lastColumn="0" w:oddVBand="0" w:evenVBand="0" w:oddHBand="0" w:evenHBand="0" w:firstRowFirstColumn="0" w:firstRowLastColumn="0" w:lastRowFirstColumn="0" w:lastRowLastColumn="0"/>
              <w:rPr>
                <w:rFonts w:cstheme="minorHAnsi"/>
                <w:sz w:val="18"/>
                <w:szCs w:val="18"/>
              </w:rPr>
            </w:pPr>
            <w:r w:rsidRPr="00BD24BF">
              <w:rPr>
                <w:rFonts w:cstheme="minorHAnsi"/>
                <w:sz w:val="18"/>
                <w:szCs w:val="18"/>
              </w:rPr>
              <w:t>Measure</w:t>
            </w:r>
          </w:p>
        </w:tc>
        <w:tc>
          <w:tcPr>
            <w:tcW w:w="0" w:type="auto"/>
            <w:shd w:val="clear" w:color="auto" w:fill="1F4E79" w:themeFill="accent1" w:themeFillShade="80"/>
          </w:tcPr>
          <w:p w14:paraId="204D6020" w14:textId="77777777" w:rsidR="00BD7332" w:rsidRPr="00BD24BF" w:rsidRDefault="00BD7332">
            <w:pPr>
              <w:spacing w:before="60" w:after="60"/>
              <w:cnfStyle w:val="100000000000" w:firstRow="1" w:lastRow="0" w:firstColumn="0" w:lastColumn="0" w:oddVBand="0" w:evenVBand="0" w:oddHBand="0" w:evenHBand="0" w:firstRowFirstColumn="0" w:firstRowLastColumn="0" w:lastRowFirstColumn="0" w:lastRowLastColumn="0"/>
              <w:rPr>
                <w:rFonts w:cstheme="minorHAnsi"/>
                <w:sz w:val="18"/>
                <w:szCs w:val="18"/>
              </w:rPr>
            </w:pPr>
            <w:r w:rsidRPr="00BD24BF">
              <w:rPr>
                <w:rFonts w:cstheme="minorHAnsi"/>
                <w:sz w:val="18"/>
                <w:szCs w:val="18"/>
              </w:rPr>
              <w:t>Target Improvement</w:t>
            </w:r>
          </w:p>
        </w:tc>
        <w:tc>
          <w:tcPr>
            <w:tcW w:w="0" w:type="auto"/>
            <w:shd w:val="clear" w:color="auto" w:fill="1F4E79" w:themeFill="accent1" w:themeFillShade="80"/>
          </w:tcPr>
          <w:p w14:paraId="536D671E" w14:textId="77777777" w:rsidR="00BD7332" w:rsidRPr="00BD24BF" w:rsidRDefault="00BD7332">
            <w:pPr>
              <w:spacing w:before="60" w:after="60"/>
              <w:cnfStyle w:val="100000000000" w:firstRow="1" w:lastRow="0" w:firstColumn="0" w:lastColumn="0" w:oddVBand="0" w:evenVBand="0" w:oddHBand="0" w:evenHBand="0" w:firstRowFirstColumn="0" w:firstRowLastColumn="0" w:lastRowFirstColumn="0" w:lastRowLastColumn="0"/>
              <w:rPr>
                <w:rFonts w:cstheme="minorHAnsi"/>
                <w:b w:val="0"/>
                <w:bCs w:val="0"/>
                <w:sz w:val="18"/>
                <w:szCs w:val="18"/>
              </w:rPr>
            </w:pPr>
            <w:r w:rsidRPr="00BD24BF">
              <w:rPr>
                <w:rFonts w:cstheme="minorHAnsi"/>
                <w:sz w:val="18"/>
                <w:szCs w:val="18"/>
              </w:rPr>
              <w:t>Value</w:t>
            </w:r>
          </w:p>
          <w:p w14:paraId="2719CC48" w14:textId="77777777" w:rsidR="00BD7332" w:rsidRPr="00BD24BF" w:rsidRDefault="00BD7332">
            <w:pPr>
              <w:spacing w:before="60" w:after="60"/>
              <w:cnfStyle w:val="100000000000" w:firstRow="1" w:lastRow="0" w:firstColumn="0" w:lastColumn="0" w:oddVBand="0" w:evenVBand="0" w:oddHBand="0" w:evenHBand="0" w:firstRowFirstColumn="0" w:firstRowLastColumn="0" w:lastRowFirstColumn="0" w:lastRowLastColumn="0"/>
              <w:rPr>
                <w:rFonts w:cstheme="minorHAnsi"/>
                <w:sz w:val="18"/>
                <w:szCs w:val="18"/>
              </w:rPr>
            </w:pPr>
            <w:r w:rsidRPr="00BD24BF">
              <w:rPr>
                <w:rFonts w:cstheme="minorHAnsi"/>
                <w:sz w:val="18"/>
                <w:szCs w:val="18"/>
              </w:rPr>
              <w:t>£’000</w:t>
            </w:r>
          </w:p>
        </w:tc>
      </w:tr>
      <w:tr w:rsidR="00BD7332" w:rsidRPr="004D2700" w14:paraId="0B79AB3E"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4EFECCD" w14:textId="77777777" w:rsidR="00BD7332" w:rsidRPr="00BD24BF" w:rsidRDefault="00BD7332">
            <w:pPr>
              <w:spacing w:before="60" w:after="60"/>
              <w:rPr>
                <w:rFonts w:cstheme="minorHAnsi"/>
                <w:sz w:val="18"/>
                <w:szCs w:val="18"/>
              </w:rPr>
            </w:pPr>
            <w:r w:rsidRPr="00BD24BF">
              <w:rPr>
                <w:rFonts w:cstheme="minorHAnsi"/>
                <w:sz w:val="18"/>
                <w:szCs w:val="18"/>
              </w:rPr>
              <w:t>B02</w:t>
            </w:r>
          </w:p>
        </w:tc>
        <w:tc>
          <w:tcPr>
            <w:tcW w:w="0" w:type="auto"/>
            <w:shd w:val="clear" w:color="auto" w:fill="auto"/>
          </w:tcPr>
          <w:p w14:paraId="635C6D68"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BD24BF">
              <w:rPr>
                <w:rFonts w:cstheme="minorHAnsi"/>
                <w:sz w:val="18"/>
                <w:szCs w:val="18"/>
              </w:rPr>
              <w:t>Reduced manual intervention to manage referrals</w:t>
            </w:r>
          </w:p>
        </w:tc>
        <w:tc>
          <w:tcPr>
            <w:tcW w:w="0" w:type="auto"/>
          </w:tcPr>
          <w:p w14:paraId="6BDE0F10"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BD24BF">
              <w:rPr>
                <w:rFonts w:cstheme="minorHAnsi"/>
                <w:sz w:val="18"/>
                <w:szCs w:val="18"/>
              </w:rPr>
              <w:t xml:space="preserve">Time spent on request handling </w:t>
            </w:r>
          </w:p>
          <w:p w14:paraId="40F4C250"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c>
          <w:tcPr>
            <w:tcW w:w="0" w:type="auto"/>
          </w:tcPr>
          <w:p w14:paraId="08CF4750"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BD24BF">
              <w:rPr>
                <w:rFonts w:cstheme="minorHAnsi"/>
                <w:sz w:val="18"/>
                <w:szCs w:val="18"/>
              </w:rPr>
              <w:t xml:space="preserve">80% reduction in time spent manually transcribing requests </w:t>
            </w:r>
          </w:p>
        </w:tc>
        <w:tc>
          <w:tcPr>
            <w:tcW w:w="0" w:type="auto"/>
          </w:tcPr>
          <w:p w14:paraId="12EF9026"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BD24BF">
              <w:rPr>
                <w:rFonts w:cstheme="minorHAnsi"/>
                <w:sz w:val="18"/>
                <w:szCs w:val="18"/>
              </w:rPr>
              <w:t>£852k p.a.</w:t>
            </w:r>
          </w:p>
        </w:tc>
      </w:tr>
      <w:tr w:rsidR="00BD7332" w:rsidRPr="004D2700" w14:paraId="4F8BA794" w14:textId="77777777">
        <w:tc>
          <w:tcPr>
            <w:cnfStyle w:val="001000000000" w:firstRow="0" w:lastRow="0" w:firstColumn="1" w:lastColumn="0" w:oddVBand="0" w:evenVBand="0" w:oddHBand="0" w:evenHBand="0" w:firstRowFirstColumn="0" w:firstRowLastColumn="0" w:lastRowFirstColumn="0" w:lastRowLastColumn="0"/>
            <w:tcW w:w="0" w:type="auto"/>
          </w:tcPr>
          <w:p w14:paraId="55AB2E28" w14:textId="77777777" w:rsidR="00BD7332" w:rsidRPr="00BD24BF" w:rsidRDefault="00BD7332">
            <w:pPr>
              <w:spacing w:before="60" w:after="60"/>
              <w:rPr>
                <w:rFonts w:cstheme="minorHAnsi"/>
                <w:sz w:val="18"/>
                <w:szCs w:val="18"/>
              </w:rPr>
            </w:pPr>
            <w:r w:rsidRPr="00BD24BF">
              <w:rPr>
                <w:rFonts w:cstheme="minorHAnsi"/>
                <w:sz w:val="18"/>
                <w:szCs w:val="18"/>
              </w:rPr>
              <w:lastRenderedPageBreak/>
              <w:t>B04</w:t>
            </w:r>
          </w:p>
        </w:tc>
        <w:tc>
          <w:tcPr>
            <w:tcW w:w="0" w:type="auto"/>
            <w:shd w:val="clear" w:color="auto" w:fill="auto"/>
          </w:tcPr>
          <w:p w14:paraId="23169D0F" w14:textId="77777777" w:rsidR="00BD7332" w:rsidRPr="00BD24BF" w:rsidRDefault="00BD7332">
            <w:pPr>
              <w:spacing w:before="60" w:after="6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BD24BF">
              <w:rPr>
                <w:rFonts w:cstheme="minorHAnsi"/>
                <w:sz w:val="18"/>
                <w:szCs w:val="18"/>
              </w:rPr>
              <w:t>Reduced manual intervention for reporting and acknowledgement</w:t>
            </w:r>
          </w:p>
        </w:tc>
        <w:tc>
          <w:tcPr>
            <w:tcW w:w="0" w:type="auto"/>
          </w:tcPr>
          <w:p w14:paraId="35940AD6" w14:textId="77777777" w:rsidR="00BD7332" w:rsidRPr="00BD24BF" w:rsidRDefault="00BD7332">
            <w:pPr>
              <w:spacing w:before="60" w:after="6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BD24BF">
              <w:rPr>
                <w:rFonts w:cstheme="minorHAnsi"/>
                <w:sz w:val="18"/>
                <w:szCs w:val="18"/>
              </w:rPr>
              <w:t>Time spent on process for the acknowledgement of urgent referrals</w:t>
            </w:r>
          </w:p>
        </w:tc>
        <w:tc>
          <w:tcPr>
            <w:tcW w:w="0" w:type="auto"/>
          </w:tcPr>
          <w:p w14:paraId="0B708B0A" w14:textId="77777777" w:rsidR="00BD7332" w:rsidRPr="00BD24BF" w:rsidRDefault="00BD7332">
            <w:pPr>
              <w:spacing w:before="60" w:after="6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BD24BF">
              <w:rPr>
                <w:rFonts w:cstheme="minorHAnsi"/>
                <w:sz w:val="18"/>
                <w:szCs w:val="18"/>
              </w:rPr>
              <w:t>50% improvement</w:t>
            </w:r>
          </w:p>
        </w:tc>
        <w:tc>
          <w:tcPr>
            <w:tcW w:w="0" w:type="auto"/>
          </w:tcPr>
          <w:p w14:paraId="7792A332" w14:textId="77777777" w:rsidR="00BD7332" w:rsidRPr="00BD24BF" w:rsidRDefault="00BD7332">
            <w:pPr>
              <w:spacing w:before="60" w:after="6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BD24BF">
              <w:rPr>
                <w:rFonts w:cstheme="minorHAnsi"/>
                <w:sz w:val="18"/>
                <w:szCs w:val="18"/>
              </w:rPr>
              <w:t>£65k p.a.</w:t>
            </w:r>
          </w:p>
        </w:tc>
      </w:tr>
      <w:tr w:rsidR="00BD7332" w:rsidRPr="004D2700" w14:paraId="672644E9"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BA8C0B1" w14:textId="77777777" w:rsidR="00BD7332" w:rsidRPr="00BD24BF" w:rsidRDefault="00BD7332">
            <w:pPr>
              <w:spacing w:before="60" w:after="60"/>
              <w:rPr>
                <w:rFonts w:cstheme="minorHAnsi"/>
                <w:sz w:val="18"/>
                <w:szCs w:val="18"/>
              </w:rPr>
            </w:pPr>
            <w:r w:rsidRPr="00BD24BF">
              <w:rPr>
                <w:rFonts w:cstheme="minorHAnsi"/>
                <w:sz w:val="18"/>
                <w:szCs w:val="18"/>
              </w:rPr>
              <w:t>B05</w:t>
            </w:r>
          </w:p>
        </w:tc>
        <w:tc>
          <w:tcPr>
            <w:tcW w:w="0" w:type="auto"/>
            <w:shd w:val="clear" w:color="auto" w:fill="auto"/>
          </w:tcPr>
          <w:p w14:paraId="53F51DAB"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BD24BF">
              <w:rPr>
                <w:rFonts w:cstheme="minorHAnsi"/>
                <w:sz w:val="18"/>
                <w:szCs w:val="18"/>
              </w:rPr>
              <w:t>Reduced reporting costs</w:t>
            </w:r>
          </w:p>
        </w:tc>
        <w:tc>
          <w:tcPr>
            <w:tcW w:w="0" w:type="auto"/>
          </w:tcPr>
          <w:p w14:paraId="7D7FFB04"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BD24BF">
              <w:rPr>
                <w:rFonts w:cstheme="minorHAnsi"/>
                <w:sz w:val="18"/>
                <w:szCs w:val="18"/>
              </w:rPr>
              <w:t>Average time between subsequent reports</w:t>
            </w:r>
          </w:p>
        </w:tc>
        <w:tc>
          <w:tcPr>
            <w:tcW w:w="0" w:type="auto"/>
          </w:tcPr>
          <w:p w14:paraId="31CDB6C0"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BD24BF">
              <w:rPr>
                <w:rFonts w:cstheme="minorHAnsi"/>
                <w:sz w:val="18"/>
                <w:szCs w:val="18"/>
              </w:rPr>
              <w:t>Between 1% - 5% improvement</w:t>
            </w:r>
          </w:p>
        </w:tc>
        <w:tc>
          <w:tcPr>
            <w:tcW w:w="0" w:type="auto"/>
          </w:tcPr>
          <w:p w14:paraId="3BE8A59D"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BD24BF">
              <w:rPr>
                <w:rFonts w:cstheme="minorHAnsi"/>
                <w:sz w:val="18"/>
                <w:szCs w:val="18"/>
              </w:rPr>
              <w:t>£1,127k</w:t>
            </w:r>
          </w:p>
        </w:tc>
      </w:tr>
      <w:tr w:rsidR="00BD7332" w:rsidRPr="004D2700" w14:paraId="3D712C7A" w14:textId="77777777">
        <w:tc>
          <w:tcPr>
            <w:cnfStyle w:val="001000000000" w:firstRow="0" w:lastRow="0" w:firstColumn="1" w:lastColumn="0" w:oddVBand="0" w:evenVBand="0" w:oddHBand="0" w:evenHBand="0" w:firstRowFirstColumn="0" w:firstRowLastColumn="0" w:lastRowFirstColumn="0" w:lastRowLastColumn="0"/>
            <w:tcW w:w="0" w:type="auto"/>
          </w:tcPr>
          <w:p w14:paraId="422E866C" w14:textId="77777777" w:rsidR="00BD7332" w:rsidRPr="00BD24BF" w:rsidRDefault="00BD7332">
            <w:pPr>
              <w:spacing w:before="60" w:after="60"/>
              <w:rPr>
                <w:rFonts w:cstheme="minorHAnsi"/>
                <w:sz w:val="18"/>
                <w:szCs w:val="18"/>
              </w:rPr>
            </w:pPr>
            <w:r w:rsidRPr="00BD24BF">
              <w:rPr>
                <w:rFonts w:cstheme="minorHAnsi"/>
                <w:sz w:val="18"/>
                <w:szCs w:val="18"/>
              </w:rPr>
              <w:t>B11</w:t>
            </w:r>
          </w:p>
        </w:tc>
        <w:tc>
          <w:tcPr>
            <w:tcW w:w="0" w:type="auto"/>
            <w:shd w:val="clear" w:color="auto" w:fill="auto"/>
          </w:tcPr>
          <w:p w14:paraId="0DE7A6AB" w14:textId="77777777" w:rsidR="00BD7332" w:rsidRPr="00BD24BF" w:rsidRDefault="00BD7332">
            <w:pPr>
              <w:spacing w:before="60" w:after="6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BD24BF">
              <w:rPr>
                <w:rFonts w:cstheme="minorHAnsi"/>
                <w:sz w:val="18"/>
                <w:szCs w:val="18"/>
              </w:rPr>
              <w:t>Reduced reliance on paper-based systems leading to paper, printing and manual storage cost savings</w:t>
            </w:r>
          </w:p>
        </w:tc>
        <w:tc>
          <w:tcPr>
            <w:tcW w:w="0" w:type="auto"/>
          </w:tcPr>
          <w:p w14:paraId="0AF1A1E6" w14:textId="77777777" w:rsidR="00BD7332" w:rsidRPr="00BD24BF" w:rsidRDefault="00BD7332">
            <w:pPr>
              <w:spacing w:before="60" w:after="6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BD24BF">
              <w:rPr>
                <w:rFonts w:cstheme="minorHAnsi"/>
                <w:sz w:val="18"/>
                <w:szCs w:val="18"/>
              </w:rPr>
              <w:t>Expenditure on paper, printing and manual storage</w:t>
            </w:r>
          </w:p>
        </w:tc>
        <w:tc>
          <w:tcPr>
            <w:tcW w:w="0" w:type="auto"/>
          </w:tcPr>
          <w:p w14:paraId="72DCBBBC" w14:textId="77777777" w:rsidR="00BD7332" w:rsidRPr="00BD24BF" w:rsidRDefault="00BD7332">
            <w:pPr>
              <w:spacing w:before="60" w:after="6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BD24BF">
              <w:rPr>
                <w:rFonts w:cstheme="minorHAnsi"/>
                <w:sz w:val="18"/>
                <w:szCs w:val="18"/>
              </w:rPr>
              <w:t>80% improvement</w:t>
            </w:r>
          </w:p>
        </w:tc>
        <w:tc>
          <w:tcPr>
            <w:tcW w:w="0" w:type="auto"/>
          </w:tcPr>
          <w:p w14:paraId="191B0A91" w14:textId="77777777" w:rsidR="00BD7332" w:rsidRPr="00BD24BF" w:rsidRDefault="00BD7332">
            <w:pPr>
              <w:spacing w:before="60" w:after="6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BD24BF">
              <w:rPr>
                <w:rFonts w:cstheme="minorHAnsi"/>
                <w:sz w:val="18"/>
                <w:szCs w:val="18"/>
              </w:rPr>
              <w:t>£11k p.a.</w:t>
            </w:r>
          </w:p>
        </w:tc>
      </w:tr>
      <w:tr w:rsidR="00BD7332" w:rsidRPr="004D2700" w14:paraId="3DE4067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9C408F5" w14:textId="77777777" w:rsidR="00BD7332" w:rsidRPr="00BD24BF" w:rsidRDefault="00BD7332">
            <w:pPr>
              <w:spacing w:before="60" w:after="60"/>
              <w:rPr>
                <w:rFonts w:cstheme="minorHAnsi"/>
                <w:sz w:val="18"/>
                <w:szCs w:val="18"/>
              </w:rPr>
            </w:pPr>
            <w:r w:rsidRPr="00BD24BF">
              <w:rPr>
                <w:rFonts w:cstheme="minorHAnsi"/>
                <w:sz w:val="18"/>
                <w:szCs w:val="18"/>
              </w:rPr>
              <w:t>B23</w:t>
            </w:r>
          </w:p>
        </w:tc>
        <w:tc>
          <w:tcPr>
            <w:tcW w:w="0" w:type="auto"/>
            <w:shd w:val="clear" w:color="auto" w:fill="auto"/>
          </w:tcPr>
          <w:p w14:paraId="3098612B"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BD24BF">
              <w:rPr>
                <w:rFonts w:cstheme="minorHAnsi"/>
                <w:sz w:val="18"/>
                <w:szCs w:val="18"/>
              </w:rPr>
              <w:t>Improved ability to accurately and frequently access radiation dosage to evidence statutory compliance</w:t>
            </w:r>
          </w:p>
        </w:tc>
        <w:tc>
          <w:tcPr>
            <w:tcW w:w="0" w:type="auto"/>
          </w:tcPr>
          <w:p w14:paraId="60D47102"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BD24BF">
              <w:rPr>
                <w:rFonts w:cstheme="minorHAnsi"/>
                <w:sz w:val="18"/>
                <w:szCs w:val="18"/>
              </w:rPr>
              <w:t>Time saved manual vs automated audits</w:t>
            </w:r>
          </w:p>
        </w:tc>
        <w:tc>
          <w:tcPr>
            <w:tcW w:w="0" w:type="auto"/>
          </w:tcPr>
          <w:p w14:paraId="51003104"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BD24BF">
              <w:rPr>
                <w:rFonts w:cstheme="minorHAnsi"/>
                <w:sz w:val="18"/>
                <w:szCs w:val="18"/>
              </w:rPr>
              <w:t>80% improvement</w:t>
            </w:r>
          </w:p>
        </w:tc>
        <w:tc>
          <w:tcPr>
            <w:tcW w:w="0" w:type="auto"/>
          </w:tcPr>
          <w:p w14:paraId="0F6557BF"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BD24BF">
              <w:rPr>
                <w:rFonts w:cstheme="minorHAnsi"/>
                <w:sz w:val="18"/>
                <w:szCs w:val="18"/>
              </w:rPr>
              <w:t>£19k p.a.</w:t>
            </w:r>
          </w:p>
        </w:tc>
      </w:tr>
      <w:tr w:rsidR="00BD7332" w:rsidRPr="004D2700" w14:paraId="4A4049AE" w14:textId="77777777">
        <w:tc>
          <w:tcPr>
            <w:cnfStyle w:val="001000000000" w:firstRow="0" w:lastRow="0" w:firstColumn="1" w:lastColumn="0" w:oddVBand="0" w:evenVBand="0" w:oddHBand="0" w:evenHBand="0" w:firstRowFirstColumn="0" w:firstRowLastColumn="0" w:lastRowFirstColumn="0" w:lastRowLastColumn="0"/>
            <w:tcW w:w="0" w:type="auto"/>
          </w:tcPr>
          <w:p w14:paraId="6FD7DE89" w14:textId="77777777" w:rsidR="00BD7332" w:rsidRPr="00BD24BF" w:rsidRDefault="00BD7332">
            <w:pPr>
              <w:spacing w:before="60" w:after="60"/>
              <w:rPr>
                <w:rFonts w:cstheme="minorHAnsi"/>
                <w:sz w:val="18"/>
                <w:szCs w:val="18"/>
              </w:rPr>
            </w:pPr>
            <w:r w:rsidRPr="00BD24BF">
              <w:rPr>
                <w:rFonts w:cstheme="minorHAnsi"/>
                <w:sz w:val="18"/>
                <w:szCs w:val="18"/>
              </w:rPr>
              <w:t>B26</w:t>
            </w:r>
          </w:p>
        </w:tc>
        <w:tc>
          <w:tcPr>
            <w:tcW w:w="0" w:type="auto"/>
            <w:shd w:val="clear" w:color="auto" w:fill="auto"/>
          </w:tcPr>
          <w:p w14:paraId="47812488" w14:textId="77777777" w:rsidR="00BD7332" w:rsidRPr="00BD24BF" w:rsidRDefault="00BD7332">
            <w:pPr>
              <w:pStyle w:val="Tablecontent"/>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theme="minorHAnsi"/>
                <w:sz w:val="18"/>
                <w:szCs w:val="18"/>
              </w:rPr>
            </w:pPr>
            <w:r w:rsidRPr="00BD24BF">
              <w:rPr>
                <w:rFonts w:asciiTheme="minorHAnsi" w:hAnsiTheme="minorHAnsi" w:cstheme="minorHAnsi"/>
                <w:sz w:val="18"/>
                <w:szCs w:val="18"/>
              </w:rPr>
              <w:t>Improved personalisation of dose assessments</w:t>
            </w:r>
          </w:p>
          <w:p w14:paraId="40634B80" w14:textId="77777777" w:rsidR="00BD7332" w:rsidRPr="00BD24BF" w:rsidRDefault="00BD7332">
            <w:pPr>
              <w:spacing w:before="60" w:after="60"/>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c>
          <w:tcPr>
            <w:tcW w:w="0" w:type="auto"/>
          </w:tcPr>
          <w:p w14:paraId="3C543C07" w14:textId="77777777" w:rsidR="00BD7332" w:rsidRPr="00BD24BF" w:rsidRDefault="00BD7332">
            <w:pPr>
              <w:spacing w:before="60" w:after="6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BD24BF">
              <w:rPr>
                <w:rFonts w:cstheme="minorHAnsi"/>
                <w:sz w:val="18"/>
                <w:szCs w:val="18"/>
              </w:rPr>
              <w:t xml:space="preserve">Time spent dealing with patients flagged for skin injury review </w:t>
            </w:r>
          </w:p>
        </w:tc>
        <w:tc>
          <w:tcPr>
            <w:tcW w:w="0" w:type="auto"/>
          </w:tcPr>
          <w:p w14:paraId="068F99CF" w14:textId="77777777" w:rsidR="00BD7332" w:rsidRPr="00BD24BF" w:rsidRDefault="00BD7332">
            <w:pPr>
              <w:spacing w:before="60" w:after="6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BD24BF">
              <w:rPr>
                <w:rFonts w:cstheme="minorHAnsi"/>
                <w:sz w:val="18"/>
                <w:szCs w:val="18"/>
              </w:rPr>
              <w:t>75% improvement</w:t>
            </w:r>
          </w:p>
        </w:tc>
        <w:tc>
          <w:tcPr>
            <w:tcW w:w="0" w:type="auto"/>
          </w:tcPr>
          <w:p w14:paraId="4E0C55B1" w14:textId="77777777" w:rsidR="00BD7332" w:rsidRPr="00BD24BF" w:rsidRDefault="00BD7332">
            <w:pPr>
              <w:spacing w:before="60" w:after="6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BD24BF">
              <w:rPr>
                <w:rFonts w:cstheme="minorHAnsi"/>
                <w:sz w:val="18"/>
                <w:szCs w:val="18"/>
              </w:rPr>
              <w:t>£5k p.a.</w:t>
            </w:r>
          </w:p>
        </w:tc>
      </w:tr>
      <w:tr w:rsidR="00BD7332" w:rsidRPr="004D2700" w14:paraId="54850A2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F578502" w14:textId="77777777" w:rsidR="00BD7332" w:rsidRPr="00BD24BF" w:rsidRDefault="00BD7332">
            <w:pPr>
              <w:spacing w:before="60" w:after="60"/>
              <w:rPr>
                <w:rFonts w:cstheme="minorHAnsi"/>
                <w:sz w:val="18"/>
                <w:szCs w:val="18"/>
              </w:rPr>
            </w:pPr>
            <w:r w:rsidRPr="00BD24BF">
              <w:rPr>
                <w:rFonts w:cstheme="minorHAnsi"/>
                <w:sz w:val="18"/>
                <w:szCs w:val="18"/>
              </w:rPr>
              <w:t>B10</w:t>
            </w:r>
          </w:p>
        </w:tc>
        <w:tc>
          <w:tcPr>
            <w:tcW w:w="0" w:type="auto"/>
            <w:shd w:val="clear" w:color="auto" w:fill="auto"/>
          </w:tcPr>
          <w:p w14:paraId="7B966DAC"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BD24BF">
              <w:rPr>
                <w:rFonts w:cstheme="minorHAnsi"/>
                <w:sz w:val="18"/>
                <w:szCs w:val="18"/>
              </w:rPr>
              <w:t>Effective and efficient MDT meetings supporting cross Health Board boundary workings and streamlining patient care</w:t>
            </w:r>
          </w:p>
        </w:tc>
        <w:tc>
          <w:tcPr>
            <w:tcW w:w="0" w:type="auto"/>
          </w:tcPr>
          <w:p w14:paraId="54FA586B"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BD24BF">
              <w:rPr>
                <w:rFonts w:cstheme="minorHAnsi"/>
                <w:sz w:val="18"/>
                <w:szCs w:val="18"/>
              </w:rPr>
              <w:t>Time spent managing images for MDTs</w:t>
            </w:r>
          </w:p>
        </w:tc>
        <w:tc>
          <w:tcPr>
            <w:tcW w:w="0" w:type="auto"/>
          </w:tcPr>
          <w:p w14:paraId="231EE14E"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BD24BF">
              <w:rPr>
                <w:rFonts w:cstheme="minorHAnsi"/>
                <w:sz w:val="18"/>
                <w:szCs w:val="18"/>
              </w:rPr>
              <w:t>Save 2 minutes per number of transfers</w:t>
            </w:r>
          </w:p>
        </w:tc>
        <w:tc>
          <w:tcPr>
            <w:tcW w:w="0" w:type="auto"/>
          </w:tcPr>
          <w:p w14:paraId="72B63E68" w14:textId="77777777" w:rsidR="00BD7332" w:rsidRPr="00BD24BF" w:rsidRDefault="00BD7332">
            <w:pPr>
              <w:spacing w:before="60" w:after="60"/>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BD24BF">
              <w:rPr>
                <w:rFonts w:cstheme="minorHAnsi"/>
                <w:sz w:val="18"/>
                <w:szCs w:val="18"/>
              </w:rPr>
              <w:t>£113k p.a.</w:t>
            </w:r>
          </w:p>
        </w:tc>
      </w:tr>
    </w:tbl>
    <w:p w14:paraId="75F820E5" w14:textId="77777777" w:rsidR="00F7027F" w:rsidRDefault="00F7027F" w:rsidP="00B17045">
      <w:pPr>
        <w:spacing w:after="0" w:line="240" w:lineRule="auto"/>
        <w:rPr>
          <w:rFonts w:ascii="Arial" w:hAnsi="Arial" w:cs="Arial"/>
        </w:rPr>
      </w:pPr>
    </w:p>
    <w:p w14:paraId="59FA1F11" w14:textId="77777777" w:rsidR="006C2971" w:rsidRDefault="006C2971" w:rsidP="00B17045">
      <w:pPr>
        <w:spacing w:after="0" w:line="240" w:lineRule="auto"/>
        <w:rPr>
          <w:rFonts w:ascii="Arial" w:hAnsi="Arial" w:cs="Arial"/>
        </w:rPr>
      </w:pPr>
    </w:p>
    <w:p w14:paraId="0EE34314" w14:textId="34623EEC" w:rsidR="00175FDD" w:rsidRDefault="000B786B" w:rsidP="00B17045">
      <w:pPr>
        <w:spacing w:after="0" w:line="240" w:lineRule="auto"/>
        <w:rPr>
          <w:rFonts w:ascii="Arial" w:hAnsi="Arial" w:cs="Arial"/>
        </w:rPr>
      </w:pPr>
      <w:r>
        <w:rPr>
          <w:rFonts w:ascii="Arial" w:hAnsi="Arial" w:cs="Arial"/>
        </w:rPr>
        <w:t>For SBUHB it is anticipate</w:t>
      </w:r>
      <w:r w:rsidR="00C53C65">
        <w:rPr>
          <w:rFonts w:ascii="Arial" w:hAnsi="Arial" w:cs="Arial"/>
        </w:rPr>
        <w:t>d</w:t>
      </w:r>
      <w:r>
        <w:rPr>
          <w:rFonts w:ascii="Arial" w:hAnsi="Arial" w:cs="Arial"/>
        </w:rPr>
        <w:t xml:space="preserve"> that </w:t>
      </w:r>
      <w:r w:rsidR="00857D06">
        <w:rPr>
          <w:rFonts w:ascii="Arial" w:hAnsi="Arial" w:cs="Arial"/>
        </w:rPr>
        <w:t xml:space="preserve">while </w:t>
      </w:r>
      <w:r w:rsidR="00413D94">
        <w:rPr>
          <w:rFonts w:ascii="Arial" w:hAnsi="Arial" w:cs="Arial"/>
        </w:rPr>
        <w:t xml:space="preserve">at this stage </w:t>
      </w:r>
      <w:r w:rsidR="00857D06">
        <w:rPr>
          <w:rFonts w:ascii="Arial" w:hAnsi="Arial" w:cs="Arial"/>
        </w:rPr>
        <w:t>there are no</w:t>
      </w:r>
      <w:r w:rsidR="00413D94">
        <w:rPr>
          <w:rFonts w:ascii="Arial" w:hAnsi="Arial" w:cs="Arial"/>
        </w:rPr>
        <w:t xml:space="preserve"> worked up</w:t>
      </w:r>
      <w:r w:rsidR="00C03FFC">
        <w:rPr>
          <w:rFonts w:ascii="Arial" w:hAnsi="Arial" w:cs="Arial"/>
        </w:rPr>
        <w:t xml:space="preserve"> </w:t>
      </w:r>
      <w:r w:rsidR="00857D06">
        <w:rPr>
          <w:rFonts w:ascii="Arial" w:hAnsi="Arial" w:cs="Arial"/>
        </w:rPr>
        <w:t>cash releasing</w:t>
      </w:r>
      <w:r w:rsidR="00413D94">
        <w:rPr>
          <w:rFonts w:ascii="Arial" w:hAnsi="Arial" w:cs="Arial"/>
        </w:rPr>
        <w:t xml:space="preserve"> </w:t>
      </w:r>
      <w:proofErr w:type="gramStart"/>
      <w:r w:rsidR="00413D94">
        <w:rPr>
          <w:rFonts w:ascii="Arial" w:hAnsi="Arial" w:cs="Arial"/>
        </w:rPr>
        <w:t>benefits</w:t>
      </w:r>
      <w:r w:rsidR="00857D06">
        <w:rPr>
          <w:rFonts w:ascii="Arial" w:hAnsi="Arial" w:cs="Arial"/>
        </w:rPr>
        <w:t xml:space="preserve"> ,</w:t>
      </w:r>
      <w:proofErr w:type="gramEnd"/>
      <w:r w:rsidR="00857D06">
        <w:rPr>
          <w:rFonts w:ascii="Arial" w:hAnsi="Arial" w:cs="Arial"/>
        </w:rPr>
        <w:t xml:space="preserve"> there </w:t>
      </w:r>
      <w:r w:rsidR="00413D94">
        <w:rPr>
          <w:rFonts w:ascii="Arial" w:hAnsi="Arial" w:cs="Arial"/>
        </w:rPr>
        <w:t>will be</w:t>
      </w:r>
      <w:r w:rsidR="00857D06">
        <w:rPr>
          <w:rFonts w:ascii="Arial" w:hAnsi="Arial" w:cs="Arial"/>
        </w:rPr>
        <w:t xml:space="preserve"> significant gains in terms of improved operational processes.</w:t>
      </w:r>
      <w:r w:rsidR="00857D06" w:rsidDel="00857D06">
        <w:rPr>
          <w:rFonts w:ascii="Arial" w:hAnsi="Arial" w:cs="Arial"/>
        </w:rPr>
        <w:t xml:space="preserve"> </w:t>
      </w:r>
      <w:r w:rsidR="00857D06">
        <w:rPr>
          <w:rFonts w:ascii="Arial" w:hAnsi="Arial" w:cs="Arial"/>
        </w:rPr>
        <w:t xml:space="preserve">The improved efficiency and business intelligence will enable productivity to be optimised on a daily basis. Furthermore the wide spread implementation of electronic referrals will enable significant </w:t>
      </w:r>
      <w:r w:rsidR="00175FDD">
        <w:rPr>
          <w:rFonts w:ascii="Arial" w:hAnsi="Arial" w:cs="Arial"/>
        </w:rPr>
        <w:t xml:space="preserve">reductions in referral to scan times, which will support early diagnosis and treatment in other specialties. </w:t>
      </w:r>
      <w:r w:rsidR="008803F0">
        <w:rPr>
          <w:rFonts w:ascii="Arial" w:hAnsi="Arial" w:cs="Arial"/>
        </w:rPr>
        <w:t xml:space="preserve">During the implementation process </w:t>
      </w:r>
      <w:r w:rsidR="00872AA4">
        <w:rPr>
          <w:rFonts w:ascii="Arial" w:hAnsi="Arial" w:cs="Arial"/>
        </w:rPr>
        <w:t>the</w:t>
      </w:r>
      <w:r w:rsidR="00BE0052">
        <w:rPr>
          <w:rFonts w:ascii="Arial" w:hAnsi="Arial" w:cs="Arial"/>
        </w:rPr>
        <w:t xml:space="preserve">re will be a strong emphasis on benefits identification and realisation </w:t>
      </w:r>
      <w:r w:rsidR="00AE2B7C">
        <w:rPr>
          <w:rFonts w:ascii="Arial" w:hAnsi="Arial" w:cs="Arial"/>
        </w:rPr>
        <w:t xml:space="preserve">with a focus on </w:t>
      </w:r>
      <w:r w:rsidR="000E2DA0">
        <w:rPr>
          <w:rFonts w:ascii="Arial" w:hAnsi="Arial" w:cs="Arial"/>
        </w:rPr>
        <w:t xml:space="preserve">realisation of </w:t>
      </w:r>
      <w:r w:rsidR="00AE2B7C">
        <w:rPr>
          <w:rFonts w:ascii="Arial" w:hAnsi="Arial" w:cs="Arial"/>
        </w:rPr>
        <w:t>cash rel</w:t>
      </w:r>
      <w:r w:rsidR="000E2DA0">
        <w:rPr>
          <w:rFonts w:ascii="Arial" w:hAnsi="Arial" w:cs="Arial"/>
        </w:rPr>
        <w:t xml:space="preserve">easing benefits in addition the </w:t>
      </w:r>
      <w:r w:rsidR="009A6E2D">
        <w:rPr>
          <w:rFonts w:ascii="Arial" w:hAnsi="Arial" w:cs="Arial"/>
        </w:rPr>
        <w:t>significant quality and safety benefits already defined within the case.</w:t>
      </w:r>
    </w:p>
    <w:p w14:paraId="3F90FFA0" w14:textId="77777777" w:rsidR="007946F2" w:rsidRDefault="007946F2" w:rsidP="00247FA8">
      <w:pPr>
        <w:spacing w:after="0" w:line="240" w:lineRule="auto"/>
        <w:rPr>
          <w:rFonts w:ascii="Arial" w:hAnsi="Arial" w:cs="Arial"/>
          <w:bCs/>
          <w:sz w:val="24"/>
          <w:szCs w:val="24"/>
        </w:rPr>
      </w:pPr>
    </w:p>
    <w:p w14:paraId="38AB8128" w14:textId="77777777" w:rsidR="00A20A3E" w:rsidRPr="00A20A3E" w:rsidRDefault="00A20A3E" w:rsidP="00247FA8">
      <w:pPr>
        <w:spacing w:after="0" w:line="240" w:lineRule="auto"/>
        <w:rPr>
          <w:rFonts w:ascii="Arial" w:hAnsi="Arial" w:cs="Arial"/>
          <w:b/>
          <w:sz w:val="24"/>
          <w:szCs w:val="24"/>
        </w:rPr>
      </w:pPr>
      <w:r w:rsidRPr="00A20A3E">
        <w:rPr>
          <w:rFonts w:ascii="Arial" w:hAnsi="Arial" w:cs="Arial"/>
          <w:b/>
          <w:sz w:val="24"/>
          <w:szCs w:val="24"/>
        </w:rPr>
        <w:t>Artificial Intelligence</w:t>
      </w:r>
      <w:r>
        <w:rPr>
          <w:rFonts w:ascii="Arial" w:hAnsi="Arial" w:cs="Arial"/>
          <w:b/>
          <w:sz w:val="24"/>
          <w:szCs w:val="24"/>
        </w:rPr>
        <w:t xml:space="preserve"> (AI) Consideration</w:t>
      </w:r>
    </w:p>
    <w:p w14:paraId="2686A1D1" w14:textId="77777777" w:rsidR="00653AEC" w:rsidRDefault="00653AEC" w:rsidP="00A20A3E">
      <w:pPr>
        <w:spacing w:after="0" w:line="240" w:lineRule="auto"/>
        <w:rPr>
          <w:rFonts w:ascii="Arial" w:hAnsi="Arial" w:cs="Arial"/>
          <w:b/>
          <w:sz w:val="24"/>
          <w:szCs w:val="24"/>
        </w:rPr>
      </w:pPr>
    </w:p>
    <w:p w14:paraId="15FA90F1" w14:textId="77777777" w:rsidR="00A20A3E" w:rsidRPr="00A20A3E" w:rsidRDefault="00A20A3E" w:rsidP="00A20A3E">
      <w:pPr>
        <w:rPr>
          <w:rFonts w:ascii="Arial" w:hAnsi="Arial" w:cs="Arial"/>
        </w:rPr>
      </w:pPr>
      <w:r w:rsidRPr="00A20A3E">
        <w:rPr>
          <w:rFonts w:ascii="Arial" w:hAnsi="Arial" w:cs="Arial"/>
        </w:rPr>
        <w:t>The delivery of an AI solution is out of scope for the business case. Clearly, there is a huge potential for AI in diagnostics moving forward, but the decision not to specifically include AI solutions within the scope of RISP was primarily because at the point of programme scoping there were relatively few CE marked applications for primary diagnostic reading available to be deployed into routine clinical practice. However, the Philips solution does include AI enabled clinical workflow tools as part of its “</w:t>
      </w:r>
      <w:proofErr w:type="spellStart"/>
      <w:r w:rsidRPr="00A20A3E">
        <w:rPr>
          <w:rFonts w:ascii="Arial" w:hAnsi="Arial" w:cs="Arial"/>
        </w:rPr>
        <w:t>Intellispace</w:t>
      </w:r>
      <w:proofErr w:type="spellEnd"/>
      <w:r w:rsidRPr="00A20A3E">
        <w:rPr>
          <w:rFonts w:ascii="Arial" w:hAnsi="Arial" w:cs="Arial"/>
        </w:rPr>
        <w:t xml:space="preserve"> Portal” advanced visualisation platform. </w:t>
      </w:r>
    </w:p>
    <w:p w14:paraId="48972200" w14:textId="77777777" w:rsidR="00A20A3E" w:rsidRPr="00A20A3E" w:rsidRDefault="00A20A3E" w:rsidP="00A20A3E">
      <w:pPr>
        <w:rPr>
          <w:rFonts w:ascii="Arial" w:hAnsi="Arial" w:cs="Arial"/>
        </w:rPr>
      </w:pPr>
      <w:r w:rsidRPr="00A20A3E">
        <w:rPr>
          <w:rFonts w:ascii="Arial" w:hAnsi="Arial" w:cs="Arial"/>
        </w:rPr>
        <w:t>Obviously, this position on AI is likely to change over the lifetime of the contract so the ability to integrate with future 3rd party AI platforms as they are deployed across NHS Wales has been included in the contract. Additionally, Philips have a programme for working with AI vendors to ensure compatibility of the solutions and the ability to integrate them seamlessly into the clinical workflows. These can be added into the solution through the change control process either locally or nationally as required.</w:t>
      </w:r>
    </w:p>
    <w:p w14:paraId="69003988" w14:textId="77777777" w:rsidR="00A20A3E" w:rsidRDefault="00A20A3E" w:rsidP="00A20A3E">
      <w:pPr>
        <w:rPr>
          <w:rFonts w:ascii="Arial" w:hAnsi="Arial" w:cs="Arial"/>
        </w:rPr>
      </w:pPr>
      <w:r w:rsidRPr="00A20A3E">
        <w:rPr>
          <w:rFonts w:ascii="Arial" w:hAnsi="Arial" w:cs="Arial"/>
        </w:rPr>
        <w:t>AI related benefits were not formally included in the case as it was difficult to get baseline metrics to benchmark against.</w:t>
      </w:r>
    </w:p>
    <w:p w14:paraId="48AC06F3" w14:textId="77777777" w:rsidR="00292DF5" w:rsidRDefault="00292DF5" w:rsidP="00A20A3E">
      <w:pPr>
        <w:rPr>
          <w:rFonts w:ascii="Arial" w:hAnsi="Arial" w:cs="Arial"/>
        </w:rPr>
      </w:pPr>
    </w:p>
    <w:p w14:paraId="0A936B60" w14:textId="77777777" w:rsidR="00292DF5" w:rsidRPr="00A20A3E" w:rsidRDefault="00292DF5" w:rsidP="00292DF5">
      <w:pPr>
        <w:spacing w:after="0" w:line="240" w:lineRule="auto"/>
        <w:rPr>
          <w:rFonts w:ascii="Arial" w:hAnsi="Arial" w:cs="Arial"/>
          <w:b/>
          <w:sz w:val="24"/>
          <w:szCs w:val="24"/>
        </w:rPr>
      </w:pPr>
      <w:r>
        <w:rPr>
          <w:rFonts w:ascii="Arial" w:hAnsi="Arial" w:cs="Arial"/>
          <w:b/>
          <w:sz w:val="24"/>
          <w:szCs w:val="24"/>
        </w:rPr>
        <w:lastRenderedPageBreak/>
        <w:t>Workforce Consideration</w:t>
      </w:r>
    </w:p>
    <w:p w14:paraId="548B0635" w14:textId="77777777" w:rsidR="00292DF5" w:rsidRDefault="00292DF5" w:rsidP="00A20A3E">
      <w:pPr>
        <w:rPr>
          <w:rFonts w:ascii="Arial" w:hAnsi="Arial" w:cs="Arial"/>
        </w:rPr>
      </w:pPr>
    </w:p>
    <w:p w14:paraId="747A1244" w14:textId="77777777" w:rsidR="00292DF5" w:rsidRDefault="00292DF5" w:rsidP="00A20A3E">
      <w:pPr>
        <w:rPr>
          <w:rFonts w:ascii="Arial" w:hAnsi="Arial" w:cs="Arial"/>
        </w:rPr>
      </w:pPr>
      <w:r>
        <w:rPr>
          <w:rFonts w:ascii="Arial" w:hAnsi="Arial" w:cs="Arial"/>
        </w:rPr>
        <w:t xml:space="preserve">The delivery of the RISP project will have significant benefits to workforce within Radiology and also outside the service. The initial impact will require staff within the service to undergo </w:t>
      </w:r>
      <w:r w:rsidR="00193CE5">
        <w:rPr>
          <w:rFonts w:ascii="Arial" w:hAnsi="Arial" w:cs="Arial"/>
        </w:rPr>
        <w:t xml:space="preserve">a period of </w:t>
      </w:r>
      <w:r>
        <w:rPr>
          <w:rFonts w:ascii="Arial" w:hAnsi="Arial" w:cs="Arial"/>
        </w:rPr>
        <w:t xml:space="preserve">significant change as they adapt to new software, complete training and develop skills required for full operability of the new system. Externally there will </w:t>
      </w:r>
      <w:r w:rsidR="00193CE5">
        <w:rPr>
          <w:rFonts w:ascii="Arial" w:hAnsi="Arial" w:cs="Arial"/>
        </w:rPr>
        <w:t xml:space="preserve">also </w:t>
      </w:r>
      <w:r>
        <w:rPr>
          <w:rFonts w:ascii="Arial" w:hAnsi="Arial" w:cs="Arial"/>
        </w:rPr>
        <w:t>be the need to adapt</w:t>
      </w:r>
      <w:r w:rsidR="00193CE5">
        <w:rPr>
          <w:rFonts w:ascii="Arial" w:hAnsi="Arial" w:cs="Arial"/>
        </w:rPr>
        <w:t xml:space="preserve"> </w:t>
      </w:r>
      <w:r>
        <w:rPr>
          <w:rFonts w:ascii="Arial" w:hAnsi="Arial" w:cs="Arial"/>
        </w:rPr>
        <w:t>to</w:t>
      </w:r>
      <w:r w:rsidR="00193CE5">
        <w:rPr>
          <w:rFonts w:ascii="Arial" w:hAnsi="Arial" w:cs="Arial"/>
        </w:rPr>
        <w:t xml:space="preserve"> new workflows and learn new processes, for example in Primary Care with the</w:t>
      </w:r>
      <w:r>
        <w:rPr>
          <w:rFonts w:ascii="Arial" w:hAnsi="Arial" w:cs="Arial"/>
        </w:rPr>
        <w:t xml:space="preserve"> </w:t>
      </w:r>
      <w:r w:rsidR="00193CE5">
        <w:rPr>
          <w:rFonts w:ascii="Arial" w:hAnsi="Arial" w:cs="Arial"/>
        </w:rPr>
        <w:t>adoption of</w:t>
      </w:r>
      <w:r>
        <w:rPr>
          <w:rFonts w:ascii="Arial" w:hAnsi="Arial" w:cs="Arial"/>
        </w:rPr>
        <w:t xml:space="preserve"> e-referrals</w:t>
      </w:r>
      <w:r w:rsidR="00193CE5">
        <w:rPr>
          <w:rFonts w:ascii="Arial" w:hAnsi="Arial" w:cs="Arial"/>
        </w:rPr>
        <w:t xml:space="preserve"> verses the current paper referrals.</w:t>
      </w:r>
    </w:p>
    <w:p w14:paraId="0A1BB3F1" w14:textId="77777777" w:rsidR="00F213C8" w:rsidRDefault="00F213C8" w:rsidP="00A20A3E">
      <w:pPr>
        <w:rPr>
          <w:rFonts w:ascii="Arial" w:hAnsi="Arial" w:cs="Arial"/>
        </w:rPr>
      </w:pPr>
      <w:r>
        <w:rPr>
          <w:rFonts w:ascii="Arial" w:hAnsi="Arial" w:cs="Arial"/>
        </w:rPr>
        <w:t>To support the above a small number of new staff will be recruited to ensure that effective local project management and implementation of the RISP project occurs.</w:t>
      </w:r>
    </w:p>
    <w:p w14:paraId="63D2D421" w14:textId="77777777" w:rsidR="00193CE5" w:rsidRDefault="00F213C8" w:rsidP="00A20A3E">
      <w:pPr>
        <w:rPr>
          <w:rFonts w:ascii="Arial" w:hAnsi="Arial" w:cs="Arial"/>
        </w:rPr>
      </w:pPr>
      <w:r>
        <w:rPr>
          <w:rFonts w:ascii="Arial" w:hAnsi="Arial" w:cs="Arial"/>
        </w:rPr>
        <w:t xml:space="preserve">In terms of broader benefits to the workforce, the software is </w:t>
      </w:r>
      <w:r w:rsidR="00292DF5">
        <w:rPr>
          <w:rFonts w:ascii="Arial" w:hAnsi="Arial" w:cs="Arial"/>
        </w:rPr>
        <w:t xml:space="preserve">cloud based </w:t>
      </w:r>
      <w:r>
        <w:rPr>
          <w:rFonts w:ascii="Arial" w:hAnsi="Arial" w:cs="Arial"/>
        </w:rPr>
        <w:t>and</w:t>
      </w:r>
      <w:r w:rsidR="00193CE5">
        <w:rPr>
          <w:rFonts w:ascii="Arial" w:hAnsi="Arial" w:cs="Arial"/>
        </w:rPr>
        <w:t xml:space="preserve"> </w:t>
      </w:r>
      <w:r>
        <w:rPr>
          <w:rFonts w:ascii="Arial" w:hAnsi="Arial" w:cs="Arial"/>
        </w:rPr>
        <w:t xml:space="preserve">houses </w:t>
      </w:r>
      <w:r w:rsidR="00193CE5">
        <w:rPr>
          <w:rFonts w:ascii="Arial" w:hAnsi="Arial" w:cs="Arial"/>
        </w:rPr>
        <w:t xml:space="preserve">reactive and live business intelligence </w:t>
      </w:r>
      <w:r>
        <w:rPr>
          <w:rFonts w:ascii="Arial" w:hAnsi="Arial" w:cs="Arial"/>
        </w:rPr>
        <w:t xml:space="preserve">to </w:t>
      </w:r>
      <w:r w:rsidR="00193CE5">
        <w:rPr>
          <w:rFonts w:ascii="Arial" w:hAnsi="Arial" w:cs="Arial"/>
        </w:rPr>
        <w:t>support staff to make decisions about workflow</w:t>
      </w:r>
      <w:r w:rsidR="006513FC">
        <w:rPr>
          <w:rFonts w:ascii="Arial" w:hAnsi="Arial" w:cs="Arial"/>
        </w:rPr>
        <w:t>.</w:t>
      </w:r>
      <w:r w:rsidR="00193CE5">
        <w:rPr>
          <w:rFonts w:ascii="Arial" w:hAnsi="Arial" w:cs="Arial"/>
        </w:rPr>
        <w:t xml:space="preserve"> </w:t>
      </w:r>
      <w:r w:rsidR="006513FC">
        <w:rPr>
          <w:rFonts w:ascii="Arial" w:hAnsi="Arial" w:cs="Arial"/>
        </w:rPr>
        <w:t>Examples of this are</w:t>
      </w:r>
      <w:r w:rsidR="00193CE5">
        <w:rPr>
          <w:rFonts w:ascii="Arial" w:hAnsi="Arial" w:cs="Arial"/>
        </w:rPr>
        <w:t xml:space="preserve"> improved availability of </w:t>
      </w:r>
      <w:r>
        <w:rPr>
          <w:rFonts w:ascii="Arial" w:hAnsi="Arial" w:cs="Arial"/>
        </w:rPr>
        <w:t xml:space="preserve">images for MDT and </w:t>
      </w:r>
      <w:r w:rsidR="006513FC">
        <w:rPr>
          <w:rFonts w:ascii="Arial" w:hAnsi="Arial" w:cs="Arial"/>
        </w:rPr>
        <w:t xml:space="preserve">live activity </w:t>
      </w:r>
      <w:r w:rsidR="00193CE5">
        <w:rPr>
          <w:rFonts w:ascii="Arial" w:hAnsi="Arial" w:cs="Arial"/>
        </w:rPr>
        <w:t xml:space="preserve">data regarding capacity and demand, in essence enabling the workforce to </w:t>
      </w:r>
      <w:r>
        <w:rPr>
          <w:rFonts w:ascii="Arial" w:hAnsi="Arial" w:cs="Arial"/>
        </w:rPr>
        <w:t>work at the top of their license more easily.</w:t>
      </w:r>
    </w:p>
    <w:p w14:paraId="2A20DCF1" w14:textId="77777777" w:rsidR="00F213C8" w:rsidRDefault="00F213C8" w:rsidP="00A20A3E">
      <w:pPr>
        <w:rPr>
          <w:rFonts w:ascii="Arial" w:hAnsi="Arial" w:cs="Arial"/>
        </w:rPr>
      </w:pPr>
      <w:r>
        <w:rPr>
          <w:rFonts w:ascii="Arial" w:hAnsi="Arial" w:cs="Arial"/>
        </w:rPr>
        <w:t xml:space="preserve">There is also a suggestion that the digital enablement of the service will allow workforce requirements to be </w:t>
      </w:r>
      <w:r w:rsidR="006513FC">
        <w:rPr>
          <w:rFonts w:ascii="Arial" w:hAnsi="Arial" w:cs="Arial"/>
        </w:rPr>
        <w:t xml:space="preserve">streamlined in the future, due to the many efficiencies within the system. </w:t>
      </w:r>
      <w:r>
        <w:rPr>
          <w:rFonts w:ascii="Arial" w:hAnsi="Arial" w:cs="Arial"/>
        </w:rPr>
        <w:t xml:space="preserve"> </w:t>
      </w:r>
      <w:r w:rsidR="006513FC">
        <w:rPr>
          <w:rFonts w:ascii="Arial" w:hAnsi="Arial" w:cs="Arial"/>
        </w:rPr>
        <w:t>This could not be mapped prior to the project award but will be mapped within the service post implementation.</w:t>
      </w:r>
    </w:p>
    <w:p w14:paraId="49C8D30E" w14:textId="78A2B137" w:rsidR="00193CE5" w:rsidRDefault="006513FC" w:rsidP="00193CE5">
      <w:pPr>
        <w:rPr>
          <w:rFonts w:ascii="Arial" w:hAnsi="Arial" w:cs="Arial"/>
        </w:rPr>
      </w:pPr>
      <w:r>
        <w:rPr>
          <w:rFonts w:ascii="Arial" w:hAnsi="Arial" w:cs="Arial"/>
        </w:rPr>
        <w:t xml:space="preserve">In summary, </w:t>
      </w:r>
      <w:r w:rsidR="00D608A7">
        <w:rPr>
          <w:rFonts w:ascii="Arial" w:hAnsi="Arial" w:cs="Arial"/>
        </w:rPr>
        <w:t>w</w:t>
      </w:r>
      <w:r w:rsidR="00193CE5">
        <w:rPr>
          <w:rFonts w:ascii="Arial" w:hAnsi="Arial" w:cs="Arial"/>
        </w:rPr>
        <w:t xml:space="preserve">hile there will </w:t>
      </w:r>
      <w:r>
        <w:rPr>
          <w:rFonts w:ascii="Arial" w:hAnsi="Arial" w:cs="Arial"/>
        </w:rPr>
        <w:t>the</w:t>
      </w:r>
      <w:r w:rsidR="00193CE5">
        <w:rPr>
          <w:rFonts w:ascii="Arial" w:hAnsi="Arial" w:cs="Arial"/>
        </w:rPr>
        <w:t xml:space="preserve"> period of change and training impacting the overall workforce, there are significant benefits to be realised as a result. These benefits will support efficiency and also improve morale across the workforce through provision of modern, usable solutions that make the working day easier for all staff groups involved.</w:t>
      </w:r>
    </w:p>
    <w:p w14:paraId="3855A132" w14:textId="77777777" w:rsidR="00193CE5" w:rsidRPr="00A20A3E" w:rsidRDefault="00193CE5" w:rsidP="00A20A3E">
      <w:pPr>
        <w:rPr>
          <w:rFonts w:ascii="Arial" w:hAnsi="Arial" w:cs="Arial"/>
        </w:rPr>
      </w:pPr>
    </w:p>
    <w:p w14:paraId="4815BE3A" w14:textId="77777777" w:rsidR="00A20A3E" w:rsidRPr="0072604C" w:rsidRDefault="00A20A3E" w:rsidP="00653AEC">
      <w:pPr>
        <w:pStyle w:val="ListParagraph"/>
        <w:spacing w:after="0" w:line="240" w:lineRule="auto"/>
        <w:rPr>
          <w:rFonts w:ascii="Arial" w:hAnsi="Arial" w:cs="Arial"/>
          <w:b/>
          <w:sz w:val="24"/>
          <w:szCs w:val="24"/>
        </w:rPr>
      </w:pPr>
    </w:p>
    <w:p w14:paraId="052F805B"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0A5BC8E7" w14:textId="77777777" w:rsidR="009845A3" w:rsidRDefault="009845A3" w:rsidP="00653AEC">
      <w:pPr>
        <w:spacing w:after="0" w:line="240" w:lineRule="auto"/>
        <w:rPr>
          <w:rFonts w:ascii="Arial" w:hAnsi="Arial" w:cs="Arial"/>
          <w:color w:val="FF0000"/>
          <w:sz w:val="24"/>
          <w:szCs w:val="24"/>
        </w:rPr>
      </w:pPr>
    </w:p>
    <w:p w14:paraId="7E36EEFA" w14:textId="147589FD" w:rsidR="003257EE" w:rsidRDefault="00F54E68" w:rsidP="00F54E68">
      <w:pPr>
        <w:spacing w:after="0" w:line="240" w:lineRule="auto"/>
        <w:rPr>
          <w:rFonts w:ascii="Arial" w:hAnsi="Arial" w:cs="Arial"/>
        </w:rPr>
      </w:pPr>
      <w:r w:rsidRPr="006C2983">
        <w:rPr>
          <w:rFonts w:ascii="Arial" w:hAnsi="Arial" w:cs="Arial"/>
        </w:rPr>
        <w:t xml:space="preserve">The RISP Programme sits within the portfolio of </w:t>
      </w:r>
      <w:r w:rsidR="00A974A1">
        <w:rPr>
          <w:rFonts w:ascii="Arial" w:hAnsi="Arial" w:cs="Arial"/>
        </w:rPr>
        <w:t>Digital Health and Care Wales</w:t>
      </w:r>
      <w:r w:rsidR="00D95247">
        <w:rPr>
          <w:rFonts w:ascii="Arial" w:hAnsi="Arial" w:cs="Arial"/>
        </w:rPr>
        <w:t xml:space="preserve"> following transfer </w:t>
      </w:r>
      <w:proofErr w:type="gramStart"/>
      <w:r w:rsidR="00D95247">
        <w:rPr>
          <w:rFonts w:ascii="Arial" w:hAnsi="Arial" w:cs="Arial"/>
        </w:rPr>
        <w:t xml:space="preserve">from </w:t>
      </w:r>
      <w:r w:rsidR="00124AAF">
        <w:rPr>
          <w:rFonts w:ascii="Arial" w:hAnsi="Arial" w:cs="Arial"/>
        </w:rPr>
        <w:t xml:space="preserve"> the</w:t>
      </w:r>
      <w:proofErr w:type="gramEnd"/>
      <w:r w:rsidR="00D608A7">
        <w:rPr>
          <w:rFonts w:ascii="Arial" w:hAnsi="Arial" w:cs="Arial"/>
        </w:rPr>
        <w:t xml:space="preserve"> </w:t>
      </w:r>
      <w:r w:rsidRPr="006C2983">
        <w:rPr>
          <w:rFonts w:ascii="Arial" w:hAnsi="Arial" w:cs="Arial"/>
        </w:rPr>
        <w:t>NHS Wales Health Collaborative</w:t>
      </w:r>
      <w:r>
        <w:rPr>
          <w:rFonts w:ascii="Arial" w:hAnsi="Arial" w:cs="Arial"/>
        </w:rPr>
        <w:t xml:space="preserve"> </w:t>
      </w:r>
      <w:r w:rsidR="00124AAF">
        <w:rPr>
          <w:rFonts w:ascii="Arial" w:hAnsi="Arial" w:cs="Arial"/>
        </w:rPr>
        <w:t>in January 2023</w:t>
      </w:r>
      <w:r w:rsidR="007814FA">
        <w:rPr>
          <w:rFonts w:ascii="Arial" w:hAnsi="Arial" w:cs="Arial"/>
        </w:rPr>
        <w:t>. The programme is</w:t>
      </w:r>
      <w:r w:rsidRPr="006C2983">
        <w:rPr>
          <w:rFonts w:ascii="Arial" w:hAnsi="Arial" w:cs="Arial"/>
        </w:rPr>
        <w:t xml:space="preserve"> managed in accordance with the OGC Managing Successful Programmes and PRINCE2 standards</w:t>
      </w:r>
    </w:p>
    <w:p w14:paraId="1C7ADB58" w14:textId="77777777" w:rsidR="00F54E68" w:rsidRPr="006C2983" w:rsidRDefault="00F54E68" w:rsidP="00F54E68">
      <w:pPr>
        <w:spacing w:after="0" w:line="240" w:lineRule="auto"/>
        <w:rPr>
          <w:rFonts w:ascii="Arial" w:hAnsi="Arial" w:cs="Arial"/>
        </w:rPr>
      </w:pPr>
      <w:r w:rsidRPr="006C2983">
        <w:rPr>
          <w:rFonts w:ascii="Arial" w:hAnsi="Arial" w:cs="Arial"/>
        </w:rPr>
        <w:t xml:space="preserve">. </w:t>
      </w:r>
    </w:p>
    <w:p w14:paraId="303D6F73" w14:textId="77777777" w:rsidR="00F54E68" w:rsidRPr="006C2983" w:rsidRDefault="00F54E68" w:rsidP="00F54E68">
      <w:pPr>
        <w:spacing w:after="0" w:line="240" w:lineRule="auto"/>
        <w:rPr>
          <w:rFonts w:ascii="Arial" w:hAnsi="Arial" w:cs="Arial"/>
        </w:rPr>
      </w:pPr>
      <w:r w:rsidRPr="006C2983">
        <w:rPr>
          <w:rFonts w:ascii="Arial" w:hAnsi="Arial" w:cs="Arial"/>
        </w:rPr>
        <w:t>The Programme Board reports to the</w:t>
      </w:r>
      <w:r>
        <w:rPr>
          <w:rFonts w:ascii="Arial" w:hAnsi="Arial" w:cs="Arial"/>
        </w:rPr>
        <w:t xml:space="preserve"> </w:t>
      </w:r>
      <w:r w:rsidR="00ED768F">
        <w:rPr>
          <w:rFonts w:ascii="Arial" w:hAnsi="Arial" w:cs="Arial"/>
        </w:rPr>
        <w:t>national Chief Executive Management Team (CEMT</w:t>
      </w:r>
      <w:proofErr w:type="gramStart"/>
      <w:r w:rsidR="00ED768F">
        <w:rPr>
          <w:rFonts w:ascii="Arial" w:hAnsi="Arial" w:cs="Arial"/>
        </w:rPr>
        <w:t>)</w:t>
      </w:r>
      <w:r w:rsidRPr="006C2983">
        <w:rPr>
          <w:rFonts w:ascii="Arial" w:hAnsi="Arial" w:cs="Arial"/>
        </w:rPr>
        <w:t xml:space="preserve"> ,</w:t>
      </w:r>
      <w:proofErr w:type="gramEnd"/>
      <w:r w:rsidRPr="006C2983">
        <w:rPr>
          <w:rFonts w:ascii="Arial" w:hAnsi="Arial" w:cs="Arial"/>
        </w:rPr>
        <w:t xml:space="preserve"> which comprises the Chief Executive Officers of the health boards, Trusts and Special Health Authorities in Wales. The Programme also reports to the National Imaging Strategy Programme Board. </w:t>
      </w:r>
    </w:p>
    <w:p w14:paraId="3FE95642" w14:textId="77777777" w:rsidR="00F54E68" w:rsidRPr="006C2983" w:rsidRDefault="00F54E68" w:rsidP="00F54E68">
      <w:pPr>
        <w:spacing w:after="0" w:line="240" w:lineRule="auto"/>
        <w:rPr>
          <w:rFonts w:ascii="Arial" w:hAnsi="Arial" w:cs="Arial"/>
        </w:rPr>
      </w:pPr>
      <w:r w:rsidRPr="006C2983">
        <w:rPr>
          <w:rFonts w:ascii="Arial" w:hAnsi="Arial" w:cs="Arial"/>
        </w:rPr>
        <w:t>A RISP Programme Board is well established whose remit is to provide oversight and direction and to review and assure the Programme’s progress. The governance arrangements for the Programme are shown below in the Management Case.</w:t>
      </w:r>
    </w:p>
    <w:p w14:paraId="759F06C1" w14:textId="77777777" w:rsidR="009845A3" w:rsidRPr="006C2983" w:rsidRDefault="00F54E68" w:rsidP="00F54E68">
      <w:pPr>
        <w:spacing w:after="0" w:line="240" w:lineRule="auto"/>
        <w:rPr>
          <w:rFonts w:ascii="Arial" w:hAnsi="Arial" w:cs="Arial"/>
        </w:rPr>
      </w:pPr>
      <w:r w:rsidRPr="006C2983">
        <w:rPr>
          <w:rFonts w:ascii="Arial" w:hAnsi="Arial" w:cs="Arial"/>
        </w:rPr>
        <w:t>The SRO for the RISP Programme is Matt John, Director of Digital for SBUHB. SBUHB is also represented at a national level by Dr Tishi Ninan.</w:t>
      </w:r>
    </w:p>
    <w:p w14:paraId="70D2FFB7" w14:textId="77777777" w:rsidR="00607499" w:rsidRPr="006C2983" w:rsidRDefault="00607499" w:rsidP="00F54E68">
      <w:pPr>
        <w:spacing w:after="0" w:line="240" w:lineRule="auto"/>
        <w:rPr>
          <w:rFonts w:ascii="Arial" w:hAnsi="Arial" w:cs="Arial"/>
        </w:rPr>
      </w:pPr>
    </w:p>
    <w:p w14:paraId="69A8F502" w14:textId="77777777" w:rsidR="00607499" w:rsidRPr="006C2983" w:rsidRDefault="007806C4" w:rsidP="00F54E68">
      <w:pPr>
        <w:spacing w:after="0" w:line="240" w:lineRule="auto"/>
        <w:rPr>
          <w:rFonts w:ascii="Arial" w:hAnsi="Arial" w:cs="Arial"/>
        </w:rPr>
      </w:pPr>
      <w:r w:rsidRPr="006C2983">
        <w:rPr>
          <w:rFonts w:ascii="Arial" w:hAnsi="Arial" w:cs="Arial"/>
        </w:rPr>
        <w:t>A local Implementation Group has been established</w:t>
      </w:r>
      <w:r w:rsidR="00E423EA" w:rsidRPr="006C2983">
        <w:rPr>
          <w:rFonts w:ascii="Arial" w:hAnsi="Arial" w:cs="Arial"/>
        </w:rPr>
        <w:t xml:space="preserve"> within Swansea Bay</w:t>
      </w:r>
      <w:r w:rsidRPr="006C2983">
        <w:rPr>
          <w:rFonts w:ascii="Arial" w:hAnsi="Arial" w:cs="Arial"/>
        </w:rPr>
        <w:t xml:space="preserve"> with representation from the </w:t>
      </w:r>
      <w:r w:rsidR="007B5B8E" w:rsidRPr="006C2983">
        <w:rPr>
          <w:rFonts w:ascii="Arial" w:hAnsi="Arial" w:cs="Arial"/>
        </w:rPr>
        <w:t>N</w:t>
      </w:r>
      <w:r w:rsidRPr="006C2983">
        <w:rPr>
          <w:rFonts w:ascii="Arial" w:hAnsi="Arial" w:cs="Arial"/>
        </w:rPr>
        <w:t xml:space="preserve">ational </w:t>
      </w:r>
      <w:r w:rsidR="007B5B8E" w:rsidRPr="006C2983">
        <w:rPr>
          <w:rFonts w:ascii="Arial" w:hAnsi="Arial" w:cs="Arial"/>
        </w:rPr>
        <w:t>T</w:t>
      </w:r>
      <w:r w:rsidRPr="006C2983">
        <w:rPr>
          <w:rFonts w:ascii="Arial" w:hAnsi="Arial" w:cs="Arial"/>
        </w:rPr>
        <w:t xml:space="preserve">eam, </w:t>
      </w:r>
      <w:r w:rsidR="007B5B8E" w:rsidRPr="006C2983">
        <w:rPr>
          <w:rFonts w:ascii="Arial" w:hAnsi="Arial" w:cs="Arial"/>
        </w:rPr>
        <w:t>R</w:t>
      </w:r>
      <w:r w:rsidRPr="006C2983">
        <w:rPr>
          <w:rFonts w:ascii="Arial" w:hAnsi="Arial" w:cs="Arial"/>
        </w:rPr>
        <w:t>adiol</w:t>
      </w:r>
      <w:r w:rsidR="00E423EA" w:rsidRPr="006C2983">
        <w:rPr>
          <w:rFonts w:ascii="Arial" w:hAnsi="Arial" w:cs="Arial"/>
        </w:rPr>
        <w:t>ogy service</w:t>
      </w:r>
      <w:r w:rsidR="007B5B8E" w:rsidRPr="006C2983">
        <w:rPr>
          <w:rFonts w:ascii="Arial" w:hAnsi="Arial" w:cs="Arial"/>
        </w:rPr>
        <w:t>, D</w:t>
      </w:r>
      <w:r w:rsidR="00E423EA" w:rsidRPr="006C2983">
        <w:rPr>
          <w:rFonts w:ascii="Arial" w:hAnsi="Arial" w:cs="Arial"/>
        </w:rPr>
        <w:t>igital</w:t>
      </w:r>
      <w:r w:rsidR="007B5B8E" w:rsidRPr="006C2983">
        <w:rPr>
          <w:rFonts w:ascii="Arial" w:hAnsi="Arial" w:cs="Arial"/>
        </w:rPr>
        <w:t xml:space="preserve"> and Finance</w:t>
      </w:r>
      <w:r w:rsidR="005F2A77" w:rsidRPr="006C2983">
        <w:rPr>
          <w:rFonts w:ascii="Arial" w:hAnsi="Arial" w:cs="Arial"/>
        </w:rPr>
        <w:t xml:space="preserve">. As the project progresses formal project management governance arrangements will be </w:t>
      </w:r>
      <w:r w:rsidR="00B9366A" w:rsidRPr="006C2983">
        <w:rPr>
          <w:rFonts w:ascii="Arial" w:hAnsi="Arial" w:cs="Arial"/>
        </w:rPr>
        <w:t xml:space="preserve">put in place </w:t>
      </w:r>
      <w:r w:rsidR="00906C97" w:rsidRPr="006C2983">
        <w:rPr>
          <w:rFonts w:ascii="Arial" w:hAnsi="Arial" w:cs="Arial"/>
        </w:rPr>
        <w:t xml:space="preserve">and will report into </w:t>
      </w:r>
      <w:r w:rsidR="0023348A" w:rsidRPr="006C2983">
        <w:rPr>
          <w:rFonts w:ascii="Arial" w:hAnsi="Arial" w:cs="Arial"/>
        </w:rPr>
        <w:t xml:space="preserve">Management Board via </w:t>
      </w:r>
      <w:r w:rsidR="00906C97" w:rsidRPr="006C2983">
        <w:rPr>
          <w:rFonts w:ascii="Arial" w:hAnsi="Arial" w:cs="Arial"/>
        </w:rPr>
        <w:t>the Digital Leadership Group</w:t>
      </w:r>
      <w:r w:rsidR="0023348A" w:rsidRPr="006C2983">
        <w:rPr>
          <w:rFonts w:ascii="Arial" w:hAnsi="Arial" w:cs="Arial"/>
        </w:rPr>
        <w:t>.</w:t>
      </w:r>
    </w:p>
    <w:p w14:paraId="11CC2C5D" w14:textId="77777777" w:rsidR="006405CD" w:rsidRPr="006C2983" w:rsidRDefault="006405CD" w:rsidP="00F54E68">
      <w:pPr>
        <w:spacing w:after="0" w:line="240" w:lineRule="auto"/>
        <w:rPr>
          <w:rFonts w:ascii="Arial" w:hAnsi="Arial" w:cs="Arial"/>
        </w:rPr>
      </w:pPr>
    </w:p>
    <w:p w14:paraId="60CEAF12" w14:textId="77777777" w:rsidR="006405CD" w:rsidRPr="006C2983" w:rsidRDefault="00152A9E" w:rsidP="00F54E68">
      <w:pPr>
        <w:spacing w:after="0" w:line="240" w:lineRule="auto"/>
        <w:rPr>
          <w:rFonts w:ascii="Arial" w:hAnsi="Arial" w:cs="Arial"/>
        </w:rPr>
      </w:pPr>
      <w:r w:rsidRPr="006C2983">
        <w:rPr>
          <w:rFonts w:ascii="Arial" w:hAnsi="Arial" w:cs="Arial"/>
        </w:rPr>
        <w:t xml:space="preserve">The FBC </w:t>
      </w:r>
      <w:r w:rsidR="002F139B" w:rsidRPr="006C2983">
        <w:rPr>
          <w:rFonts w:ascii="Arial" w:hAnsi="Arial" w:cs="Arial"/>
        </w:rPr>
        <w:t>outlines the high level risks as shown in the table below.</w:t>
      </w:r>
    </w:p>
    <w:p w14:paraId="741F23B9" w14:textId="77777777" w:rsidR="002F139B" w:rsidRDefault="002F139B" w:rsidP="00F54E68">
      <w:pPr>
        <w:spacing w:after="0" w:line="240" w:lineRule="auto"/>
        <w:rPr>
          <w:rFonts w:ascii="Arial" w:hAnsi="Arial" w:cs="Arial"/>
          <w:sz w:val="24"/>
          <w:szCs w:val="24"/>
        </w:rPr>
      </w:pPr>
    </w:p>
    <w:p w14:paraId="69AA5668" w14:textId="77777777" w:rsidR="002F139B" w:rsidRDefault="007B0E1B" w:rsidP="00F54E68">
      <w:pPr>
        <w:spacing w:after="0" w:line="240" w:lineRule="auto"/>
        <w:rPr>
          <w:rFonts w:ascii="Arial" w:hAnsi="Arial" w:cs="Arial"/>
          <w:sz w:val="24"/>
          <w:szCs w:val="24"/>
        </w:rPr>
      </w:pPr>
      <w:r w:rsidRPr="007B0E1B">
        <w:rPr>
          <w:noProof/>
          <w:lang w:eastAsia="en-GB"/>
        </w:rPr>
        <w:drawing>
          <wp:inline distT="0" distB="0" distL="0" distR="0" wp14:anchorId="37BF08BC" wp14:editId="36BEF52E">
            <wp:extent cx="5661660" cy="5152292"/>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80395" cy="5169342"/>
                    </a:xfrm>
                    <a:prstGeom prst="rect">
                      <a:avLst/>
                    </a:prstGeom>
                    <a:noFill/>
                    <a:ln>
                      <a:noFill/>
                    </a:ln>
                  </pic:spPr>
                </pic:pic>
              </a:graphicData>
            </a:graphic>
          </wp:inline>
        </w:drawing>
      </w:r>
    </w:p>
    <w:p w14:paraId="46C1CAB1" w14:textId="77777777" w:rsidR="00F54E68" w:rsidRDefault="00F54E68" w:rsidP="00F54E68">
      <w:pPr>
        <w:spacing w:after="0" w:line="240" w:lineRule="auto"/>
        <w:rPr>
          <w:rFonts w:ascii="Arial" w:hAnsi="Arial" w:cs="Arial"/>
          <w:sz w:val="24"/>
          <w:szCs w:val="24"/>
        </w:rPr>
      </w:pPr>
    </w:p>
    <w:p w14:paraId="1389CC42" w14:textId="77777777" w:rsidR="00F54E68" w:rsidRDefault="0075741D" w:rsidP="00F54E68">
      <w:pPr>
        <w:spacing w:after="0" w:line="240" w:lineRule="auto"/>
        <w:rPr>
          <w:rFonts w:ascii="Arial" w:hAnsi="Arial" w:cs="Arial"/>
          <w:sz w:val="24"/>
          <w:szCs w:val="24"/>
        </w:rPr>
      </w:pPr>
      <w:r w:rsidRPr="00E30637">
        <w:rPr>
          <w:rFonts w:ascii="Arial" w:hAnsi="Arial" w:cs="Arial"/>
          <w:sz w:val="24"/>
          <w:szCs w:val="24"/>
        </w:rPr>
        <w:t xml:space="preserve">In addition to the </w:t>
      </w:r>
      <w:r w:rsidR="00904D1D" w:rsidRPr="00E30637">
        <w:rPr>
          <w:rFonts w:ascii="Arial" w:hAnsi="Arial" w:cs="Arial"/>
          <w:sz w:val="24"/>
          <w:szCs w:val="24"/>
        </w:rPr>
        <w:t xml:space="preserve">risks in the national FBC the </w:t>
      </w:r>
      <w:r w:rsidR="00E30637" w:rsidRPr="00E30637">
        <w:rPr>
          <w:rFonts w:ascii="Arial" w:hAnsi="Arial" w:cs="Arial"/>
          <w:sz w:val="24"/>
          <w:szCs w:val="24"/>
        </w:rPr>
        <w:t>following local risks have been identified</w:t>
      </w:r>
      <w:r w:rsidR="0047203B">
        <w:rPr>
          <w:rFonts w:ascii="Arial" w:hAnsi="Arial" w:cs="Arial"/>
          <w:sz w:val="24"/>
          <w:szCs w:val="24"/>
        </w:rPr>
        <w:t xml:space="preserve">. Management of both national and local risks with be through the national and local </w:t>
      </w:r>
      <w:r w:rsidR="00264EFB">
        <w:rPr>
          <w:rFonts w:ascii="Arial" w:hAnsi="Arial" w:cs="Arial"/>
          <w:sz w:val="24"/>
          <w:szCs w:val="24"/>
        </w:rPr>
        <w:t>governance structures outlined above.</w:t>
      </w:r>
    </w:p>
    <w:p w14:paraId="286DBF4B" w14:textId="77777777" w:rsidR="00E30637" w:rsidRDefault="00E30637" w:rsidP="00F54E68">
      <w:pPr>
        <w:spacing w:after="0" w:line="240" w:lineRule="auto"/>
        <w:rPr>
          <w:rFonts w:ascii="Arial" w:hAnsi="Arial" w:cs="Arial"/>
          <w:sz w:val="24"/>
          <w:szCs w:val="24"/>
        </w:rPr>
      </w:pPr>
    </w:p>
    <w:p w14:paraId="15506662" w14:textId="77777777" w:rsidR="00E30637" w:rsidRPr="00E30637" w:rsidRDefault="00F84484" w:rsidP="00F54E68">
      <w:pPr>
        <w:spacing w:after="0" w:line="240" w:lineRule="auto"/>
        <w:rPr>
          <w:rFonts w:ascii="Arial" w:hAnsi="Arial" w:cs="Arial"/>
          <w:sz w:val="24"/>
          <w:szCs w:val="24"/>
        </w:rPr>
      </w:pPr>
      <w:r>
        <w:rPr>
          <w:rFonts w:ascii="Arial" w:hAnsi="Arial" w:cs="Arial"/>
          <w:noProof/>
          <w:sz w:val="24"/>
          <w:szCs w:val="24"/>
          <w:lang w:eastAsia="en-GB"/>
        </w:rPr>
        <w:drawing>
          <wp:inline distT="0" distB="0" distL="0" distR="0" wp14:anchorId="56D0BA3B" wp14:editId="20853F14">
            <wp:extent cx="6347900" cy="2441986"/>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373564" cy="2451859"/>
                    </a:xfrm>
                    <a:prstGeom prst="rect">
                      <a:avLst/>
                    </a:prstGeom>
                    <a:noFill/>
                  </pic:spPr>
                </pic:pic>
              </a:graphicData>
            </a:graphic>
          </wp:inline>
        </w:drawing>
      </w:r>
    </w:p>
    <w:p w14:paraId="487471AD" w14:textId="77777777" w:rsidR="00653AEC" w:rsidRPr="0072604C" w:rsidRDefault="00653AEC" w:rsidP="00653AEC">
      <w:pPr>
        <w:pStyle w:val="ListParagraph"/>
        <w:spacing w:after="0" w:line="240" w:lineRule="auto"/>
        <w:rPr>
          <w:rFonts w:ascii="Arial" w:hAnsi="Arial" w:cs="Arial"/>
          <w:b/>
          <w:sz w:val="24"/>
          <w:szCs w:val="24"/>
        </w:rPr>
      </w:pPr>
    </w:p>
    <w:p w14:paraId="3639DCE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1D083D41" w14:textId="77777777" w:rsidR="006C2971" w:rsidRDefault="006C2971" w:rsidP="00300D3D">
      <w:pPr>
        <w:spacing w:after="0" w:line="240" w:lineRule="auto"/>
        <w:rPr>
          <w:rFonts w:ascii="Arial" w:hAnsi="Arial" w:cs="Arial"/>
          <w:b/>
          <w:bCs/>
        </w:rPr>
      </w:pPr>
    </w:p>
    <w:p w14:paraId="2AD7EA6E" w14:textId="77777777" w:rsidR="00FD4D7D" w:rsidRDefault="00053ECA" w:rsidP="00187990">
      <w:pPr>
        <w:spacing w:after="0" w:line="240" w:lineRule="auto"/>
        <w:rPr>
          <w:rFonts w:ascii="Arial" w:hAnsi="Arial" w:cs="Arial"/>
        </w:rPr>
      </w:pPr>
      <w:r w:rsidRPr="006C2983">
        <w:rPr>
          <w:rFonts w:ascii="Arial" w:hAnsi="Arial" w:cs="Arial"/>
        </w:rPr>
        <w:t>The total capital cost allocated to SBUHB is £2,806k</w:t>
      </w:r>
      <w:r w:rsidR="003D1A77" w:rsidRPr="006C2983">
        <w:rPr>
          <w:rFonts w:ascii="Arial" w:hAnsi="Arial" w:cs="Arial"/>
        </w:rPr>
        <w:t xml:space="preserve">. It is assumed in the </w:t>
      </w:r>
      <w:r w:rsidR="00124842" w:rsidRPr="006C2983">
        <w:rPr>
          <w:rFonts w:ascii="Arial" w:hAnsi="Arial" w:cs="Arial"/>
        </w:rPr>
        <w:t>FBC that this cost will be funded by WG.</w:t>
      </w:r>
    </w:p>
    <w:p w14:paraId="38494CDC" w14:textId="77777777" w:rsidR="00996580" w:rsidRDefault="00996580" w:rsidP="00187990">
      <w:pPr>
        <w:spacing w:after="0" w:line="240" w:lineRule="auto"/>
        <w:rPr>
          <w:rFonts w:ascii="Arial" w:hAnsi="Arial" w:cs="Arial"/>
        </w:rPr>
      </w:pPr>
    </w:p>
    <w:p w14:paraId="6F167806" w14:textId="77777777" w:rsidR="00635E3B" w:rsidRPr="006C2983" w:rsidRDefault="00635E3B" w:rsidP="00187990">
      <w:pPr>
        <w:spacing w:after="0" w:line="240" w:lineRule="auto"/>
        <w:rPr>
          <w:rFonts w:ascii="Arial" w:hAnsi="Arial" w:cs="Arial"/>
        </w:rPr>
      </w:pPr>
    </w:p>
    <w:p w14:paraId="66F0840E" w14:textId="1524FDD7" w:rsidR="00060062" w:rsidRPr="006C2983" w:rsidRDefault="00515168" w:rsidP="00187990">
      <w:pPr>
        <w:spacing w:after="0" w:line="240" w:lineRule="auto"/>
        <w:rPr>
          <w:rFonts w:ascii="Arial" w:hAnsi="Arial" w:cs="Arial"/>
        </w:rPr>
      </w:pPr>
      <w:r w:rsidRPr="006C2983">
        <w:rPr>
          <w:rFonts w:ascii="Arial" w:hAnsi="Arial" w:cs="Arial"/>
        </w:rPr>
        <w:t xml:space="preserve">The table below summarises the revenue </w:t>
      </w:r>
      <w:r w:rsidR="00175FDD" w:rsidRPr="006C2983">
        <w:rPr>
          <w:rFonts w:ascii="Arial" w:hAnsi="Arial" w:cs="Arial"/>
        </w:rPr>
        <w:t>implications for</w:t>
      </w:r>
      <w:r w:rsidR="006E5350" w:rsidRPr="006C2983">
        <w:rPr>
          <w:rFonts w:ascii="Arial" w:hAnsi="Arial" w:cs="Arial"/>
        </w:rPr>
        <w:t xml:space="preserve"> SBU from the </w:t>
      </w:r>
      <w:r w:rsidR="00D17FA3" w:rsidRPr="006C2983">
        <w:rPr>
          <w:rFonts w:ascii="Arial" w:hAnsi="Arial" w:cs="Arial"/>
        </w:rPr>
        <w:t>RISP</w:t>
      </w:r>
      <w:r w:rsidR="006E5350" w:rsidRPr="006C2983">
        <w:rPr>
          <w:rFonts w:ascii="Arial" w:hAnsi="Arial" w:cs="Arial"/>
        </w:rPr>
        <w:t xml:space="preserve"> implementation.</w:t>
      </w:r>
    </w:p>
    <w:p w14:paraId="34070B57" w14:textId="77777777" w:rsidR="00D17FA3" w:rsidRDefault="00D17FA3" w:rsidP="00187990">
      <w:pPr>
        <w:spacing w:after="0" w:line="240" w:lineRule="auto"/>
        <w:rPr>
          <w:rFonts w:ascii="Arial" w:hAnsi="Arial" w:cs="Arial"/>
          <w:bCs/>
          <w:sz w:val="24"/>
          <w:szCs w:val="24"/>
        </w:rPr>
      </w:pPr>
    </w:p>
    <w:p w14:paraId="0D4AE4EC" w14:textId="77777777" w:rsidR="00D17FA3" w:rsidRDefault="00D17FA3" w:rsidP="00187990">
      <w:pPr>
        <w:spacing w:after="0" w:line="240" w:lineRule="auto"/>
        <w:rPr>
          <w:rFonts w:ascii="Arial" w:hAnsi="Arial" w:cs="Arial"/>
          <w:bCs/>
          <w:sz w:val="24"/>
          <w:szCs w:val="24"/>
        </w:rPr>
      </w:pPr>
    </w:p>
    <w:p w14:paraId="0D3CDCD2" w14:textId="77777777" w:rsidR="00060062" w:rsidRDefault="00B53A2E" w:rsidP="00187990">
      <w:pPr>
        <w:spacing w:after="0" w:line="240" w:lineRule="auto"/>
        <w:rPr>
          <w:rFonts w:ascii="Arial" w:hAnsi="Arial" w:cs="Arial"/>
          <w:bCs/>
          <w:sz w:val="24"/>
          <w:szCs w:val="24"/>
        </w:rPr>
      </w:pPr>
      <w:r w:rsidRPr="00B53A2E">
        <w:rPr>
          <w:noProof/>
          <w:lang w:eastAsia="en-GB"/>
        </w:rPr>
        <w:drawing>
          <wp:inline distT="0" distB="0" distL="0" distR="0" wp14:anchorId="1756B09D" wp14:editId="73C2482E">
            <wp:extent cx="5731510" cy="2036445"/>
            <wp:effectExtent l="0" t="0" r="254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2036445"/>
                    </a:xfrm>
                    <a:prstGeom prst="rect">
                      <a:avLst/>
                    </a:prstGeom>
                    <a:noFill/>
                    <a:ln>
                      <a:noFill/>
                    </a:ln>
                  </pic:spPr>
                </pic:pic>
              </a:graphicData>
            </a:graphic>
          </wp:inline>
        </w:drawing>
      </w:r>
    </w:p>
    <w:p w14:paraId="72F028C5" w14:textId="77777777" w:rsidR="00924BFE" w:rsidRDefault="00924BFE" w:rsidP="00187990">
      <w:pPr>
        <w:spacing w:after="0" w:line="240" w:lineRule="auto"/>
        <w:rPr>
          <w:rFonts w:ascii="Arial" w:hAnsi="Arial" w:cs="Arial"/>
        </w:rPr>
      </w:pPr>
    </w:p>
    <w:p w14:paraId="02590E86" w14:textId="3DD3E7B6" w:rsidR="007E0533" w:rsidRPr="006C2983" w:rsidRDefault="00667169" w:rsidP="00187990">
      <w:pPr>
        <w:spacing w:after="0" w:line="240" w:lineRule="auto"/>
        <w:rPr>
          <w:rFonts w:ascii="Arial" w:hAnsi="Arial" w:cs="Arial"/>
        </w:rPr>
      </w:pPr>
      <w:r w:rsidRPr="006C2983">
        <w:rPr>
          <w:rFonts w:ascii="Arial" w:hAnsi="Arial" w:cs="Arial"/>
        </w:rPr>
        <w:t xml:space="preserve">The table shows that </w:t>
      </w:r>
      <w:proofErr w:type="gramStart"/>
      <w:r w:rsidRPr="006C2983">
        <w:rPr>
          <w:rFonts w:ascii="Arial" w:hAnsi="Arial" w:cs="Arial"/>
        </w:rPr>
        <w:t>total  revenue</w:t>
      </w:r>
      <w:proofErr w:type="gramEnd"/>
      <w:r w:rsidRPr="006C2983">
        <w:rPr>
          <w:rFonts w:ascii="Arial" w:hAnsi="Arial" w:cs="Arial"/>
        </w:rPr>
        <w:t xml:space="preserve"> impact</w:t>
      </w:r>
      <w:r w:rsidR="00924BFE">
        <w:rPr>
          <w:rFonts w:ascii="Arial" w:hAnsi="Arial" w:cs="Arial"/>
        </w:rPr>
        <w:t xml:space="preserve"> over the life of the contract is</w:t>
      </w:r>
      <w:r w:rsidRPr="006C2983">
        <w:rPr>
          <w:rFonts w:ascii="Arial" w:hAnsi="Arial" w:cs="Arial"/>
        </w:rPr>
        <w:t xml:space="preserve"> </w:t>
      </w:r>
      <w:r w:rsidR="00E44822">
        <w:rPr>
          <w:rFonts w:ascii="Arial" w:hAnsi="Arial" w:cs="Arial"/>
        </w:rPr>
        <w:t>£346k</w:t>
      </w:r>
      <w:r w:rsidR="00EE0369" w:rsidRPr="006C2983">
        <w:rPr>
          <w:rFonts w:ascii="Arial" w:hAnsi="Arial" w:cs="Arial"/>
        </w:rPr>
        <w:t xml:space="preserve">. </w:t>
      </w:r>
    </w:p>
    <w:p w14:paraId="2D8ECF05" w14:textId="77777777" w:rsidR="0029331A" w:rsidRPr="006C2983" w:rsidRDefault="0029331A" w:rsidP="00187990">
      <w:pPr>
        <w:spacing w:after="0" w:line="240" w:lineRule="auto"/>
        <w:rPr>
          <w:rFonts w:ascii="Arial" w:hAnsi="Arial" w:cs="Arial"/>
        </w:rPr>
      </w:pPr>
    </w:p>
    <w:p w14:paraId="5AA8D054" w14:textId="77777777" w:rsidR="0029331A" w:rsidRPr="006C2983" w:rsidRDefault="00CF07D6" w:rsidP="00187990">
      <w:pPr>
        <w:spacing w:after="0" w:line="240" w:lineRule="auto"/>
        <w:rPr>
          <w:rFonts w:ascii="Arial" w:hAnsi="Arial" w:cs="Arial"/>
        </w:rPr>
      </w:pPr>
      <w:r w:rsidRPr="006C2983">
        <w:rPr>
          <w:rFonts w:ascii="Arial" w:hAnsi="Arial" w:cs="Arial"/>
        </w:rPr>
        <w:t xml:space="preserve">The table also shows </w:t>
      </w:r>
      <w:r w:rsidR="0046656A">
        <w:rPr>
          <w:rFonts w:ascii="Arial" w:hAnsi="Arial" w:cs="Arial"/>
        </w:rPr>
        <w:t xml:space="preserve">there is at </w:t>
      </w:r>
      <w:r w:rsidR="00AB2C5B">
        <w:rPr>
          <w:rFonts w:ascii="Arial" w:hAnsi="Arial" w:cs="Arial"/>
        </w:rPr>
        <w:t xml:space="preserve">total </w:t>
      </w:r>
      <w:r w:rsidR="002E2FE5" w:rsidRPr="006C2983">
        <w:rPr>
          <w:rFonts w:ascii="Arial" w:hAnsi="Arial" w:cs="Arial"/>
        </w:rPr>
        <w:t>non-recurrent</w:t>
      </w:r>
      <w:r w:rsidRPr="006C2983">
        <w:rPr>
          <w:rFonts w:ascii="Arial" w:hAnsi="Arial" w:cs="Arial"/>
        </w:rPr>
        <w:t xml:space="preserve"> investment requirement from the HB during the implementation period (2023/</w:t>
      </w:r>
      <w:r w:rsidR="00EA5DD5" w:rsidRPr="006C2983">
        <w:rPr>
          <w:rFonts w:ascii="Arial" w:hAnsi="Arial" w:cs="Arial"/>
        </w:rPr>
        <w:t>26) of £</w:t>
      </w:r>
      <w:r w:rsidR="00257D36">
        <w:rPr>
          <w:rFonts w:ascii="Arial" w:hAnsi="Arial" w:cs="Arial"/>
          <w:bCs/>
        </w:rPr>
        <w:t>592k</w:t>
      </w:r>
      <w:r w:rsidR="008238AD">
        <w:rPr>
          <w:rFonts w:ascii="Arial" w:hAnsi="Arial" w:cs="Arial"/>
          <w:bCs/>
        </w:rPr>
        <w:t xml:space="preserve"> which includes</w:t>
      </w:r>
      <w:r w:rsidR="00E37C9C">
        <w:rPr>
          <w:rFonts w:ascii="Arial" w:hAnsi="Arial" w:cs="Arial"/>
          <w:bCs/>
        </w:rPr>
        <w:t xml:space="preserve"> </w:t>
      </w:r>
      <w:r w:rsidR="004169E3">
        <w:rPr>
          <w:rFonts w:ascii="Arial" w:hAnsi="Arial" w:cs="Arial"/>
          <w:bCs/>
        </w:rPr>
        <w:t>£</w:t>
      </w:r>
      <w:r w:rsidR="003D07AC">
        <w:rPr>
          <w:rFonts w:ascii="Arial" w:hAnsi="Arial" w:cs="Arial"/>
          <w:bCs/>
        </w:rPr>
        <w:t>214k</w:t>
      </w:r>
      <w:r w:rsidR="00E37C9C">
        <w:rPr>
          <w:rFonts w:ascii="Arial" w:hAnsi="Arial" w:cs="Arial"/>
          <w:bCs/>
        </w:rPr>
        <w:t xml:space="preserve"> </w:t>
      </w:r>
      <w:r w:rsidR="00122463">
        <w:rPr>
          <w:rFonts w:ascii="Arial" w:hAnsi="Arial" w:cs="Arial"/>
          <w:bCs/>
        </w:rPr>
        <w:t>needed for</w:t>
      </w:r>
      <w:r w:rsidR="00971B38">
        <w:rPr>
          <w:rFonts w:ascii="Arial" w:hAnsi="Arial" w:cs="Arial"/>
          <w:bCs/>
        </w:rPr>
        <w:t xml:space="preserve"> the</w:t>
      </w:r>
      <w:r w:rsidR="00CB15BF">
        <w:rPr>
          <w:rFonts w:ascii="Arial" w:hAnsi="Arial" w:cs="Arial"/>
          <w:bCs/>
        </w:rPr>
        <w:t xml:space="preserve"> dual running costs of the systems</w:t>
      </w:r>
      <w:r w:rsidR="00A14B6C">
        <w:rPr>
          <w:rFonts w:ascii="Arial" w:hAnsi="Arial" w:cs="Arial"/>
          <w:bCs/>
        </w:rPr>
        <w:t xml:space="preserve">. </w:t>
      </w:r>
    </w:p>
    <w:p w14:paraId="194D0B5F" w14:textId="77777777" w:rsidR="00EA5DD5" w:rsidRDefault="00EA5DD5" w:rsidP="00187990">
      <w:pPr>
        <w:spacing w:after="0" w:line="240" w:lineRule="auto"/>
        <w:rPr>
          <w:rFonts w:ascii="Arial" w:hAnsi="Arial" w:cs="Arial"/>
        </w:rPr>
      </w:pPr>
    </w:p>
    <w:p w14:paraId="3BBA01B8" w14:textId="3FEBD179" w:rsidR="00DF564F" w:rsidRDefault="00301AD2" w:rsidP="00187990">
      <w:pPr>
        <w:spacing w:after="0" w:line="240" w:lineRule="auto"/>
        <w:rPr>
          <w:rFonts w:ascii="Arial" w:hAnsi="Arial" w:cs="Arial"/>
          <w:bCs/>
        </w:rPr>
      </w:pPr>
      <w:r>
        <w:rPr>
          <w:rFonts w:ascii="Arial" w:hAnsi="Arial" w:cs="Arial"/>
          <w:bCs/>
        </w:rPr>
        <w:t>T</w:t>
      </w:r>
      <w:r w:rsidR="00BF7C91">
        <w:rPr>
          <w:rFonts w:ascii="Arial" w:hAnsi="Arial" w:cs="Arial"/>
          <w:bCs/>
        </w:rPr>
        <w:t xml:space="preserve">he Health Board has </w:t>
      </w:r>
      <w:r w:rsidR="00ED5869">
        <w:rPr>
          <w:rFonts w:ascii="Arial" w:hAnsi="Arial" w:cs="Arial"/>
          <w:bCs/>
        </w:rPr>
        <w:t xml:space="preserve">included £115k recurrently in the financial plan to support RISP. This means that there is a net additional investment requirement of </w:t>
      </w:r>
      <w:r w:rsidR="000718B2">
        <w:rPr>
          <w:rFonts w:ascii="Arial" w:hAnsi="Arial" w:cs="Arial"/>
          <w:bCs/>
        </w:rPr>
        <w:t>£325k</w:t>
      </w:r>
      <w:r w:rsidR="00A146FE">
        <w:rPr>
          <w:rFonts w:ascii="Arial" w:hAnsi="Arial" w:cs="Arial"/>
          <w:bCs/>
        </w:rPr>
        <w:t xml:space="preserve"> </w:t>
      </w:r>
      <w:proofErr w:type="gramStart"/>
      <w:r w:rsidR="00A146FE">
        <w:rPr>
          <w:rFonts w:ascii="Arial" w:hAnsi="Arial" w:cs="Arial"/>
          <w:bCs/>
        </w:rPr>
        <w:t>between 2023-26</w:t>
      </w:r>
      <w:proofErr w:type="gramEnd"/>
      <w:r w:rsidR="00767F79">
        <w:rPr>
          <w:rFonts w:ascii="Arial" w:hAnsi="Arial" w:cs="Arial"/>
          <w:bCs/>
        </w:rPr>
        <w:t>. It also means that the £115kpa will no longer need to be provided once</w:t>
      </w:r>
      <w:r w:rsidR="00E673CF">
        <w:rPr>
          <w:rFonts w:ascii="Arial" w:hAnsi="Arial" w:cs="Arial"/>
          <w:bCs/>
        </w:rPr>
        <w:t xml:space="preserve"> the solution is implemented releasing a total of £805k back to the financial position for the remainder of the </w:t>
      </w:r>
      <w:r w:rsidR="00AE3361">
        <w:rPr>
          <w:rFonts w:ascii="Arial" w:hAnsi="Arial" w:cs="Arial"/>
          <w:bCs/>
        </w:rPr>
        <w:t>contract.</w:t>
      </w:r>
      <w:r w:rsidR="00E673CF">
        <w:rPr>
          <w:rFonts w:ascii="Arial" w:hAnsi="Arial" w:cs="Arial"/>
          <w:bCs/>
        </w:rPr>
        <w:t xml:space="preserve"> </w:t>
      </w:r>
    </w:p>
    <w:p w14:paraId="69E0D140" w14:textId="77777777" w:rsidR="00DF564F" w:rsidRPr="006C2983" w:rsidRDefault="00DF564F" w:rsidP="00187990">
      <w:pPr>
        <w:spacing w:after="0" w:line="240" w:lineRule="auto"/>
        <w:rPr>
          <w:rFonts w:ascii="Arial" w:hAnsi="Arial" w:cs="Arial"/>
        </w:rPr>
      </w:pPr>
    </w:p>
    <w:p w14:paraId="5949C365" w14:textId="77777777" w:rsidR="00C34BB5" w:rsidRDefault="00C34BB5" w:rsidP="00187990">
      <w:pPr>
        <w:spacing w:after="0" w:line="240" w:lineRule="auto"/>
        <w:rPr>
          <w:rFonts w:ascii="Arial" w:hAnsi="Arial" w:cs="Arial"/>
          <w:bCs/>
          <w:sz w:val="24"/>
          <w:szCs w:val="24"/>
        </w:rPr>
      </w:pPr>
    </w:p>
    <w:p w14:paraId="7DD9E1D7" w14:textId="77777777" w:rsidR="00C34BB5" w:rsidRPr="00187990" w:rsidRDefault="00C34BB5" w:rsidP="00187990">
      <w:pPr>
        <w:spacing w:after="0" w:line="240" w:lineRule="auto"/>
        <w:rPr>
          <w:rFonts w:ascii="Arial" w:hAnsi="Arial" w:cs="Arial"/>
          <w:bCs/>
          <w:sz w:val="24"/>
          <w:szCs w:val="24"/>
        </w:rPr>
      </w:pPr>
    </w:p>
    <w:p w14:paraId="2AB9E161"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38080BD9" w14:textId="77777777" w:rsidR="00C33A04" w:rsidRDefault="00C33A04" w:rsidP="00653AEC">
      <w:pPr>
        <w:spacing w:after="0" w:line="240" w:lineRule="auto"/>
        <w:jc w:val="center"/>
      </w:pPr>
    </w:p>
    <w:p w14:paraId="27BB53DB" w14:textId="77777777" w:rsidR="00C33A04" w:rsidRPr="006C2983" w:rsidRDefault="00903D06" w:rsidP="00F531BD">
      <w:pPr>
        <w:rPr>
          <w:rFonts w:ascii="Arial" w:hAnsi="Arial" w:cs="Arial"/>
          <w:b/>
        </w:rPr>
      </w:pPr>
      <w:r w:rsidRPr="006C2983">
        <w:rPr>
          <w:rFonts w:ascii="Arial" w:hAnsi="Arial" w:cs="Arial"/>
          <w:b/>
        </w:rPr>
        <w:t>Performa</w:t>
      </w:r>
      <w:r w:rsidR="00AC1CAE" w:rsidRPr="006C2983">
        <w:rPr>
          <w:rFonts w:ascii="Arial" w:hAnsi="Arial" w:cs="Arial"/>
          <w:b/>
        </w:rPr>
        <w:t>nce and Finance Committee Members are asked to:</w:t>
      </w:r>
    </w:p>
    <w:p w14:paraId="588CD219" w14:textId="77777777" w:rsidR="00180CAF" w:rsidRPr="0073218C" w:rsidRDefault="00180CAF" w:rsidP="00180CAF">
      <w:pPr>
        <w:pStyle w:val="ListParagraph"/>
        <w:numPr>
          <w:ilvl w:val="0"/>
          <w:numId w:val="14"/>
        </w:numPr>
        <w:rPr>
          <w:rFonts w:ascii="Arial" w:hAnsi="Arial" w:cs="Arial"/>
          <w:b/>
        </w:rPr>
      </w:pPr>
      <w:r w:rsidRPr="0073218C">
        <w:rPr>
          <w:rFonts w:ascii="Arial" w:hAnsi="Arial" w:cs="Arial"/>
          <w:b/>
        </w:rPr>
        <w:t xml:space="preserve">Note the necessity to replace the existing PACs system </w:t>
      </w:r>
    </w:p>
    <w:p w14:paraId="2D64E53F" w14:textId="77777777" w:rsidR="00180CAF" w:rsidRPr="0073218C" w:rsidRDefault="00180CAF" w:rsidP="00180CAF">
      <w:pPr>
        <w:pStyle w:val="ListParagraph"/>
        <w:numPr>
          <w:ilvl w:val="0"/>
          <w:numId w:val="14"/>
        </w:numPr>
        <w:rPr>
          <w:rFonts w:ascii="Arial" w:hAnsi="Arial" w:cs="Arial"/>
          <w:b/>
        </w:rPr>
      </w:pPr>
      <w:r w:rsidRPr="0073218C">
        <w:rPr>
          <w:rFonts w:ascii="Arial" w:hAnsi="Arial" w:cs="Arial"/>
          <w:b/>
        </w:rPr>
        <w:t xml:space="preserve">Note the intention to achieve the vision of a seamless end-to-end electronic solution that enables the Radiology service to deliver a high quality, safe and timely clinical imaging service for the patients of Wales </w:t>
      </w:r>
    </w:p>
    <w:p w14:paraId="092FC080" w14:textId="77777777" w:rsidR="00180CAF" w:rsidRPr="005833B1" w:rsidRDefault="00180CAF" w:rsidP="00180CAF">
      <w:pPr>
        <w:pStyle w:val="ListParagraph"/>
        <w:numPr>
          <w:ilvl w:val="0"/>
          <w:numId w:val="14"/>
        </w:numPr>
        <w:rPr>
          <w:rFonts w:ascii="Arial" w:hAnsi="Arial" w:cs="Arial"/>
          <w:b/>
        </w:rPr>
      </w:pPr>
      <w:r w:rsidRPr="005833B1">
        <w:rPr>
          <w:rFonts w:ascii="Arial" w:hAnsi="Arial" w:cs="Arial"/>
          <w:b/>
        </w:rPr>
        <w:t xml:space="preserve">Note the potential productivity/cash releasing savings and the non-financial that RISP will enable once the system is developed. Radiology and Digital Services </w:t>
      </w:r>
      <w:r>
        <w:rPr>
          <w:rFonts w:ascii="Arial" w:hAnsi="Arial" w:cs="Arial"/>
          <w:b/>
        </w:rPr>
        <w:t>will</w:t>
      </w:r>
      <w:r w:rsidRPr="005833B1">
        <w:rPr>
          <w:rFonts w:ascii="Arial" w:hAnsi="Arial" w:cs="Arial"/>
          <w:b/>
        </w:rPr>
        <w:t xml:space="preserve"> continue to identify the opportunities the new shared platform presents to enable transformational change within Radiology service provision</w:t>
      </w:r>
    </w:p>
    <w:p w14:paraId="6F2C3614" w14:textId="77777777" w:rsidR="00180CAF" w:rsidRPr="0073218C" w:rsidRDefault="00180CAF" w:rsidP="00180CAF">
      <w:pPr>
        <w:pStyle w:val="ListParagraph"/>
        <w:rPr>
          <w:rFonts w:ascii="Arial" w:hAnsi="Arial" w:cs="Arial"/>
          <w:b/>
        </w:rPr>
      </w:pPr>
    </w:p>
    <w:p w14:paraId="0E238F63" w14:textId="77777777" w:rsidR="00180CAF" w:rsidRDefault="00180CAF" w:rsidP="00180CAF">
      <w:pPr>
        <w:pStyle w:val="ListParagraph"/>
        <w:numPr>
          <w:ilvl w:val="0"/>
          <w:numId w:val="14"/>
        </w:numPr>
        <w:rPr>
          <w:rFonts w:ascii="Arial" w:hAnsi="Arial" w:cs="Arial"/>
          <w:b/>
        </w:rPr>
      </w:pPr>
      <w:r w:rsidRPr="0073218C">
        <w:rPr>
          <w:rFonts w:ascii="Arial" w:hAnsi="Arial" w:cs="Arial"/>
          <w:b/>
        </w:rPr>
        <w:lastRenderedPageBreak/>
        <w:t xml:space="preserve">Note the requirement for Radiology and Digital Services to </w:t>
      </w:r>
      <w:r>
        <w:rPr>
          <w:rFonts w:ascii="Arial" w:hAnsi="Arial" w:cs="Arial"/>
          <w:b/>
        </w:rPr>
        <w:t xml:space="preserve">continue to </w:t>
      </w:r>
      <w:r w:rsidRPr="0073218C">
        <w:rPr>
          <w:rFonts w:ascii="Arial" w:hAnsi="Arial" w:cs="Arial"/>
          <w:b/>
        </w:rPr>
        <w:t>identify the opportunities the new shared platform presents to enable transformational change within Radiology service provision</w:t>
      </w:r>
    </w:p>
    <w:p w14:paraId="591598A4" w14:textId="77777777" w:rsidR="00723212" w:rsidRPr="0048500E" w:rsidRDefault="00723212" w:rsidP="0048500E">
      <w:pPr>
        <w:pStyle w:val="ListParagraph"/>
        <w:rPr>
          <w:rFonts w:ascii="Arial" w:hAnsi="Arial" w:cs="Arial"/>
          <w:b/>
        </w:rPr>
      </w:pPr>
    </w:p>
    <w:p w14:paraId="31369ECA" w14:textId="77777777" w:rsidR="00723212" w:rsidRDefault="00723212" w:rsidP="00723212">
      <w:pPr>
        <w:pStyle w:val="ListParagraph"/>
        <w:numPr>
          <w:ilvl w:val="0"/>
          <w:numId w:val="14"/>
        </w:numPr>
        <w:rPr>
          <w:rFonts w:ascii="Arial" w:hAnsi="Arial" w:cs="Arial"/>
          <w:b/>
        </w:rPr>
      </w:pPr>
      <w:r>
        <w:rPr>
          <w:rFonts w:ascii="Arial" w:hAnsi="Arial" w:cs="Arial"/>
          <w:b/>
        </w:rPr>
        <w:t>Note the impact on the workforce during the implementation period and in the period of  subsequent service transformation</w:t>
      </w:r>
    </w:p>
    <w:p w14:paraId="17766B60" w14:textId="77777777" w:rsidR="00723212" w:rsidRPr="00CC11DB" w:rsidRDefault="00723212" w:rsidP="00723212">
      <w:pPr>
        <w:pStyle w:val="ListParagraph"/>
        <w:rPr>
          <w:rFonts w:ascii="Arial" w:hAnsi="Arial" w:cs="Arial"/>
          <w:b/>
        </w:rPr>
      </w:pPr>
    </w:p>
    <w:p w14:paraId="3501F9FF" w14:textId="77777777" w:rsidR="00723212" w:rsidRDefault="00723212" w:rsidP="00723212">
      <w:pPr>
        <w:pStyle w:val="ListParagraph"/>
        <w:numPr>
          <w:ilvl w:val="0"/>
          <w:numId w:val="14"/>
        </w:numPr>
        <w:rPr>
          <w:rFonts w:ascii="Arial" w:hAnsi="Arial" w:cs="Arial"/>
          <w:b/>
        </w:rPr>
      </w:pPr>
      <w:r>
        <w:rPr>
          <w:rFonts w:ascii="Arial" w:hAnsi="Arial" w:cs="Arial"/>
          <w:b/>
        </w:rPr>
        <w:t>Note the Approval of the Full Business Case by the Health Board in May</w:t>
      </w:r>
    </w:p>
    <w:p w14:paraId="6BB547C2" w14:textId="77777777" w:rsidR="00723212" w:rsidRPr="00CC11DB" w:rsidRDefault="00723212" w:rsidP="00723212">
      <w:pPr>
        <w:spacing w:after="0" w:line="240" w:lineRule="auto"/>
        <w:rPr>
          <w:rFonts w:ascii="Arial" w:hAnsi="Arial" w:cs="Arial"/>
          <w:b/>
        </w:rPr>
      </w:pPr>
    </w:p>
    <w:p w14:paraId="5C0892B7" w14:textId="5C6BC1D5" w:rsidR="00762BBE" w:rsidRDefault="00265E93" w:rsidP="00F531BD">
      <w:pPr>
        <w:rPr>
          <w:rFonts w:ascii="Arial" w:hAnsi="Arial" w:cs="Arial"/>
          <w:b/>
          <w:sz w:val="24"/>
          <w:szCs w:val="24"/>
        </w:rPr>
      </w:pPr>
      <w:r>
        <w:rPr>
          <w:rFonts w:ascii="Arial" w:hAnsi="Arial" w:cs="Arial"/>
          <w:b/>
        </w:rPr>
        <w:t xml:space="preserve">ASSURE the RISP Full Business Case and approval process </w:t>
      </w:r>
      <w:r w:rsidRPr="0082023E">
        <w:rPr>
          <w:rFonts w:ascii="Arial" w:hAnsi="Arial" w:cs="Arial"/>
          <w:b/>
        </w:rPr>
        <w:t xml:space="preserve"> </w:t>
      </w:r>
    </w:p>
    <w:p w14:paraId="4FF14C7F" w14:textId="77777777" w:rsidR="00762BBE" w:rsidRDefault="00762BBE" w:rsidP="00F531BD">
      <w:pPr>
        <w:rPr>
          <w:rFonts w:ascii="Arial" w:hAnsi="Arial" w:cs="Arial"/>
          <w:b/>
          <w:sz w:val="24"/>
          <w:szCs w:val="24"/>
        </w:rPr>
      </w:pPr>
    </w:p>
    <w:p w14:paraId="7710920E" w14:textId="77777777" w:rsidR="00762BBE" w:rsidRDefault="00762BBE" w:rsidP="00F531BD">
      <w:pPr>
        <w:rPr>
          <w:rFonts w:ascii="Arial" w:hAnsi="Arial" w:cs="Arial"/>
          <w:b/>
          <w:sz w:val="24"/>
          <w:szCs w:val="24"/>
        </w:rPr>
      </w:pPr>
    </w:p>
    <w:p w14:paraId="51C00ED5"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0A90878" w14:textId="77777777" w:rsidTr="00C95B3C">
        <w:tc>
          <w:tcPr>
            <w:tcW w:w="9245" w:type="dxa"/>
            <w:gridSpan w:val="4"/>
            <w:shd w:val="clear" w:color="auto" w:fill="D5DCE4" w:themeFill="text2" w:themeFillTint="33"/>
          </w:tcPr>
          <w:p w14:paraId="5005E303"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0CE2B792" w14:textId="77777777" w:rsidR="00034194" w:rsidRPr="00034194" w:rsidRDefault="00034194">
            <w:pPr>
              <w:rPr>
                <w:rFonts w:ascii="Arial" w:hAnsi="Arial" w:cs="Arial"/>
                <w:sz w:val="24"/>
                <w:szCs w:val="24"/>
              </w:rPr>
            </w:pPr>
          </w:p>
        </w:tc>
      </w:tr>
      <w:tr w:rsidR="00F5324A" w:rsidRPr="00034194" w14:paraId="430900C7" w14:textId="77777777" w:rsidTr="00F5324A">
        <w:tc>
          <w:tcPr>
            <w:tcW w:w="1809" w:type="dxa"/>
            <w:vMerge w:val="restart"/>
          </w:tcPr>
          <w:p w14:paraId="1FB6D8C9" w14:textId="77777777" w:rsidR="00F5324A" w:rsidRDefault="00F5324A">
            <w:pPr>
              <w:rPr>
                <w:rFonts w:ascii="Arial" w:hAnsi="Arial" w:cs="Arial"/>
                <w:b/>
                <w:sz w:val="24"/>
                <w:szCs w:val="24"/>
              </w:rPr>
            </w:pPr>
            <w:r>
              <w:rPr>
                <w:rFonts w:ascii="Arial" w:hAnsi="Arial" w:cs="Arial"/>
                <w:b/>
                <w:sz w:val="24"/>
                <w:szCs w:val="24"/>
              </w:rPr>
              <w:t>Link to Enabling Objectives</w:t>
            </w:r>
          </w:p>
          <w:p w14:paraId="44A74DCB"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160361E"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C3C8571" w14:textId="77777777" w:rsidTr="00F5324A">
        <w:tc>
          <w:tcPr>
            <w:tcW w:w="1809" w:type="dxa"/>
            <w:vMerge/>
          </w:tcPr>
          <w:p w14:paraId="4B6FB101" w14:textId="77777777" w:rsidR="00F5324A" w:rsidRPr="00034194" w:rsidRDefault="00F5324A">
            <w:pPr>
              <w:rPr>
                <w:rFonts w:ascii="Arial" w:hAnsi="Arial" w:cs="Arial"/>
                <w:b/>
                <w:sz w:val="24"/>
                <w:szCs w:val="24"/>
              </w:rPr>
            </w:pPr>
          </w:p>
        </w:tc>
        <w:tc>
          <w:tcPr>
            <w:tcW w:w="5812" w:type="dxa"/>
            <w:gridSpan w:val="2"/>
          </w:tcPr>
          <w:p w14:paraId="16E63D9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9D6B077"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232B233" w14:textId="77777777" w:rsidTr="00F5324A">
        <w:tc>
          <w:tcPr>
            <w:tcW w:w="1809" w:type="dxa"/>
            <w:vMerge/>
          </w:tcPr>
          <w:p w14:paraId="18D83371" w14:textId="77777777" w:rsidR="00F5324A" w:rsidRPr="00034194" w:rsidRDefault="00F5324A">
            <w:pPr>
              <w:rPr>
                <w:rFonts w:ascii="Arial" w:hAnsi="Arial" w:cs="Arial"/>
                <w:b/>
                <w:sz w:val="24"/>
                <w:szCs w:val="24"/>
              </w:rPr>
            </w:pPr>
          </w:p>
        </w:tc>
        <w:tc>
          <w:tcPr>
            <w:tcW w:w="5812" w:type="dxa"/>
            <w:gridSpan w:val="2"/>
          </w:tcPr>
          <w:p w14:paraId="393A456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B85419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589000A" w14:textId="77777777" w:rsidTr="00F5324A">
        <w:tc>
          <w:tcPr>
            <w:tcW w:w="1809" w:type="dxa"/>
            <w:vMerge/>
          </w:tcPr>
          <w:p w14:paraId="3DEB0EAB" w14:textId="77777777" w:rsidR="00F5324A" w:rsidRPr="00034194" w:rsidRDefault="00F5324A">
            <w:pPr>
              <w:rPr>
                <w:rFonts w:ascii="Arial" w:hAnsi="Arial" w:cs="Arial"/>
                <w:b/>
                <w:sz w:val="24"/>
                <w:szCs w:val="24"/>
              </w:rPr>
            </w:pPr>
          </w:p>
        </w:tc>
        <w:tc>
          <w:tcPr>
            <w:tcW w:w="5812" w:type="dxa"/>
            <w:gridSpan w:val="2"/>
          </w:tcPr>
          <w:p w14:paraId="7D9E7C2D"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40EC42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73784ED" w14:textId="77777777" w:rsidTr="00F5324A">
        <w:tc>
          <w:tcPr>
            <w:tcW w:w="1809" w:type="dxa"/>
            <w:vMerge/>
          </w:tcPr>
          <w:p w14:paraId="73D3459D"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B228AE7"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A2C0380" w14:textId="77777777" w:rsidTr="00F5324A">
        <w:tc>
          <w:tcPr>
            <w:tcW w:w="1809" w:type="dxa"/>
            <w:vMerge/>
          </w:tcPr>
          <w:p w14:paraId="37F35D1A" w14:textId="77777777" w:rsidR="00F5324A" w:rsidRPr="00034194" w:rsidRDefault="00F5324A" w:rsidP="00C107F2">
            <w:pPr>
              <w:rPr>
                <w:rFonts w:ascii="Arial" w:hAnsi="Arial" w:cs="Arial"/>
                <w:b/>
                <w:sz w:val="24"/>
                <w:szCs w:val="24"/>
              </w:rPr>
            </w:pPr>
          </w:p>
        </w:tc>
        <w:tc>
          <w:tcPr>
            <w:tcW w:w="5812" w:type="dxa"/>
            <w:gridSpan w:val="2"/>
          </w:tcPr>
          <w:p w14:paraId="0E478298"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869B405"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F4E9BA3" w14:textId="77777777" w:rsidTr="00F5324A">
        <w:tc>
          <w:tcPr>
            <w:tcW w:w="1809" w:type="dxa"/>
            <w:vMerge/>
          </w:tcPr>
          <w:p w14:paraId="458F1D9E" w14:textId="77777777" w:rsidR="00F5324A" w:rsidRPr="00034194" w:rsidRDefault="00F5324A" w:rsidP="00C107F2">
            <w:pPr>
              <w:rPr>
                <w:rFonts w:ascii="Arial" w:hAnsi="Arial" w:cs="Arial"/>
                <w:b/>
                <w:sz w:val="24"/>
                <w:szCs w:val="24"/>
              </w:rPr>
            </w:pPr>
          </w:p>
        </w:tc>
        <w:tc>
          <w:tcPr>
            <w:tcW w:w="5812" w:type="dxa"/>
            <w:gridSpan w:val="2"/>
          </w:tcPr>
          <w:p w14:paraId="1E70014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9ECDFB2"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5710F50" w14:textId="77777777" w:rsidTr="00F5324A">
        <w:tc>
          <w:tcPr>
            <w:tcW w:w="1809" w:type="dxa"/>
            <w:vMerge/>
          </w:tcPr>
          <w:p w14:paraId="25B58C3D" w14:textId="77777777" w:rsidR="00F5324A" w:rsidRPr="00034194" w:rsidRDefault="00F5324A" w:rsidP="00C107F2">
            <w:pPr>
              <w:rPr>
                <w:rFonts w:ascii="Arial" w:hAnsi="Arial" w:cs="Arial"/>
                <w:b/>
                <w:sz w:val="24"/>
                <w:szCs w:val="24"/>
              </w:rPr>
            </w:pPr>
          </w:p>
        </w:tc>
        <w:tc>
          <w:tcPr>
            <w:tcW w:w="5812" w:type="dxa"/>
            <w:gridSpan w:val="2"/>
          </w:tcPr>
          <w:p w14:paraId="40D1D9B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4D99843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71E51A0" w14:textId="77777777" w:rsidTr="00F5324A">
        <w:tc>
          <w:tcPr>
            <w:tcW w:w="1809" w:type="dxa"/>
            <w:vMerge/>
          </w:tcPr>
          <w:p w14:paraId="2D653CCA" w14:textId="77777777" w:rsidR="00F5324A" w:rsidRPr="00034194" w:rsidRDefault="00F5324A" w:rsidP="00C107F2">
            <w:pPr>
              <w:rPr>
                <w:rFonts w:ascii="Arial" w:hAnsi="Arial" w:cs="Arial"/>
                <w:b/>
                <w:sz w:val="24"/>
                <w:szCs w:val="24"/>
              </w:rPr>
            </w:pPr>
          </w:p>
        </w:tc>
        <w:tc>
          <w:tcPr>
            <w:tcW w:w="5812" w:type="dxa"/>
            <w:gridSpan w:val="2"/>
          </w:tcPr>
          <w:p w14:paraId="1FD9EB39"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621BB6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7D650CF" w14:textId="77777777" w:rsidTr="00F5324A">
        <w:tc>
          <w:tcPr>
            <w:tcW w:w="1809" w:type="dxa"/>
            <w:vMerge/>
          </w:tcPr>
          <w:p w14:paraId="412E5BB7" w14:textId="77777777" w:rsidR="00F5324A" w:rsidRPr="00034194" w:rsidRDefault="00F5324A" w:rsidP="00C107F2">
            <w:pPr>
              <w:rPr>
                <w:rFonts w:ascii="Arial" w:hAnsi="Arial" w:cs="Arial"/>
                <w:b/>
                <w:sz w:val="24"/>
                <w:szCs w:val="24"/>
              </w:rPr>
            </w:pPr>
          </w:p>
        </w:tc>
        <w:tc>
          <w:tcPr>
            <w:tcW w:w="5812" w:type="dxa"/>
            <w:gridSpan w:val="2"/>
          </w:tcPr>
          <w:p w14:paraId="2A81473C"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3C9694C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260CB47" w14:textId="77777777" w:rsidTr="00CD7AA5">
        <w:tc>
          <w:tcPr>
            <w:tcW w:w="9245" w:type="dxa"/>
            <w:gridSpan w:val="4"/>
            <w:shd w:val="clear" w:color="auto" w:fill="D5DCE4" w:themeFill="text2" w:themeFillTint="33"/>
          </w:tcPr>
          <w:p w14:paraId="73E71014"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366A382" w14:textId="77777777" w:rsidTr="00F5324A">
        <w:tc>
          <w:tcPr>
            <w:tcW w:w="1809" w:type="dxa"/>
            <w:vMerge w:val="restart"/>
          </w:tcPr>
          <w:p w14:paraId="56630795"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026C01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9A3FE7B"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E12236B" w14:textId="77777777" w:rsidTr="00F5324A">
        <w:tc>
          <w:tcPr>
            <w:tcW w:w="1809" w:type="dxa"/>
            <w:vMerge/>
          </w:tcPr>
          <w:p w14:paraId="139B5825" w14:textId="77777777" w:rsidR="00F5324A" w:rsidRPr="00FA0CA9" w:rsidRDefault="00F5324A" w:rsidP="00F5324A">
            <w:pPr>
              <w:rPr>
                <w:rFonts w:ascii="Arial" w:hAnsi="Arial" w:cs="Arial"/>
                <w:b/>
                <w:sz w:val="24"/>
                <w:szCs w:val="24"/>
              </w:rPr>
            </w:pPr>
          </w:p>
        </w:tc>
        <w:tc>
          <w:tcPr>
            <w:tcW w:w="5812" w:type="dxa"/>
            <w:gridSpan w:val="2"/>
          </w:tcPr>
          <w:p w14:paraId="49913378"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2706CFD"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5FCCE18" w14:textId="77777777" w:rsidTr="00F5324A">
        <w:tc>
          <w:tcPr>
            <w:tcW w:w="1809" w:type="dxa"/>
            <w:vMerge/>
          </w:tcPr>
          <w:p w14:paraId="68E57CDC" w14:textId="77777777" w:rsidR="00F5324A" w:rsidRPr="00FA0CA9" w:rsidRDefault="00F5324A" w:rsidP="00F5324A">
            <w:pPr>
              <w:rPr>
                <w:rFonts w:ascii="Arial" w:hAnsi="Arial" w:cs="Arial"/>
                <w:b/>
                <w:sz w:val="24"/>
                <w:szCs w:val="24"/>
              </w:rPr>
            </w:pPr>
          </w:p>
        </w:tc>
        <w:tc>
          <w:tcPr>
            <w:tcW w:w="5812" w:type="dxa"/>
            <w:gridSpan w:val="2"/>
          </w:tcPr>
          <w:p w14:paraId="46F3FE94"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197A5AD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A1E3F0" w14:textId="77777777" w:rsidTr="00F5324A">
        <w:tc>
          <w:tcPr>
            <w:tcW w:w="1809" w:type="dxa"/>
            <w:vMerge/>
          </w:tcPr>
          <w:p w14:paraId="4E7B2138" w14:textId="77777777" w:rsidR="00F5324A" w:rsidRPr="00FA0CA9" w:rsidRDefault="00F5324A" w:rsidP="00F5324A">
            <w:pPr>
              <w:rPr>
                <w:rFonts w:ascii="Arial" w:hAnsi="Arial" w:cs="Arial"/>
                <w:b/>
                <w:sz w:val="24"/>
                <w:szCs w:val="24"/>
              </w:rPr>
            </w:pPr>
          </w:p>
        </w:tc>
        <w:tc>
          <w:tcPr>
            <w:tcW w:w="5812" w:type="dxa"/>
            <w:gridSpan w:val="2"/>
          </w:tcPr>
          <w:p w14:paraId="64B64B84"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07BEF8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15B5528" w14:textId="77777777" w:rsidTr="00F5324A">
        <w:tc>
          <w:tcPr>
            <w:tcW w:w="1809" w:type="dxa"/>
            <w:vMerge/>
          </w:tcPr>
          <w:p w14:paraId="76B267B8" w14:textId="77777777" w:rsidR="00F5324A" w:rsidRPr="00FA0CA9" w:rsidRDefault="00F5324A" w:rsidP="00F5324A">
            <w:pPr>
              <w:rPr>
                <w:rFonts w:ascii="Arial" w:hAnsi="Arial" w:cs="Arial"/>
                <w:b/>
                <w:sz w:val="24"/>
                <w:szCs w:val="24"/>
              </w:rPr>
            </w:pPr>
          </w:p>
        </w:tc>
        <w:tc>
          <w:tcPr>
            <w:tcW w:w="5812" w:type="dxa"/>
            <w:gridSpan w:val="2"/>
          </w:tcPr>
          <w:p w14:paraId="3541EFA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D93FCF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107268E" w14:textId="77777777" w:rsidTr="00F5324A">
        <w:tc>
          <w:tcPr>
            <w:tcW w:w="1809" w:type="dxa"/>
            <w:vMerge/>
          </w:tcPr>
          <w:p w14:paraId="57DED4CB" w14:textId="77777777" w:rsidR="00F5324A" w:rsidRPr="00FA0CA9" w:rsidRDefault="00F5324A" w:rsidP="00F5324A">
            <w:pPr>
              <w:rPr>
                <w:rFonts w:ascii="Arial" w:hAnsi="Arial" w:cs="Arial"/>
                <w:b/>
                <w:sz w:val="24"/>
                <w:szCs w:val="24"/>
              </w:rPr>
            </w:pPr>
          </w:p>
        </w:tc>
        <w:tc>
          <w:tcPr>
            <w:tcW w:w="5812" w:type="dxa"/>
            <w:gridSpan w:val="2"/>
          </w:tcPr>
          <w:p w14:paraId="1A9653E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141E7F5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8F48124" w14:textId="77777777" w:rsidTr="00F5324A">
        <w:tc>
          <w:tcPr>
            <w:tcW w:w="1809" w:type="dxa"/>
            <w:vMerge/>
          </w:tcPr>
          <w:p w14:paraId="3A5F1783" w14:textId="77777777" w:rsidR="00F5324A" w:rsidRPr="00FA0CA9" w:rsidRDefault="00F5324A" w:rsidP="00F5324A">
            <w:pPr>
              <w:rPr>
                <w:rFonts w:ascii="Arial" w:hAnsi="Arial" w:cs="Arial"/>
                <w:b/>
                <w:sz w:val="24"/>
                <w:szCs w:val="24"/>
              </w:rPr>
            </w:pPr>
          </w:p>
        </w:tc>
        <w:tc>
          <w:tcPr>
            <w:tcW w:w="5812" w:type="dxa"/>
            <w:gridSpan w:val="2"/>
          </w:tcPr>
          <w:p w14:paraId="6D15D53A"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79A20D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FB0DE40" w14:textId="77777777" w:rsidTr="00CD7AA5">
        <w:tc>
          <w:tcPr>
            <w:tcW w:w="9245" w:type="dxa"/>
            <w:gridSpan w:val="4"/>
            <w:shd w:val="clear" w:color="auto" w:fill="D5DCE4" w:themeFill="text2" w:themeFillTint="33"/>
          </w:tcPr>
          <w:p w14:paraId="370B1852"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F965574" w14:textId="77777777" w:rsidTr="00C95B3C">
        <w:tc>
          <w:tcPr>
            <w:tcW w:w="9245" w:type="dxa"/>
            <w:gridSpan w:val="4"/>
          </w:tcPr>
          <w:p w14:paraId="7F4B1CA1" w14:textId="77777777" w:rsidR="00F5324A" w:rsidRPr="00FA0CA9" w:rsidRDefault="00F5324A" w:rsidP="00B17045">
            <w:pPr>
              <w:rPr>
                <w:rFonts w:ascii="Arial" w:hAnsi="Arial" w:cs="Arial"/>
                <w:b/>
                <w:sz w:val="24"/>
                <w:szCs w:val="24"/>
              </w:rPr>
            </w:pPr>
          </w:p>
        </w:tc>
      </w:tr>
      <w:tr w:rsidR="00F5324A" w:rsidRPr="00034194" w14:paraId="0CB2D622" w14:textId="77777777" w:rsidTr="00CD7AA5">
        <w:tc>
          <w:tcPr>
            <w:tcW w:w="9245" w:type="dxa"/>
            <w:gridSpan w:val="4"/>
            <w:shd w:val="clear" w:color="auto" w:fill="D5DCE4" w:themeFill="text2" w:themeFillTint="33"/>
          </w:tcPr>
          <w:p w14:paraId="455944D7"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AE1FEF8" w14:textId="77777777" w:rsidTr="00C95B3C">
        <w:tc>
          <w:tcPr>
            <w:tcW w:w="9245" w:type="dxa"/>
            <w:gridSpan w:val="4"/>
          </w:tcPr>
          <w:p w14:paraId="43CD8AA7" w14:textId="77777777" w:rsidR="00A1343D" w:rsidRPr="006C2983" w:rsidRDefault="00A1343D" w:rsidP="00653AEC">
            <w:pPr>
              <w:ind w:right="96"/>
              <w:rPr>
                <w:rFonts w:ascii="Arial" w:hAnsi="Arial" w:cs="Arial"/>
              </w:rPr>
            </w:pPr>
            <w:r w:rsidRPr="006C2983">
              <w:rPr>
                <w:rFonts w:ascii="Arial" w:hAnsi="Arial" w:cs="Arial"/>
              </w:rPr>
              <w:t xml:space="preserve">The all Wales cost of the solution for the life time of the contract is £31m (including implementation). It is assumed that the capital cost and a proportion of the </w:t>
            </w:r>
            <w:proofErr w:type="spellStart"/>
            <w:r w:rsidRPr="006C2983">
              <w:rPr>
                <w:rFonts w:ascii="Arial" w:hAnsi="Arial" w:cs="Arial"/>
              </w:rPr>
              <w:t>non revenue</w:t>
            </w:r>
            <w:proofErr w:type="spellEnd"/>
            <w:r w:rsidRPr="006C2983">
              <w:rPr>
                <w:rFonts w:ascii="Arial" w:hAnsi="Arial" w:cs="Arial"/>
              </w:rPr>
              <w:t xml:space="preserve"> costs associated with implementation will be funded by WG. The revenue implications for SBU in the approved OBC was estimated to be £1.54m over the </w:t>
            </w:r>
            <w:proofErr w:type="spellStart"/>
            <w:r w:rsidRPr="006C2983">
              <w:rPr>
                <w:rFonts w:ascii="Arial" w:hAnsi="Arial" w:cs="Arial"/>
              </w:rPr>
              <w:t>live</w:t>
            </w:r>
            <w:proofErr w:type="spellEnd"/>
            <w:r w:rsidRPr="006C2983">
              <w:rPr>
                <w:rFonts w:ascii="Arial" w:hAnsi="Arial" w:cs="Arial"/>
              </w:rPr>
              <w:t xml:space="preserve"> of the contract. The revenue costs in the FBC have reduced to £0.34m over the contract life. </w:t>
            </w:r>
            <w:r w:rsidR="00637CED">
              <w:rPr>
                <w:rFonts w:ascii="Arial" w:hAnsi="Arial" w:cs="Arial"/>
              </w:rPr>
              <w:t xml:space="preserve">There is at total </w:t>
            </w:r>
            <w:r w:rsidR="00637CED" w:rsidRPr="00AA275D">
              <w:rPr>
                <w:rFonts w:ascii="Arial" w:hAnsi="Arial" w:cs="Arial"/>
              </w:rPr>
              <w:t xml:space="preserve">non-recurrent </w:t>
            </w:r>
            <w:r w:rsidR="00190160">
              <w:rPr>
                <w:rFonts w:ascii="Arial" w:hAnsi="Arial" w:cs="Arial"/>
              </w:rPr>
              <w:t xml:space="preserve">revenue </w:t>
            </w:r>
            <w:r w:rsidR="00637CED" w:rsidRPr="00AA275D">
              <w:rPr>
                <w:rFonts w:ascii="Arial" w:hAnsi="Arial" w:cs="Arial"/>
              </w:rPr>
              <w:t>investment requirement from the HB during the implementation period (2023/26) of £</w:t>
            </w:r>
            <w:r w:rsidR="00637CED">
              <w:rPr>
                <w:rFonts w:ascii="Arial" w:hAnsi="Arial" w:cs="Arial"/>
                <w:bCs/>
              </w:rPr>
              <w:t xml:space="preserve">592k which includes £214k needed for the dual running costs of the systems. </w:t>
            </w:r>
            <w:r w:rsidRPr="006C2983">
              <w:rPr>
                <w:rFonts w:ascii="Arial" w:hAnsi="Arial" w:cs="Arial"/>
              </w:rPr>
              <w:t>These costs are partially offset by a cost reduction on the cost of the current solutions of £0.25m over the remainder of the contract. These cost implications do not take into account the £115k pa provisioned within the HB financial plan.  I</w:t>
            </w:r>
            <w:r w:rsidR="00B20BC0">
              <w:rPr>
                <w:rFonts w:ascii="Arial" w:hAnsi="Arial" w:cs="Arial"/>
              </w:rPr>
              <w:t>t</w:t>
            </w:r>
            <w:r w:rsidRPr="006C2983">
              <w:rPr>
                <w:rFonts w:ascii="Arial" w:hAnsi="Arial" w:cs="Arial"/>
              </w:rPr>
              <w:t xml:space="preserve"> should be noted that </w:t>
            </w:r>
            <w:r w:rsidRPr="006C2983">
              <w:rPr>
                <w:rFonts w:ascii="Arial" w:hAnsi="Arial" w:cs="Arial"/>
              </w:rPr>
              <w:lastRenderedPageBreak/>
              <w:t>not included in the FBC is the requirement to replace £350k of legacy equipment within Radiology. Work is ongoing to reduce this requirement and potential funding sources</w:t>
            </w:r>
            <w:r w:rsidR="000A31EE" w:rsidRPr="006C2983">
              <w:rPr>
                <w:rFonts w:ascii="Arial" w:hAnsi="Arial" w:cs="Arial"/>
              </w:rPr>
              <w:t>.</w:t>
            </w:r>
          </w:p>
          <w:p w14:paraId="3F4CFA44" w14:textId="77777777" w:rsidR="000A31EE" w:rsidRPr="006C2983" w:rsidRDefault="000A31EE" w:rsidP="00653AEC">
            <w:pPr>
              <w:ind w:right="96"/>
              <w:rPr>
                <w:rFonts w:ascii="Arial" w:hAnsi="Arial" w:cs="Arial"/>
              </w:rPr>
            </w:pPr>
            <w:r w:rsidRPr="006C2983">
              <w:rPr>
                <w:rFonts w:ascii="Arial" w:hAnsi="Arial" w:cs="Arial"/>
              </w:rPr>
              <w:t>See above for more detail.</w:t>
            </w:r>
          </w:p>
          <w:p w14:paraId="0729D521" w14:textId="77777777" w:rsidR="00F5324A" w:rsidRPr="00FA0CA9" w:rsidRDefault="00F5324A" w:rsidP="00F5324A">
            <w:pPr>
              <w:ind w:right="96"/>
              <w:rPr>
                <w:rFonts w:ascii="Arial" w:hAnsi="Arial" w:cs="Arial"/>
                <w:color w:val="FF0000"/>
                <w:sz w:val="24"/>
                <w:szCs w:val="24"/>
              </w:rPr>
            </w:pPr>
          </w:p>
        </w:tc>
      </w:tr>
      <w:tr w:rsidR="00F5324A" w:rsidRPr="00BC241D" w14:paraId="32591E64" w14:textId="77777777" w:rsidTr="00CD7AA5">
        <w:tc>
          <w:tcPr>
            <w:tcW w:w="9245" w:type="dxa"/>
            <w:gridSpan w:val="4"/>
            <w:shd w:val="clear" w:color="auto" w:fill="D5DCE4" w:themeFill="text2" w:themeFillTint="33"/>
          </w:tcPr>
          <w:p w14:paraId="7AFF61D5"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lastRenderedPageBreak/>
              <w:t>Legal Implications (including equality and diversity assessment)</w:t>
            </w:r>
          </w:p>
        </w:tc>
      </w:tr>
      <w:tr w:rsidR="00F5324A" w:rsidRPr="00034194" w14:paraId="6E473F09" w14:textId="77777777" w:rsidTr="00C95B3C">
        <w:tc>
          <w:tcPr>
            <w:tcW w:w="9245" w:type="dxa"/>
            <w:gridSpan w:val="4"/>
          </w:tcPr>
          <w:p w14:paraId="1FEFBF77" w14:textId="77777777" w:rsidR="00400B8E" w:rsidRDefault="00400B8E" w:rsidP="00653AEC">
            <w:pPr>
              <w:ind w:right="96"/>
              <w:rPr>
                <w:rFonts w:ascii="Arial" w:hAnsi="Arial" w:cs="Arial"/>
                <w:color w:val="FF0000"/>
                <w:sz w:val="24"/>
                <w:szCs w:val="24"/>
              </w:rPr>
            </w:pPr>
          </w:p>
          <w:p w14:paraId="4B91099A" w14:textId="77777777" w:rsidR="00400B8E" w:rsidRPr="006C2983" w:rsidRDefault="00400B8E" w:rsidP="00B17045">
            <w:pPr>
              <w:ind w:right="96"/>
              <w:rPr>
                <w:rFonts w:ascii="Arial" w:hAnsi="Arial" w:cs="Arial"/>
              </w:rPr>
            </w:pPr>
            <w:r w:rsidRPr="006C2983">
              <w:rPr>
                <w:rFonts w:ascii="Arial" w:hAnsi="Arial" w:cs="Arial"/>
              </w:rPr>
              <w:t>An Equality Impact Assessment (EQIA) has been developed for the RISP Programme.</w:t>
            </w:r>
          </w:p>
          <w:p w14:paraId="162A3CD4" w14:textId="77777777" w:rsidR="00653AEC" w:rsidRPr="00FA0CA9" w:rsidRDefault="00653AEC" w:rsidP="00653AEC">
            <w:pPr>
              <w:ind w:right="96"/>
              <w:rPr>
                <w:rFonts w:ascii="Arial" w:hAnsi="Arial" w:cs="Arial"/>
                <w:color w:val="FF0000"/>
                <w:sz w:val="24"/>
                <w:szCs w:val="24"/>
              </w:rPr>
            </w:pPr>
            <w:r w:rsidRPr="00FA0CA9">
              <w:rPr>
                <w:rFonts w:ascii="Arial" w:hAnsi="Arial" w:cs="Arial"/>
                <w:color w:val="FF0000"/>
                <w:sz w:val="24"/>
                <w:szCs w:val="24"/>
              </w:rPr>
              <w:t xml:space="preserve"> </w:t>
            </w:r>
          </w:p>
          <w:p w14:paraId="6D6C495C" w14:textId="77777777" w:rsidR="00F5324A" w:rsidRPr="00FA0CA9" w:rsidRDefault="00F5324A" w:rsidP="00F5324A">
            <w:pPr>
              <w:ind w:right="96"/>
              <w:rPr>
                <w:rFonts w:ascii="Arial" w:hAnsi="Arial" w:cs="Arial"/>
                <w:color w:val="FF0000"/>
                <w:sz w:val="24"/>
                <w:szCs w:val="24"/>
              </w:rPr>
            </w:pPr>
          </w:p>
        </w:tc>
      </w:tr>
      <w:tr w:rsidR="00F5324A" w:rsidRPr="00DA76AD" w14:paraId="410A3F30" w14:textId="77777777" w:rsidTr="00CD7AA5">
        <w:tc>
          <w:tcPr>
            <w:tcW w:w="9245" w:type="dxa"/>
            <w:gridSpan w:val="4"/>
            <w:shd w:val="clear" w:color="auto" w:fill="D5DCE4" w:themeFill="text2" w:themeFillTint="33"/>
          </w:tcPr>
          <w:p w14:paraId="3E4A3CC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1AB40A2A" w14:textId="77777777" w:rsidTr="00C95B3C">
        <w:tc>
          <w:tcPr>
            <w:tcW w:w="9245" w:type="dxa"/>
            <w:gridSpan w:val="4"/>
          </w:tcPr>
          <w:p w14:paraId="4126E450" w14:textId="77777777" w:rsidR="00653AEC" w:rsidRPr="006C2983" w:rsidRDefault="004C7D9F" w:rsidP="00653AEC">
            <w:pPr>
              <w:ind w:right="96"/>
              <w:rPr>
                <w:rFonts w:ascii="Arial" w:hAnsi="Arial" w:cs="Arial"/>
              </w:rPr>
            </w:pPr>
            <w:r w:rsidRPr="006C2983">
              <w:rPr>
                <w:rFonts w:ascii="Arial" w:hAnsi="Arial" w:cs="Arial"/>
              </w:rPr>
              <w:t xml:space="preserve">Radiology staff will be required to adopt the new system and nationally agreed standards. </w:t>
            </w:r>
            <w:r w:rsidR="00653AEC" w:rsidRPr="006C2983">
              <w:rPr>
                <w:rFonts w:ascii="Arial" w:hAnsi="Arial" w:cs="Arial"/>
              </w:rPr>
              <w:t xml:space="preserve">   </w:t>
            </w:r>
          </w:p>
          <w:p w14:paraId="0C119CAB" w14:textId="77777777" w:rsidR="00F5324A" w:rsidRPr="00FA0CA9" w:rsidRDefault="00F5324A" w:rsidP="00762BBE">
            <w:pPr>
              <w:ind w:right="96"/>
              <w:rPr>
                <w:rFonts w:ascii="Arial" w:hAnsi="Arial" w:cs="Arial"/>
                <w:color w:val="FF0000"/>
                <w:sz w:val="24"/>
                <w:szCs w:val="24"/>
              </w:rPr>
            </w:pPr>
          </w:p>
        </w:tc>
      </w:tr>
      <w:tr w:rsidR="00F5324A" w:rsidRPr="00034194" w14:paraId="1DCB8397" w14:textId="77777777" w:rsidTr="00CD7AA5">
        <w:tc>
          <w:tcPr>
            <w:tcW w:w="9245" w:type="dxa"/>
            <w:gridSpan w:val="4"/>
            <w:shd w:val="clear" w:color="auto" w:fill="D5DCE4" w:themeFill="text2" w:themeFillTint="33"/>
          </w:tcPr>
          <w:p w14:paraId="07F6B006"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3904CB75" w14:textId="77777777" w:rsidTr="00C95B3C">
        <w:tc>
          <w:tcPr>
            <w:tcW w:w="9245" w:type="dxa"/>
            <w:gridSpan w:val="4"/>
          </w:tcPr>
          <w:p w14:paraId="2383EE2E" w14:textId="77777777" w:rsidR="00F842A4" w:rsidRPr="006C2983" w:rsidRDefault="00F842A4" w:rsidP="00653AEC">
            <w:pPr>
              <w:ind w:right="96"/>
              <w:rPr>
                <w:rFonts w:ascii="Arial" w:hAnsi="Arial" w:cs="Arial"/>
              </w:rPr>
            </w:pPr>
            <w:r w:rsidRPr="006C2983">
              <w:rPr>
                <w:rFonts w:ascii="Arial" w:hAnsi="Arial" w:cs="Arial"/>
              </w:rPr>
              <w:t>N/A</w:t>
            </w:r>
          </w:p>
          <w:p w14:paraId="175528A4" w14:textId="77777777" w:rsidR="00F5324A" w:rsidRPr="00FA0CA9" w:rsidRDefault="00F5324A" w:rsidP="00F5324A">
            <w:pPr>
              <w:ind w:right="96"/>
              <w:rPr>
                <w:rFonts w:ascii="Arial" w:hAnsi="Arial" w:cs="Arial"/>
                <w:color w:val="FF0000"/>
                <w:sz w:val="24"/>
                <w:szCs w:val="24"/>
              </w:rPr>
            </w:pPr>
          </w:p>
        </w:tc>
      </w:tr>
      <w:tr w:rsidR="00653AEC" w:rsidRPr="00034194" w14:paraId="67432D24" w14:textId="77777777" w:rsidTr="00C95B3C">
        <w:tc>
          <w:tcPr>
            <w:tcW w:w="2470" w:type="dxa"/>
            <w:gridSpan w:val="2"/>
          </w:tcPr>
          <w:p w14:paraId="07FE23F8"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BB69A1D" w14:textId="77777777" w:rsidR="00653AEC" w:rsidRPr="00FA0CA9" w:rsidRDefault="00653AEC" w:rsidP="00653AEC">
            <w:pPr>
              <w:ind w:right="96"/>
              <w:rPr>
                <w:rFonts w:ascii="Arial" w:hAnsi="Arial" w:cs="Arial"/>
                <w:color w:val="FF0000"/>
                <w:sz w:val="24"/>
                <w:szCs w:val="24"/>
              </w:rPr>
            </w:pPr>
          </w:p>
        </w:tc>
      </w:tr>
      <w:tr w:rsidR="00653AEC" w:rsidRPr="00034194" w14:paraId="42335E1A" w14:textId="77777777" w:rsidTr="00C95B3C">
        <w:tc>
          <w:tcPr>
            <w:tcW w:w="2470" w:type="dxa"/>
            <w:gridSpan w:val="2"/>
          </w:tcPr>
          <w:p w14:paraId="1727996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5356174" w14:textId="77777777" w:rsidR="00653AEC" w:rsidRDefault="00566D52" w:rsidP="00653AEC">
            <w:pPr>
              <w:ind w:right="96"/>
              <w:rPr>
                <w:rFonts w:ascii="Arial" w:hAnsi="Arial" w:cs="Arial"/>
                <w:color w:val="FF0000"/>
                <w:sz w:val="24"/>
                <w:szCs w:val="24"/>
              </w:rPr>
            </w:pPr>
            <w:r>
              <w:rPr>
                <w:rFonts w:ascii="Arial" w:hAnsi="Arial" w:cs="Arial"/>
                <w:color w:val="FF0000"/>
                <w:sz w:val="24"/>
                <w:szCs w:val="24"/>
              </w:rPr>
              <w:t>Appendix 1 - National RISP FBC</w:t>
            </w:r>
          </w:p>
          <w:bookmarkStart w:id="2" w:name="_MON_1745384287"/>
          <w:bookmarkEnd w:id="2"/>
          <w:p w14:paraId="4BE89933" w14:textId="77777777" w:rsidR="007767BB" w:rsidRDefault="003F074A" w:rsidP="00653AEC">
            <w:pPr>
              <w:ind w:right="96"/>
              <w:rPr>
                <w:rFonts w:ascii="Arial" w:hAnsi="Arial" w:cs="Arial"/>
                <w:color w:val="FF0000"/>
                <w:sz w:val="24"/>
                <w:szCs w:val="24"/>
              </w:rPr>
            </w:pPr>
            <w:r>
              <w:rPr>
                <w:rFonts w:ascii="Arial" w:hAnsi="Arial" w:cs="Arial"/>
                <w:color w:val="FF0000"/>
                <w:sz w:val="24"/>
                <w:szCs w:val="24"/>
              </w:rPr>
              <w:object w:dxaOrig="1543" w:dyaOrig="998" w14:anchorId="7F58020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50.25pt" o:ole="">
                  <v:imagedata r:id="rId15" o:title=""/>
                </v:shape>
                <o:OLEObject Type="Embed" ProgID="Word.Document.12" ShapeID="_x0000_i1025" DrawAspect="Icon" ObjectID="_1747632954" r:id="rId16">
                  <o:FieldCodes>\s</o:FieldCodes>
                </o:OLEObject>
              </w:object>
            </w:r>
          </w:p>
          <w:p w14:paraId="354A0F3F" w14:textId="77777777" w:rsidR="003A3B5A" w:rsidRDefault="00FF3A7E" w:rsidP="00653AEC">
            <w:pPr>
              <w:ind w:right="96"/>
              <w:rPr>
                <w:rFonts w:ascii="Arial" w:hAnsi="Arial" w:cs="Arial"/>
                <w:color w:val="FF0000"/>
                <w:sz w:val="24"/>
                <w:szCs w:val="24"/>
              </w:rPr>
            </w:pPr>
            <w:r>
              <w:rPr>
                <w:rFonts w:ascii="Arial" w:hAnsi="Arial" w:cs="Arial"/>
                <w:color w:val="FF0000"/>
                <w:sz w:val="24"/>
                <w:szCs w:val="24"/>
              </w:rPr>
              <w:t>Appendix 2 – FBC Benefits realisation table</w:t>
            </w:r>
          </w:p>
          <w:p w14:paraId="7537B5EE" w14:textId="77777777" w:rsidR="00FF3A7E" w:rsidRDefault="00FF3A7E" w:rsidP="00653AEC">
            <w:pPr>
              <w:ind w:right="96"/>
              <w:rPr>
                <w:rFonts w:ascii="Arial" w:hAnsi="Arial" w:cs="Arial"/>
                <w:color w:val="FF0000"/>
                <w:sz w:val="24"/>
                <w:szCs w:val="24"/>
              </w:rPr>
            </w:pPr>
            <w:r>
              <w:rPr>
                <w:rFonts w:ascii="Arial" w:hAnsi="Arial" w:cs="Arial"/>
                <w:color w:val="FF0000"/>
                <w:sz w:val="24"/>
                <w:szCs w:val="24"/>
              </w:rPr>
              <w:object w:dxaOrig="1543" w:dyaOrig="998" w14:anchorId="6E537194">
                <v:shape id="_x0000_i1026" type="#_x0000_t75" style="width:76.5pt;height:50.25pt" o:ole="">
                  <v:imagedata r:id="rId17" o:title=""/>
                </v:shape>
                <o:OLEObject Type="Embed" ProgID="Package" ShapeID="_x0000_i1026" DrawAspect="Icon" ObjectID="_1747632955" r:id="rId18"/>
              </w:object>
            </w:r>
          </w:p>
          <w:p w14:paraId="6FA43ED3" w14:textId="714698FA" w:rsidR="003A3B5A" w:rsidRDefault="003A3B5A" w:rsidP="00653AEC">
            <w:pPr>
              <w:ind w:right="96"/>
              <w:rPr>
                <w:rFonts w:ascii="Arial" w:hAnsi="Arial" w:cs="Arial"/>
                <w:color w:val="FF0000"/>
                <w:sz w:val="24"/>
                <w:szCs w:val="24"/>
              </w:rPr>
            </w:pPr>
          </w:p>
          <w:p w14:paraId="0B0B0E61" w14:textId="77777777" w:rsidR="00653AEC" w:rsidRPr="00FA0CA9" w:rsidRDefault="00653AEC" w:rsidP="00653AEC">
            <w:pPr>
              <w:ind w:right="96"/>
              <w:rPr>
                <w:rFonts w:ascii="Arial" w:hAnsi="Arial" w:cs="Arial"/>
                <w:color w:val="FF0000"/>
                <w:sz w:val="24"/>
                <w:szCs w:val="24"/>
              </w:rPr>
            </w:pPr>
          </w:p>
        </w:tc>
      </w:tr>
    </w:tbl>
    <w:p w14:paraId="47ADF47F" w14:textId="77777777" w:rsidR="00034194" w:rsidRDefault="00034194"/>
    <w:sectPr w:rsidR="00034194" w:rsidSect="00021C60">
      <w:headerReference w:type="even" r:id="rId19"/>
      <w:headerReference w:type="default" r:id="rId20"/>
      <w:footerReference w:type="even" r:id="rId21"/>
      <w:footerReference w:type="default" r:id="rId22"/>
      <w:headerReference w:type="first" r:id="rId23"/>
      <w:footerReference w:type="first" r:id="rId2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B4FAAD" w14:textId="77777777" w:rsidR="008A189E" w:rsidRDefault="008A189E" w:rsidP="00C107F2">
      <w:pPr>
        <w:spacing w:after="0" w:line="240" w:lineRule="auto"/>
      </w:pPr>
      <w:r>
        <w:separator/>
      </w:r>
    </w:p>
  </w:endnote>
  <w:endnote w:type="continuationSeparator" w:id="0">
    <w:p w14:paraId="172F8475" w14:textId="77777777" w:rsidR="008A189E" w:rsidRDefault="008A189E" w:rsidP="00C107F2">
      <w:pPr>
        <w:spacing w:after="0" w:line="240" w:lineRule="auto"/>
      </w:pPr>
      <w:r>
        <w:continuationSeparator/>
      </w:r>
    </w:p>
  </w:endnote>
  <w:endnote w:type="continuationNotice" w:id="1">
    <w:p w14:paraId="35EC2AC8" w14:textId="77777777" w:rsidR="008A189E" w:rsidRDefault="008A189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693E12" w14:textId="77777777" w:rsidR="00DC3144" w:rsidRDefault="00DC314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06029A" w14:textId="77777777" w:rsidR="00DC3144" w:rsidRDefault="00DC3144" w:rsidP="00DC3144">
    <w:pPr>
      <w:pStyle w:val="Header"/>
    </w:pPr>
  </w:p>
  <w:p w14:paraId="64A02559" w14:textId="7D1DF772" w:rsidR="00DC3144" w:rsidRDefault="00DC3144" w:rsidP="00DC3144">
    <w:pPr>
      <w:pStyle w:val="Footer"/>
    </w:pPr>
    <w:r>
      <w:t>Workforce and Digital Committee – Wednesday, 13</w:t>
    </w:r>
    <w:r w:rsidRPr="00E50BD6">
      <w:rPr>
        <w:vertAlign w:val="superscript"/>
      </w:rPr>
      <w:t>th</w:t>
    </w:r>
    <w:r>
      <w:t xml:space="preserve"> June 2023                                               </w:t>
    </w:r>
    <w:sdt>
      <w:sdtPr>
        <w:id w:val="-68628883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A2343A">
          <w:rPr>
            <w:noProof/>
          </w:rPr>
          <w:t>11</w:t>
        </w:r>
        <w:r>
          <w:rPr>
            <w:noProof/>
          </w:rPr>
          <w:fldChar w:fldCharType="end"/>
        </w:r>
      </w:sdtContent>
    </w:sdt>
  </w:p>
  <w:p w14:paraId="3D986B28" w14:textId="77777777" w:rsidR="003324CB" w:rsidRDefault="003324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D793F8" w14:textId="77777777" w:rsidR="00DC3144" w:rsidRDefault="00DC31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30927F" w14:textId="77777777" w:rsidR="008A189E" w:rsidRDefault="008A189E" w:rsidP="00C107F2">
      <w:pPr>
        <w:spacing w:after="0" w:line="240" w:lineRule="auto"/>
      </w:pPr>
      <w:r>
        <w:separator/>
      </w:r>
    </w:p>
  </w:footnote>
  <w:footnote w:type="continuationSeparator" w:id="0">
    <w:p w14:paraId="1950450A" w14:textId="77777777" w:rsidR="008A189E" w:rsidRDefault="008A189E" w:rsidP="00C107F2">
      <w:pPr>
        <w:spacing w:after="0" w:line="240" w:lineRule="auto"/>
      </w:pPr>
      <w:r>
        <w:continuationSeparator/>
      </w:r>
    </w:p>
  </w:footnote>
  <w:footnote w:type="continuationNotice" w:id="1">
    <w:p w14:paraId="28751B56" w14:textId="77777777" w:rsidR="008A189E" w:rsidRDefault="008A189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A36DAA" w14:textId="77777777" w:rsidR="00DC3144" w:rsidRDefault="00DC314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42FCC0" w14:textId="77777777" w:rsidR="00DC3144" w:rsidRDefault="00DC314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4C89D3" w14:textId="77777777" w:rsidR="00DC3144" w:rsidRDefault="00DC31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81F6E"/>
    <w:multiLevelType w:val="hybridMultilevel"/>
    <w:tmpl w:val="EABA7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442122C"/>
    <w:multiLevelType w:val="hybridMultilevel"/>
    <w:tmpl w:val="C442C3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38A26139"/>
    <w:multiLevelType w:val="hybridMultilevel"/>
    <w:tmpl w:val="29087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1C7940"/>
    <w:multiLevelType w:val="hybridMultilevel"/>
    <w:tmpl w:val="9CB09C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A747EE3"/>
    <w:multiLevelType w:val="hybridMultilevel"/>
    <w:tmpl w:val="3E6C0E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180F93"/>
    <w:multiLevelType w:val="hybridMultilevel"/>
    <w:tmpl w:val="736C8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9"/>
  </w:num>
  <w:num w:numId="3">
    <w:abstractNumId w:val="8"/>
  </w:num>
  <w:num w:numId="4">
    <w:abstractNumId w:val="6"/>
  </w:num>
  <w:num w:numId="5">
    <w:abstractNumId w:val="2"/>
  </w:num>
  <w:num w:numId="6">
    <w:abstractNumId w:val="14"/>
  </w:num>
  <w:num w:numId="7">
    <w:abstractNumId w:val="15"/>
  </w:num>
  <w:num w:numId="8">
    <w:abstractNumId w:val="10"/>
  </w:num>
  <w:num w:numId="9">
    <w:abstractNumId w:val="11"/>
  </w:num>
  <w:num w:numId="10">
    <w:abstractNumId w:val="13"/>
  </w:num>
  <w:num w:numId="11">
    <w:abstractNumId w:val="7"/>
  </w:num>
  <w:num w:numId="12">
    <w:abstractNumId w:val="0"/>
  </w:num>
  <w:num w:numId="13">
    <w:abstractNumId w:val="4"/>
  </w:num>
  <w:num w:numId="14">
    <w:abstractNumId w:val="12"/>
  </w:num>
  <w:num w:numId="15">
    <w:abstractNumId w:val="5"/>
  </w:num>
  <w:num w:numId="16">
    <w:abstractNumId w:val="3"/>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7163"/>
    <w:rsid w:val="000108DD"/>
    <w:rsid w:val="00021C60"/>
    <w:rsid w:val="00021F25"/>
    <w:rsid w:val="000336EC"/>
    <w:rsid w:val="000340E1"/>
    <w:rsid w:val="00034194"/>
    <w:rsid w:val="000409C0"/>
    <w:rsid w:val="0004699F"/>
    <w:rsid w:val="00047EDA"/>
    <w:rsid w:val="000519FF"/>
    <w:rsid w:val="00053ECA"/>
    <w:rsid w:val="000563A5"/>
    <w:rsid w:val="00060062"/>
    <w:rsid w:val="000621EF"/>
    <w:rsid w:val="0006308A"/>
    <w:rsid w:val="00064F7F"/>
    <w:rsid w:val="00065B48"/>
    <w:rsid w:val="000718B2"/>
    <w:rsid w:val="00071913"/>
    <w:rsid w:val="00071ADA"/>
    <w:rsid w:val="000730E3"/>
    <w:rsid w:val="00083FC0"/>
    <w:rsid w:val="00095CC8"/>
    <w:rsid w:val="000A0855"/>
    <w:rsid w:val="000A31EE"/>
    <w:rsid w:val="000A66DB"/>
    <w:rsid w:val="000B32FC"/>
    <w:rsid w:val="000B51BA"/>
    <w:rsid w:val="000B5A62"/>
    <w:rsid w:val="000B67F3"/>
    <w:rsid w:val="000B786B"/>
    <w:rsid w:val="000C6F7B"/>
    <w:rsid w:val="000D0451"/>
    <w:rsid w:val="000D3CA3"/>
    <w:rsid w:val="000D7473"/>
    <w:rsid w:val="000D7D3A"/>
    <w:rsid w:val="000E0331"/>
    <w:rsid w:val="000E1986"/>
    <w:rsid w:val="000E2303"/>
    <w:rsid w:val="000E2DA0"/>
    <w:rsid w:val="000F361B"/>
    <w:rsid w:val="000F4F7A"/>
    <w:rsid w:val="000F5FEC"/>
    <w:rsid w:val="000F72F4"/>
    <w:rsid w:val="001004D6"/>
    <w:rsid w:val="00102FCA"/>
    <w:rsid w:val="001148CB"/>
    <w:rsid w:val="00115FA6"/>
    <w:rsid w:val="00122463"/>
    <w:rsid w:val="001245F6"/>
    <w:rsid w:val="00124842"/>
    <w:rsid w:val="00124AAF"/>
    <w:rsid w:val="00131767"/>
    <w:rsid w:val="00133EA1"/>
    <w:rsid w:val="00135BB0"/>
    <w:rsid w:val="00136B51"/>
    <w:rsid w:val="0013735D"/>
    <w:rsid w:val="001466E2"/>
    <w:rsid w:val="00150163"/>
    <w:rsid w:val="00152A9E"/>
    <w:rsid w:val="00154234"/>
    <w:rsid w:val="00156907"/>
    <w:rsid w:val="00157ED5"/>
    <w:rsid w:val="0016096B"/>
    <w:rsid w:val="0016610D"/>
    <w:rsid w:val="00166121"/>
    <w:rsid w:val="00167639"/>
    <w:rsid w:val="00167E96"/>
    <w:rsid w:val="001747C8"/>
    <w:rsid w:val="00175FDD"/>
    <w:rsid w:val="00176C7A"/>
    <w:rsid w:val="001805A1"/>
    <w:rsid w:val="00180CAF"/>
    <w:rsid w:val="00187990"/>
    <w:rsid w:val="00187EE2"/>
    <w:rsid w:val="00190160"/>
    <w:rsid w:val="001907AB"/>
    <w:rsid w:val="00193CE5"/>
    <w:rsid w:val="00197EB1"/>
    <w:rsid w:val="001A1FA3"/>
    <w:rsid w:val="001C108F"/>
    <w:rsid w:val="001D09FA"/>
    <w:rsid w:val="001D6625"/>
    <w:rsid w:val="001D6ED1"/>
    <w:rsid w:val="001D7A14"/>
    <w:rsid w:val="001E0AFE"/>
    <w:rsid w:val="001E0D8B"/>
    <w:rsid w:val="001E1254"/>
    <w:rsid w:val="001F0E80"/>
    <w:rsid w:val="001F4E75"/>
    <w:rsid w:val="00202610"/>
    <w:rsid w:val="00202652"/>
    <w:rsid w:val="002035DD"/>
    <w:rsid w:val="0020539A"/>
    <w:rsid w:val="002056A8"/>
    <w:rsid w:val="0021173F"/>
    <w:rsid w:val="00220D9B"/>
    <w:rsid w:val="0022381B"/>
    <w:rsid w:val="00225B3D"/>
    <w:rsid w:val="00226117"/>
    <w:rsid w:val="00232E2D"/>
    <w:rsid w:val="00233330"/>
    <w:rsid w:val="0023348A"/>
    <w:rsid w:val="0023441D"/>
    <w:rsid w:val="00241662"/>
    <w:rsid w:val="00247FA8"/>
    <w:rsid w:val="00252FBC"/>
    <w:rsid w:val="00255BDE"/>
    <w:rsid w:val="00257D36"/>
    <w:rsid w:val="00264EFB"/>
    <w:rsid w:val="00265E93"/>
    <w:rsid w:val="002668AE"/>
    <w:rsid w:val="00266995"/>
    <w:rsid w:val="00284098"/>
    <w:rsid w:val="002848B3"/>
    <w:rsid w:val="00285467"/>
    <w:rsid w:val="00292DF5"/>
    <w:rsid w:val="00292EB2"/>
    <w:rsid w:val="0029331A"/>
    <w:rsid w:val="002966E7"/>
    <w:rsid w:val="00296CD9"/>
    <w:rsid w:val="00297C85"/>
    <w:rsid w:val="002A0E0A"/>
    <w:rsid w:val="002A6797"/>
    <w:rsid w:val="002B0341"/>
    <w:rsid w:val="002B3CD8"/>
    <w:rsid w:val="002B666F"/>
    <w:rsid w:val="002C0BE3"/>
    <w:rsid w:val="002C3DD6"/>
    <w:rsid w:val="002C56C0"/>
    <w:rsid w:val="002D5016"/>
    <w:rsid w:val="002D557E"/>
    <w:rsid w:val="002E2FE5"/>
    <w:rsid w:val="002F139B"/>
    <w:rsid w:val="002F3001"/>
    <w:rsid w:val="002F5C25"/>
    <w:rsid w:val="00300D3D"/>
    <w:rsid w:val="00301AD2"/>
    <w:rsid w:val="00303509"/>
    <w:rsid w:val="003077AF"/>
    <w:rsid w:val="00307DD2"/>
    <w:rsid w:val="00312CC8"/>
    <w:rsid w:val="00313655"/>
    <w:rsid w:val="00316339"/>
    <w:rsid w:val="00321396"/>
    <w:rsid w:val="003257EE"/>
    <w:rsid w:val="00326153"/>
    <w:rsid w:val="00327F1C"/>
    <w:rsid w:val="00330A43"/>
    <w:rsid w:val="00331173"/>
    <w:rsid w:val="0033193B"/>
    <w:rsid w:val="003324CB"/>
    <w:rsid w:val="00344595"/>
    <w:rsid w:val="00345066"/>
    <w:rsid w:val="00377448"/>
    <w:rsid w:val="00386FCB"/>
    <w:rsid w:val="00387DF4"/>
    <w:rsid w:val="00387EDF"/>
    <w:rsid w:val="003932F4"/>
    <w:rsid w:val="00393725"/>
    <w:rsid w:val="003974EE"/>
    <w:rsid w:val="00397752"/>
    <w:rsid w:val="003A1644"/>
    <w:rsid w:val="003A3B5A"/>
    <w:rsid w:val="003A441F"/>
    <w:rsid w:val="003A5AB2"/>
    <w:rsid w:val="003B74D8"/>
    <w:rsid w:val="003C0FF8"/>
    <w:rsid w:val="003C1416"/>
    <w:rsid w:val="003C2CCD"/>
    <w:rsid w:val="003C6041"/>
    <w:rsid w:val="003D07AC"/>
    <w:rsid w:val="003D1A77"/>
    <w:rsid w:val="003D558D"/>
    <w:rsid w:val="003D652A"/>
    <w:rsid w:val="003D71D1"/>
    <w:rsid w:val="003E0263"/>
    <w:rsid w:val="003E1001"/>
    <w:rsid w:val="003E1040"/>
    <w:rsid w:val="003E3DEB"/>
    <w:rsid w:val="003E536D"/>
    <w:rsid w:val="003F074A"/>
    <w:rsid w:val="003F73CD"/>
    <w:rsid w:val="00400B8E"/>
    <w:rsid w:val="00401C4B"/>
    <w:rsid w:val="00410B02"/>
    <w:rsid w:val="00413D94"/>
    <w:rsid w:val="00414894"/>
    <w:rsid w:val="004169E3"/>
    <w:rsid w:val="0041719B"/>
    <w:rsid w:val="004258BA"/>
    <w:rsid w:val="004315D0"/>
    <w:rsid w:val="004327EE"/>
    <w:rsid w:val="00434949"/>
    <w:rsid w:val="004372F9"/>
    <w:rsid w:val="004437D5"/>
    <w:rsid w:val="00447A53"/>
    <w:rsid w:val="004537A3"/>
    <w:rsid w:val="00461436"/>
    <w:rsid w:val="00461835"/>
    <w:rsid w:val="00462984"/>
    <w:rsid w:val="00464AE8"/>
    <w:rsid w:val="0046656A"/>
    <w:rsid w:val="0047203B"/>
    <w:rsid w:val="00473341"/>
    <w:rsid w:val="00473DC6"/>
    <w:rsid w:val="00476BA6"/>
    <w:rsid w:val="00481C87"/>
    <w:rsid w:val="004828EC"/>
    <w:rsid w:val="0048500E"/>
    <w:rsid w:val="004923B3"/>
    <w:rsid w:val="00492DFE"/>
    <w:rsid w:val="004979CD"/>
    <w:rsid w:val="004A26BE"/>
    <w:rsid w:val="004A3317"/>
    <w:rsid w:val="004B21EC"/>
    <w:rsid w:val="004B50F6"/>
    <w:rsid w:val="004C1203"/>
    <w:rsid w:val="004C7D9F"/>
    <w:rsid w:val="004D000D"/>
    <w:rsid w:val="00501A3E"/>
    <w:rsid w:val="00506901"/>
    <w:rsid w:val="00507097"/>
    <w:rsid w:val="00511D4B"/>
    <w:rsid w:val="005143F2"/>
    <w:rsid w:val="00515168"/>
    <w:rsid w:val="0051521A"/>
    <w:rsid w:val="00515D3C"/>
    <w:rsid w:val="0052297E"/>
    <w:rsid w:val="00526138"/>
    <w:rsid w:val="00536B32"/>
    <w:rsid w:val="005372F1"/>
    <w:rsid w:val="00540D23"/>
    <w:rsid w:val="00547184"/>
    <w:rsid w:val="0055349D"/>
    <w:rsid w:val="00557490"/>
    <w:rsid w:val="00564785"/>
    <w:rsid w:val="00564A65"/>
    <w:rsid w:val="005658C2"/>
    <w:rsid w:val="00566D52"/>
    <w:rsid w:val="005736B0"/>
    <w:rsid w:val="00573EB2"/>
    <w:rsid w:val="00576498"/>
    <w:rsid w:val="00577E17"/>
    <w:rsid w:val="005833B1"/>
    <w:rsid w:val="00585277"/>
    <w:rsid w:val="00585DC2"/>
    <w:rsid w:val="00586AF2"/>
    <w:rsid w:val="005949A7"/>
    <w:rsid w:val="005953B1"/>
    <w:rsid w:val="00595D93"/>
    <w:rsid w:val="00596444"/>
    <w:rsid w:val="005A191D"/>
    <w:rsid w:val="005A3C3B"/>
    <w:rsid w:val="005A7DF7"/>
    <w:rsid w:val="005B2C59"/>
    <w:rsid w:val="005B30A6"/>
    <w:rsid w:val="005B5C9B"/>
    <w:rsid w:val="005C0430"/>
    <w:rsid w:val="005C0940"/>
    <w:rsid w:val="005C66B6"/>
    <w:rsid w:val="005C7821"/>
    <w:rsid w:val="005D1652"/>
    <w:rsid w:val="005E3C0D"/>
    <w:rsid w:val="005F0A1C"/>
    <w:rsid w:val="005F2A77"/>
    <w:rsid w:val="005F4479"/>
    <w:rsid w:val="00607499"/>
    <w:rsid w:val="00607723"/>
    <w:rsid w:val="0061082C"/>
    <w:rsid w:val="00617960"/>
    <w:rsid w:val="006244BF"/>
    <w:rsid w:val="00635E3B"/>
    <w:rsid w:val="00635E51"/>
    <w:rsid w:val="00637CED"/>
    <w:rsid w:val="006405CD"/>
    <w:rsid w:val="00644119"/>
    <w:rsid w:val="0064648A"/>
    <w:rsid w:val="006513FC"/>
    <w:rsid w:val="00653AEC"/>
    <w:rsid w:val="00655190"/>
    <w:rsid w:val="006552DD"/>
    <w:rsid w:val="006608A7"/>
    <w:rsid w:val="00662218"/>
    <w:rsid w:val="00662723"/>
    <w:rsid w:val="006668A9"/>
    <w:rsid w:val="00667169"/>
    <w:rsid w:val="00674EEE"/>
    <w:rsid w:val="00677FDF"/>
    <w:rsid w:val="006818AA"/>
    <w:rsid w:val="00685AE0"/>
    <w:rsid w:val="00691DCA"/>
    <w:rsid w:val="00692E6E"/>
    <w:rsid w:val="006A26C2"/>
    <w:rsid w:val="006A7A40"/>
    <w:rsid w:val="006B2249"/>
    <w:rsid w:val="006B24DC"/>
    <w:rsid w:val="006B6EE0"/>
    <w:rsid w:val="006C2971"/>
    <w:rsid w:val="006C2983"/>
    <w:rsid w:val="006C31BF"/>
    <w:rsid w:val="006C7F03"/>
    <w:rsid w:val="006D1565"/>
    <w:rsid w:val="006D1998"/>
    <w:rsid w:val="006D6884"/>
    <w:rsid w:val="006E1475"/>
    <w:rsid w:val="006E3CBC"/>
    <w:rsid w:val="006E5350"/>
    <w:rsid w:val="006E765D"/>
    <w:rsid w:val="006F4EE5"/>
    <w:rsid w:val="007007B4"/>
    <w:rsid w:val="00706494"/>
    <w:rsid w:val="00711095"/>
    <w:rsid w:val="00714EBB"/>
    <w:rsid w:val="00716568"/>
    <w:rsid w:val="00717524"/>
    <w:rsid w:val="00723212"/>
    <w:rsid w:val="0072604C"/>
    <w:rsid w:val="007375DD"/>
    <w:rsid w:val="007377B2"/>
    <w:rsid w:val="00737DA7"/>
    <w:rsid w:val="00752056"/>
    <w:rsid w:val="0075741D"/>
    <w:rsid w:val="00761D90"/>
    <w:rsid w:val="00762BBE"/>
    <w:rsid w:val="00767F79"/>
    <w:rsid w:val="007767BB"/>
    <w:rsid w:val="00777829"/>
    <w:rsid w:val="007806C4"/>
    <w:rsid w:val="007812C7"/>
    <w:rsid w:val="007814FA"/>
    <w:rsid w:val="00786022"/>
    <w:rsid w:val="00792FE9"/>
    <w:rsid w:val="007946F2"/>
    <w:rsid w:val="00797DD0"/>
    <w:rsid w:val="007A2749"/>
    <w:rsid w:val="007A7442"/>
    <w:rsid w:val="007B0E1B"/>
    <w:rsid w:val="007B28AA"/>
    <w:rsid w:val="007B5B8E"/>
    <w:rsid w:val="007B6123"/>
    <w:rsid w:val="007C32A2"/>
    <w:rsid w:val="007C5AEC"/>
    <w:rsid w:val="007D1EB0"/>
    <w:rsid w:val="007D487B"/>
    <w:rsid w:val="007D5513"/>
    <w:rsid w:val="007E0533"/>
    <w:rsid w:val="007E5549"/>
    <w:rsid w:val="00806C6F"/>
    <w:rsid w:val="00810CA3"/>
    <w:rsid w:val="00813BE9"/>
    <w:rsid w:val="0081471B"/>
    <w:rsid w:val="0082023E"/>
    <w:rsid w:val="00820A14"/>
    <w:rsid w:val="00822B26"/>
    <w:rsid w:val="008238AD"/>
    <w:rsid w:val="00824569"/>
    <w:rsid w:val="0083605B"/>
    <w:rsid w:val="008371C8"/>
    <w:rsid w:val="0085360F"/>
    <w:rsid w:val="00855C10"/>
    <w:rsid w:val="00857D06"/>
    <w:rsid w:val="00864552"/>
    <w:rsid w:val="00871CF2"/>
    <w:rsid w:val="00872AA4"/>
    <w:rsid w:val="008803F0"/>
    <w:rsid w:val="00886886"/>
    <w:rsid w:val="00886D18"/>
    <w:rsid w:val="00895211"/>
    <w:rsid w:val="008A189E"/>
    <w:rsid w:val="008A2E0A"/>
    <w:rsid w:val="008B16AC"/>
    <w:rsid w:val="008B1CE7"/>
    <w:rsid w:val="008B579A"/>
    <w:rsid w:val="008C15D9"/>
    <w:rsid w:val="008C3BF6"/>
    <w:rsid w:val="008C7C8E"/>
    <w:rsid w:val="008D0747"/>
    <w:rsid w:val="008D0891"/>
    <w:rsid w:val="008D1179"/>
    <w:rsid w:val="008D2D72"/>
    <w:rsid w:val="008D49FE"/>
    <w:rsid w:val="008D5B9A"/>
    <w:rsid w:val="008E2D06"/>
    <w:rsid w:val="008F137F"/>
    <w:rsid w:val="008F7E6C"/>
    <w:rsid w:val="00900B89"/>
    <w:rsid w:val="00902345"/>
    <w:rsid w:val="00903D06"/>
    <w:rsid w:val="00904D1D"/>
    <w:rsid w:val="00906C97"/>
    <w:rsid w:val="009112DC"/>
    <w:rsid w:val="00914228"/>
    <w:rsid w:val="00924BFE"/>
    <w:rsid w:val="009308F5"/>
    <w:rsid w:val="00931204"/>
    <w:rsid w:val="009345E9"/>
    <w:rsid w:val="00936DA2"/>
    <w:rsid w:val="0093714F"/>
    <w:rsid w:val="00943232"/>
    <w:rsid w:val="00947C62"/>
    <w:rsid w:val="00954BED"/>
    <w:rsid w:val="0095546C"/>
    <w:rsid w:val="009608C3"/>
    <w:rsid w:val="00960F50"/>
    <w:rsid w:val="00971B38"/>
    <w:rsid w:val="00971E88"/>
    <w:rsid w:val="009724CE"/>
    <w:rsid w:val="0097664C"/>
    <w:rsid w:val="009845A3"/>
    <w:rsid w:val="00996580"/>
    <w:rsid w:val="0099706A"/>
    <w:rsid w:val="00997553"/>
    <w:rsid w:val="009A3190"/>
    <w:rsid w:val="009A56C5"/>
    <w:rsid w:val="009A6546"/>
    <w:rsid w:val="009A6B61"/>
    <w:rsid w:val="009A6E2D"/>
    <w:rsid w:val="009B377B"/>
    <w:rsid w:val="009B63C2"/>
    <w:rsid w:val="009D527C"/>
    <w:rsid w:val="009D5E76"/>
    <w:rsid w:val="009D6452"/>
    <w:rsid w:val="009E475C"/>
    <w:rsid w:val="009E688D"/>
    <w:rsid w:val="009E7AF7"/>
    <w:rsid w:val="009F47E9"/>
    <w:rsid w:val="00A0091D"/>
    <w:rsid w:val="00A074A7"/>
    <w:rsid w:val="00A1343D"/>
    <w:rsid w:val="00A146FE"/>
    <w:rsid w:val="00A14B6C"/>
    <w:rsid w:val="00A1501A"/>
    <w:rsid w:val="00A20A3E"/>
    <w:rsid w:val="00A2343A"/>
    <w:rsid w:val="00A2378A"/>
    <w:rsid w:val="00A31FCA"/>
    <w:rsid w:val="00A4367D"/>
    <w:rsid w:val="00A468B0"/>
    <w:rsid w:val="00A526D7"/>
    <w:rsid w:val="00A56C17"/>
    <w:rsid w:val="00A6071F"/>
    <w:rsid w:val="00A64030"/>
    <w:rsid w:val="00A64765"/>
    <w:rsid w:val="00A70217"/>
    <w:rsid w:val="00A815CE"/>
    <w:rsid w:val="00A87D84"/>
    <w:rsid w:val="00A9116E"/>
    <w:rsid w:val="00A9556B"/>
    <w:rsid w:val="00A97367"/>
    <w:rsid w:val="00A974A1"/>
    <w:rsid w:val="00AA6AE1"/>
    <w:rsid w:val="00AB28FA"/>
    <w:rsid w:val="00AB29E9"/>
    <w:rsid w:val="00AB2C5B"/>
    <w:rsid w:val="00AB54F0"/>
    <w:rsid w:val="00AC1CAE"/>
    <w:rsid w:val="00AC7F82"/>
    <w:rsid w:val="00AD064D"/>
    <w:rsid w:val="00AD63C9"/>
    <w:rsid w:val="00AD68D3"/>
    <w:rsid w:val="00AE0B98"/>
    <w:rsid w:val="00AE2B7C"/>
    <w:rsid w:val="00AE3361"/>
    <w:rsid w:val="00AF1723"/>
    <w:rsid w:val="00AF2975"/>
    <w:rsid w:val="00B02CDA"/>
    <w:rsid w:val="00B03072"/>
    <w:rsid w:val="00B06CF8"/>
    <w:rsid w:val="00B17045"/>
    <w:rsid w:val="00B20BC0"/>
    <w:rsid w:val="00B22042"/>
    <w:rsid w:val="00B243C3"/>
    <w:rsid w:val="00B275E5"/>
    <w:rsid w:val="00B32123"/>
    <w:rsid w:val="00B334AA"/>
    <w:rsid w:val="00B35B4C"/>
    <w:rsid w:val="00B35C8D"/>
    <w:rsid w:val="00B35ECC"/>
    <w:rsid w:val="00B37E55"/>
    <w:rsid w:val="00B46394"/>
    <w:rsid w:val="00B51DFE"/>
    <w:rsid w:val="00B53A2E"/>
    <w:rsid w:val="00B55101"/>
    <w:rsid w:val="00B55FA6"/>
    <w:rsid w:val="00B56538"/>
    <w:rsid w:val="00B62C98"/>
    <w:rsid w:val="00B72157"/>
    <w:rsid w:val="00B73BDE"/>
    <w:rsid w:val="00B74390"/>
    <w:rsid w:val="00B766FB"/>
    <w:rsid w:val="00B86ED2"/>
    <w:rsid w:val="00B9366A"/>
    <w:rsid w:val="00B96498"/>
    <w:rsid w:val="00BA03F0"/>
    <w:rsid w:val="00BB0EBD"/>
    <w:rsid w:val="00BB1704"/>
    <w:rsid w:val="00BB2D19"/>
    <w:rsid w:val="00BB349B"/>
    <w:rsid w:val="00BB3681"/>
    <w:rsid w:val="00BB4C6A"/>
    <w:rsid w:val="00BB5E84"/>
    <w:rsid w:val="00BB7159"/>
    <w:rsid w:val="00BB7DFD"/>
    <w:rsid w:val="00BC241D"/>
    <w:rsid w:val="00BD0B48"/>
    <w:rsid w:val="00BD5F60"/>
    <w:rsid w:val="00BD6148"/>
    <w:rsid w:val="00BD7332"/>
    <w:rsid w:val="00BE0052"/>
    <w:rsid w:val="00BE60E1"/>
    <w:rsid w:val="00BF7C91"/>
    <w:rsid w:val="00C01103"/>
    <w:rsid w:val="00C03FFC"/>
    <w:rsid w:val="00C04B36"/>
    <w:rsid w:val="00C05950"/>
    <w:rsid w:val="00C060A2"/>
    <w:rsid w:val="00C078DD"/>
    <w:rsid w:val="00C107F2"/>
    <w:rsid w:val="00C113A2"/>
    <w:rsid w:val="00C23378"/>
    <w:rsid w:val="00C23D64"/>
    <w:rsid w:val="00C23E8A"/>
    <w:rsid w:val="00C32CAC"/>
    <w:rsid w:val="00C33A04"/>
    <w:rsid w:val="00C34BB5"/>
    <w:rsid w:val="00C445F4"/>
    <w:rsid w:val="00C53C65"/>
    <w:rsid w:val="00C54C08"/>
    <w:rsid w:val="00C57D48"/>
    <w:rsid w:val="00C661AA"/>
    <w:rsid w:val="00C729DE"/>
    <w:rsid w:val="00C76454"/>
    <w:rsid w:val="00C832B4"/>
    <w:rsid w:val="00C83ACF"/>
    <w:rsid w:val="00C9132C"/>
    <w:rsid w:val="00C9171B"/>
    <w:rsid w:val="00C94AC0"/>
    <w:rsid w:val="00C95B3C"/>
    <w:rsid w:val="00C97B17"/>
    <w:rsid w:val="00CA3CC2"/>
    <w:rsid w:val="00CA3F7B"/>
    <w:rsid w:val="00CA60E0"/>
    <w:rsid w:val="00CA6F50"/>
    <w:rsid w:val="00CB15BF"/>
    <w:rsid w:val="00CB6CB7"/>
    <w:rsid w:val="00CC1731"/>
    <w:rsid w:val="00CC32C1"/>
    <w:rsid w:val="00CC75EB"/>
    <w:rsid w:val="00CD7AA5"/>
    <w:rsid w:val="00CE2CA0"/>
    <w:rsid w:val="00CE3C26"/>
    <w:rsid w:val="00CE5DD2"/>
    <w:rsid w:val="00CE7B12"/>
    <w:rsid w:val="00CF07D6"/>
    <w:rsid w:val="00CF2766"/>
    <w:rsid w:val="00CF2CED"/>
    <w:rsid w:val="00CF5104"/>
    <w:rsid w:val="00CF529C"/>
    <w:rsid w:val="00CF6BD6"/>
    <w:rsid w:val="00CF6E64"/>
    <w:rsid w:val="00D07684"/>
    <w:rsid w:val="00D10DD0"/>
    <w:rsid w:val="00D12A49"/>
    <w:rsid w:val="00D17FA3"/>
    <w:rsid w:val="00D239A7"/>
    <w:rsid w:val="00D23D00"/>
    <w:rsid w:val="00D26D1E"/>
    <w:rsid w:val="00D3237C"/>
    <w:rsid w:val="00D42AD2"/>
    <w:rsid w:val="00D440D3"/>
    <w:rsid w:val="00D44F8D"/>
    <w:rsid w:val="00D477B6"/>
    <w:rsid w:val="00D47EC1"/>
    <w:rsid w:val="00D555F4"/>
    <w:rsid w:val="00D57EFD"/>
    <w:rsid w:val="00D608A7"/>
    <w:rsid w:val="00D61AC6"/>
    <w:rsid w:val="00D64D6C"/>
    <w:rsid w:val="00D707C3"/>
    <w:rsid w:val="00D77DE8"/>
    <w:rsid w:val="00D90533"/>
    <w:rsid w:val="00D95247"/>
    <w:rsid w:val="00D968B3"/>
    <w:rsid w:val="00D975A8"/>
    <w:rsid w:val="00DA42B1"/>
    <w:rsid w:val="00DA5137"/>
    <w:rsid w:val="00DA5A2C"/>
    <w:rsid w:val="00DA76AD"/>
    <w:rsid w:val="00DC3144"/>
    <w:rsid w:val="00DC7278"/>
    <w:rsid w:val="00DC729D"/>
    <w:rsid w:val="00DD47B7"/>
    <w:rsid w:val="00DF564F"/>
    <w:rsid w:val="00E003AA"/>
    <w:rsid w:val="00E028F0"/>
    <w:rsid w:val="00E22077"/>
    <w:rsid w:val="00E242E5"/>
    <w:rsid w:val="00E246EC"/>
    <w:rsid w:val="00E30637"/>
    <w:rsid w:val="00E331E0"/>
    <w:rsid w:val="00E37C9C"/>
    <w:rsid w:val="00E40496"/>
    <w:rsid w:val="00E423EA"/>
    <w:rsid w:val="00E42E83"/>
    <w:rsid w:val="00E43010"/>
    <w:rsid w:val="00E44506"/>
    <w:rsid w:val="00E44822"/>
    <w:rsid w:val="00E66343"/>
    <w:rsid w:val="00E67082"/>
    <w:rsid w:val="00E673CF"/>
    <w:rsid w:val="00E71520"/>
    <w:rsid w:val="00E7596A"/>
    <w:rsid w:val="00E75E7E"/>
    <w:rsid w:val="00E76070"/>
    <w:rsid w:val="00E8091D"/>
    <w:rsid w:val="00E90B69"/>
    <w:rsid w:val="00EA5DD5"/>
    <w:rsid w:val="00ED5869"/>
    <w:rsid w:val="00ED768F"/>
    <w:rsid w:val="00EE0369"/>
    <w:rsid w:val="00EF3895"/>
    <w:rsid w:val="00EF54D4"/>
    <w:rsid w:val="00F004DA"/>
    <w:rsid w:val="00F012E9"/>
    <w:rsid w:val="00F052FE"/>
    <w:rsid w:val="00F06D6F"/>
    <w:rsid w:val="00F11CD2"/>
    <w:rsid w:val="00F13C3F"/>
    <w:rsid w:val="00F213C8"/>
    <w:rsid w:val="00F2604C"/>
    <w:rsid w:val="00F31404"/>
    <w:rsid w:val="00F334F6"/>
    <w:rsid w:val="00F34994"/>
    <w:rsid w:val="00F434EA"/>
    <w:rsid w:val="00F43D04"/>
    <w:rsid w:val="00F4635F"/>
    <w:rsid w:val="00F5082D"/>
    <w:rsid w:val="00F531BD"/>
    <w:rsid w:val="00F5324A"/>
    <w:rsid w:val="00F54067"/>
    <w:rsid w:val="00F54E68"/>
    <w:rsid w:val="00F57042"/>
    <w:rsid w:val="00F5731D"/>
    <w:rsid w:val="00F57C68"/>
    <w:rsid w:val="00F7027F"/>
    <w:rsid w:val="00F842A4"/>
    <w:rsid w:val="00F84484"/>
    <w:rsid w:val="00F856D2"/>
    <w:rsid w:val="00F86063"/>
    <w:rsid w:val="00F86E2B"/>
    <w:rsid w:val="00F9175F"/>
    <w:rsid w:val="00F92FD2"/>
    <w:rsid w:val="00F96C7C"/>
    <w:rsid w:val="00F97736"/>
    <w:rsid w:val="00FA0CA9"/>
    <w:rsid w:val="00FA1FF7"/>
    <w:rsid w:val="00FB1A8B"/>
    <w:rsid w:val="00FB6944"/>
    <w:rsid w:val="00FC5920"/>
    <w:rsid w:val="00FC59D9"/>
    <w:rsid w:val="00FD4D7D"/>
    <w:rsid w:val="00FD5EED"/>
    <w:rsid w:val="00FD600B"/>
    <w:rsid w:val="00FE35C8"/>
    <w:rsid w:val="00FE5565"/>
    <w:rsid w:val="00FF0BF2"/>
    <w:rsid w:val="00FF18F4"/>
    <w:rsid w:val="00FF3A7E"/>
    <w:rsid w:val="00FF699A"/>
    <w:rsid w:val="4A8EC8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176C94E"/>
  <w15:docId w15:val="{C915C9C9-A4F4-44C0-8BD3-FC06E8332F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link w:val="ListParagraph"/>
    <w:uiPriority w:val="34"/>
    <w:qFormat/>
    <w:rsid w:val="003F73CD"/>
  </w:style>
  <w:style w:type="paragraph" w:styleId="Revision">
    <w:name w:val="Revision"/>
    <w:hidden/>
    <w:uiPriority w:val="99"/>
    <w:semiHidden/>
    <w:rsid w:val="00AF2975"/>
    <w:pPr>
      <w:spacing w:after="0" w:line="240" w:lineRule="auto"/>
    </w:pPr>
  </w:style>
  <w:style w:type="paragraph" w:customStyle="1" w:styleId="Tablecontent">
    <w:name w:val="Table content"/>
    <w:basedOn w:val="Normal"/>
    <w:link w:val="TablecontentChar"/>
    <w:qFormat/>
    <w:rsid w:val="00473DC6"/>
    <w:pPr>
      <w:spacing w:after="0" w:line="240" w:lineRule="auto"/>
      <w:jc w:val="both"/>
    </w:pPr>
    <w:rPr>
      <w:rFonts w:ascii="Verdana" w:eastAsia="Times New Roman" w:hAnsi="Verdana" w:cs="Times New Roman"/>
      <w:szCs w:val="20"/>
    </w:rPr>
  </w:style>
  <w:style w:type="character" w:customStyle="1" w:styleId="TablecontentChar">
    <w:name w:val="Table content Char"/>
    <w:link w:val="Tablecontent"/>
    <w:rsid w:val="00473DC6"/>
    <w:rPr>
      <w:rFonts w:ascii="Verdana" w:eastAsia="Times New Roman" w:hAnsi="Verdana" w:cs="Times New Roman"/>
      <w:szCs w:val="20"/>
    </w:rPr>
  </w:style>
  <w:style w:type="table" w:customStyle="1" w:styleId="ListTable3-Accent12">
    <w:name w:val="List Table 3 - Accent 12"/>
    <w:basedOn w:val="TableNormal"/>
    <w:next w:val="ListTable3-Accent1"/>
    <w:uiPriority w:val="48"/>
    <w:rsid w:val="00473DC6"/>
    <w:pPr>
      <w:spacing w:after="0" w:line="240" w:lineRule="auto"/>
    </w:pPr>
    <w:tblPr>
      <w:tblStyleRowBandSize w:val="1"/>
      <w:tblStyleColBandSize w:val="1"/>
      <w:tblBorders>
        <w:top w:val="single" w:sz="4" w:space="0" w:color="4472C4"/>
        <w:left w:val="single" w:sz="4" w:space="0" w:color="4472C4"/>
        <w:bottom w:val="single" w:sz="4" w:space="0" w:color="4472C4"/>
        <w:right w:val="single" w:sz="4" w:space="0" w:color="4472C4"/>
      </w:tblBorders>
    </w:tblPr>
    <w:tblStylePr w:type="firstRow">
      <w:rPr>
        <w:b/>
        <w:bCs/>
        <w:color w:val="FFFFFF"/>
      </w:rPr>
      <w:tblPr/>
      <w:tcPr>
        <w:shd w:val="clear" w:color="auto" w:fill="4472C4"/>
      </w:tcPr>
    </w:tblStylePr>
    <w:tblStylePr w:type="lastRow">
      <w:rPr>
        <w:b/>
        <w:bCs/>
      </w:rPr>
      <w:tblPr/>
      <w:tcPr>
        <w:tcBorders>
          <w:top w:val="double" w:sz="4" w:space="0" w:color="4472C4"/>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472C4"/>
          <w:right w:val="single" w:sz="4" w:space="0" w:color="4472C4"/>
        </w:tcBorders>
      </w:tcPr>
    </w:tblStylePr>
    <w:tblStylePr w:type="band1Horz">
      <w:tblPr/>
      <w:tcPr>
        <w:tcBorders>
          <w:top w:val="single" w:sz="4" w:space="0" w:color="4472C4"/>
          <w:bottom w:val="single" w:sz="4" w:space="0" w:color="4472C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left w:val="nil"/>
        </w:tcBorders>
      </w:tcPr>
    </w:tblStylePr>
    <w:tblStylePr w:type="swCell">
      <w:tblPr/>
      <w:tcPr>
        <w:tcBorders>
          <w:top w:val="double" w:sz="4" w:space="0" w:color="4472C4"/>
          <w:right w:val="nil"/>
        </w:tcBorders>
      </w:tcPr>
    </w:tblStylePr>
  </w:style>
  <w:style w:type="table" w:styleId="ListTable3-Accent1">
    <w:name w:val="List Table 3 Accent 1"/>
    <w:basedOn w:val="TableNormal"/>
    <w:uiPriority w:val="48"/>
    <w:rsid w:val="00473DC6"/>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character" w:customStyle="1" w:styleId="Mention1">
    <w:name w:val="Mention1"/>
    <w:basedOn w:val="DefaultParagraphFont"/>
    <w:uiPriority w:val="99"/>
    <w:unhideWhenUsed/>
    <w:rsid w:val="000E0331"/>
    <w:rPr>
      <w:color w:val="2B579A"/>
      <w:shd w:val="clear" w:color="auto" w:fill="E1DFDD"/>
    </w:rPr>
  </w:style>
  <w:style w:type="character" w:customStyle="1" w:styleId="cf01">
    <w:name w:val="cf01"/>
    <w:basedOn w:val="DefaultParagraphFont"/>
    <w:rsid w:val="001004D6"/>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85903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964597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086798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oleObject" Target="embeddings/oleObject1.bin"/><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9.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package" Target="embeddings/Microsoft_Word_Document.docx"/><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header" Target="header3.xml"/><Relationship Id="rId10" Type="http://schemas.openxmlformats.org/officeDocument/2006/relationships/image" Target="media/image3.jpe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emf"/><Relationship Id="rId22" Type="http://schemas.openxmlformats.org/officeDocument/2006/relationships/footer" Target="footer2.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25391"/>
    <w:rsid w:val="002E7994"/>
    <w:rsid w:val="0045583A"/>
    <w:rsid w:val="00485C23"/>
    <w:rsid w:val="005D0C12"/>
    <w:rsid w:val="00756D9B"/>
    <w:rsid w:val="007D1431"/>
    <w:rsid w:val="00997553"/>
    <w:rsid w:val="009F6EE0"/>
    <w:rsid w:val="00AB10F7"/>
    <w:rsid w:val="00AF33F6"/>
    <w:rsid w:val="00B84040"/>
    <w:rsid w:val="00C07ED2"/>
    <w:rsid w:val="00CC510F"/>
    <w:rsid w:val="00F950D6"/>
    <w:rsid w:val="00FD13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0371B8-AEC7-40CB-8900-E74538222F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Pages>
  <Words>3390</Words>
  <Characters>19328</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Elizabeth Stauber (Swansea Bay UHB - Corporate Services)</cp:lastModifiedBy>
  <cp:revision>4</cp:revision>
  <dcterms:created xsi:type="dcterms:W3CDTF">2023-06-05T15:20:00Z</dcterms:created>
  <dcterms:modified xsi:type="dcterms:W3CDTF">2023-06-07T07:49:00Z</dcterms:modified>
</cp:coreProperties>
</file>