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D01335" w14:textId="77777777" w:rsidR="0052297E" w:rsidRDefault="00C107F2" w:rsidP="00BB229C">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C34E605" wp14:editId="34691CB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F7F7C96" wp14:editId="18DB53B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31288447" wp14:editId="7A6772F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07D8F2D"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AADB649" w14:textId="77777777" w:rsidTr="00DA76AD">
        <w:tc>
          <w:tcPr>
            <w:tcW w:w="2547" w:type="dxa"/>
          </w:tcPr>
          <w:p w14:paraId="4BEA90A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sz w:val="24"/>
              <w:szCs w:val="24"/>
            </w:rPr>
            <w:id w:val="-1682499800"/>
            <w:placeholder>
              <w:docPart w:val="DefaultPlaceholder_-1854013438"/>
            </w:placeholder>
            <w:date w:fullDate="2023-06-14T00:00:00Z">
              <w:dateFormat w:val="dd MMMM yyyy"/>
              <w:lid w:val="en-GB"/>
              <w:storeMappedDataAs w:val="dateTime"/>
              <w:calendar w:val="gregorian"/>
            </w:date>
          </w:sdtPr>
          <w:sdtEndPr/>
          <w:sdtContent>
            <w:tc>
              <w:tcPr>
                <w:tcW w:w="3260" w:type="dxa"/>
                <w:gridSpan w:val="2"/>
              </w:tcPr>
              <w:p w14:paraId="00BC58AC" w14:textId="210EE3B2" w:rsidR="00F5082D" w:rsidRPr="00FA0CA9" w:rsidRDefault="00415F84" w:rsidP="008B2DA0">
                <w:pPr>
                  <w:rPr>
                    <w:rFonts w:ascii="Arial" w:hAnsi="Arial" w:cs="Arial"/>
                    <w:b/>
                    <w:sz w:val="24"/>
                    <w:szCs w:val="24"/>
                  </w:rPr>
                </w:pPr>
                <w:r>
                  <w:rPr>
                    <w:rFonts w:ascii="Arial" w:hAnsi="Arial" w:cs="Arial"/>
                    <w:sz w:val="24"/>
                    <w:szCs w:val="24"/>
                  </w:rPr>
                  <w:t>14 June 2023</w:t>
                </w:r>
              </w:p>
            </w:tc>
          </w:sdtContent>
        </w:sdt>
        <w:tc>
          <w:tcPr>
            <w:tcW w:w="2368" w:type="dxa"/>
            <w:gridSpan w:val="3"/>
          </w:tcPr>
          <w:p w14:paraId="54A2779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7D25256" w14:textId="78F68F98" w:rsidR="00F5082D" w:rsidRPr="00FA0CA9" w:rsidRDefault="006151C2" w:rsidP="00FA0CA9">
            <w:pPr>
              <w:rPr>
                <w:rFonts w:ascii="Arial" w:hAnsi="Arial" w:cs="Arial"/>
                <w:b/>
                <w:sz w:val="24"/>
                <w:szCs w:val="24"/>
              </w:rPr>
            </w:pPr>
            <w:r>
              <w:rPr>
                <w:rFonts w:ascii="Arial" w:hAnsi="Arial" w:cs="Arial"/>
                <w:b/>
                <w:sz w:val="24"/>
                <w:szCs w:val="24"/>
              </w:rPr>
              <w:t>6.2</w:t>
            </w:r>
          </w:p>
        </w:tc>
      </w:tr>
      <w:tr w:rsidR="00083FC0" w:rsidRPr="00034194" w14:paraId="0B7C10A6" w14:textId="77777777" w:rsidTr="00DA76AD">
        <w:tc>
          <w:tcPr>
            <w:tcW w:w="2547" w:type="dxa"/>
          </w:tcPr>
          <w:p w14:paraId="5536F0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37C4945A" w14:textId="77777777" w:rsidR="00034194" w:rsidRPr="00FA0CA9" w:rsidRDefault="00265FF5" w:rsidP="00FA0CA9">
            <w:pPr>
              <w:rPr>
                <w:rFonts w:ascii="Arial" w:hAnsi="Arial" w:cs="Arial"/>
                <w:b/>
                <w:sz w:val="24"/>
                <w:szCs w:val="24"/>
              </w:rPr>
            </w:pPr>
            <w:r>
              <w:rPr>
                <w:rFonts w:ascii="Arial" w:hAnsi="Arial" w:cs="Arial"/>
                <w:b/>
                <w:sz w:val="24"/>
                <w:szCs w:val="24"/>
              </w:rPr>
              <w:t>Medical Workforce Board</w:t>
            </w:r>
            <w:r w:rsidR="005F3C8C">
              <w:rPr>
                <w:rFonts w:ascii="Arial" w:hAnsi="Arial" w:cs="Arial"/>
                <w:b/>
                <w:sz w:val="24"/>
                <w:szCs w:val="24"/>
              </w:rPr>
              <w:t xml:space="preserve"> Update</w:t>
            </w:r>
          </w:p>
        </w:tc>
      </w:tr>
      <w:tr w:rsidR="00083FC0" w:rsidRPr="00034194" w14:paraId="1BE66D83" w14:textId="77777777" w:rsidTr="00DA76AD">
        <w:tc>
          <w:tcPr>
            <w:tcW w:w="2547" w:type="dxa"/>
          </w:tcPr>
          <w:p w14:paraId="31975C8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6C4EDE0" w14:textId="77777777" w:rsidR="00034194" w:rsidRPr="00FA0CA9" w:rsidRDefault="00265FF5" w:rsidP="00FA0CA9">
            <w:pPr>
              <w:rPr>
                <w:rFonts w:ascii="Arial" w:hAnsi="Arial" w:cs="Arial"/>
                <w:sz w:val="24"/>
                <w:szCs w:val="24"/>
              </w:rPr>
            </w:pPr>
            <w:r>
              <w:rPr>
                <w:rFonts w:ascii="Arial" w:hAnsi="Arial" w:cs="Arial"/>
                <w:sz w:val="24"/>
                <w:szCs w:val="24"/>
              </w:rPr>
              <w:t>Mrs Sharon Vickery, Assistant Director of Workforce and OD</w:t>
            </w:r>
            <w:r w:rsidR="00B3473A">
              <w:rPr>
                <w:rFonts w:ascii="Arial" w:hAnsi="Arial" w:cs="Arial"/>
                <w:sz w:val="24"/>
                <w:szCs w:val="24"/>
              </w:rPr>
              <w:t xml:space="preserve"> </w:t>
            </w:r>
          </w:p>
        </w:tc>
      </w:tr>
      <w:tr w:rsidR="00083FC0" w:rsidRPr="00034194" w14:paraId="1EFADB63" w14:textId="77777777" w:rsidTr="00DA76AD">
        <w:tc>
          <w:tcPr>
            <w:tcW w:w="2547" w:type="dxa"/>
          </w:tcPr>
          <w:p w14:paraId="72040AD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020A230" w14:textId="77777777" w:rsidR="00034194" w:rsidRPr="00FA0CA9" w:rsidRDefault="00265FF5" w:rsidP="00FA0CA9">
            <w:pPr>
              <w:rPr>
                <w:rFonts w:ascii="Arial" w:hAnsi="Arial" w:cs="Arial"/>
                <w:sz w:val="24"/>
                <w:szCs w:val="24"/>
              </w:rPr>
            </w:pPr>
            <w:r>
              <w:rPr>
                <w:rFonts w:ascii="Arial" w:hAnsi="Arial" w:cs="Arial"/>
                <w:sz w:val="24"/>
                <w:szCs w:val="24"/>
              </w:rPr>
              <w:t>Dr Richard Evans, Executive Medical Director</w:t>
            </w:r>
            <w:r w:rsidR="001A5FB8">
              <w:rPr>
                <w:rFonts w:ascii="Arial" w:hAnsi="Arial" w:cs="Arial"/>
                <w:sz w:val="24"/>
                <w:szCs w:val="24"/>
              </w:rPr>
              <w:t xml:space="preserve"> </w:t>
            </w:r>
          </w:p>
        </w:tc>
      </w:tr>
      <w:tr w:rsidR="00083FC0" w:rsidRPr="00034194" w14:paraId="0E5ED33A" w14:textId="77777777" w:rsidTr="00DA76AD">
        <w:tc>
          <w:tcPr>
            <w:tcW w:w="2547" w:type="dxa"/>
          </w:tcPr>
          <w:p w14:paraId="18BF378A"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AC2630D" w14:textId="77777777" w:rsidR="005D1652" w:rsidRPr="00FA0CA9" w:rsidRDefault="00265FF5" w:rsidP="00FA0CA9">
            <w:pPr>
              <w:rPr>
                <w:rFonts w:ascii="Arial" w:hAnsi="Arial" w:cs="Arial"/>
                <w:sz w:val="24"/>
                <w:szCs w:val="24"/>
              </w:rPr>
            </w:pPr>
            <w:r>
              <w:rPr>
                <w:rFonts w:ascii="Arial" w:hAnsi="Arial" w:cs="Arial"/>
                <w:sz w:val="24"/>
                <w:szCs w:val="24"/>
              </w:rPr>
              <w:t>Dr Richard Evans, Executive Medical Director</w:t>
            </w:r>
            <w:r w:rsidR="001A5FB8">
              <w:rPr>
                <w:rFonts w:ascii="Arial" w:hAnsi="Arial" w:cs="Arial"/>
                <w:sz w:val="24"/>
                <w:szCs w:val="24"/>
              </w:rPr>
              <w:t xml:space="preserve">  </w:t>
            </w:r>
          </w:p>
        </w:tc>
      </w:tr>
      <w:tr w:rsidR="00083FC0" w:rsidRPr="00034194" w14:paraId="47CD07CA" w14:textId="77777777" w:rsidTr="00DA76AD">
        <w:tc>
          <w:tcPr>
            <w:tcW w:w="2547" w:type="dxa"/>
          </w:tcPr>
          <w:p w14:paraId="66DA01F4"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489DC16" w14:textId="77777777" w:rsidR="00BC241D" w:rsidRPr="00FA0CA9" w:rsidRDefault="001A5FB8" w:rsidP="00FA0CA9">
                <w:pPr>
                  <w:rPr>
                    <w:rFonts w:ascii="Arial" w:hAnsi="Arial" w:cs="Arial"/>
                    <w:sz w:val="24"/>
                    <w:szCs w:val="24"/>
                  </w:rPr>
                </w:pPr>
                <w:r w:rsidRPr="001A5FB8">
                  <w:rPr>
                    <w:rFonts w:ascii="Arial" w:hAnsi="Arial" w:cs="Arial"/>
                    <w:sz w:val="24"/>
                    <w:szCs w:val="24"/>
                  </w:rPr>
                  <w:t>Open</w:t>
                </w:r>
              </w:p>
            </w:sdtContent>
          </w:sdt>
        </w:tc>
      </w:tr>
      <w:tr w:rsidR="00083FC0" w:rsidRPr="00034194" w14:paraId="65DBD525" w14:textId="77777777" w:rsidTr="00DA76AD">
        <w:tc>
          <w:tcPr>
            <w:tcW w:w="2547" w:type="dxa"/>
          </w:tcPr>
          <w:p w14:paraId="1FB0BB62"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A1160C3" w14:textId="77777777" w:rsidR="001A5FB8" w:rsidRPr="00A15B71" w:rsidRDefault="00265FF5" w:rsidP="005F3C8C">
            <w:pPr>
              <w:ind w:right="96"/>
              <w:jc w:val="both"/>
              <w:rPr>
                <w:rFonts w:ascii="Arial" w:hAnsi="Arial" w:cs="Arial"/>
                <w:color w:val="000000" w:themeColor="text1"/>
                <w:sz w:val="24"/>
                <w:szCs w:val="24"/>
              </w:rPr>
            </w:pPr>
            <w:r>
              <w:rPr>
                <w:rFonts w:ascii="Arial" w:hAnsi="Arial" w:cs="Arial"/>
                <w:color w:val="000000" w:themeColor="text1"/>
                <w:sz w:val="24"/>
                <w:szCs w:val="24"/>
              </w:rPr>
              <w:t>This report is submitted to the Workforce and OD Committee to provide an update on the work of the Medical Workforce Board.</w:t>
            </w:r>
          </w:p>
          <w:p w14:paraId="67BA0196" w14:textId="77777777" w:rsidR="00034194" w:rsidRPr="00FA0CA9" w:rsidRDefault="00034194" w:rsidP="001A5FB8">
            <w:pPr>
              <w:ind w:right="96"/>
              <w:rPr>
                <w:rFonts w:ascii="Arial" w:hAnsi="Arial" w:cs="Arial"/>
                <w:sz w:val="24"/>
                <w:szCs w:val="24"/>
              </w:rPr>
            </w:pPr>
          </w:p>
        </w:tc>
      </w:tr>
      <w:tr w:rsidR="00083FC0" w:rsidRPr="00034194" w14:paraId="6F73D59F" w14:textId="77777777" w:rsidTr="00DA76AD">
        <w:tc>
          <w:tcPr>
            <w:tcW w:w="2547" w:type="dxa"/>
          </w:tcPr>
          <w:p w14:paraId="3D8CDDBC"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60234159" w14:textId="77777777" w:rsidR="00034194" w:rsidRPr="00FA0CA9" w:rsidRDefault="00034194" w:rsidP="00FA0CA9">
            <w:pPr>
              <w:rPr>
                <w:rFonts w:ascii="Arial" w:hAnsi="Arial" w:cs="Arial"/>
                <w:b/>
                <w:sz w:val="24"/>
                <w:szCs w:val="24"/>
              </w:rPr>
            </w:pPr>
          </w:p>
          <w:p w14:paraId="438EDB2F" w14:textId="77777777" w:rsidR="00034194" w:rsidRPr="00FA0CA9" w:rsidRDefault="00034194" w:rsidP="00FA0CA9">
            <w:pPr>
              <w:rPr>
                <w:rFonts w:ascii="Arial" w:hAnsi="Arial" w:cs="Arial"/>
                <w:b/>
                <w:sz w:val="24"/>
                <w:szCs w:val="24"/>
              </w:rPr>
            </w:pPr>
          </w:p>
          <w:p w14:paraId="5A7B6A79" w14:textId="77777777" w:rsidR="00034194" w:rsidRPr="00FA0CA9" w:rsidRDefault="00034194" w:rsidP="00FA0CA9">
            <w:pPr>
              <w:rPr>
                <w:rFonts w:ascii="Arial" w:hAnsi="Arial" w:cs="Arial"/>
                <w:b/>
                <w:sz w:val="24"/>
                <w:szCs w:val="24"/>
              </w:rPr>
            </w:pPr>
          </w:p>
        </w:tc>
        <w:tc>
          <w:tcPr>
            <w:tcW w:w="6469" w:type="dxa"/>
            <w:gridSpan w:val="6"/>
          </w:tcPr>
          <w:p w14:paraId="4BB079F9" w14:textId="77777777" w:rsidR="00C33A04" w:rsidRPr="00FA0CA9" w:rsidRDefault="00265FF5" w:rsidP="005F3C8C">
            <w:pPr>
              <w:jc w:val="both"/>
              <w:rPr>
                <w:rFonts w:ascii="Arial" w:hAnsi="Arial" w:cs="Arial"/>
                <w:sz w:val="24"/>
                <w:szCs w:val="24"/>
              </w:rPr>
            </w:pPr>
            <w:r>
              <w:rPr>
                <w:rFonts w:ascii="Arial" w:hAnsi="Arial" w:cs="Arial"/>
                <w:sz w:val="24"/>
                <w:szCs w:val="24"/>
              </w:rPr>
              <w:t>This report sets out the recent work of the Medical Workforce Board, setting out the risks associated with the medical workforce.</w:t>
            </w:r>
          </w:p>
          <w:p w14:paraId="4C443360" w14:textId="77777777" w:rsidR="00C33A04" w:rsidRPr="00FA0CA9" w:rsidRDefault="00C33A04" w:rsidP="00FA0CA9">
            <w:pPr>
              <w:rPr>
                <w:rFonts w:ascii="Arial" w:hAnsi="Arial" w:cs="Arial"/>
                <w:sz w:val="24"/>
                <w:szCs w:val="24"/>
              </w:rPr>
            </w:pPr>
          </w:p>
        </w:tc>
      </w:tr>
      <w:tr w:rsidR="00083FC0" w:rsidRPr="00034194" w14:paraId="2CA3D1D6" w14:textId="77777777" w:rsidTr="00DA76AD">
        <w:trPr>
          <w:trHeight w:val="97"/>
        </w:trPr>
        <w:tc>
          <w:tcPr>
            <w:tcW w:w="2547" w:type="dxa"/>
            <w:vMerge w:val="restart"/>
          </w:tcPr>
          <w:p w14:paraId="49D7163E"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5B7D2E80"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6C6DC681"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A65332E"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7695057"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E3BF146"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7F379CDB" w14:textId="77777777" w:rsidTr="00DA76AD">
        <w:trPr>
          <w:trHeight w:val="96"/>
        </w:trPr>
        <w:tc>
          <w:tcPr>
            <w:tcW w:w="2547" w:type="dxa"/>
            <w:vMerge/>
          </w:tcPr>
          <w:p w14:paraId="23B5DC8E"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12DAF6F3" w14:textId="77777777" w:rsidR="0020539A" w:rsidRPr="00FA0CA9" w:rsidRDefault="00A15B7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5408710"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478A7942"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65AA9FA"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54C1DFD7" w14:textId="77777777" w:rsidTr="00DA76AD">
        <w:tc>
          <w:tcPr>
            <w:tcW w:w="2547" w:type="dxa"/>
          </w:tcPr>
          <w:p w14:paraId="138970E0"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1ABC09D5" w14:textId="77777777" w:rsidR="0020539A" w:rsidRPr="00FA0CA9" w:rsidRDefault="0020539A" w:rsidP="00FA0CA9">
            <w:pPr>
              <w:rPr>
                <w:rFonts w:ascii="Arial" w:hAnsi="Arial" w:cs="Arial"/>
                <w:b/>
                <w:sz w:val="24"/>
                <w:szCs w:val="24"/>
              </w:rPr>
            </w:pPr>
          </w:p>
        </w:tc>
        <w:tc>
          <w:tcPr>
            <w:tcW w:w="6469" w:type="dxa"/>
            <w:gridSpan w:val="6"/>
          </w:tcPr>
          <w:p w14:paraId="3AD1FCA8" w14:textId="63F71FC6" w:rsidR="00265FF5" w:rsidRDefault="00265FF5" w:rsidP="005F3C8C">
            <w:pPr>
              <w:ind w:right="96"/>
              <w:jc w:val="both"/>
              <w:rPr>
                <w:rFonts w:ascii="Arial" w:hAnsi="Arial" w:cs="Arial"/>
                <w:sz w:val="24"/>
                <w:szCs w:val="24"/>
              </w:rPr>
            </w:pPr>
            <w:r>
              <w:rPr>
                <w:rFonts w:ascii="Arial" w:hAnsi="Arial" w:cs="Arial"/>
                <w:sz w:val="24"/>
                <w:szCs w:val="24"/>
              </w:rPr>
              <w:t xml:space="preserve">That the Workforce and OD Committee </w:t>
            </w:r>
            <w:r w:rsidR="00284BA2">
              <w:rPr>
                <w:rFonts w:ascii="Arial" w:hAnsi="Arial" w:cs="Arial"/>
                <w:sz w:val="24"/>
                <w:szCs w:val="24"/>
              </w:rPr>
              <w:t>notes: -</w:t>
            </w:r>
          </w:p>
          <w:p w14:paraId="24D68F6D" w14:textId="77777777" w:rsidR="00265FF5" w:rsidRDefault="00265FF5" w:rsidP="005F3C8C">
            <w:pPr>
              <w:ind w:right="96"/>
              <w:jc w:val="both"/>
              <w:rPr>
                <w:rFonts w:ascii="Arial" w:hAnsi="Arial" w:cs="Arial"/>
                <w:sz w:val="24"/>
                <w:szCs w:val="24"/>
              </w:rPr>
            </w:pPr>
          </w:p>
          <w:p w14:paraId="4B7679FE" w14:textId="720AC67B" w:rsidR="00265FF5" w:rsidRPr="00670BAD" w:rsidRDefault="00265FF5" w:rsidP="00D929A9">
            <w:pPr>
              <w:pStyle w:val="ListParagraph"/>
              <w:numPr>
                <w:ilvl w:val="0"/>
                <w:numId w:val="1"/>
              </w:numPr>
              <w:ind w:right="96"/>
              <w:jc w:val="both"/>
              <w:rPr>
                <w:rFonts w:ascii="Arial" w:hAnsi="Arial" w:cs="Arial"/>
                <w:sz w:val="24"/>
                <w:szCs w:val="24"/>
              </w:rPr>
            </w:pPr>
            <w:r w:rsidRPr="00670BAD">
              <w:rPr>
                <w:rFonts w:ascii="Arial" w:hAnsi="Arial" w:cs="Arial"/>
                <w:sz w:val="24"/>
                <w:szCs w:val="24"/>
              </w:rPr>
              <w:t>The work that has been considered by the Medical Work</w:t>
            </w:r>
            <w:r w:rsidR="00314435" w:rsidRPr="00670BAD">
              <w:rPr>
                <w:rFonts w:ascii="Arial" w:hAnsi="Arial" w:cs="Arial"/>
                <w:sz w:val="24"/>
                <w:szCs w:val="24"/>
              </w:rPr>
              <w:t xml:space="preserve">force Board at its meeting on </w:t>
            </w:r>
            <w:r w:rsidR="009E5DA2">
              <w:rPr>
                <w:rFonts w:ascii="Arial" w:hAnsi="Arial" w:cs="Arial"/>
                <w:sz w:val="24"/>
                <w:szCs w:val="24"/>
              </w:rPr>
              <w:t>25th</w:t>
            </w:r>
            <w:r w:rsidR="006A7C00">
              <w:rPr>
                <w:rFonts w:ascii="Arial" w:hAnsi="Arial" w:cs="Arial"/>
                <w:sz w:val="24"/>
                <w:szCs w:val="24"/>
              </w:rPr>
              <w:t xml:space="preserve"> </w:t>
            </w:r>
            <w:r w:rsidR="009E5DA2">
              <w:rPr>
                <w:rFonts w:ascii="Arial" w:hAnsi="Arial" w:cs="Arial"/>
                <w:sz w:val="24"/>
                <w:szCs w:val="24"/>
              </w:rPr>
              <w:t>April</w:t>
            </w:r>
            <w:r w:rsidR="00C75C7B">
              <w:rPr>
                <w:rFonts w:ascii="Arial" w:hAnsi="Arial" w:cs="Arial"/>
                <w:sz w:val="24"/>
                <w:szCs w:val="24"/>
              </w:rPr>
              <w:t xml:space="preserve"> 2023</w:t>
            </w:r>
          </w:p>
          <w:p w14:paraId="1B32E8A2" w14:textId="77777777" w:rsidR="00265FF5" w:rsidRDefault="00265FF5" w:rsidP="00FA0CA9">
            <w:pPr>
              <w:ind w:right="96"/>
              <w:rPr>
                <w:rFonts w:ascii="Arial" w:hAnsi="Arial" w:cs="Arial"/>
                <w:sz w:val="24"/>
                <w:szCs w:val="24"/>
              </w:rPr>
            </w:pPr>
          </w:p>
          <w:p w14:paraId="0B133CC9" w14:textId="77777777" w:rsidR="00B3473A" w:rsidRPr="00B3473A" w:rsidRDefault="00B3473A" w:rsidP="008935AC">
            <w:pPr>
              <w:pStyle w:val="ListParagraph"/>
              <w:ind w:right="96"/>
              <w:rPr>
                <w:rFonts w:ascii="Arial" w:hAnsi="Arial" w:cs="Arial"/>
                <w:smallCaps/>
                <w:sz w:val="24"/>
                <w:szCs w:val="24"/>
              </w:rPr>
            </w:pPr>
          </w:p>
          <w:p w14:paraId="7C0FABC1" w14:textId="77777777" w:rsidR="001A5FB8" w:rsidRPr="001A5FB8" w:rsidRDefault="001A5FB8" w:rsidP="00FA0CA9">
            <w:pPr>
              <w:ind w:right="96"/>
              <w:rPr>
                <w:rFonts w:ascii="Arial" w:hAnsi="Arial" w:cs="Arial"/>
                <w:smallCaps/>
                <w:sz w:val="24"/>
                <w:szCs w:val="24"/>
              </w:rPr>
            </w:pPr>
          </w:p>
          <w:p w14:paraId="003D08EC" w14:textId="77777777" w:rsidR="00C33A04" w:rsidRPr="00FA0CA9" w:rsidRDefault="00C33A04" w:rsidP="00FA0CA9">
            <w:pPr>
              <w:ind w:right="96"/>
              <w:rPr>
                <w:rFonts w:ascii="Arial" w:hAnsi="Arial" w:cs="Arial"/>
                <w:color w:val="FF0000"/>
                <w:sz w:val="24"/>
                <w:szCs w:val="24"/>
              </w:rPr>
            </w:pPr>
          </w:p>
          <w:p w14:paraId="408BF850" w14:textId="77777777" w:rsidR="0020539A" w:rsidRPr="00FA0CA9" w:rsidRDefault="0020539A" w:rsidP="00FA0CA9">
            <w:pPr>
              <w:ind w:right="96"/>
              <w:rPr>
                <w:rFonts w:ascii="Arial" w:hAnsi="Arial" w:cs="Arial"/>
                <w:sz w:val="24"/>
                <w:szCs w:val="24"/>
              </w:rPr>
            </w:pPr>
          </w:p>
        </w:tc>
      </w:tr>
    </w:tbl>
    <w:p w14:paraId="2CB52DF9" w14:textId="77777777" w:rsidR="0020539A" w:rsidRDefault="0020539A"/>
    <w:p w14:paraId="3DB16E64" w14:textId="77777777" w:rsidR="008935AC" w:rsidRDefault="008935AC"/>
    <w:p w14:paraId="5AE4D05D" w14:textId="77777777" w:rsidR="003A0CE9" w:rsidRDefault="003A0CE9"/>
    <w:p w14:paraId="171A580E" w14:textId="77777777" w:rsidR="003A0CE9" w:rsidRDefault="003A0CE9"/>
    <w:p w14:paraId="68B0C383" w14:textId="5B9A8EE6" w:rsidR="003A0CE9" w:rsidRDefault="003A0CE9"/>
    <w:p w14:paraId="5368E97E" w14:textId="7AD25BBD" w:rsidR="00401113" w:rsidRDefault="00401113"/>
    <w:p w14:paraId="7316611C" w14:textId="1A8AEDF0" w:rsidR="00401113" w:rsidRDefault="00401113"/>
    <w:p w14:paraId="5ED6BF17" w14:textId="6F6DCA51" w:rsidR="00284BA2" w:rsidRDefault="00284BA2"/>
    <w:p w14:paraId="61F77405" w14:textId="6D2AC18D" w:rsidR="00284BA2" w:rsidRDefault="00284BA2"/>
    <w:p w14:paraId="1C5020FB" w14:textId="77777777" w:rsidR="00284BA2" w:rsidRDefault="00284BA2"/>
    <w:p w14:paraId="60495BCB" w14:textId="77777777" w:rsidR="008935AC" w:rsidRDefault="008935AC"/>
    <w:p w14:paraId="79536777" w14:textId="77777777" w:rsidR="005F3C8C" w:rsidRPr="00A60D2C" w:rsidRDefault="005F3C8C" w:rsidP="005F3C8C">
      <w:pPr>
        <w:spacing w:after="0" w:line="240" w:lineRule="auto"/>
        <w:jc w:val="center"/>
        <w:rPr>
          <w:rFonts w:ascii="Arial" w:hAnsi="Arial" w:cs="Arial"/>
          <w:b/>
          <w:sz w:val="24"/>
          <w:szCs w:val="24"/>
        </w:rPr>
      </w:pPr>
      <w:r w:rsidRPr="00A60D2C">
        <w:rPr>
          <w:rFonts w:ascii="Arial" w:hAnsi="Arial" w:cs="Arial"/>
          <w:b/>
          <w:sz w:val="24"/>
          <w:szCs w:val="24"/>
        </w:rPr>
        <w:t>MEDICAL WORKFORCE BOARD UPDATE</w:t>
      </w:r>
    </w:p>
    <w:p w14:paraId="0FB52F94" w14:textId="77777777" w:rsidR="005F3C8C" w:rsidRPr="00A60D2C" w:rsidRDefault="005F3C8C" w:rsidP="004B1BCC">
      <w:pPr>
        <w:spacing w:after="0" w:line="240" w:lineRule="auto"/>
        <w:rPr>
          <w:rFonts w:ascii="Arial" w:hAnsi="Arial" w:cs="Arial"/>
          <w:b/>
          <w:sz w:val="24"/>
          <w:szCs w:val="24"/>
        </w:rPr>
      </w:pPr>
    </w:p>
    <w:p w14:paraId="34EEF13F" w14:textId="77777777" w:rsidR="004B1BCC" w:rsidRPr="00A60D2C" w:rsidRDefault="004B1BCC" w:rsidP="00D4298F">
      <w:pPr>
        <w:pStyle w:val="ListParagraph"/>
        <w:numPr>
          <w:ilvl w:val="0"/>
          <w:numId w:val="3"/>
        </w:numPr>
        <w:spacing w:after="0" w:line="240" w:lineRule="auto"/>
        <w:ind w:left="426" w:hanging="426"/>
        <w:rPr>
          <w:rFonts w:ascii="Arial" w:hAnsi="Arial" w:cs="Arial"/>
          <w:b/>
          <w:sz w:val="24"/>
          <w:szCs w:val="24"/>
        </w:rPr>
      </w:pPr>
      <w:r w:rsidRPr="00A60D2C">
        <w:rPr>
          <w:rFonts w:ascii="Arial" w:hAnsi="Arial" w:cs="Arial"/>
          <w:b/>
          <w:sz w:val="24"/>
          <w:szCs w:val="24"/>
        </w:rPr>
        <w:t>INTRODUCTION</w:t>
      </w:r>
    </w:p>
    <w:p w14:paraId="4DA9C55E" w14:textId="77777777" w:rsidR="004B1BCC" w:rsidRPr="00A60D2C" w:rsidRDefault="004B1BCC" w:rsidP="004B1BCC">
      <w:pPr>
        <w:pStyle w:val="ListParagraph"/>
        <w:spacing w:after="0" w:line="240" w:lineRule="auto"/>
        <w:rPr>
          <w:rFonts w:ascii="Arial" w:hAnsi="Arial" w:cs="Arial"/>
          <w:sz w:val="24"/>
          <w:szCs w:val="24"/>
        </w:rPr>
      </w:pPr>
    </w:p>
    <w:p w14:paraId="05058BEE" w14:textId="40C7DEF8" w:rsidR="003A0CE9" w:rsidRPr="00A60D2C" w:rsidRDefault="004B1BCC" w:rsidP="00BF321C">
      <w:pPr>
        <w:spacing w:after="0" w:line="240" w:lineRule="auto"/>
        <w:jc w:val="both"/>
        <w:rPr>
          <w:rFonts w:ascii="Arial" w:hAnsi="Arial" w:cs="Arial"/>
          <w:sz w:val="24"/>
          <w:szCs w:val="24"/>
        </w:rPr>
      </w:pPr>
      <w:r w:rsidRPr="00A60D2C">
        <w:rPr>
          <w:rFonts w:ascii="Arial" w:hAnsi="Arial" w:cs="Arial"/>
          <w:sz w:val="24"/>
          <w:szCs w:val="24"/>
        </w:rPr>
        <w:t>To set out for the Workforce and OD Committee the recent issues that the Medical Workforce Board con</w:t>
      </w:r>
      <w:r w:rsidR="009E5DA2">
        <w:rPr>
          <w:rFonts w:ascii="Arial" w:hAnsi="Arial" w:cs="Arial"/>
          <w:sz w:val="24"/>
          <w:szCs w:val="24"/>
        </w:rPr>
        <w:t>sidered at its meeting on the 25</w:t>
      </w:r>
      <w:r w:rsidR="009E5DA2" w:rsidRPr="009E5DA2">
        <w:rPr>
          <w:rFonts w:ascii="Arial" w:hAnsi="Arial" w:cs="Arial"/>
          <w:sz w:val="24"/>
          <w:szCs w:val="24"/>
          <w:vertAlign w:val="superscript"/>
        </w:rPr>
        <w:t>th</w:t>
      </w:r>
      <w:r w:rsidR="009E5DA2">
        <w:rPr>
          <w:rFonts w:ascii="Arial" w:hAnsi="Arial" w:cs="Arial"/>
          <w:sz w:val="24"/>
          <w:szCs w:val="24"/>
        </w:rPr>
        <w:t xml:space="preserve"> April</w:t>
      </w:r>
      <w:r w:rsidR="00C75C7B">
        <w:rPr>
          <w:rFonts w:ascii="Arial" w:hAnsi="Arial" w:cs="Arial"/>
          <w:sz w:val="24"/>
          <w:szCs w:val="24"/>
        </w:rPr>
        <w:t xml:space="preserve"> 2023</w:t>
      </w:r>
      <w:r w:rsidRPr="00A60D2C">
        <w:rPr>
          <w:rFonts w:ascii="Arial" w:hAnsi="Arial" w:cs="Arial"/>
          <w:sz w:val="24"/>
          <w:szCs w:val="24"/>
        </w:rPr>
        <w:t xml:space="preserve">. </w:t>
      </w:r>
    </w:p>
    <w:p w14:paraId="694D008E" w14:textId="77777777" w:rsidR="004B1BCC" w:rsidRPr="00A60D2C" w:rsidRDefault="004B1BCC" w:rsidP="00BF321C">
      <w:pPr>
        <w:pStyle w:val="ListParagraph"/>
        <w:spacing w:after="0" w:line="240" w:lineRule="auto"/>
        <w:jc w:val="both"/>
        <w:rPr>
          <w:rFonts w:ascii="Arial" w:hAnsi="Arial" w:cs="Arial"/>
          <w:sz w:val="24"/>
          <w:szCs w:val="24"/>
        </w:rPr>
      </w:pPr>
    </w:p>
    <w:p w14:paraId="1B466A2C" w14:textId="33180D97" w:rsidR="00871C8A" w:rsidRDefault="004B1BCC" w:rsidP="00D4298F">
      <w:pPr>
        <w:pStyle w:val="ListParagraph"/>
        <w:numPr>
          <w:ilvl w:val="0"/>
          <w:numId w:val="3"/>
        </w:numPr>
        <w:spacing w:after="0" w:line="240" w:lineRule="auto"/>
        <w:ind w:left="426" w:hanging="426"/>
        <w:rPr>
          <w:rFonts w:ascii="Arial" w:hAnsi="Arial" w:cs="Arial"/>
          <w:b/>
          <w:sz w:val="24"/>
          <w:szCs w:val="24"/>
        </w:rPr>
      </w:pPr>
      <w:r w:rsidRPr="00A60D2C">
        <w:rPr>
          <w:rFonts w:ascii="Arial" w:hAnsi="Arial" w:cs="Arial"/>
          <w:b/>
          <w:sz w:val="24"/>
          <w:szCs w:val="24"/>
        </w:rPr>
        <w:t>BACKGROUND</w:t>
      </w:r>
    </w:p>
    <w:p w14:paraId="3CCE1859" w14:textId="77777777" w:rsidR="00284BA2" w:rsidRPr="00284BA2" w:rsidRDefault="00284BA2" w:rsidP="00284BA2">
      <w:pPr>
        <w:pStyle w:val="ListParagraph"/>
        <w:spacing w:after="0" w:line="240" w:lineRule="auto"/>
        <w:ind w:left="426"/>
        <w:rPr>
          <w:rFonts w:ascii="Arial" w:hAnsi="Arial" w:cs="Arial"/>
          <w:b/>
          <w:sz w:val="24"/>
          <w:szCs w:val="24"/>
        </w:rPr>
      </w:pPr>
    </w:p>
    <w:p w14:paraId="7763E55C" w14:textId="16B12879" w:rsidR="004B1BCC" w:rsidRPr="00A60D2C" w:rsidRDefault="00CB3F96" w:rsidP="00CB3F96">
      <w:pPr>
        <w:pStyle w:val="ListParagraph"/>
        <w:spacing w:after="0" w:line="240" w:lineRule="auto"/>
        <w:ind w:left="426"/>
        <w:rPr>
          <w:rFonts w:ascii="Arial" w:hAnsi="Arial" w:cs="Arial"/>
          <w:b/>
          <w:sz w:val="24"/>
          <w:szCs w:val="24"/>
        </w:rPr>
      </w:pPr>
      <w:r w:rsidRPr="00A60D2C">
        <w:rPr>
          <w:rFonts w:ascii="Arial" w:hAnsi="Arial" w:cs="Arial"/>
          <w:b/>
          <w:sz w:val="24"/>
          <w:szCs w:val="24"/>
        </w:rPr>
        <w:t xml:space="preserve">Medical Education </w:t>
      </w:r>
    </w:p>
    <w:p w14:paraId="4E62F049" w14:textId="77777777" w:rsidR="004B1BCC" w:rsidRPr="00A60D2C" w:rsidRDefault="004B1BCC" w:rsidP="004B1BCC">
      <w:pPr>
        <w:spacing w:after="0" w:line="240" w:lineRule="auto"/>
        <w:rPr>
          <w:rFonts w:ascii="Arial" w:hAnsi="Arial" w:cs="Arial"/>
          <w:b/>
          <w:sz w:val="24"/>
          <w:szCs w:val="24"/>
        </w:rPr>
      </w:pPr>
    </w:p>
    <w:p w14:paraId="4D060703" w14:textId="77777777" w:rsidR="000D5E06" w:rsidRPr="00CE0ADA" w:rsidRDefault="00C75C7B" w:rsidP="000D5E06">
      <w:pPr>
        <w:pStyle w:val="ListParagraph"/>
        <w:numPr>
          <w:ilvl w:val="0"/>
          <w:numId w:val="1"/>
        </w:numPr>
        <w:spacing w:after="200" w:line="240" w:lineRule="auto"/>
        <w:jc w:val="both"/>
        <w:rPr>
          <w:rFonts w:ascii="Arial" w:hAnsi="Arial" w:cs="Arial"/>
          <w:sz w:val="24"/>
          <w:szCs w:val="24"/>
        </w:rPr>
      </w:pPr>
      <w:r w:rsidRPr="00CE0ADA">
        <w:rPr>
          <w:rFonts w:ascii="Arial" w:hAnsi="Arial" w:cs="Arial"/>
          <w:sz w:val="24"/>
          <w:szCs w:val="24"/>
        </w:rPr>
        <w:t>The Swansea Bay UHB Service Reconfiguration Medical Workforce Group</w:t>
      </w:r>
      <w:r w:rsidRPr="00CE0ADA">
        <w:rPr>
          <w:rFonts w:ascii="Arial" w:hAnsi="Arial" w:cs="Arial"/>
          <w:b/>
          <w:sz w:val="24"/>
          <w:szCs w:val="24"/>
        </w:rPr>
        <w:t xml:space="preserve"> </w:t>
      </w:r>
      <w:r w:rsidRPr="00CE0ADA">
        <w:rPr>
          <w:rFonts w:ascii="Arial" w:hAnsi="Arial" w:cs="Arial"/>
          <w:sz w:val="24"/>
          <w:szCs w:val="24"/>
        </w:rPr>
        <w:t>meetings held with the Health Board, HEIW and trainee representation, will continue to monitor AMSR changes, however meeting with less frequency.</w:t>
      </w:r>
    </w:p>
    <w:p w14:paraId="407FA160" w14:textId="77777777" w:rsidR="000D5E06" w:rsidRPr="00CE0ADA" w:rsidRDefault="000D5E06" w:rsidP="000D5E06">
      <w:pPr>
        <w:spacing w:after="0" w:line="240" w:lineRule="auto"/>
        <w:ind w:left="360"/>
        <w:jc w:val="both"/>
        <w:rPr>
          <w:rFonts w:ascii="Arial" w:hAnsi="Arial" w:cs="Arial"/>
          <w:sz w:val="24"/>
          <w:szCs w:val="24"/>
        </w:rPr>
      </w:pPr>
    </w:p>
    <w:p w14:paraId="5FBFF144" w14:textId="77777777" w:rsidR="009E5DA2" w:rsidRPr="00D03A77" w:rsidRDefault="009E5DA2" w:rsidP="00A00C89">
      <w:pPr>
        <w:pStyle w:val="ListParagraph"/>
        <w:numPr>
          <w:ilvl w:val="0"/>
          <w:numId w:val="1"/>
        </w:numPr>
        <w:rPr>
          <w:rFonts w:ascii="Arial" w:hAnsi="Arial" w:cs="Arial"/>
          <w:sz w:val="24"/>
          <w:szCs w:val="24"/>
        </w:rPr>
      </w:pPr>
      <w:r w:rsidRPr="00D03A77">
        <w:rPr>
          <w:rFonts w:ascii="Arial" w:hAnsi="Arial" w:cs="Arial"/>
          <w:b/>
          <w:sz w:val="24"/>
          <w:szCs w:val="24"/>
        </w:rPr>
        <w:t xml:space="preserve">HEIW Educational Risk Register (17.3.23) </w:t>
      </w:r>
      <w:r w:rsidRPr="00D03A77">
        <w:rPr>
          <w:rFonts w:ascii="Arial" w:hAnsi="Arial" w:cs="Arial"/>
          <w:sz w:val="24"/>
          <w:szCs w:val="24"/>
        </w:rPr>
        <w:t xml:space="preserve"> </w:t>
      </w:r>
    </w:p>
    <w:p w14:paraId="41230A70" w14:textId="77777777" w:rsidR="000D5E06" w:rsidRPr="00D03A77" w:rsidRDefault="000D5E06" w:rsidP="000D5E06">
      <w:pPr>
        <w:spacing w:after="0" w:line="240" w:lineRule="auto"/>
        <w:ind w:left="360"/>
        <w:jc w:val="both"/>
        <w:rPr>
          <w:rFonts w:ascii="Arial" w:hAnsi="Arial" w:cs="Arial"/>
          <w:sz w:val="24"/>
          <w:szCs w:val="24"/>
        </w:rPr>
      </w:pPr>
    </w:p>
    <w:p w14:paraId="43AF9DDB" w14:textId="0C06D4AA" w:rsidR="009E5DA2" w:rsidRPr="00D03A77" w:rsidRDefault="009E5DA2" w:rsidP="009E5DA2">
      <w:pPr>
        <w:pStyle w:val="ListParagraph"/>
        <w:numPr>
          <w:ilvl w:val="0"/>
          <w:numId w:val="1"/>
        </w:numPr>
        <w:autoSpaceDE w:val="0"/>
        <w:autoSpaceDN w:val="0"/>
        <w:jc w:val="both"/>
        <w:rPr>
          <w:rFonts w:ascii="Arial" w:hAnsi="Arial" w:cs="Arial"/>
          <w:sz w:val="24"/>
          <w:szCs w:val="24"/>
        </w:rPr>
      </w:pPr>
      <w:r w:rsidRPr="00D03A77">
        <w:rPr>
          <w:rFonts w:ascii="Arial" w:hAnsi="Arial" w:cs="Arial"/>
          <w:sz w:val="24"/>
          <w:szCs w:val="24"/>
        </w:rPr>
        <w:t xml:space="preserve">T&amp;O on the highest risk factor, enhanced monitoring remains. HEIW have requested that the faculty undertake an interim trainee feedback exercise conducting this under the headings of issues trainees reported in </w:t>
      </w:r>
      <w:r w:rsidR="00BF321C">
        <w:rPr>
          <w:rFonts w:ascii="Arial" w:hAnsi="Arial" w:cs="Arial"/>
          <w:sz w:val="24"/>
          <w:szCs w:val="24"/>
        </w:rPr>
        <w:t xml:space="preserve"> the </w:t>
      </w:r>
      <w:r w:rsidRPr="00D03A77">
        <w:rPr>
          <w:rFonts w:ascii="Arial" w:hAnsi="Arial" w:cs="Arial"/>
          <w:sz w:val="24"/>
          <w:szCs w:val="24"/>
        </w:rPr>
        <w:t xml:space="preserve">latest NTS. HEIW are particularly keen to establish if the </w:t>
      </w:r>
      <w:r w:rsidR="00BF321C">
        <w:rPr>
          <w:rFonts w:ascii="Arial" w:hAnsi="Arial" w:cs="Arial"/>
          <w:sz w:val="24"/>
          <w:szCs w:val="24"/>
        </w:rPr>
        <w:t xml:space="preserve">core surgical trainees </w:t>
      </w:r>
      <w:r w:rsidRPr="00D03A77">
        <w:rPr>
          <w:rFonts w:ascii="Arial" w:hAnsi="Arial" w:cs="Arial"/>
          <w:sz w:val="24"/>
          <w:szCs w:val="24"/>
        </w:rPr>
        <w:t xml:space="preserve"> are accessing elective Orthopaedic surgical training.</w:t>
      </w:r>
      <w:r w:rsidR="008D4294">
        <w:rPr>
          <w:rFonts w:ascii="Arial" w:hAnsi="Arial" w:cs="Arial"/>
          <w:sz w:val="24"/>
          <w:szCs w:val="24"/>
        </w:rPr>
        <w:t xml:space="preserve"> </w:t>
      </w:r>
      <w:r w:rsidRPr="00D03A77">
        <w:rPr>
          <w:rFonts w:ascii="Arial" w:hAnsi="Arial" w:cs="Arial"/>
          <w:sz w:val="24"/>
          <w:szCs w:val="24"/>
        </w:rPr>
        <w:t>Risk factor 16/16</w:t>
      </w:r>
    </w:p>
    <w:p w14:paraId="49896D03" w14:textId="51C3E2EF" w:rsidR="009E5DA2" w:rsidRPr="00D03A77" w:rsidRDefault="009E5DA2" w:rsidP="009E5DA2">
      <w:pPr>
        <w:autoSpaceDE w:val="0"/>
        <w:autoSpaceDN w:val="0"/>
        <w:jc w:val="both"/>
        <w:rPr>
          <w:rFonts w:ascii="Arial" w:hAnsi="Arial" w:cs="Arial"/>
          <w:sz w:val="24"/>
          <w:szCs w:val="24"/>
          <w:u w:val="single"/>
        </w:rPr>
      </w:pPr>
    </w:p>
    <w:p w14:paraId="4AE43254" w14:textId="43913B3B" w:rsidR="009E5DA2" w:rsidRDefault="00BF321C" w:rsidP="00BF321C">
      <w:pPr>
        <w:pStyle w:val="ListParagraph"/>
        <w:numPr>
          <w:ilvl w:val="0"/>
          <w:numId w:val="8"/>
        </w:numPr>
        <w:autoSpaceDE w:val="0"/>
        <w:autoSpaceDN w:val="0"/>
        <w:jc w:val="both"/>
        <w:rPr>
          <w:rFonts w:ascii="Arial" w:hAnsi="Arial" w:cs="Arial"/>
          <w:sz w:val="24"/>
          <w:szCs w:val="24"/>
        </w:rPr>
      </w:pPr>
      <w:r>
        <w:rPr>
          <w:rFonts w:ascii="Arial" w:hAnsi="Arial" w:cs="Arial"/>
          <w:sz w:val="24"/>
          <w:szCs w:val="24"/>
        </w:rPr>
        <w:t xml:space="preserve">In respect of core surgical trainees (CST)  </w:t>
      </w:r>
      <w:r w:rsidR="009E5DA2" w:rsidRPr="00D03A77">
        <w:rPr>
          <w:rFonts w:ascii="Arial" w:hAnsi="Arial" w:cs="Arial"/>
          <w:sz w:val="24"/>
          <w:szCs w:val="24"/>
        </w:rPr>
        <w:t>HEIW have requested that the faculty undertake an interim trainee feedback exercise under the headings of issues trainees reported in</w:t>
      </w:r>
      <w:r>
        <w:rPr>
          <w:rFonts w:ascii="Arial" w:hAnsi="Arial" w:cs="Arial"/>
          <w:sz w:val="24"/>
          <w:szCs w:val="24"/>
        </w:rPr>
        <w:t xml:space="preserve"> the </w:t>
      </w:r>
      <w:r w:rsidR="009E5DA2" w:rsidRPr="00D03A77">
        <w:rPr>
          <w:rFonts w:ascii="Arial" w:hAnsi="Arial" w:cs="Arial"/>
          <w:sz w:val="24"/>
          <w:szCs w:val="24"/>
        </w:rPr>
        <w:t xml:space="preserve"> latest NTS. HEIW are particularly keen to establish if the CST</w:t>
      </w:r>
      <w:r>
        <w:rPr>
          <w:rFonts w:ascii="Arial" w:hAnsi="Arial" w:cs="Arial"/>
          <w:sz w:val="24"/>
          <w:szCs w:val="24"/>
        </w:rPr>
        <w:t xml:space="preserve"> </w:t>
      </w:r>
      <w:r w:rsidR="009E5DA2" w:rsidRPr="00D03A77">
        <w:rPr>
          <w:rFonts w:ascii="Arial" w:hAnsi="Arial" w:cs="Arial"/>
          <w:sz w:val="24"/>
          <w:szCs w:val="24"/>
        </w:rPr>
        <w:t xml:space="preserve"> are accessing elective surgical training. HEIW were particularly interested in one of the trainee feedback </w:t>
      </w:r>
      <w:r w:rsidRPr="00D03A77">
        <w:rPr>
          <w:rFonts w:ascii="Arial" w:hAnsi="Arial" w:cs="Arial"/>
          <w:sz w:val="24"/>
          <w:szCs w:val="24"/>
        </w:rPr>
        <w:t>statements</w:t>
      </w:r>
      <w:r w:rsidR="009E5DA2" w:rsidRPr="00D03A77">
        <w:rPr>
          <w:rFonts w:ascii="Arial" w:hAnsi="Arial" w:cs="Arial"/>
          <w:sz w:val="24"/>
          <w:szCs w:val="24"/>
        </w:rPr>
        <w:t xml:space="preserve"> ‘Some trainees felt discriminated against.’ The faculty is currently investigating. There are also trainer issues which are required to be fed back to HEIW.</w:t>
      </w:r>
      <w:r w:rsidR="008D4294">
        <w:rPr>
          <w:rFonts w:ascii="Arial" w:hAnsi="Arial" w:cs="Arial"/>
          <w:sz w:val="24"/>
          <w:szCs w:val="24"/>
        </w:rPr>
        <w:t xml:space="preserve"> </w:t>
      </w:r>
      <w:r w:rsidR="009E5DA2" w:rsidRPr="00D03A77">
        <w:rPr>
          <w:rFonts w:ascii="Arial" w:hAnsi="Arial" w:cs="Arial"/>
          <w:sz w:val="24"/>
          <w:szCs w:val="24"/>
        </w:rPr>
        <w:t xml:space="preserve">Risk factor 9/16 </w:t>
      </w:r>
    </w:p>
    <w:p w14:paraId="359A2345" w14:textId="77777777" w:rsidR="00BF321C" w:rsidRPr="00BF321C" w:rsidRDefault="00BF321C" w:rsidP="00BF321C">
      <w:pPr>
        <w:pStyle w:val="ListParagraph"/>
        <w:autoSpaceDE w:val="0"/>
        <w:autoSpaceDN w:val="0"/>
        <w:jc w:val="both"/>
        <w:rPr>
          <w:rFonts w:ascii="Arial" w:hAnsi="Arial" w:cs="Arial"/>
          <w:sz w:val="24"/>
          <w:szCs w:val="24"/>
        </w:rPr>
      </w:pPr>
    </w:p>
    <w:p w14:paraId="39ACE9CD" w14:textId="3391DD16" w:rsidR="009E5DA2" w:rsidRDefault="00BF321C" w:rsidP="00BF321C">
      <w:pPr>
        <w:pStyle w:val="ListParagraph"/>
        <w:numPr>
          <w:ilvl w:val="0"/>
          <w:numId w:val="8"/>
        </w:numPr>
        <w:jc w:val="both"/>
        <w:rPr>
          <w:rFonts w:ascii="Arial" w:hAnsi="Arial" w:cs="Arial"/>
          <w:sz w:val="24"/>
          <w:szCs w:val="24"/>
        </w:rPr>
      </w:pPr>
      <w:r>
        <w:rPr>
          <w:rFonts w:ascii="Arial" w:hAnsi="Arial" w:cs="Arial"/>
          <w:sz w:val="24"/>
          <w:szCs w:val="24"/>
        </w:rPr>
        <w:t xml:space="preserve">ED: </w:t>
      </w:r>
      <w:r w:rsidR="009E5DA2" w:rsidRPr="00D03A77">
        <w:rPr>
          <w:rFonts w:ascii="Arial" w:hAnsi="Arial" w:cs="Arial"/>
          <w:sz w:val="24"/>
          <w:szCs w:val="24"/>
        </w:rPr>
        <w:t>Progress is continuing to be monitored. Risk Register 8/16.</w:t>
      </w:r>
    </w:p>
    <w:p w14:paraId="61DC653A" w14:textId="77777777" w:rsidR="00BF321C" w:rsidRPr="00BF321C" w:rsidRDefault="00BF321C" w:rsidP="00BF321C">
      <w:pPr>
        <w:pStyle w:val="ListParagraph"/>
        <w:jc w:val="both"/>
        <w:rPr>
          <w:rFonts w:ascii="Arial" w:hAnsi="Arial" w:cs="Arial"/>
          <w:sz w:val="24"/>
          <w:szCs w:val="24"/>
        </w:rPr>
      </w:pPr>
    </w:p>
    <w:p w14:paraId="7DDB51C1" w14:textId="77777777" w:rsidR="00BF321C" w:rsidRPr="00D03A77" w:rsidRDefault="00BF321C" w:rsidP="00BF321C">
      <w:pPr>
        <w:pStyle w:val="ListParagraph"/>
        <w:jc w:val="both"/>
        <w:rPr>
          <w:rFonts w:ascii="Arial" w:hAnsi="Arial" w:cs="Arial"/>
          <w:sz w:val="24"/>
          <w:szCs w:val="24"/>
        </w:rPr>
      </w:pPr>
    </w:p>
    <w:p w14:paraId="1A81A764" w14:textId="77777777" w:rsidR="00BF321C" w:rsidRPr="00BF321C" w:rsidRDefault="00BF321C" w:rsidP="00BF321C">
      <w:pPr>
        <w:pStyle w:val="ListParagraph"/>
        <w:numPr>
          <w:ilvl w:val="0"/>
          <w:numId w:val="8"/>
        </w:numPr>
        <w:jc w:val="both"/>
        <w:rPr>
          <w:rFonts w:ascii="Arial" w:hAnsi="Arial" w:cs="Arial"/>
          <w:sz w:val="24"/>
          <w:szCs w:val="24"/>
          <w:u w:val="single"/>
        </w:rPr>
      </w:pPr>
      <w:r w:rsidRPr="00BF321C">
        <w:rPr>
          <w:rFonts w:ascii="Arial" w:hAnsi="Arial" w:cs="Arial"/>
          <w:sz w:val="24"/>
          <w:szCs w:val="24"/>
        </w:rPr>
        <w:t>Respiratory Medicine:</w:t>
      </w:r>
      <w:r>
        <w:rPr>
          <w:rFonts w:ascii="Arial" w:hAnsi="Arial" w:cs="Arial"/>
          <w:sz w:val="24"/>
          <w:szCs w:val="24"/>
          <w:u w:val="single"/>
        </w:rPr>
        <w:t xml:space="preserve"> </w:t>
      </w:r>
      <w:r w:rsidR="009E5DA2" w:rsidRPr="00BF321C">
        <w:rPr>
          <w:rFonts w:ascii="Arial" w:hAnsi="Arial" w:cs="Arial"/>
          <w:sz w:val="24"/>
          <w:szCs w:val="24"/>
        </w:rPr>
        <w:t>HEIW have requested that the faculty undertake an interim trainee feedback exercise HEIW would like solutions to the issues raised. Risk rating 8/16</w:t>
      </w:r>
    </w:p>
    <w:p w14:paraId="0FD9D828" w14:textId="1E5ABFED" w:rsidR="009E5DA2" w:rsidRPr="00BF321C" w:rsidRDefault="009E5DA2" w:rsidP="00BF321C">
      <w:pPr>
        <w:pStyle w:val="ListParagraph"/>
        <w:jc w:val="both"/>
        <w:rPr>
          <w:rFonts w:ascii="Arial" w:hAnsi="Arial" w:cs="Arial"/>
          <w:sz w:val="24"/>
          <w:szCs w:val="24"/>
          <w:u w:val="single"/>
        </w:rPr>
      </w:pPr>
      <w:r w:rsidRPr="00BF321C">
        <w:rPr>
          <w:rFonts w:ascii="Arial" w:hAnsi="Arial" w:cs="Arial"/>
          <w:sz w:val="24"/>
          <w:szCs w:val="24"/>
          <w:u w:val="single"/>
        </w:rPr>
        <w:t xml:space="preserve"> </w:t>
      </w:r>
    </w:p>
    <w:p w14:paraId="39DD83AD" w14:textId="626EE60E" w:rsidR="009E5DA2" w:rsidRPr="00D03A77" w:rsidRDefault="00BF321C" w:rsidP="00BF321C">
      <w:pPr>
        <w:pStyle w:val="ListParagraph"/>
        <w:numPr>
          <w:ilvl w:val="0"/>
          <w:numId w:val="8"/>
        </w:numPr>
        <w:jc w:val="both"/>
        <w:rPr>
          <w:rFonts w:ascii="Arial" w:hAnsi="Arial" w:cs="Arial"/>
          <w:sz w:val="24"/>
          <w:szCs w:val="24"/>
        </w:rPr>
      </w:pPr>
      <w:r>
        <w:rPr>
          <w:rFonts w:ascii="Arial" w:hAnsi="Arial" w:cs="Arial"/>
          <w:sz w:val="24"/>
          <w:szCs w:val="24"/>
        </w:rPr>
        <w:t xml:space="preserve">O&amp;G: </w:t>
      </w:r>
      <w:r w:rsidR="009E5DA2" w:rsidRPr="00D03A77">
        <w:rPr>
          <w:rFonts w:ascii="Arial" w:hAnsi="Arial" w:cs="Arial"/>
          <w:sz w:val="24"/>
          <w:szCs w:val="24"/>
        </w:rPr>
        <w:t>The trainee surgical experience appears satisfactory for the ARCP. There is a need to ensure trainers remain content. Risk rating 8/16.</w:t>
      </w:r>
    </w:p>
    <w:p w14:paraId="02114FFB" w14:textId="77777777" w:rsidR="009E5DA2" w:rsidRPr="00D03A77" w:rsidRDefault="009E5DA2" w:rsidP="00BF321C">
      <w:pPr>
        <w:pStyle w:val="ListParagraph"/>
        <w:ind w:left="1440"/>
        <w:jc w:val="both"/>
        <w:rPr>
          <w:rFonts w:ascii="Arial" w:hAnsi="Arial" w:cs="Arial"/>
          <w:sz w:val="24"/>
          <w:szCs w:val="24"/>
        </w:rPr>
      </w:pPr>
    </w:p>
    <w:p w14:paraId="6D35F246" w14:textId="1FC90C9E" w:rsidR="009E5DA2" w:rsidRPr="00BF321C" w:rsidRDefault="00BF321C" w:rsidP="00BF321C">
      <w:pPr>
        <w:pStyle w:val="ListParagraph"/>
        <w:numPr>
          <w:ilvl w:val="0"/>
          <w:numId w:val="8"/>
        </w:numPr>
        <w:jc w:val="both"/>
        <w:rPr>
          <w:rFonts w:ascii="Arial" w:hAnsi="Arial" w:cs="Arial"/>
          <w:sz w:val="24"/>
          <w:szCs w:val="24"/>
        </w:rPr>
      </w:pPr>
      <w:r w:rsidRPr="00BF321C">
        <w:rPr>
          <w:rFonts w:ascii="Arial" w:hAnsi="Arial" w:cs="Arial"/>
          <w:sz w:val="24"/>
          <w:szCs w:val="24"/>
        </w:rPr>
        <w:t xml:space="preserve">Diabetes and Endocrinology: </w:t>
      </w:r>
      <w:r w:rsidR="009E5DA2" w:rsidRPr="00BF321C">
        <w:rPr>
          <w:rFonts w:ascii="Arial" w:hAnsi="Arial" w:cs="Arial"/>
          <w:sz w:val="24"/>
          <w:szCs w:val="24"/>
        </w:rPr>
        <w:t>There is a need for trainer feedback under the heading of issues they have previously raised. Risk rating 8/16</w:t>
      </w:r>
    </w:p>
    <w:p w14:paraId="499C5A12" w14:textId="77777777" w:rsidR="009E5DA2" w:rsidRPr="00D03A77" w:rsidRDefault="009E5DA2" w:rsidP="00BF321C">
      <w:pPr>
        <w:pStyle w:val="ListParagraph"/>
        <w:ind w:left="1440"/>
        <w:jc w:val="both"/>
        <w:rPr>
          <w:rFonts w:ascii="Arial" w:hAnsi="Arial" w:cs="Arial"/>
          <w:sz w:val="24"/>
          <w:szCs w:val="24"/>
        </w:rPr>
      </w:pPr>
    </w:p>
    <w:p w14:paraId="0E385203" w14:textId="3791CA0F" w:rsidR="009E5DA2" w:rsidRPr="00D03A77" w:rsidRDefault="009E5DA2" w:rsidP="009E5DA2">
      <w:pPr>
        <w:jc w:val="both"/>
        <w:rPr>
          <w:rFonts w:ascii="Arial" w:hAnsi="Arial" w:cs="Arial"/>
          <w:sz w:val="24"/>
          <w:szCs w:val="24"/>
          <w:u w:val="single"/>
        </w:rPr>
      </w:pPr>
      <w:r w:rsidRPr="00D03A77">
        <w:rPr>
          <w:rFonts w:ascii="Arial" w:hAnsi="Arial" w:cs="Arial"/>
          <w:sz w:val="24"/>
          <w:szCs w:val="24"/>
          <w:u w:val="single"/>
        </w:rPr>
        <w:t xml:space="preserve">: </w:t>
      </w:r>
    </w:p>
    <w:p w14:paraId="21AEFF07" w14:textId="3963FA14" w:rsidR="009E5DA2" w:rsidRPr="00D03A77" w:rsidRDefault="00BF321C" w:rsidP="00BF321C">
      <w:pPr>
        <w:pStyle w:val="ListParagraph"/>
        <w:numPr>
          <w:ilvl w:val="0"/>
          <w:numId w:val="8"/>
        </w:numPr>
        <w:jc w:val="both"/>
        <w:rPr>
          <w:rFonts w:ascii="Arial" w:hAnsi="Arial" w:cs="Arial"/>
          <w:sz w:val="24"/>
          <w:szCs w:val="24"/>
        </w:rPr>
      </w:pPr>
      <w:r w:rsidRPr="00BF321C">
        <w:rPr>
          <w:rFonts w:ascii="Arial" w:hAnsi="Arial" w:cs="Arial"/>
          <w:sz w:val="24"/>
          <w:szCs w:val="24"/>
        </w:rPr>
        <w:t>Multiple specialties</w:t>
      </w:r>
      <w:r>
        <w:rPr>
          <w:rFonts w:ascii="Arial" w:hAnsi="Arial" w:cs="Arial"/>
          <w:sz w:val="24"/>
          <w:szCs w:val="24"/>
        </w:rPr>
        <w:t xml:space="preserve">: </w:t>
      </w:r>
      <w:r w:rsidR="009E5DA2" w:rsidRPr="00D03A77">
        <w:rPr>
          <w:rFonts w:ascii="Arial" w:hAnsi="Arial" w:cs="Arial"/>
          <w:sz w:val="24"/>
          <w:szCs w:val="24"/>
        </w:rPr>
        <w:t>Continue to monitor. Risk Rating 6/16</w:t>
      </w:r>
    </w:p>
    <w:p w14:paraId="517A8363" w14:textId="77777777" w:rsidR="009E5DA2" w:rsidRPr="00D03A77" w:rsidRDefault="009E5DA2" w:rsidP="00BF321C">
      <w:pPr>
        <w:pStyle w:val="ListParagraph"/>
        <w:ind w:left="1440"/>
        <w:jc w:val="both"/>
        <w:rPr>
          <w:rFonts w:ascii="Arial" w:hAnsi="Arial" w:cs="Arial"/>
          <w:sz w:val="24"/>
          <w:szCs w:val="24"/>
        </w:rPr>
      </w:pPr>
    </w:p>
    <w:p w14:paraId="3A94AD91" w14:textId="506E43A1" w:rsidR="009E5DA2" w:rsidRPr="00BF321C" w:rsidRDefault="00BF321C" w:rsidP="00BF321C">
      <w:pPr>
        <w:pStyle w:val="ListParagraph"/>
        <w:numPr>
          <w:ilvl w:val="0"/>
          <w:numId w:val="8"/>
        </w:numPr>
        <w:jc w:val="both"/>
        <w:rPr>
          <w:rFonts w:ascii="Arial" w:hAnsi="Arial" w:cs="Arial"/>
          <w:sz w:val="24"/>
          <w:szCs w:val="24"/>
        </w:rPr>
      </w:pPr>
      <w:r w:rsidRPr="00BF321C">
        <w:rPr>
          <w:rFonts w:ascii="Arial" w:hAnsi="Arial" w:cs="Arial"/>
          <w:sz w:val="24"/>
          <w:szCs w:val="24"/>
        </w:rPr>
        <w:t xml:space="preserve">GIM: </w:t>
      </w:r>
      <w:r w:rsidR="009E5DA2" w:rsidRPr="00BF321C">
        <w:rPr>
          <w:rFonts w:ascii="Arial" w:hAnsi="Arial" w:cs="Arial"/>
          <w:sz w:val="24"/>
          <w:szCs w:val="24"/>
        </w:rPr>
        <w:t xml:space="preserve">This will continue to be monitored and to discuss Morriston and Singleton under one heading  </w:t>
      </w:r>
      <w:r>
        <w:rPr>
          <w:rFonts w:ascii="Arial" w:hAnsi="Arial" w:cs="Arial"/>
          <w:sz w:val="24"/>
          <w:szCs w:val="24"/>
        </w:rPr>
        <w:t>f</w:t>
      </w:r>
      <w:r w:rsidR="009E5DA2" w:rsidRPr="00BF321C">
        <w:rPr>
          <w:rFonts w:ascii="Arial" w:hAnsi="Arial" w:cs="Arial"/>
          <w:sz w:val="24"/>
          <w:szCs w:val="24"/>
        </w:rPr>
        <w:t>ollowing AMSR bedding down. The NTS survey will inform of anything further. Risk rating 6/16,</w:t>
      </w:r>
    </w:p>
    <w:p w14:paraId="74D36A4A" w14:textId="77777777" w:rsidR="009E5DA2" w:rsidRPr="00D03A77" w:rsidRDefault="009E5DA2" w:rsidP="00BF321C">
      <w:pPr>
        <w:pStyle w:val="ListParagraph"/>
        <w:ind w:left="1440"/>
        <w:jc w:val="both"/>
        <w:rPr>
          <w:rFonts w:ascii="Arial" w:hAnsi="Arial" w:cs="Arial"/>
          <w:sz w:val="24"/>
          <w:szCs w:val="24"/>
        </w:rPr>
      </w:pPr>
    </w:p>
    <w:p w14:paraId="4E1D90EE" w14:textId="0AEE1411" w:rsidR="00BF321C" w:rsidRDefault="00BF321C" w:rsidP="00BF321C">
      <w:pPr>
        <w:pStyle w:val="ListParagraph"/>
        <w:numPr>
          <w:ilvl w:val="0"/>
          <w:numId w:val="8"/>
        </w:numPr>
        <w:jc w:val="both"/>
        <w:rPr>
          <w:rFonts w:ascii="Arial" w:hAnsi="Arial" w:cs="Arial"/>
          <w:sz w:val="24"/>
          <w:szCs w:val="24"/>
        </w:rPr>
      </w:pPr>
      <w:r w:rsidRPr="00BF321C">
        <w:rPr>
          <w:rFonts w:ascii="Arial" w:hAnsi="Arial" w:cs="Arial"/>
          <w:sz w:val="24"/>
          <w:szCs w:val="24"/>
        </w:rPr>
        <w:t xml:space="preserve">General psychiatry: </w:t>
      </w:r>
      <w:r w:rsidR="009E5DA2" w:rsidRPr="00BF321C">
        <w:rPr>
          <w:rFonts w:ascii="Arial" w:hAnsi="Arial" w:cs="Arial"/>
          <w:sz w:val="24"/>
          <w:szCs w:val="24"/>
        </w:rPr>
        <w:t>This will continue to be monitored. Risk Rating 6/16.</w:t>
      </w:r>
    </w:p>
    <w:p w14:paraId="7B986E5C" w14:textId="77777777" w:rsidR="00BF321C" w:rsidRPr="00BF321C" w:rsidRDefault="00BF321C" w:rsidP="00BF321C">
      <w:pPr>
        <w:pStyle w:val="ListParagraph"/>
        <w:jc w:val="both"/>
        <w:rPr>
          <w:rFonts w:ascii="Arial" w:hAnsi="Arial" w:cs="Arial"/>
          <w:sz w:val="24"/>
          <w:szCs w:val="24"/>
        </w:rPr>
      </w:pPr>
    </w:p>
    <w:p w14:paraId="6A8496C2" w14:textId="77777777" w:rsidR="00BF321C" w:rsidRPr="00BF321C" w:rsidRDefault="00BF321C" w:rsidP="00BF321C">
      <w:pPr>
        <w:pStyle w:val="ListParagraph"/>
        <w:jc w:val="both"/>
        <w:rPr>
          <w:rFonts w:ascii="Arial" w:hAnsi="Arial" w:cs="Arial"/>
          <w:sz w:val="24"/>
          <w:szCs w:val="24"/>
        </w:rPr>
      </w:pPr>
    </w:p>
    <w:p w14:paraId="4AC54405" w14:textId="1894D87F" w:rsidR="009E5DA2" w:rsidRDefault="00BF321C" w:rsidP="00BF321C">
      <w:pPr>
        <w:pStyle w:val="ListParagraph"/>
        <w:numPr>
          <w:ilvl w:val="0"/>
          <w:numId w:val="8"/>
        </w:numPr>
        <w:jc w:val="both"/>
        <w:rPr>
          <w:rFonts w:ascii="Arial" w:hAnsi="Arial" w:cs="Arial"/>
          <w:sz w:val="24"/>
          <w:szCs w:val="24"/>
        </w:rPr>
      </w:pPr>
      <w:r w:rsidRPr="00BF321C">
        <w:rPr>
          <w:rFonts w:ascii="Arial" w:hAnsi="Arial" w:cs="Arial"/>
          <w:sz w:val="24"/>
          <w:szCs w:val="24"/>
        </w:rPr>
        <w:t>Gastroenterology:</w:t>
      </w:r>
      <w:r>
        <w:rPr>
          <w:rFonts w:ascii="Arial" w:hAnsi="Arial" w:cs="Arial"/>
          <w:sz w:val="24"/>
          <w:szCs w:val="24"/>
        </w:rPr>
        <w:t xml:space="preserve"> </w:t>
      </w:r>
      <w:r w:rsidR="009E5DA2" w:rsidRPr="00BF321C">
        <w:rPr>
          <w:rFonts w:ascii="Arial" w:hAnsi="Arial" w:cs="Arial"/>
          <w:sz w:val="24"/>
          <w:szCs w:val="24"/>
        </w:rPr>
        <w:t>There is the need for trainee and trainer feedback on the previous issues raised post-AMSR and endoscopy numbers for the trainees from the department to demonstrate this has improved. The department has been requested to undertake this. Risk Rating 6/16.</w:t>
      </w:r>
    </w:p>
    <w:p w14:paraId="21423BDB" w14:textId="77777777" w:rsidR="00BF321C" w:rsidRPr="00BF321C" w:rsidRDefault="00BF321C" w:rsidP="00BF321C">
      <w:pPr>
        <w:pStyle w:val="ListParagraph"/>
        <w:jc w:val="both"/>
        <w:rPr>
          <w:rFonts w:ascii="Arial" w:hAnsi="Arial" w:cs="Arial"/>
          <w:sz w:val="24"/>
          <w:szCs w:val="24"/>
        </w:rPr>
      </w:pPr>
    </w:p>
    <w:p w14:paraId="2390E197" w14:textId="04FF117C" w:rsidR="009E5DA2" w:rsidRPr="00BF321C" w:rsidRDefault="00BF321C" w:rsidP="00BF321C">
      <w:pPr>
        <w:pStyle w:val="ListParagraph"/>
        <w:numPr>
          <w:ilvl w:val="0"/>
          <w:numId w:val="8"/>
        </w:numPr>
        <w:jc w:val="both"/>
        <w:rPr>
          <w:rFonts w:ascii="Arial" w:hAnsi="Arial" w:cs="Arial"/>
          <w:sz w:val="24"/>
          <w:szCs w:val="24"/>
        </w:rPr>
      </w:pPr>
      <w:r w:rsidRPr="00BF321C">
        <w:rPr>
          <w:rFonts w:ascii="Arial" w:hAnsi="Arial" w:cs="Arial"/>
          <w:sz w:val="24"/>
          <w:szCs w:val="24"/>
        </w:rPr>
        <w:t>Primary care:</w:t>
      </w:r>
      <w:r>
        <w:rPr>
          <w:rFonts w:ascii="Arial" w:hAnsi="Arial" w:cs="Arial"/>
          <w:sz w:val="24"/>
          <w:szCs w:val="24"/>
        </w:rPr>
        <w:t xml:space="preserve"> </w:t>
      </w:r>
      <w:r w:rsidR="009E5DA2" w:rsidRPr="00BF321C">
        <w:rPr>
          <w:rFonts w:ascii="Arial" w:hAnsi="Arial" w:cs="Arial"/>
          <w:sz w:val="24"/>
          <w:szCs w:val="24"/>
        </w:rPr>
        <w:t>If the feedback remains good this will reduce the risk rating. Risk Rating 6/16</w:t>
      </w:r>
    </w:p>
    <w:p w14:paraId="082B29FD" w14:textId="77777777" w:rsidR="009E5DA2" w:rsidRPr="00D03A77" w:rsidRDefault="009E5DA2" w:rsidP="00BF321C">
      <w:pPr>
        <w:pStyle w:val="ListParagraph"/>
        <w:ind w:left="1440"/>
        <w:jc w:val="both"/>
        <w:rPr>
          <w:rFonts w:ascii="Arial" w:hAnsi="Arial" w:cs="Arial"/>
          <w:sz w:val="24"/>
          <w:szCs w:val="24"/>
        </w:rPr>
      </w:pPr>
    </w:p>
    <w:p w14:paraId="5B59FFA4" w14:textId="2F065A4F" w:rsidR="009E5DA2" w:rsidRDefault="00BF321C" w:rsidP="00BF321C">
      <w:pPr>
        <w:pStyle w:val="ListParagraph"/>
        <w:numPr>
          <w:ilvl w:val="0"/>
          <w:numId w:val="8"/>
        </w:numPr>
        <w:jc w:val="both"/>
        <w:rPr>
          <w:rFonts w:ascii="Arial" w:hAnsi="Arial" w:cs="Arial"/>
          <w:sz w:val="24"/>
          <w:szCs w:val="24"/>
        </w:rPr>
      </w:pPr>
      <w:r w:rsidRPr="00BF321C">
        <w:rPr>
          <w:rFonts w:ascii="Arial" w:hAnsi="Arial" w:cs="Arial"/>
          <w:sz w:val="24"/>
          <w:szCs w:val="24"/>
        </w:rPr>
        <w:t>COTE:</w:t>
      </w:r>
      <w:r>
        <w:rPr>
          <w:rFonts w:ascii="Arial" w:hAnsi="Arial" w:cs="Arial"/>
          <w:sz w:val="24"/>
          <w:szCs w:val="24"/>
        </w:rPr>
        <w:t xml:space="preserve"> </w:t>
      </w:r>
      <w:r w:rsidR="009E5DA2" w:rsidRPr="00BF321C">
        <w:rPr>
          <w:rFonts w:ascii="Arial" w:hAnsi="Arial" w:cs="Arial"/>
          <w:sz w:val="24"/>
          <w:szCs w:val="24"/>
        </w:rPr>
        <w:t>There is the need for trainee and trainer feedback on the previous issues raised post-AMSR. The department has been requested to undertake this. Risk Rating 6/16.</w:t>
      </w:r>
    </w:p>
    <w:p w14:paraId="5F07210C" w14:textId="77777777" w:rsidR="00BF321C" w:rsidRPr="00BF321C" w:rsidRDefault="00BF321C" w:rsidP="00BF321C">
      <w:pPr>
        <w:pStyle w:val="ListParagraph"/>
        <w:rPr>
          <w:rFonts w:ascii="Arial" w:hAnsi="Arial" w:cs="Arial"/>
          <w:sz w:val="24"/>
          <w:szCs w:val="24"/>
        </w:rPr>
      </w:pPr>
    </w:p>
    <w:p w14:paraId="21C35E58" w14:textId="77777777" w:rsidR="00BF321C" w:rsidRPr="00BF321C" w:rsidRDefault="00BF321C" w:rsidP="00BF321C">
      <w:pPr>
        <w:pStyle w:val="ListParagraph"/>
        <w:jc w:val="both"/>
        <w:rPr>
          <w:rFonts w:ascii="Arial" w:hAnsi="Arial" w:cs="Arial"/>
          <w:sz w:val="24"/>
          <w:szCs w:val="24"/>
        </w:rPr>
      </w:pPr>
    </w:p>
    <w:p w14:paraId="52B43CB2" w14:textId="61465425" w:rsidR="009E5DA2" w:rsidRPr="00BF321C" w:rsidRDefault="00BF321C" w:rsidP="00BF321C">
      <w:pPr>
        <w:pStyle w:val="ListParagraph"/>
        <w:numPr>
          <w:ilvl w:val="0"/>
          <w:numId w:val="8"/>
        </w:numPr>
        <w:jc w:val="both"/>
        <w:rPr>
          <w:rFonts w:ascii="Arial" w:hAnsi="Arial" w:cs="Arial"/>
          <w:sz w:val="24"/>
          <w:szCs w:val="24"/>
        </w:rPr>
      </w:pPr>
      <w:r w:rsidRPr="00BF321C">
        <w:rPr>
          <w:rFonts w:ascii="Arial" w:hAnsi="Arial" w:cs="Arial"/>
          <w:sz w:val="24"/>
          <w:szCs w:val="24"/>
        </w:rPr>
        <w:t>Paediatrics:</w:t>
      </w:r>
      <w:r>
        <w:rPr>
          <w:rFonts w:ascii="Arial" w:hAnsi="Arial" w:cs="Arial"/>
          <w:sz w:val="24"/>
          <w:szCs w:val="24"/>
        </w:rPr>
        <w:t xml:space="preserve"> </w:t>
      </w:r>
      <w:r w:rsidR="009E5DA2" w:rsidRPr="00BF321C">
        <w:rPr>
          <w:rFonts w:ascii="Arial" w:hAnsi="Arial" w:cs="Arial"/>
          <w:sz w:val="24"/>
          <w:szCs w:val="24"/>
        </w:rPr>
        <w:t>Some Trainee feedback has been received and some changes have been made and reported. From the feedback the main concern remains as to the trainee access to outpatient clinics, however, it is not clear at what level of trainee this affects. The Department and the Health Board will need to address this and conversations have taken place with the Clinical Directo</w:t>
      </w:r>
      <w:r>
        <w:rPr>
          <w:rFonts w:ascii="Arial" w:hAnsi="Arial" w:cs="Arial"/>
          <w:sz w:val="24"/>
          <w:szCs w:val="24"/>
        </w:rPr>
        <w:t>r</w:t>
      </w:r>
      <w:r w:rsidR="009E5DA2" w:rsidRPr="00BF321C">
        <w:rPr>
          <w:rFonts w:ascii="Arial" w:hAnsi="Arial" w:cs="Arial"/>
          <w:sz w:val="24"/>
          <w:szCs w:val="24"/>
        </w:rPr>
        <w:t xml:space="preserve"> regarding this, and HEIW are particularly interested.  Risk Rating 6/16</w:t>
      </w:r>
    </w:p>
    <w:p w14:paraId="67895CD7" w14:textId="77777777" w:rsidR="009E5DA2" w:rsidRPr="00D03A77" w:rsidRDefault="009E5DA2" w:rsidP="009E5DA2">
      <w:pPr>
        <w:pStyle w:val="ListParagraph"/>
        <w:ind w:left="1440"/>
        <w:jc w:val="both"/>
        <w:rPr>
          <w:rFonts w:ascii="Arial" w:hAnsi="Arial" w:cs="Arial"/>
          <w:b/>
          <w:bCs/>
          <w:sz w:val="24"/>
          <w:szCs w:val="24"/>
        </w:rPr>
      </w:pPr>
    </w:p>
    <w:p w14:paraId="07C3A613" w14:textId="2A114DDE" w:rsidR="009E5DA2" w:rsidRPr="00BF321C" w:rsidRDefault="00BF321C" w:rsidP="00BF321C">
      <w:pPr>
        <w:pStyle w:val="ListParagraph"/>
        <w:numPr>
          <w:ilvl w:val="0"/>
          <w:numId w:val="8"/>
        </w:numPr>
        <w:jc w:val="both"/>
        <w:rPr>
          <w:rFonts w:ascii="Arial" w:hAnsi="Arial" w:cs="Arial"/>
          <w:sz w:val="24"/>
          <w:szCs w:val="24"/>
        </w:rPr>
      </w:pPr>
      <w:r w:rsidRPr="00BF321C">
        <w:rPr>
          <w:rFonts w:ascii="Arial" w:hAnsi="Arial" w:cs="Arial"/>
          <w:sz w:val="24"/>
          <w:szCs w:val="24"/>
        </w:rPr>
        <w:t>Haematology:</w:t>
      </w:r>
      <w:r>
        <w:rPr>
          <w:rFonts w:ascii="Arial" w:hAnsi="Arial" w:cs="Arial"/>
          <w:sz w:val="24"/>
          <w:szCs w:val="24"/>
        </w:rPr>
        <w:t xml:space="preserve"> </w:t>
      </w:r>
      <w:r w:rsidR="009E5DA2" w:rsidRPr="00BF321C">
        <w:rPr>
          <w:rFonts w:ascii="Arial" w:hAnsi="Arial" w:cs="Arial"/>
          <w:sz w:val="24"/>
          <w:szCs w:val="24"/>
        </w:rPr>
        <w:t xml:space="preserve">HEIW are keen to receive a reply. </w:t>
      </w:r>
      <w:r>
        <w:rPr>
          <w:rFonts w:ascii="Arial" w:hAnsi="Arial" w:cs="Arial"/>
          <w:sz w:val="24"/>
          <w:szCs w:val="24"/>
        </w:rPr>
        <w:t xml:space="preserve">The department </w:t>
      </w:r>
      <w:r w:rsidR="009E5DA2" w:rsidRPr="00BF321C">
        <w:rPr>
          <w:rFonts w:ascii="Arial" w:hAnsi="Arial" w:cs="Arial"/>
          <w:sz w:val="24"/>
          <w:szCs w:val="24"/>
        </w:rPr>
        <w:t>will be providing feedback. Risk Rating 4/16</w:t>
      </w:r>
    </w:p>
    <w:p w14:paraId="77C6DC19" w14:textId="77777777" w:rsidR="009E5DA2" w:rsidRPr="00D03A77" w:rsidRDefault="009E5DA2" w:rsidP="009E5DA2">
      <w:pPr>
        <w:pStyle w:val="ListParagraph"/>
        <w:ind w:left="1440"/>
        <w:jc w:val="both"/>
        <w:rPr>
          <w:rFonts w:ascii="Arial" w:hAnsi="Arial" w:cs="Arial"/>
          <w:b/>
          <w:bCs/>
          <w:sz w:val="24"/>
          <w:szCs w:val="24"/>
        </w:rPr>
      </w:pPr>
    </w:p>
    <w:p w14:paraId="6BE22398" w14:textId="20A95BFE" w:rsidR="009E5DA2" w:rsidRPr="00BF321C" w:rsidRDefault="00BF321C" w:rsidP="00BF321C">
      <w:pPr>
        <w:pStyle w:val="ListParagraph"/>
        <w:numPr>
          <w:ilvl w:val="0"/>
          <w:numId w:val="8"/>
        </w:numPr>
        <w:jc w:val="both"/>
        <w:rPr>
          <w:rFonts w:ascii="Arial" w:hAnsi="Arial" w:cs="Arial"/>
          <w:sz w:val="24"/>
          <w:szCs w:val="24"/>
        </w:rPr>
      </w:pPr>
      <w:r w:rsidRPr="00BF321C">
        <w:rPr>
          <w:rFonts w:ascii="Arial" w:hAnsi="Arial" w:cs="Arial"/>
          <w:sz w:val="24"/>
          <w:szCs w:val="24"/>
        </w:rPr>
        <w:t>Intensive care medicine</w:t>
      </w:r>
      <w:r>
        <w:rPr>
          <w:rFonts w:ascii="Arial" w:hAnsi="Arial" w:cs="Arial"/>
          <w:sz w:val="24"/>
          <w:szCs w:val="24"/>
        </w:rPr>
        <w:t xml:space="preserve">: </w:t>
      </w:r>
      <w:r w:rsidR="009E5DA2" w:rsidRPr="00BF321C">
        <w:rPr>
          <w:rFonts w:ascii="Arial" w:hAnsi="Arial" w:cs="Arial"/>
          <w:sz w:val="24"/>
          <w:szCs w:val="24"/>
        </w:rPr>
        <w:t>Monitoring is continuing and await NTS results. Risk Rating 4/16</w:t>
      </w:r>
    </w:p>
    <w:p w14:paraId="6C381294" w14:textId="77777777" w:rsidR="00A6769B" w:rsidRPr="00D03A77" w:rsidRDefault="00A6769B" w:rsidP="00A00C89">
      <w:pPr>
        <w:jc w:val="both"/>
        <w:rPr>
          <w:rFonts w:ascii="Arial" w:hAnsi="Arial" w:cs="Arial"/>
          <w:sz w:val="24"/>
          <w:szCs w:val="24"/>
        </w:rPr>
      </w:pPr>
    </w:p>
    <w:p w14:paraId="18F71DDB" w14:textId="77777777" w:rsidR="009E5DA2" w:rsidRPr="00D03A77" w:rsidRDefault="009E5DA2" w:rsidP="00A6769B">
      <w:pPr>
        <w:rPr>
          <w:rFonts w:ascii="Arial" w:hAnsi="Arial" w:cs="Arial"/>
          <w:sz w:val="24"/>
          <w:szCs w:val="24"/>
        </w:rPr>
      </w:pPr>
      <w:r w:rsidRPr="00D03A77">
        <w:rPr>
          <w:rFonts w:ascii="Arial" w:hAnsi="Arial" w:cs="Arial"/>
          <w:b/>
          <w:sz w:val="24"/>
          <w:szCs w:val="24"/>
        </w:rPr>
        <w:t>HEIW Site Visits</w:t>
      </w:r>
      <w:r w:rsidRPr="00D03A77">
        <w:rPr>
          <w:rFonts w:ascii="Arial" w:hAnsi="Arial" w:cs="Arial"/>
          <w:sz w:val="24"/>
          <w:szCs w:val="24"/>
        </w:rPr>
        <w:t>:</w:t>
      </w:r>
    </w:p>
    <w:p w14:paraId="5B41100E" w14:textId="77777777" w:rsidR="009E5DA2" w:rsidRPr="00D03A77" w:rsidRDefault="009E5DA2" w:rsidP="00D4298F">
      <w:pPr>
        <w:pStyle w:val="ListParagraph"/>
        <w:numPr>
          <w:ilvl w:val="0"/>
          <w:numId w:val="8"/>
        </w:numPr>
        <w:rPr>
          <w:rFonts w:ascii="Arial" w:hAnsi="Arial" w:cs="Arial"/>
          <w:sz w:val="24"/>
          <w:szCs w:val="24"/>
        </w:rPr>
      </w:pPr>
      <w:r w:rsidRPr="00D03A77">
        <w:rPr>
          <w:rFonts w:ascii="Arial" w:hAnsi="Arial" w:cs="Arial"/>
          <w:sz w:val="24"/>
          <w:szCs w:val="24"/>
        </w:rPr>
        <w:t>On the 5</w:t>
      </w:r>
      <w:r w:rsidRPr="00D03A77">
        <w:rPr>
          <w:rFonts w:ascii="Arial" w:hAnsi="Arial" w:cs="Arial"/>
          <w:sz w:val="24"/>
          <w:szCs w:val="24"/>
          <w:vertAlign w:val="superscript"/>
        </w:rPr>
        <w:t>th</w:t>
      </w:r>
      <w:r w:rsidRPr="00D03A77">
        <w:rPr>
          <w:rFonts w:ascii="Arial" w:hAnsi="Arial" w:cs="Arial"/>
          <w:sz w:val="24"/>
          <w:szCs w:val="24"/>
        </w:rPr>
        <w:t xml:space="preserve"> May 2023 there is to be a HEIW targeted visit to the Emergency Department.</w:t>
      </w:r>
    </w:p>
    <w:p w14:paraId="6A11DD73" w14:textId="40833BAA" w:rsidR="009E5DA2" w:rsidRPr="00D03A77" w:rsidRDefault="009E5DA2" w:rsidP="00D4298F">
      <w:pPr>
        <w:pStyle w:val="ListParagraph"/>
        <w:numPr>
          <w:ilvl w:val="0"/>
          <w:numId w:val="8"/>
        </w:numPr>
        <w:rPr>
          <w:rFonts w:ascii="Arial" w:hAnsi="Arial" w:cs="Arial"/>
          <w:sz w:val="24"/>
          <w:szCs w:val="24"/>
        </w:rPr>
      </w:pPr>
      <w:r w:rsidRPr="00D03A77">
        <w:rPr>
          <w:rFonts w:ascii="Arial" w:hAnsi="Arial" w:cs="Arial"/>
          <w:sz w:val="24"/>
          <w:szCs w:val="24"/>
        </w:rPr>
        <w:t>The HEIW targeted visits to Surgery and T&amp;O are currently in the planning stages.</w:t>
      </w:r>
    </w:p>
    <w:p w14:paraId="28D4560B" w14:textId="77777777" w:rsidR="00A6769B" w:rsidRPr="00D03A77" w:rsidRDefault="00A6769B" w:rsidP="00A6769B">
      <w:pPr>
        <w:jc w:val="both"/>
        <w:rPr>
          <w:rFonts w:ascii="Arial" w:hAnsi="Arial" w:cs="Arial"/>
          <w:b/>
          <w:sz w:val="24"/>
          <w:szCs w:val="24"/>
        </w:rPr>
      </w:pPr>
      <w:r w:rsidRPr="00D03A77">
        <w:rPr>
          <w:rFonts w:ascii="Arial" w:hAnsi="Arial" w:cs="Arial"/>
          <w:b/>
          <w:sz w:val="24"/>
          <w:szCs w:val="24"/>
        </w:rPr>
        <w:t>Miscellaneous</w:t>
      </w:r>
    </w:p>
    <w:p w14:paraId="74F5BB6F" w14:textId="77777777" w:rsidR="00A6769B" w:rsidRPr="00D03A77" w:rsidRDefault="00A6769B" w:rsidP="00D4298F">
      <w:pPr>
        <w:pStyle w:val="ListParagraph"/>
        <w:numPr>
          <w:ilvl w:val="0"/>
          <w:numId w:val="8"/>
        </w:numPr>
        <w:jc w:val="both"/>
        <w:rPr>
          <w:rFonts w:ascii="Arial" w:hAnsi="Arial" w:cs="Arial"/>
          <w:sz w:val="24"/>
          <w:szCs w:val="24"/>
          <w:u w:val="single"/>
        </w:rPr>
      </w:pPr>
      <w:r w:rsidRPr="00D03A77">
        <w:rPr>
          <w:rFonts w:ascii="Arial" w:hAnsi="Arial" w:cs="Arial"/>
          <w:sz w:val="24"/>
          <w:szCs w:val="24"/>
          <w:u w:val="single"/>
        </w:rPr>
        <w:t xml:space="preserve">Work Observation Programme </w:t>
      </w:r>
    </w:p>
    <w:p w14:paraId="1FCA5B8C" w14:textId="3D6FD353" w:rsidR="00A6769B" w:rsidRPr="00D03A77" w:rsidRDefault="00A6769B" w:rsidP="00D4298F">
      <w:pPr>
        <w:pStyle w:val="ListParagraph"/>
        <w:numPr>
          <w:ilvl w:val="0"/>
          <w:numId w:val="8"/>
        </w:numPr>
        <w:jc w:val="both"/>
        <w:rPr>
          <w:rFonts w:ascii="Arial" w:hAnsi="Arial" w:cs="Arial"/>
          <w:sz w:val="24"/>
          <w:szCs w:val="24"/>
        </w:rPr>
      </w:pPr>
      <w:r w:rsidRPr="00D03A77">
        <w:rPr>
          <w:rFonts w:ascii="Arial" w:hAnsi="Arial" w:cs="Arial"/>
          <w:sz w:val="24"/>
          <w:szCs w:val="24"/>
        </w:rPr>
        <w:lastRenderedPageBreak/>
        <w:t xml:space="preserve">There was a Launch of the new Swansea Bay UHB Work Observation Programme 2023 for aspiring 6th formers residing within the Health Board catchment area who wish to pursue a career in Medicine.  </w:t>
      </w:r>
    </w:p>
    <w:p w14:paraId="3126DA09" w14:textId="77777777" w:rsidR="00A6769B" w:rsidRPr="00D03A77" w:rsidRDefault="00A6769B" w:rsidP="00D4298F">
      <w:pPr>
        <w:pStyle w:val="ListParagraph"/>
        <w:numPr>
          <w:ilvl w:val="0"/>
          <w:numId w:val="8"/>
        </w:numPr>
        <w:jc w:val="both"/>
        <w:rPr>
          <w:rFonts w:ascii="Arial" w:hAnsi="Arial" w:cs="Arial"/>
          <w:sz w:val="24"/>
          <w:szCs w:val="24"/>
        </w:rPr>
      </w:pPr>
      <w:r w:rsidRPr="00D03A77">
        <w:rPr>
          <w:rFonts w:ascii="Arial" w:hAnsi="Arial" w:cs="Arial"/>
          <w:sz w:val="24"/>
          <w:szCs w:val="24"/>
        </w:rPr>
        <w:t>55 spaces have been confirmed and the Health Board is waiting on 12 of the candidates to provide some additional information before their space can be confirmed. A final chase for the information is required on the 2</w:t>
      </w:r>
      <w:r w:rsidRPr="00D03A77">
        <w:rPr>
          <w:rFonts w:ascii="Arial" w:hAnsi="Arial" w:cs="Arial"/>
          <w:sz w:val="24"/>
          <w:szCs w:val="24"/>
          <w:vertAlign w:val="superscript"/>
        </w:rPr>
        <w:t>nd</w:t>
      </w:r>
      <w:r w:rsidRPr="00D03A77">
        <w:rPr>
          <w:rFonts w:ascii="Arial" w:hAnsi="Arial" w:cs="Arial"/>
          <w:sz w:val="24"/>
          <w:szCs w:val="24"/>
        </w:rPr>
        <w:t xml:space="preserve"> May.</w:t>
      </w:r>
    </w:p>
    <w:p w14:paraId="3A874C62" w14:textId="0012CFC8" w:rsidR="00A6769B" w:rsidRPr="00D03A77" w:rsidRDefault="00A6769B" w:rsidP="00D4298F">
      <w:pPr>
        <w:pStyle w:val="ListParagraph"/>
        <w:numPr>
          <w:ilvl w:val="0"/>
          <w:numId w:val="8"/>
        </w:numPr>
        <w:jc w:val="both"/>
        <w:rPr>
          <w:rFonts w:ascii="Arial" w:hAnsi="Arial" w:cs="Arial"/>
          <w:sz w:val="24"/>
          <w:szCs w:val="24"/>
        </w:rPr>
      </w:pPr>
      <w:r w:rsidRPr="00D03A77">
        <w:rPr>
          <w:rFonts w:ascii="Arial" w:hAnsi="Arial" w:cs="Arial"/>
          <w:sz w:val="24"/>
          <w:szCs w:val="24"/>
        </w:rPr>
        <w:t xml:space="preserve">In relation to the Widening Access considerations, 10 spaces were offered to 10 institutions in the SBU area and only 1 school replied and nominated 2 students for the programme.  10 spaces </w:t>
      </w:r>
      <w:r w:rsidR="00BF321C">
        <w:rPr>
          <w:rFonts w:ascii="Arial" w:hAnsi="Arial" w:cs="Arial"/>
          <w:sz w:val="24"/>
          <w:szCs w:val="24"/>
        </w:rPr>
        <w:t xml:space="preserve"> have been </w:t>
      </w:r>
      <w:r w:rsidRPr="00D03A77">
        <w:rPr>
          <w:rFonts w:ascii="Arial" w:hAnsi="Arial" w:cs="Arial"/>
          <w:sz w:val="24"/>
          <w:szCs w:val="24"/>
        </w:rPr>
        <w:t xml:space="preserve"> allocate</w:t>
      </w:r>
      <w:r w:rsidR="00BF321C">
        <w:rPr>
          <w:rFonts w:ascii="Arial" w:hAnsi="Arial" w:cs="Arial"/>
          <w:sz w:val="24"/>
          <w:szCs w:val="24"/>
        </w:rPr>
        <w:t>d</w:t>
      </w:r>
      <w:r w:rsidRPr="00D03A77">
        <w:rPr>
          <w:rFonts w:ascii="Arial" w:hAnsi="Arial" w:cs="Arial"/>
          <w:sz w:val="24"/>
          <w:szCs w:val="24"/>
        </w:rPr>
        <w:t xml:space="preserve"> to students currently taking one of the access to GEM courses in Swansea University. The deadline for the nominations  is 28</w:t>
      </w:r>
      <w:r w:rsidRPr="00D03A77">
        <w:rPr>
          <w:rFonts w:ascii="Arial" w:hAnsi="Arial" w:cs="Arial"/>
          <w:sz w:val="24"/>
          <w:szCs w:val="24"/>
          <w:vertAlign w:val="superscript"/>
        </w:rPr>
        <w:t>th</w:t>
      </w:r>
      <w:r w:rsidRPr="00D03A77">
        <w:rPr>
          <w:rFonts w:ascii="Arial" w:hAnsi="Arial" w:cs="Arial"/>
          <w:sz w:val="24"/>
          <w:szCs w:val="24"/>
        </w:rPr>
        <w:t xml:space="preserve"> April.</w:t>
      </w:r>
    </w:p>
    <w:p w14:paraId="738A1F85" w14:textId="17C95A3C" w:rsidR="00A6769B" w:rsidRPr="00D03A77" w:rsidRDefault="00A6769B" w:rsidP="00D4298F">
      <w:pPr>
        <w:pStyle w:val="ListParagraph"/>
        <w:numPr>
          <w:ilvl w:val="0"/>
          <w:numId w:val="8"/>
        </w:numPr>
        <w:jc w:val="both"/>
        <w:rPr>
          <w:rFonts w:ascii="Arial" w:hAnsi="Arial" w:cs="Arial"/>
          <w:sz w:val="24"/>
          <w:szCs w:val="24"/>
        </w:rPr>
      </w:pPr>
      <w:r w:rsidRPr="00D03A77">
        <w:rPr>
          <w:rFonts w:ascii="Arial" w:hAnsi="Arial" w:cs="Arial"/>
          <w:sz w:val="24"/>
          <w:szCs w:val="24"/>
        </w:rPr>
        <w:t xml:space="preserve">All being well and the spaces above are confirmed, the Health Board will reach a cohort of 79 out of a maximum 80 spaces. The information is being processed for the communication to be circulated to the Clinicians to enable the start of planning the programme.  </w:t>
      </w:r>
    </w:p>
    <w:p w14:paraId="5608C2DB" w14:textId="0B303F15" w:rsidR="007067A9" w:rsidRPr="00D03A77" w:rsidRDefault="007067A9" w:rsidP="007067A9">
      <w:pPr>
        <w:jc w:val="both"/>
        <w:rPr>
          <w:rFonts w:ascii="Arial" w:hAnsi="Arial" w:cs="Arial"/>
          <w:b/>
          <w:sz w:val="24"/>
          <w:szCs w:val="24"/>
          <w:u w:val="single"/>
        </w:rPr>
      </w:pPr>
      <w:r w:rsidRPr="00D03A77">
        <w:rPr>
          <w:rFonts w:ascii="Arial" w:hAnsi="Arial" w:cs="Arial"/>
          <w:b/>
          <w:sz w:val="24"/>
          <w:szCs w:val="24"/>
          <w:u w:val="single"/>
        </w:rPr>
        <w:t>Physician Associates</w:t>
      </w:r>
    </w:p>
    <w:p w14:paraId="54F0AD45" w14:textId="3A5AEBC9" w:rsidR="007067A9" w:rsidRPr="00D03A77" w:rsidRDefault="00A00C89" w:rsidP="00D4298F">
      <w:pPr>
        <w:pStyle w:val="ListParagraph"/>
        <w:numPr>
          <w:ilvl w:val="0"/>
          <w:numId w:val="10"/>
        </w:numPr>
        <w:jc w:val="both"/>
        <w:rPr>
          <w:rFonts w:ascii="Arial" w:hAnsi="Arial" w:cs="Arial"/>
          <w:b/>
          <w:sz w:val="24"/>
          <w:szCs w:val="24"/>
          <w:u w:val="single"/>
        </w:rPr>
      </w:pPr>
      <w:r w:rsidRPr="00D03A77">
        <w:rPr>
          <w:rFonts w:ascii="Arial" w:hAnsi="Arial" w:cs="Arial"/>
          <w:sz w:val="24"/>
          <w:szCs w:val="24"/>
        </w:rPr>
        <w:t>As the Health Board is keen to increase the numbers of PA’s it is promoting Service Groups to provide a permanent contract.</w:t>
      </w:r>
    </w:p>
    <w:p w14:paraId="4D145C0E" w14:textId="161AD8BE" w:rsidR="00A00C89" w:rsidRPr="00D03A77" w:rsidRDefault="00A00C89" w:rsidP="00D4298F">
      <w:pPr>
        <w:pStyle w:val="ListParagraph"/>
        <w:numPr>
          <w:ilvl w:val="0"/>
          <w:numId w:val="10"/>
        </w:numPr>
        <w:jc w:val="both"/>
        <w:rPr>
          <w:rFonts w:ascii="Arial" w:hAnsi="Arial" w:cs="Arial"/>
          <w:b/>
          <w:sz w:val="24"/>
          <w:szCs w:val="24"/>
          <w:u w:val="single"/>
        </w:rPr>
      </w:pPr>
      <w:r w:rsidRPr="00D03A77">
        <w:rPr>
          <w:rFonts w:ascii="Arial" w:hAnsi="Arial" w:cs="Arial"/>
          <w:sz w:val="24"/>
          <w:szCs w:val="24"/>
        </w:rPr>
        <w:t>The Health Board wil</w:t>
      </w:r>
      <w:r w:rsidR="008D4294">
        <w:rPr>
          <w:rFonts w:ascii="Arial" w:hAnsi="Arial" w:cs="Arial"/>
          <w:sz w:val="24"/>
          <w:szCs w:val="24"/>
        </w:rPr>
        <w:t>l</w:t>
      </w:r>
      <w:r w:rsidRPr="00D03A77">
        <w:rPr>
          <w:rFonts w:ascii="Arial" w:hAnsi="Arial" w:cs="Arial"/>
          <w:sz w:val="24"/>
          <w:szCs w:val="24"/>
        </w:rPr>
        <w:t xml:space="preserve"> be trialling appraisal and revalidation for the PA’s and the revalidation leads are happy to support the plan so there will be a fixed programme. Both the GMC and HEIW are in support of this process.</w:t>
      </w:r>
    </w:p>
    <w:p w14:paraId="684DC94B" w14:textId="7786AC6A" w:rsidR="007067A9" w:rsidRPr="00BF321C" w:rsidRDefault="00BF321C" w:rsidP="00BF321C">
      <w:pPr>
        <w:pStyle w:val="ListParagraph"/>
        <w:numPr>
          <w:ilvl w:val="0"/>
          <w:numId w:val="10"/>
        </w:numPr>
        <w:jc w:val="both"/>
        <w:rPr>
          <w:rFonts w:ascii="Arial" w:hAnsi="Arial" w:cs="Arial"/>
          <w:sz w:val="24"/>
          <w:szCs w:val="24"/>
        </w:rPr>
      </w:pPr>
      <w:r>
        <w:rPr>
          <w:rFonts w:ascii="Arial" w:hAnsi="Arial" w:cs="Arial"/>
          <w:sz w:val="24"/>
          <w:szCs w:val="24"/>
        </w:rPr>
        <w:t>T</w:t>
      </w:r>
      <w:r w:rsidR="00A00C89" w:rsidRPr="00D03A77">
        <w:rPr>
          <w:rFonts w:ascii="Arial" w:hAnsi="Arial" w:cs="Arial"/>
          <w:sz w:val="24"/>
          <w:szCs w:val="24"/>
        </w:rPr>
        <w:t>he Professor for PA’s at Swansea University will be attending  a Clinical Senate in the coming months.</w:t>
      </w:r>
    </w:p>
    <w:p w14:paraId="391C4DFA" w14:textId="0028CD45" w:rsidR="00314435" w:rsidRPr="00D03A77" w:rsidRDefault="00E6249C" w:rsidP="00A00C89">
      <w:pPr>
        <w:spacing w:after="0" w:line="240" w:lineRule="auto"/>
        <w:rPr>
          <w:rFonts w:ascii="Arial" w:hAnsi="Arial" w:cs="Arial"/>
          <w:b/>
          <w:sz w:val="24"/>
          <w:szCs w:val="24"/>
        </w:rPr>
      </w:pPr>
      <w:r w:rsidRPr="00D03A77">
        <w:rPr>
          <w:rFonts w:ascii="Arial" w:hAnsi="Arial" w:cs="Arial"/>
          <w:b/>
          <w:sz w:val="24"/>
          <w:szCs w:val="24"/>
        </w:rPr>
        <w:t>Service Groups</w:t>
      </w:r>
      <w:r w:rsidR="00314435" w:rsidRPr="00D03A77">
        <w:rPr>
          <w:rFonts w:ascii="Arial" w:hAnsi="Arial" w:cs="Arial"/>
          <w:b/>
          <w:sz w:val="24"/>
          <w:szCs w:val="24"/>
        </w:rPr>
        <w:t xml:space="preserve"> Updates</w:t>
      </w:r>
    </w:p>
    <w:p w14:paraId="429DA9D6" w14:textId="77777777" w:rsidR="00C73235" w:rsidRPr="00D03A77" w:rsidRDefault="00C73235" w:rsidP="00C73235">
      <w:pPr>
        <w:pStyle w:val="ListParagraph"/>
        <w:spacing w:after="0" w:line="240" w:lineRule="auto"/>
        <w:ind w:left="426"/>
        <w:rPr>
          <w:rFonts w:ascii="Arial" w:hAnsi="Arial" w:cs="Arial"/>
          <w:b/>
          <w:sz w:val="24"/>
          <w:szCs w:val="24"/>
        </w:rPr>
      </w:pPr>
    </w:p>
    <w:p w14:paraId="739AEAE2" w14:textId="3041BE0A" w:rsidR="007116A8" w:rsidRPr="00D03A77" w:rsidRDefault="007116A8" w:rsidP="007116A8">
      <w:pPr>
        <w:ind w:left="720"/>
        <w:rPr>
          <w:rFonts w:ascii="Arial" w:hAnsi="Arial" w:cs="Arial"/>
          <w:sz w:val="24"/>
          <w:szCs w:val="24"/>
          <w:u w:val="single"/>
        </w:rPr>
      </w:pPr>
      <w:r w:rsidRPr="00D03A77">
        <w:rPr>
          <w:rFonts w:ascii="Arial" w:hAnsi="Arial" w:cs="Arial"/>
          <w:sz w:val="24"/>
          <w:szCs w:val="24"/>
          <w:u w:val="single"/>
        </w:rPr>
        <w:t>Singleton</w:t>
      </w:r>
    </w:p>
    <w:p w14:paraId="749699F6" w14:textId="75C72A94" w:rsidR="00DB2CBF" w:rsidRPr="00D03A77" w:rsidRDefault="009E5DA2" w:rsidP="007116A8">
      <w:pPr>
        <w:ind w:left="720"/>
        <w:rPr>
          <w:rFonts w:ascii="Arial" w:hAnsi="Arial" w:cs="Arial"/>
          <w:sz w:val="24"/>
          <w:szCs w:val="24"/>
        </w:rPr>
      </w:pPr>
      <w:r w:rsidRPr="00D03A77">
        <w:rPr>
          <w:rFonts w:ascii="Arial" w:hAnsi="Arial" w:cs="Arial"/>
          <w:sz w:val="24"/>
          <w:szCs w:val="24"/>
        </w:rPr>
        <w:t>No further update</w:t>
      </w:r>
    </w:p>
    <w:p w14:paraId="706BF9D5" w14:textId="0A19E0F6" w:rsidR="008D3D54" w:rsidRPr="00D03A77" w:rsidRDefault="008D3D54" w:rsidP="008D3D54">
      <w:pPr>
        <w:ind w:left="720"/>
        <w:rPr>
          <w:rFonts w:ascii="Arial" w:hAnsi="Arial" w:cs="Arial"/>
          <w:sz w:val="24"/>
          <w:szCs w:val="24"/>
          <w:u w:val="single"/>
        </w:rPr>
      </w:pPr>
      <w:r w:rsidRPr="00D03A77">
        <w:rPr>
          <w:rFonts w:ascii="Arial" w:hAnsi="Arial" w:cs="Arial"/>
          <w:sz w:val="24"/>
          <w:szCs w:val="24"/>
          <w:u w:val="single"/>
        </w:rPr>
        <w:t>Morriston</w:t>
      </w:r>
    </w:p>
    <w:p w14:paraId="76C2DD5C" w14:textId="74B9695F" w:rsidR="00DB2CBF" w:rsidRPr="00D03A77" w:rsidRDefault="006A35FA" w:rsidP="006A35FA">
      <w:pPr>
        <w:ind w:firstLine="720"/>
        <w:jc w:val="both"/>
        <w:rPr>
          <w:rFonts w:ascii="Arial" w:hAnsi="Arial" w:cs="Arial"/>
          <w:sz w:val="24"/>
          <w:szCs w:val="24"/>
        </w:rPr>
      </w:pPr>
      <w:r w:rsidRPr="00D03A77">
        <w:rPr>
          <w:rFonts w:ascii="Arial" w:hAnsi="Arial" w:cs="Arial"/>
          <w:sz w:val="24"/>
          <w:szCs w:val="24"/>
        </w:rPr>
        <w:t xml:space="preserve">No further update. </w:t>
      </w:r>
    </w:p>
    <w:p w14:paraId="080C5A3A" w14:textId="5FF732C4" w:rsidR="009E5DA2" w:rsidRPr="00D03A77" w:rsidRDefault="009E5DA2" w:rsidP="006A35FA">
      <w:pPr>
        <w:ind w:firstLine="720"/>
        <w:jc w:val="both"/>
        <w:rPr>
          <w:rFonts w:ascii="Arial" w:hAnsi="Arial" w:cs="Arial"/>
          <w:sz w:val="24"/>
          <w:szCs w:val="24"/>
          <w:u w:val="single"/>
        </w:rPr>
      </w:pPr>
      <w:r w:rsidRPr="00D03A77">
        <w:rPr>
          <w:rFonts w:ascii="Arial" w:hAnsi="Arial" w:cs="Arial"/>
          <w:sz w:val="24"/>
          <w:szCs w:val="24"/>
          <w:u w:val="single"/>
        </w:rPr>
        <w:t>Mental Health</w:t>
      </w:r>
    </w:p>
    <w:p w14:paraId="296385D0" w14:textId="6469B327" w:rsidR="009E5DA2" w:rsidRPr="00D03A77" w:rsidRDefault="009E5DA2" w:rsidP="006A35FA">
      <w:pPr>
        <w:ind w:firstLine="720"/>
        <w:jc w:val="both"/>
        <w:rPr>
          <w:rFonts w:ascii="Arial" w:hAnsi="Arial" w:cs="Arial"/>
          <w:sz w:val="24"/>
          <w:szCs w:val="24"/>
        </w:rPr>
      </w:pPr>
      <w:r w:rsidRPr="00D03A77">
        <w:rPr>
          <w:rFonts w:ascii="Arial" w:hAnsi="Arial" w:cs="Arial"/>
          <w:sz w:val="24"/>
          <w:szCs w:val="24"/>
        </w:rPr>
        <w:t>No further update</w:t>
      </w:r>
    </w:p>
    <w:p w14:paraId="460AD39B" w14:textId="75D71A44" w:rsidR="009E5DA2" w:rsidRPr="00D03A77" w:rsidRDefault="009E5DA2" w:rsidP="006A35FA">
      <w:pPr>
        <w:ind w:firstLine="720"/>
        <w:jc w:val="both"/>
        <w:rPr>
          <w:rFonts w:ascii="Arial" w:hAnsi="Arial" w:cs="Arial"/>
          <w:sz w:val="24"/>
          <w:szCs w:val="24"/>
          <w:u w:val="single"/>
        </w:rPr>
      </w:pPr>
      <w:r w:rsidRPr="00D03A77">
        <w:rPr>
          <w:rFonts w:ascii="Arial" w:hAnsi="Arial" w:cs="Arial"/>
          <w:sz w:val="24"/>
          <w:szCs w:val="24"/>
          <w:u w:val="single"/>
        </w:rPr>
        <w:t>NPT</w:t>
      </w:r>
    </w:p>
    <w:p w14:paraId="5817A7A0" w14:textId="304B7B10" w:rsidR="009E5DA2" w:rsidRPr="00D03A77" w:rsidRDefault="009E5DA2" w:rsidP="006A35FA">
      <w:pPr>
        <w:ind w:firstLine="720"/>
        <w:jc w:val="both"/>
        <w:rPr>
          <w:rFonts w:ascii="Arial" w:hAnsi="Arial" w:cs="Arial"/>
          <w:sz w:val="24"/>
          <w:szCs w:val="24"/>
        </w:rPr>
      </w:pPr>
      <w:r w:rsidRPr="00D03A77">
        <w:rPr>
          <w:rFonts w:ascii="Arial" w:hAnsi="Arial" w:cs="Arial"/>
          <w:sz w:val="24"/>
          <w:szCs w:val="24"/>
        </w:rPr>
        <w:t>No further update</w:t>
      </w:r>
    </w:p>
    <w:p w14:paraId="5ABCEC7A" w14:textId="115EAEA4" w:rsidR="00A6769B" w:rsidRPr="00D03A77" w:rsidRDefault="00A6769B" w:rsidP="006A35FA">
      <w:pPr>
        <w:ind w:firstLine="720"/>
        <w:jc w:val="both"/>
        <w:rPr>
          <w:rFonts w:ascii="Arial" w:hAnsi="Arial" w:cs="Arial"/>
          <w:sz w:val="24"/>
          <w:szCs w:val="24"/>
          <w:u w:val="single"/>
        </w:rPr>
      </w:pPr>
      <w:r w:rsidRPr="00D03A77">
        <w:rPr>
          <w:rFonts w:ascii="Arial" w:hAnsi="Arial" w:cs="Arial"/>
          <w:sz w:val="24"/>
          <w:szCs w:val="24"/>
          <w:u w:val="single"/>
        </w:rPr>
        <w:t>Primary Care</w:t>
      </w:r>
    </w:p>
    <w:p w14:paraId="785E800C" w14:textId="0F3CBA12" w:rsidR="00A6769B" w:rsidRPr="00D03A77" w:rsidRDefault="00A6769B" w:rsidP="00D4298F">
      <w:pPr>
        <w:pStyle w:val="ListParagraph"/>
        <w:numPr>
          <w:ilvl w:val="0"/>
          <w:numId w:val="9"/>
        </w:numPr>
        <w:jc w:val="both"/>
        <w:rPr>
          <w:rFonts w:ascii="Arial" w:hAnsi="Arial" w:cs="Arial"/>
          <w:b/>
          <w:sz w:val="24"/>
          <w:szCs w:val="24"/>
          <w:u w:val="single"/>
        </w:rPr>
      </w:pPr>
      <w:r w:rsidRPr="00D03A77">
        <w:rPr>
          <w:rFonts w:ascii="Arial" w:hAnsi="Arial" w:cs="Arial"/>
          <w:sz w:val="24"/>
          <w:szCs w:val="24"/>
        </w:rPr>
        <w:t>Physician Associates have not taken off very well in the GP practices mainly due to the level of supervision they require when they first qualify which means that it often costs the practice a lot of money to employ them.</w:t>
      </w:r>
    </w:p>
    <w:p w14:paraId="27BB0FD8" w14:textId="691F1ABC" w:rsidR="00A6769B" w:rsidRPr="00D03A77" w:rsidRDefault="00A6769B" w:rsidP="00D4298F">
      <w:pPr>
        <w:pStyle w:val="ListParagraph"/>
        <w:numPr>
          <w:ilvl w:val="0"/>
          <w:numId w:val="9"/>
        </w:numPr>
        <w:jc w:val="both"/>
        <w:rPr>
          <w:rFonts w:ascii="Arial" w:hAnsi="Arial" w:cs="Arial"/>
          <w:b/>
          <w:sz w:val="24"/>
          <w:szCs w:val="24"/>
          <w:u w:val="single"/>
        </w:rPr>
      </w:pPr>
      <w:r w:rsidRPr="00D03A77">
        <w:rPr>
          <w:rFonts w:ascii="Arial" w:hAnsi="Arial" w:cs="Arial"/>
          <w:sz w:val="24"/>
          <w:szCs w:val="24"/>
        </w:rPr>
        <w:t>There is a need to promote them as they are a good resource and there is a need to help the GPs to consider them as a supplementary workforce as they are not used enough in General Practice.</w:t>
      </w:r>
    </w:p>
    <w:p w14:paraId="69B69A49" w14:textId="77777777" w:rsidR="00DB2CBF" w:rsidRPr="00D03A77" w:rsidRDefault="00DB2CBF" w:rsidP="00DB2CBF">
      <w:pPr>
        <w:ind w:left="1080"/>
        <w:jc w:val="both"/>
        <w:rPr>
          <w:rFonts w:ascii="Arial" w:hAnsi="Arial" w:cs="Arial"/>
          <w:b/>
          <w:sz w:val="24"/>
          <w:szCs w:val="24"/>
        </w:rPr>
      </w:pPr>
    </w:p>
    <w:p w14:paraId="12FAD3B0" w14:textId="77777777" w:rsidR="007116A8" w:rsidRPr="00D03A77" w:rsidRDefault="007116A8" w:rsidP="007116A8">
      <w:pPr>
        <w:jc w:val="both"/>
        <w:rPr>
          <w:rFonts w:ascii="Arial" w:hAnsi="Arial" w:cs="Arial"/>
          <w:sz w:val="24"/>
          <w:szCs w:val="24"/>
        </w:rPr>
      </w:pPr>
    </w:p>
    <w:p w14:paraId="6428E927" w14:textId="54C25B2F" w:rsidR="004D0E7B" w:rsidRPr="00D03A77" w:rsidRDefault="00C06688" w:rsidP="00284BA2">
      <w:pPr>
        <w:spacing w:line="256" w:lineRule="auto"/>
        <w:ind w:left="284"/>
        <w:jc w:val="center"/>
        <w:rPr>
          <w:rFonts w:ascii="Arial" w:hAnsi="Arial" w:cs="Arial"/>
          <w:b/>
          <w:sz w:val="24"/>
          <w:szCs w:val="24"/>
          <w:u w:val="single"/>
        </w:rPr>
      </w:pPr>
      <w:r w:rsidRPr="00D03A77">
        <w:rPr>
          <w:rFonts w:ascii="Arial" w:hAnsi="Arial" w:cs="Arial"/>
          <w:b/>
          <w:sz w:val="24"/>
          <w:szCs w:val="24"/>
          <w:u w:val="single"/>
        </w:rPr>
        <w:t>Medical Efficiency Programme Board</w:t>
      </w:r>
    </w:p>
    <w:p w14:paraId="64FE83A3" w14:textId="77777777" w:rsidR="00331E59" w:rsidRPr="00D03A77" w:rsidRDefault="00B80BCD" w:rsidP="00331E59">
      <w:pPr>
        <w:ind w:left="284"/>
        <w:jc w:val="both"/>
        <w:rPr>
          <w:rFonts w:ascii="Arial" w:hAnsi="Arial" w:cs="Arial"/>
          <w:b/>
          <w:sz w:val="24"/>
          <w:szCs w:val="24"/>
        </w:rPr>
      </w:pPr>
      <w:r w:rsidRPr="00D03A77">
        <w:rPr>
          <w:rFonts w:ascii="Arial" w:hAnsi="Arial" w:cs="Arial"/>
          <w:b/>
          <w:sz w:val="24"/>
          <w:szCs w:val="24"/>
        </w:rPr>
        <w:t>Update on</w:t>
      </w:r>
      <w:r w:rsidR="00376307" w:rsidRPr="00D03A77">
        <w:rPr>
          <w:rFonts w:ascii="Arial" w:eastAsia="Times New Roman" w:hAnsi="Arial" w:cs="Arial"/>
          <w:sz w:val="24"/>
          <w:szCs w:val="24"/>
          <w:lang w:eastAsia="en-GB"/>
        </w:rPr>
        <w:t xml:space="preserve"> </w:t>
      </w:r>
      <w:r w:rsidR="00376307" w:rsidRPr="00D03A77">
        <w:rPr>
          <w:rFonts w:ascii="Arial" w:eastAsia="Times New Roman" w:hAnsi="Arial" w:cs="Arial"/>
          <w:b/>
          <w:sz w:val="24"/>
          <w:szCs w:val="24"/>
          <w:lang w:eastAsia="en-GB"/>
        </w:rPr>
        <w:t>Recruitment Plans</w:t>
      </w:r>
      <w:r w:rsidRPr="00D03A77">
        <w:rPr>
          <w:rFonts w:ascii="Arial" w:hAnsi="Arial" w:cs="Arial"/>
          <w:b/>
          <w:sz w:val="24"/>
          <w:szCs w:val="24"/>
        </w:rPr>
        <w:t xml:space="preserve"> Agency &amp; Bank Controls</w:t>
      </w:r>
    </w:p>
    <w:p w14:paraId="5CE68794" w14:textId="3F637829" w:rsidR="00D4298F" w:rsidRDefault="00A00C89" w:rsidP="00D4298F">
      <w:pPr>
        <w:numPr>
          <w:ilvl w:val="0"/>
          <w:numId w:val="7"/>
        </w:numPr>
        <w:spacing w:before="100" w:beforeAutospacing="1" w:after="100" w:afterAutospacing="1" w:line="240" w:lineRule="auto"/>
        <w:jc w:val="both"/>
        <w:rPr>
          <w:rStyle w:val="ui-text"/>
          <w:rFonts w:ascii="Arial" w:hAnsi="Arial" w:cs="Arial"/>
          <w:sz w:val="24"/>
          <w:szCs w:val="24"/>
        </w:rPr>
      </w:pPr>
      <w:r w:rsidRPr="00D03A77">
        <w:rPr>
          <w:rStyle w:val="ui-text"/>
          <w:rFonts w:ascii="Arial" w:hAnsi="Arial" w:cs="Arial"/>
          <w:sz w:val="24"/>
          <w:szCs w:val="24"/>
        </w:rPr>
        <w:t>The figures for the over spend from all of the Service Groups together is still a work in progress, as it is difficult to pull out the medical staff element at this stage. As soon as the position is finalised, it can be presented with the current financial year</w:t>
      </w:r>
      <w:r w:rsidR="00D03A77" w:rsidRPr="00D03A77">
        <w:rPr>
          <w:rStyle w:val="ui-text"/>
          <w:rFonts w:ascii="Arial" w:hAnsi="Arial" w:cs="Arial"/>
          <w:sz w:val="24"/>
          <w:szCs w:val="24"/>
        </w:rPr>
        <w:t xml:space="preserve">. </w:t>
      </w:r>
    </w:p>
    <w:p w14:paraId="4E1704F1" w14:textId="0671F592" w:rsidR="00D03A77" w:rsidRPr="00D03A77" w:rsidRDefault="00D03A77" w:rsidP="00D4298F">
      <w:pPr>
        <w:numPr>
          <w:ilvl w:val="0"/>
          <w:numId w:val="7"/>
        </w:numPr>
        <w:spacing w:before="100" w:beforeAutospacing="1" w:after="100" w:afterAutospacing="1" w:line="240" w:lineRule="auto"/>
        <w:jc w:val="both"/>
        <w:rPr>
          <w:rStyle w:val="ui-text"/>
          <w:rFonts w:ascii="Arial" w:hAnsi="Arial" w:cs="Arial"/>
          <w:sz w:val="24"/>
          <w:szCs w:val="24"/>
        </w:rPr>
      </w:pPr>
      <w:r w:rsidRPr="00D03A77">
        <w:rPr>
          <w:rStyle w:val="ui-text"/>
          <w:rFonts w:ascii="Arial" w:hAnsi="Arial" w:cs="Arial"/>
          <w:sz w:val="24"/>
          <w:szCs w:val="24"/>
        </w:rPr>
        <w:t xml:space="preserve">Work is on-going with the rota coordinators on how they place the shifts on the bank. Sometimes they are placed at last minute, which means the escalated rates are paid.  If it is a vacancy this should be planned for six months in advance. If it is planned it should only be sickness which would be placed at last minute. </w:t>
      </w:r>
    </w:p>
    <w:p w14:paraId="369AB4EC" w14:textId="0581CDDC" w:rsidR="00A00C89" w:rsidRPr="00D03A77" w:rsidRDefault="00D03A77" w:rsidP="00D4298F">
      <w:pPr>
        <w:numPr>
          <w:ilvl w:val="0"/>
          <w:numId w:val="7"/>
        </w:numPr>
        <w:spacing w:before="100" w:beforeAutospacing="1" w:after="100" w:afterAutospacing="1" w:line="240" w:lineRule="auto"/>
        <w:jc w:val="both"/>
        <w:rPr>
          <w:rFonts w:ascii="Arial" w:hAnsi="Arial" w:cs="Arial"/>
          <w:sz w:val="24"/>
          <w:szCs w:val="24"/>
        </w:rPr>
      </w:pPr>
      <w:r w:rsidRPr="00D03A77">
        <w:rPr>
          <w:rStyle w:val="ui-text"/>
          <w:rFonts w:ascii="Arial" w:hAnsi="Arial" w:cs="Arial"/>
          <w:sz w:val="24"/>
          <w:szCs w:val="24"/>
        </w:rPr>
        <w:t xml:space="preserve">From the latest figures on the </w:t>
      </w:r>
      <w:r w:rsidR="00BF321C">
        <w:rPr>
          <w:rStyle w:val="ui-text"/>
          <w:rFonts w:ascii="Arial" w:hAnsi="Arial" w:cs="Arial"/>
          <w:sz w:val="24"/>
          <w:szCs w:val="24"/>
        </w:rPr>
        <w:t xml:space="preserve">capped rates </w:t>
      </w:r>
      <w:r w:rsidRPr="00D03A77">
        <w:rPr>
          <w:rStyle w:val="ui-text"/>
          <w:rFonts w:ascii="Arial" w:hAnsi="Arial" w:cs="Arial"/>
          <w:sz w:val="24"/>
          <w:szCs w:val="24"/>
        </w:rPr>
        <w:t xml:space="preserve"> it appears that there is</w:t>
      </w:r>
      <w:r>
        <w:rPr>
          <w:rStyle w:val="ui-text"/>
          <w:rFonts w:ascii="Arial" w:hAnsi="Arial" w:cs="Arial"/>
          <w:sz w:val="24"/>
          <w:szCs w:val="24"/>
        </w:rPr>
        <w:t xml:space="preserve"> more above th</w:t>
      </w:r>
      <w:r w:rsidR="00BF321C">
        <w:rPr>
          <w:rStyle w:val="ui-text"/>
          <w:rFonts w:ascii="Arial" w:hAnsi="Arial" w:cs="Arial"/>
          <w:sz w:val="24"/>
          <w:szCs w:val="24"/>
        </w:rPr>
        <w:t xml:space="preserve">is </w:t>
      </w:r>
      <w:r>
        <w:rPr>
          <w:rStyle w:val="ui-text"/>
          <w:rFonts w:ascii="Arial" w:hAnsi="Arial" w:cs="Arial"/>
          <w:sz w:val="24"/>
          <w:szCs w:val="24"/>
        </w:rPr>
        <w:t xml:space="preserve"> than</w:t>
      </w:r>
      <w:r w:rsidRPr="00D03A77">
        <w:rPr>
          <w:rStyle w:val="ui-text"/>
          <w:rFonts w:ascii="Arial" w:hAnsi="Arial" w:cs="Arial"/>
          <w:sz w:val="24"/>
          <w:szCs w:val="24"/>
        </w:rPr>
        <w:t xml:space="preserve"> below at the moment, however, more information is required. There is also the Health Board's investment in the </w:t>
      </w:r>
      <w:r w:rsidR="00BF321C">
        <w:rPr>
          <w:rStyle w:val="ui-text"/>
          <w:rFonts w:ascii="Arial" w:hAnsi="Arial" w:cs="Arial"/>
          <w:sz w:val="24"/>
          <w:szCs w:val="24"/>
        </w:rPr>
        <w:t>A</w:t>
      </w:r>
      <w:r w:rsidRPr="00D03A77">
        <w:rPr>
          <w:rStyle w:val="ui-text"/>
          <w:rFonts w:ascii="Arial" w:hAnsi="Arial" w:cs="Arial"/>
          <w:sz w:val="24"/>
          <w:szCs w:val="24"/>
        </w:rPr>
        <w:t>llocate rostering system which is causing problems, however, that was part of the reason for introducing it and it is flagging up problems, but it has clearly been seen that it is working with the nursing counterparts and therefore will help to identify issues earlier . There is a need to be rostering at least a month ahead of time, if not two or three potentially.</w:t>
      </w:r>
    </w:p>
    <w:p w14:paraId="7B50EDA9" w14:textId="2F5F5372" w:rsidR="006C0678" w:rsidRPr="00D03A77" w:rsidRDefault="00D03A77" w:rsidP="00D4298F">
      <w:pPr>
        <w:pStyle w:val="ListParagraph"/>
        <w:numPr>
          <w:ilvl w:val="0"/>
          <w:numId w:val="7"/>
        </w:numPr>
        <w:jc w:val="both"/>
        <w:rPr>
          <w:rFonts w:ascii="Arial" w:hAnsi="Arial" w:cs="Arial"/>
          <w:iCs/>
          <w:sz w:val="24"/>
          <w:szCs w:val="24"/>
        </w:rPr>
      </w:pPr>
      <w:r w:rsidRPr="00D03A77">
        <w:rPr>
          <w:rFonts w:ascii="Arial" w:hAnsi="Arial" w:cs="Arial"/>
          <w:sz w:val="24"/>
          <w:szCs w:val="24"/>
        </w:rPr>
        <w:t xml:space="preserve">Medical HR and Finance are working to achieve one standard source of financial data that can be read by the Service Group.  Currently not everything is being recorded, and there are anomalies within the information that is being produced. </w:t>
      </w:r>
    </w:p>
    <w:p w14:paraId="6ABA6F97" w14:textId="36D1865C" w:rsidR="006C0678" w:rsidRPr="00D03A77" w:rsidRDefault="00D03A77" w:rsidP="00D4298F">
      <w:pPr>
        <w:pStyle w:val="ListParagraph"/>
        <w:numPr>
          <w:ilvl w:val="0"/>
          <w:numId w:val="7"/>
        </w:numPr>
        <w:jc w:val="both"/>
        <w:rPr>
          <w:rFonts w:ascii="Arial" w:hAnsi="Arial" w:cs="Arial"/>
          <w:iCs/>
          <w:sz w:val="24"/>
          <w:szCs w:val="24"/>
        </w:rPr>
      </w:pPr>
      <w:r w:rsidRPr="00D03A77">
        <w:rPr>
          <w:rFonts w:ascii="Arial" w:hAnsi="Arial" w:cs="Arial"/>
          <w:sz w:val="24"/>
          <w:szCs w:val="24"/>
        </w:rPr>
        <w:t>Anything from off contract agency is not necessarily reported in the same way, and some of the more expensive locums are not reported on a regular basis via the systems that the Health Board currently have in place. The Service Groups are sometimes looking at one set of data, however, it may miss out the more expensive agencies as there is a mismatch in some of the data.</w:t>
      </w:r>
    </w:p>
    <w:p w14:paraId="18840B72" w14:textId="77777777" w:rsidR="001D602E" w:rsidRPr="00D03A77" w:rsidRDefault="001D602E" w:rsidP="001D602E">
      <w:pPr>
        <w:ind w:left="720"/>
        <w:jc w:val="both"/>
        <w:rPr>
          <w:rFonts w:ascii="Arial" w:hAnsi="Arial" w:cs="Arial"/>
          <w:b/>
          <w:sz w:val="24"/>
          <w:szCs w:val="24"/>
        </w:rPr>
      </w:pPr>
    </w:p>
    <w:p w14:paraId="02315DE4" w14:textId="3197682B" w:rsidR="00314435" w:rsidRPr="00D4298F" w:rsidRDefault="00F82A8C" w:rsidP="001D602E">
      <w:pPr>
        <w:jc w:val="both"/>
        <w:rPr>
          <w:rFonts w:ascii="Arial" w:hAnsi="Arial" w:cs="Arial"/>
          <w:b/>
          <w:sz w:val="24"/>
          <w:szCs w:val="24"/>
          <w:u w:val="single"/>
        </w:rPr>
      </w:pPr>
      <w:r w:rsidRPr="00D03A77">
        <w:rPr>
          <w:rFonts w:ascii="Arial" w:hAnsi="Arial" w:cs="Arial"/>
          <w:b/>
          <w:sz w:val="24"/>
          <w:szCs w:val="24"/>
        </w:rPr>
        <w:t xml:space="preserve"> </w:t>
      </w:r>
      <w:r w:rsidR="00314435" w:rsidRPr="00D4298F">
        <w:rPr>
          <w:rFonts w:ascii="Arial" w:hAnsi="Arial" w:cs="Arial"/>
          <w:b/>
          <w:sz w:val="24"/>
          <w:szCs w:val="24"/>
          <w:u w:val="single"/>
        </w:rPr>
        <w:t>Health Board Updates</w:t>
      </w:r>
    </w:p>
    <w:p w14:paraId="6C6CE2D5" w14:textId="331F763B" w:rsidR="00C46125" w:rsidRPr="00D03A77" w:rsidRDefault="00C46125" w:rsidP="00871C8A">
      <w:pPr>
        <w:ind w:firstLine="360"/>
        <w:jc w:val="both"/>
        <w:rPr>
          <w:rFonts w:ascii="Arial" w:hAnsi="Arial" w:cs="Arial"/>
          <w:b/>
          <w:sz w:val="24"/>
          <w:szCs w:val="24"/>
        </w:rPr>
      </w:pPr>
      <w:r w:rsidRPr="00D03A77">
        <w:rPr>
          <w:rFonts w:ascii="Arial" w:hAnsi="Arial" w:cs="Arial"/>
          <w:b/>
          <w:sz w:val="24"/>
          <w:szCs w:val="24"/>
        </w:rPr>
        <w:t>Recruitment</w:t>
      </w:r>
    </w:p>
    <w:p w14:paraId="23E994CF" w14:textId="6C397609" w:rsidR="0045293D" w:rsidRPr="00D03A77" w:rsidRDefault="00A6769B" w:rsidP="00BF321C">
      <w:pPr>
        <w:pStyle w:val="ListParagraph"/>
        <w:numPr>
          <w:ilvl w:val="0"/>
          <w:numId w:val="5"/>
        </w:numPr>
        <w:jc w:val="both"/>
        <w:rPr>
          <w:rFonts w:ascii="Arial" w:hAnsi="Arial" w:cs="Arial"/>
          <w:sz w:val="24"/>
          <w:szCs w:val="24"/>
        </w:rPr>
      </w:pPr>
      <w:r w:rsidRPr="00D03A77">
        <w:rPr>
          <w:rFonts w:ascii="Arial" w:hAnsi="Arial" w:cs="Arial"/>
          <w:sz w:val="24"/>
          <w:szCs w:val="24"/>
        </w:rPr>
        <w:t>Medical HR are currently working with the Service Groups and Finance to extend Clinical Fellows or L</w:t>
      </w:r>
      <w:r w:rsidR="00BF321C">
        <w:rPr>
          <w:rFonts w:ascii="Arial" w:hAnsi="Arial" w:cs="Arial"/>
          <w:sz w:val="24"/>
          <w:szCs w:val="24"/>
        </w:rPr>
        <w:t>AS</w:t>
      </w:r>
      <w:r w:rsidRPr="00D03A77">
        <w:rPr>
          <w:rFonts w:ascii="Arial" w:hAnsi="Arial" w:cs="Arial"/>
          <w:sz w:val="24"/>
          <w:szCs w:val="24"/>
        </w:rPr>
        <w:t xml:space="preserve"> doctors that are in post past August to try to proactively recruit to those vacancies that Medical HR are aware will be released from HEIW, and</w:t>
      </w:r>
      <w:r w:rsidRPr="00D03A77">
        <w:rPr>
          <w:rStyle w:val="ui-text"/>
          <w:rFonts w:ascii="Arial" w:hAnsi="Arial" w:cs="Arial"/>
          <w:sz w:val="24"/>
          <w:szCs w:val="24"/>
        </w:rPr>
        <w:t xml:space="preserve"> to try and alleviate concerns of extending those posts without having the actual vacancies.</w:t>
      </w:r>
    </w:p>
    <w:p w14:paraId="4AB5AFC5" w14:textId="77777777" w:rsidR="00A6769B" w:rsidRPr="00D03A77" w:rsidRDefault="00A6769B" w:rsidP="00BF321C">
      <w:pPr>
        <w:numPr>
          <w:ilvl w:val="0"/>
          <w:numId w:val="5"/>
        </w:numPr>
        <w:spacing w:before="100" w:beforeAutospacing="1" w:after="100" w:afterAutospacing="1" w:line="240" w:lineRule="auto"/>
        <w:jc w:val="both"/>
        <w:rPr>
          <w:rStyle w:val="ui-text"/>
          <w:rFonts w:ascii="Arial" w:hAnsi="Arial" w:cs="Arial"/>
          <w:sz w:val="24"/>
          <w:szCs w:val="24"/>
        </w:rPr>
      </w:pPr>
      <w:r w:rsidRPr="00D03A77">
        <w:rPr>
          <w:rStyle w:val="ui-text"/>
          <w:rFonts w:ascii="Arial" w:hAnsi="Arial" w:cs="Arial"/>
          <w:sz w:val="24"/>
          <w:szCs w:val="24"/>
        </w:rPr>
        <w:t>17 junior Clinical Fellows have been extended within Medicine in Morriston in the hope of avoiding using some expensive locums and although it may appear extreme it should save money in the long run.</w:t>
      </w:r>
    </w:p>
    <w:p w14:paraId="4FCFAF13" w14:textId="331F9C46" w:rsidR="0045293D" w:rsidRPr="00D03A77" w:rsidRDefault="00A6769B" w:rsidP="00BF321C">
      <w:pPr>
        <w:pStyle w:val="ListParagraph"/>
        <w:numPr>
          <w:ilvl w:val="0"/>
          <w:numId w:val="5"/>
        </w:numPr>
        <w:jc w:val="both"/>
        <w:rPr>
          <w:rFonts w:ascii="Arial" w:hAnsi="Arial" w:cs="Arial"/>
          <w:sz w:val="24"/>
          <w:szCs w:val="24"/>
        </w:rPr>
      </w:pPr>
      <w:r w:rsidRPr="00D03A77">
        <w:rPr>
          <w:rStyle w:val="ui-text"/>
          <w:rFonts w:ascii="Arial" w:hAnsi="Arial" w:cs="Arial"/>
          <w:sz w:val="24"/>
          <w:szCs w:val="24"/>
        </w:rPr>
        <w:t>Medical HR are working with a company S</w:t>
      </w:r>
      <w:r w:rsidR="00BF321C">
        <w:rPr>
          <w:rStyle w:val="ui-text"/>
          <w:rFonts w:ascii="Arial" w:hAnsi="Arial" w:cs="Arial"/>
          <w:sz w:val="24"/>
          <w:szCs w:val="24"/>
        </w:rPr>
        <w:t>BW</w:t>
      </w:r>
      <w:r w:rsidRPr="00D03A77">
        <w:rPr>
          <w:rStyle w:val="ui-text"/>
          <w:rFonts w:ascii="Arial" w:hAnsi="Arial" w:cs="Arial"/>
          <w:sz w:val="24"/>
          <w:szCs w:val="24"/>
        </w:rPr>
        <w:t xml:space="preserve"> that is rebranding the Health Board as a whole for the hard to recruit to Consultant posts in Mental Health and Anaesthetics. There have been positive meetings with both Service Groups about running targeted campaigns with this external company who are able to </w:t>
      </w:r>
      <w:r w:rsidRPr="00D03A77">
        <w:rPr>
          <w:rStyle w:val="ui-text"/>
          <w:rFonts w:ascii="Arial" w:hAnsi="Arial" w:cs="Arial"/>
          <w:sz w:val="24"/>
          <w:szCs w:val="24"/>
        </w:rPr>
        <w:lastRenderedPageBreak/>
        <w:t>use social media and videos for those services as well as targeting on Twitter, LinkedIn etc</w:t>
      </w:r>
      <w:r w:rsidR="006A35FA" w:rsidRPr="00D03A77">
        <w:rPr>
          <w:rFonts w:ascii="Arial" w:hAnsi="Arial" w:cs="Arial"/>
          <w:sz w:val="24"/>
          <w:szCs w:val="24"/>
        </w:rPr>
        <w:t xml:space="preserve"> </w:t>
      </w:r>
    </w:p>
    <w:p w14:paraId="19212D29" w14:textId="4366945F" w:rsidR="007067A9" w:rsidRPr="00D03A77" w:rsidRDefault="007067A9" w:rsidP="00BF321C">
      <w:pPr>
        <w:pStyle w:val="ListParagraph"/>
        <w:numPr>
          <w:ilvl w:val="0"/>
          <w:numId w:val="5"/>
        </w:numPr>
        <w:spacing w:before="100" w:beforeAutospacing="1" w:after="100" w:afterAutospacing="1" w:line="240" w:lineRule="auto"/>
        <w:jc w:val="both"/>
        <w:rPr>
          <w:rFonts w:ascii="Arial" w:hAnsi="Arial" w:cs="Arial"/>
          <w:sz w:val="24"/>
          <w:szCs w:val="24"/>
        </w:rPr>
      </w:pPr>
      <w:r w:rsidRPr="00D03A77">
        <w:rPr>
          <w:rStyle w:val="ui-text"/>
          <w:rFonts w:ascii="Arial" w:hAnsi="Arial" w:cs="Arial"/>
          <w:sz w:val="24"/>
          <w:szCs w:val="24"/>
        </w:rPr>
        <w:t>Anaesthetics are keen for S</w:t>
      </w:r>
      <w:r w:rsidR="00BF321C">
        <w:rPr>
          <w:rStyle w:val="ui-text"/>
          <w:rFonts w:ascii="Arial" w:hAnsi="Arial" w:cs="Arial"/>
          <w:sz w:val="24"/>
          <w:szCs w:val="24"/>
        </w:rPr>
        <w:t>BW</w:t>
      </w:r>
      <w:r w:rsidRPr="00D03A77">
        <w:rPr>
          <w:rStyle w:val="ui-text"/>
          <w:rFonts w:ascii="Arial" w:hAnsi="Arial" w:cs="Arial"/>
          <w:sz w:val="24"/>
          <w:szCs w:val="24"/>
        </w:rPr>
        <w:t xml:space="preserve"> to target certain countries where the training is quite similar, such as Canada, Australia, New Zealand, South Africa and Hong Kong, this is something that has not been done previously and hopefully will provide some candidates for those difficult to recruit to posts.</w:t>
      </w:r>
      <w:r w:rsidR="00D30E98" w:rsidRPr="00D03A77">
        <w:rPr>
          <w:rFonts w:ascii="Arial" w:hAnsi="Arial" w:cs="Arial"/>
          <w:sz w:val="24"/>
          <w:szCs w:val="24"/>
        </w:rPr>
        <w:t xml:space="preserve"> </w:t>
      </w:r>
      <w:r w:rsidRPr="00D03A77">
        <w:rPr>
          <w:rStyle w:val="ui-text"/>
          <w:rFonts w:ascii="Arial" w:hAnsi="Arial" w:cs="Arial"/>
          <w:sz w:val="24"/>
          <w:szCs w:val="24"/>
        </w:rPr>
        <w:t>At the Consultant level that there are still difficulties appointing to vacancies with some specialities.</w:t>
      </w:r>
    </w:p>
    <w:p w14:paraId="04D84F12" w14:textId="188D31DA" w:rsidR="009122CD" w:rsidRPr="00D03A77" w:rsidRDefault="0045293D" w:rsidP="0075107F">
      <w:pPr>
        <w:ind w:left="360"/>
        <w:rPr>
          <w:rFonts w:ascii="Arial" w:hAnsi="Arial" w:cs="Arial"/>
          <w:sz w:val="24"/>
          <w:szCs w:val="24"/>
          <w:u w:val="single"/>
        </w:rPr>
      </w:pPr>
      <w:r w:rsidRPr="00D03A77">
        <w:rPr>
          <w:rFonts w:ascii="Arial" w:hAnsi="Arial" w:cs="Arial"/>
          <w:sz w:val="24"/>
          <w:szCs w:val="24"/>
        </w:rPr>
        <w:t xml:space="preserve"> </w:t>
      </w:r>
    </w:p>
    <w:p w14:paraId="4A7089DA" w14:textId="77538393" w:rsidR="009D2B44" w:rsidRPr="00D03A77" w:rsidRDefault="009D2B44" w:rsidP="009D2B44">
      <w:pPr>
        <w:jc w:val="both"/>
        <w:rPr>
          <w:rFonts w:ascii="Arial" w:hAnsi="Arial" w:cs="Arial"/>
          <w:b/>
          <w:sz w:val="24"/>
          <w:szCs w:val="24"/>
          <w:u w:val="single"/>
        </w:rPr>
      </w:pPr>
      <w:r w:rsidRPr="00D03A77">
        <w:rPr>
          <w:rFonts w:ascii="Arial" w:hAnsi="Arial" w:cs="Arial"/>
          <w:b/>
          <w:sz w:val="24"/>
          <w:szCs w:val="24"/>
          <w:u w:val="single"/>
        </w:rPr>
        <w:t>Revalidation &amp; Appraisal</w:t>
      </w:r>
    </w:p>
    <w:p w14:paraId="70694F81" w14:textId="0B003060" w:rsidR="00CE0ADA" w:rsidRPr="00D03A77" w:rsidRDefault="007067A9" w:rsidP="00D4298F">
      <w:pPr>
        <w:pStyle w:val="ListParagraph"/>
        <w:numPr>
          <w:ilvl w:val="0"/>
          <w:numId w:val="6"/>
        </w:numPr>
        <w:jc w:val="both"/>
        <w:rPr>
          <w:rFonts w:ascii="Arial" w:hAnsi="Arial" w:cs="Arial"/>
          <w:sz w:val="24"/>
          <w:szCs w:val="24"/>
        </w:rPr>
      </w:pPr>
      <w:r w:rsidRPr="00D03A77">
        <w:rPr>
          <w:rFonts w:ascii="Arial" w:hAnsi="Arial" w:cs="Arial"/>
          <w:sz w:val="24"/>
          <w:szCs w:val="24"/>
        </w:rPr>
        <w:t>No further update.</w:t>
      </w:r>
      <w:r w:rsidR="00CE0ADA" w:rsidRPr="00D03A77">
        <w:rPr>
          <w:rFonts w:ascii="Arial" w:hAnsi="Arial" w:cs="Arial"/>
          <w:sz w:val="24"/>
          <w:szCs w:val="24"/>
        </w:rPr>
        <w:t xml:space="preserve"> </w:t>
      </w:r>
    </w:p>
    <w:p w14:paraId="57826593" w14:textId="77777777" w:rsidR="00692511" w:rsidRPr="00D03A77" w:rsidRDefault="00414440" w:rsidP="00414440">
      <w:pPr>
        <w:jc w:val="both"/>
        <w:rPr>
          <w:rFonts w:ascii="Arial" w:hAnsi="Arial" w:cs="Arial"/>
          <w:b/>
          <w:sz w:val="24"/>
          <w:szCs w:val="24"/>
        </w:rPr>
      </w:pPr>
      <w:r w:rsidRPr="00D03A77">
        <w:rPr>
          <w:rFonts w:ascii="Arial" w:hAnsi="Arial" w:cs="Arial"/>
          <w:b/>
          <w:sz w:val="24"/>
          <w:szCs w:val="24"/>
        </w:rPr>
        <w:t xml:space="preserve">    </w:t>
      </w:r>
    </w:p>
    <w:p w14:paraId="15DDEBD1" w14:textId="7151504C" w:rsidR="00414440" w:rsidRPr="00D03A77" w:rsidRDefault="00414440" w:rsidP="00414440">
      <w:pPr>
        <w:jc w:val="both"/>
        <w:rPr>
          <w:rFonts w:ascii="Arial" w:hAnsi="Arial" w:cs="Arial"/>
          <w:b/>
          <w:sz w:val="24"/>
          <w:szCs w:val="24"/>
        </w:rPr>
      </w:pPr>
      <w:r w:rsidRPr="00D03A77">
        <w:rPr>
          <w:rFonts w:ascii="Arial" w:hAnsi="Arial" w:cs="Arial"/>
          <w:b/>
          <w:sz w:val="24"/>
          <w:szCs w:val="24"/>
        </w:rPr>
        <w:t xml:space="preserve"> New SAS Contract</w:t>
      </w:r>
    </w:p>
    <w:p w14:paraId="4FBACEDD" w14:textId="5AA7276A" w:rsidR="00D86787" w:rsidRPr="00D03A77" w:rsidRDefault="00CE0ADA" w:rsidP="00D4298F">
      <w:pPr>
        <w:pStyle w:val="ListParagraph"/>
        <w:numPr>
          <w:ilvl w:val="0"/>
          <w:numId w:val="6"/>
        </w:numPr>
        <w:jc w:val="both"/>
        <w:rPr>
          <w:rFonts w:ascii="Arial" w:hAnsi="Arial" w:cs="Arial"/>
          <w:b/>
          <w:sz w:val="24"/>
          <w:szCs w:val="24"/>
        </w:rPr>
      </w:pPr>
      <w:r w:rsidRPr="00D03A77">
        <w:rPr>
          <w:rFonts w:ascii="Arial" w:hAnsi="Arial" w:cs="Arial"/>
          <w:sz w:val="24"/>
          <w:szCs w:val="24"/>
        </w:rPr>
        <w:t>No further update.</w:t>
      </w:r>
      <w:r w:rsidR="00692511" w:rsidRPr="00D03A77">
        <w:rPr>
          <w:rFonts w:ascii="Arial" w:hAnsi="Arial" w:cs="Arial"/>
          <w:sz w:val="24"/>
          <w:szCs w:val="24"/>
        </w:rPr>
        <w:t xml:space="preserve"> </w:t>
      </w:r>
    </w:p>
    <w:p w14:paraId="09836BEC" w14:textId="77777777" w:rsidR="00E45F10" w:rsidRPr="00D03A77" w:rsidRDefault="00E45F10" w:rsidP="003D4509">
      <w:pPr>
        <w:jc w:val="both"/>
        <w:rPr>
          <w:rFonts w:ascii="Arial" w:hAnsi="Arial" w:cs="Arial"/>
          <w:b/>
          <w:sz w:val="24"/>
          <w:szCs w:val="24"/>
        </w:rPr>
      </w:pPr>
    </w:p>
    <w:p w14:paraId="0B0D585A" w14:textId="743DFF98" w:rsidR="003D4509" w:rsidRPr="00D03A77" w:rsidRDefault="003D4509" w:rsidP="003D4509">
      <w:pPr>
        <w:jc w:val="both"/>
        <w:rPr>
          <w:rFonts w:ascii="Arial" w:hAnsi="Arial" w:cs="Arial"/>
          <w:b/>
          <w:sz w:val="24"/>
          <w:szCs w:val="24"/>
        </w:rPr>
      </w:pPr>
      <w:r w:rsidRPr="00D03A77">
        <w:rPr>
          <w:rFonts w:ascii="Arial" w:hAnsi="Arial" w:cs="Arial"/>
          <w:b/>
          <w:sz w:val="24"/>
          <w:szCs w:val="24"/>
        </w:rPr>
        <w:t>Allocate Module</w:t>
      </w:r>
    </w:p>
    <w:p w14:paraId="3F356B0C" w14:textId="22F6F7B2" w:rsidR="00A334DE" w:rsidRPr="00D03A77" w:rsidRDefault="00A334DE" w:rsidP="00A334DE">
      <w:pPr>
        <w:jc w:val="both"/>
        <w:rPr>
          <w:rFonts w:ascii="Arial" w:hAnsi="Arial" w:cs="Arial"/>
          <w:b/>
          <w:sz w:val="24"/>
          <w:szCs w:val="24"/>
        </w:rPr>
      </w:pPr>
      <w:r w:rsidRPr="00D03A77">
        <w:rPr>
          <w:rFonts w:ascii="Arial" w:hAnsi="Arial" w:cs="Arial"/>
          <w:b/>
          <w:sz w:val="24"/>
          <w:szCs w:val="24"/>
        </w:rPr>
        <w:t>Medic on Duty Rollout</w:t>
      </w:r>
    </w:p>
    <w:p w14:paraId="77893C8E" w14:textId="45205561" w:rsidR="007067A9" w:rsidRPr="00D03A77" w:rsidRDefault="007067A9" w:rsidP="00D4298F">
      <w:pPr>
        <w:pStyle w:val="ListParagraph"/>
        <w:numPr>
          <w:ilvl w:val="0"/>
          <w:numId w:val="6"/>
        </w:numPr>
        <w:jc w:val="both"/>
        <w:rPr>
          <w:rFonts w:ascii="Arial" w:hAnsi="Arial" w:cs="Arial"/>
          <w:sz w:val="24"/>
          <w:szCs w:val="24"/>
        </w:rPr>
      </w:pPr>
      <w:r w:rsidRPr="00D03A77">
        <w:rPr>
          <w:rFonts w:ascii="Arial" w:hAnsi="Arial" w:cs="Arial"/>
          <w:sz w:val="24"/>
          <w:szCs w:val="24"/>
        </w:rPr>
        <w:t>No further update.</w:t>
      </w:r>
    </w:p>
    <w:p w14:paraId="29F11D59" w14:textId="57046DF7" w:rsidR="00220E3C" w:rsidRPr="00D03A77" w:rsidRDefault="00220E3C" w:rsidP="00220E3C">
      <w:pPr>
        <w:pStyle w:val="ListParagraph"/>
        <w:ind w:left="1080"/>
        <w:jc w:val="both"/>
        <w:rPr>
          <w:rFonts w:ascii="Arial" w:hAnsi="Arial" w:cs="Arial"/>
          <w:sz w:val="24"/>
          <w:szCs w:val="24"/>
        </w:rPr>
      </w:pPr>
    </w:p>
    <w:p w14:paraId="4C552210" w14:textId="5E67E822" w:rsidR="00314435" w:rsidRPr="00D03A77" w:rsidRDefault="00314435" w:rsidP="007067A9">
      <w:pPr>
        <w:jc w:val="both"/>
        <w:rPr>
          <w:rFonts w:ascii="Arial" w:hAnsi="Arial" w:cs="Arial"/>
          <w:b/>
          <w:iCs/>
          <w:sz w:val="24"/>
          <w:szCs w:val="24"/>
        </w:rPr>
      </w:pPr>
      <w:r w:rsidRPr="00D03A77">
        <w:rPr>
          <w:rFonts w:ascii="Arial" w:hAnsi="Arial" w:cs="Arial"/>
          <w:b/>
          <w:iCs/>
          <w:sz w:val="24"/>
          <w:szCs w:val="24"/>
        </w:rPr>
        <w:t>Monitoring Update</w:t>
      </w:r>
    </w:p>
    <w:p w14:paraId="231EC619" w14:textId="655E001E" w:rsidR="003E4B3C" w:rsidRPr="00D03A77" w:rsidRDefault="00CE0ADA" w:rsidP="00D4298F">
      <w:pPr>
        <w:pStyle w:val="ListParagraph"/>
        <w:numPr>
          <w:ilvl w:val="0"/>
          <w:numId w:val="6"/>
        </w:numPr>
        <w:spacing w:line="240" w:lineRule="auto"/>
        <w:jc w:val="both"/>
        <w:rPr>
          <w:rFonts w:ascii="Arial" w:hAnsi="Arial" w:cs="Arial"/>
          <w:sz w:val="24"/>
          <w:szCs w:val="24"/>
        </w:rPr>
      </w:pPr>
      <w:r w:rsidRPr="00D03A77">
        <w:rPr>
          <w:rFonts w:ascii="Arial" w:hAnsi="Arial" w:cs="Arial"/>
          <w:sz w:val="24"/>
          <w:szCs w:val="24"/>
        </w:rPr>
        <w:t>No further update</w:t>
      </w:r>
      <w:r w:rsidR="00B97D0E" w:rsidRPr="00D03A77">
        <w:rPr>
          <w:rFonts w:ascii="Arial" w:hAnsi="Arial" w:cs="Arial"/>
          <w:sz w:val="24"/>
          <w:szCs w:val="24"/>
        </w:rPr>
        <w:t>.</w:t>
      </w:r>
      <w:r w:rsidR="00EE4034" w:rsidRPr="00D03A77">
        <w:rPr>
          <w:rFonts w:ascii="Arial" w:hAnsi="Arial" w:cs="Arial"/>
          <w:sz w:val="24"/>
          <w:szCs w:val="24"/>
        </w:rPr>
        <w:t xml:space="preserve"> </w:t>
      </w:r>
    </w:p>
    <w:p w14:paraId="7835BACB" w14:textId="7D2CC798" w:rsidR="00094E30" w:rsidRPr="00D03A77" w:rsidRDefault="000451B8" w:rsidP="007D2A4B">
      <w:pPr>
        <w:spacing w:line="240" w:lineRule="auto"/>
        <w:ind w:left="720"/>
        <w:jc w:val="both"/>
        <w:rPr>
          <w:rFonts w:ascii="Arial" w:hAnsi="Arial" w:cs="Arial"/>
          <w:sz w:val="24"/>
          <w:szCs w:val="24"/>
        </w:rPr>
      </w:pPr>
      <w:r w:rsidRPr="00D03A77">
        <w:rPr>
          <w:rFonts w:ascii="Arial" w:hAnsi="Arial" w:cs="Arial"/>
          <w:sz w:val="24"/>
          <w:szCs w:val="24"/>
        </w:rPr>
        <w:t xml:space="preserve">  </w:t>
      </w:r>
    </w:p>
    <w:p w14:paraId="7E183515" w14:textId="1AE464EA" w:rsidR="00FC37AA" w:rsidRPr="00D03A77" w:rsidRDefault="00314435" w:rsidP="007067A9">
      <w:pPr>
        <w:jc w:val="both"/>
        <w:rPr>
          <w:rFonts w:ascii="Arial" w:hAnsi="Arial" w:cs="Arial"/>
          <w:b/>
          <w:iCs/>
          <w:sz w:val="24"/>
          <w:szCs w:val="24"/>
        </w:rPr>
      </w:pPr>
      <w:r w:rsidRPr="00D03A77">
        <w:rPr>
          <w:rFonts w:ascii="Arial" w:hAnsi="Arial" w:cs="Arial"/>
          <w:b/>
          <w:iCs/>
          <w:sz w:val="24"/>
          <w:szCs w:val="24"/>
        </w:rPr>
        <w:t>Facilities and Fatigue Charter</w:t>
      </w:r>
      <w:r w:rsidR="007E5105" w:rsidRPr="00D03A77">
        <w:rPr>
          <w:rFonts w:ascii="Arial" w:hAnsi="Arial" w:cs="Arial"/>
          <w:b/>
          <w:iCs/>
          <w:sz w:val="24"/>
          <w:szCs w:val="24"/>
        </w:rPr>
        <w:t xml:space="preserve">  </w:t>
      </w:r>
    </w:p>
    <w:p w14:paraId="4B4EE74C" w14:textId="43B6ED3E" w:rsidR="007067A9" w:rsidRPr="00BF321C" w:rsidRDefault="007067A9" w:rsidP="00BF321C">
      <w:pPr>
        <w:pStyle w:val="ListParagraph"/>
        <w:numPr>
          <w:ilvl w:val="0"/>
          <w:numId w:val="5"/>
        </w:numPr>
        <w:spacing w:before="100" w:beforeAutospacing="1" w:after="100" w:afterAutospacing="1" w:line="240" w:lineRule="auto"/>
        <w:jc w:val="both"/>
        <w:rPr>
          <w:rStyle w:val="ui-text"/>
        </w:rPr>
      </w:pPr>
      <w:r w:rsidRPr="00D03A77">
        <w:rPr>
          <w:rStyle w:val="ui-text"/>
          <w:rFonts w:ascii="Arial" w:hAnsi="Arial" w:cs="Arial"/>
          <w:sz w:val="24"/>
          <w:szCs w:val="24"/>
        </w:rPr>
        <w:t xml:space="preserve">The compliance of the four Health Board sites as regards to the BMA Fatigue and Facilities Charter is that the Health Board are compliant, or partially compliant on most of the parameters that the BMA has put forward. The Medical Director has suggested that some of the partially compliant areas of the Health Board are probably compliant, however, are probably being hard on themselves, and therefore it has been revised again and is awaiting some additional information from some of the sites prior to a final version for the LNC. </w:t>
      </w:r>
    </w:p>
    <w:p w14:paraId="3C3F8719" w14:textId="298C5E18" w:rsidR="007067A9" w:rsidRPr="00BF321C" w:rsidRDefault="007067A9" w:rsidP="00BF321C">
      <w:pPr>
        <w:pStyle w:val="ListParagraph"/>
        <w:numPr>
          <w:ilvl w:val="0"/>
          <w:numId w:val="5"/>
        </w:numPr>
        <w:spacing w:before="100" w:beforeAutospacing="1" w:after="100" w:afterAutospacing="1" w:line="240" w:lineRule="auto"/>
        <w:jc w:val="both"/>
        <w:rPr>
          <w:rStyle w:val="ui-text"/>
        </w:rPr>
      </w:pPr>
      <w:r w:rsidRPr="00D03A77">
        <w:rPr>
          <w:rStyle w:val="ui-text"/>
          <w:rFonts w:ascii="Arial" w:hAnsi="Arial" w:cs="Arial"/>
          <w:sz w:val="24"/>
          <w:szCs w:val="24"/>
        </w:rPr>
        <w:t xml:space="preserve">There has been one enquiry received from one of the trainees about the availability of accommodation as they were post nights. They wanted to rest before driving home. It is difficult to find accommodation as it is </w:t>
      </w:r>
      <w:r w:rsidR="00BF321C" w:rsidRPr="00D03A77">
        <w:rPr>
          <w:rStyle w:val="ui-text"/>
          <w:rFonts w:ascii="Arial" w:hAnsi="Arial" w:cs="Arial"/>
          <w:sz w:val="24"/>
          <w:szCs w:val="24"/>
        </w:rPr>
        <w:t>limited,</w:t>
      </w:r>
      <w:r w:rsidRPr="00D03A77">
        <w:rPr>
          <w:rStyle w:val="ui-text"/>
          <w:rFonts w:ascii="Arial" w:hAnsi="Arial" w:cs="Arial"/>
          <w:sz w:val="24"/>
          <w:szCs w:val="24"/>
        </w:rPr>
        <w:t xml:space="preserve"> and should the Health Board be inundated with requests it could struggle to find accommodation unless accommodation is used on other sites and then the trainees have taxis to Morriston to do their work. It is an alternative way to satisfy the issue and might be something worth considering.</w:t>
      </w:r>
    </w:p>
    <w:p w14:paraId="037676FC" w14:textId="48B0ABAD" w:rsidR="00541ED0" w:rsidRPr="00D03A77" w:rsidRDefault="00541ED0" w:rsidP="009122CD">
      <w:pPr>
        <w:spacing w:after="200" w:line="276" w:lineRule="auto"/>
        <w:jc w:val="both"/>
        <w:rPr>
          <w:rFonts w:ascii="Arial" w:hAnsi="Arial" w:cs="Arial"/>
          <w:b/>
          <w:sz w:val="24"/>
          <w:szCs w:val="24"/>
        </w:rPr>
      </w:pPr>
    </w:p>
    <w:p w14:paraId="24984FE0" w14:textId="77777777" w:rsidR="00115D80" w:rsidRPr="00A60D2C" w:rsidRDefault="00115D80" w:rsidP="00D4298F">
      <w:pPr>
        <w:pStyle w:val="ListParagraph"/>
        <w:numPr>
          <w:ilvl w:val="0"/>
          <w:numId w:val="3"/>
        </w:numPr>
        <w:spacing w:after="0" w:line="240" w:lineRule="auto"/>
        <w:ind w:left="426" w:hanging="426"/>
        <w:rPr>
          <w:rFonts w:ascii="Arial" w:hAnsi="Arial" w:cs="Arial"/>
          <w:b/>
          <w:sz w:val="24"/>
          <w:szCs w:val="24"/>
        </w:rPr>
      </w:pPr>
      <w:r w:rsidRPr="00A60D2C">
        <w:rPr>
          <w:rFonts w:ascii="Arial" w:hAnsi="Arial" w:cs="Arial"/>
          <w:b/>
          <w:sz w:val="24"/>
          <w:szCs w:val="24"/>
        </w:rPr>
        <w:t>GOVERNANCE AND RISK ISSUES</w:t>
      </w:r>
    </w:p>
    <w:p w14:paraId="023D09C3" w14:textId="77777777" w:rsidR="00115D80" w:rsidRPr="00A60D2C" w:rsidRDefault="00115D80" w:rsidP="00071636">
      <w:pPr>
        <w:pStyle w:val="ListParagraph"/>
        <w:spacing w:after="0" w:line="240" w:lineRule="auto"/>
        <w:ind w:left="426"/>
        <w:rPr>
          <w:rFonts w:ascii="Arial" w:hAnsi="Arial" w:cs="Arial"/>
          <w:b/>
          <w:sz w:val="24"/>
          <w:szCs w:val="24"/>
        </w:rPr>
      </w:pPr>
    </w:p>
    <w:p w14:paraId="1EB4DAFB" w14:textId="212198F9" w:rsidR="00284BA2" w:rsidRPr="00A60D2C" w:rsidRDefault="00115D80" w:rsidP="00115D80">
      <w:pPr>
        <w:spacing w:after="0" w:line="240" w:lineRule="auto"/>
        <w:jc w:val="both"/>
        <w:rPr>
          <w:rFonts w:ascii="Arial" w:hAnsi="Arial" w:cs="Arial"/>
          <w:sz w:val="24"/>
          <w:szCs w:val="24"/>
        </w:rPr>
      </w:pPr>
      <w:r w:rsidRPr="00A60D2C">
        <w:rPr>
          <w:rFonts w:ascii="Arial" w:hAnsi="Arial" w:cs="Arial"/>
          <w:sz w:val="24"/>
          <w:szCs w:val="24"/>
        </w:rPr>
        <w:t>There are risks associated with the supply of the medical workforce and the costs of locum cove</w:t>
      </w:r>
      <w:r w:rsidR="00185398" w:rsidRPr="00A60D2C">
        <w:rPr>
          <w:rFonts w:ascii="Arial" w:hAnsi="Arial" w:cs="Arial"/>
          <w:sz w:val="24"/>
          <w:szCs w:val="24"/>
        </w:rPr>
        <w:t>r</w:t>
      </w:r>
      <w:r w:rsidRPr="00A60D2C">
        <w:rPr>
          <w:rFonts w:ascii="Arial" w:hAnsi="Arial" w:cs="Arial"/>
          <w:sz w:val="24"/>
          <w:szCs w:val="24"/>
        </w:rPr>
        <w:t xml:space="preserve">. </w:t>
      </w:r>
    </w:p>
    <w:p w14:paraId="3C11F4E9" w14:textId="77777777" w:rsidR="00115D80" w:rsidRPr="00A60D2C" w:rsidRDefault="00115D80" w:rsidP="00115D80">
      <w:pPr>
        <w:spacing w:after="0" w:line="240" w:lineRule="auto"/>
        <w:ind w:left="360"/>
        <w:rPr>
          <w:rFonts w:ascii="Arial" w:hAnsi="Arial" w:cs="Arial"/>
          <w:sz w:val="24"/>
          <w:szCs w:val="24"/>
        </w:rPr>
      </w:pPr>
      <w:r w:rsidRPr="00A60D2C">
        <w:rPr>
          <w:rFonts w:ascii="Arial" w:hAnsi="Arial" w:cs="Arial"/>
          <w:sz w:val="24"/>
          <w:szCs w:val="24"/>
        </w:rPr>
        <w:t xml:space="preserve">  </w:t>
      </w:r>
    </w:p>
    <w:p w14:paraId="17ED5A66" w14:textId="77777777" w:rsidR="00115D80" w:rsidRPr="00A60D2C" w:rsidRDefault="00115D80" w:rsidP="00D4298F">
      <w:pPr>
        <w:pStyle w:val="ListParagraph"/>
        <w:numPr>
          <w:ilvl w:val="0"/>
          <w:numId w:val="3"/>
        </w:numPr>
        <w:spacing w:after="0" w:line="240" w:lineRule="auto"/>
        <w:ind w:left="426" w:hanging="426"/>
        <w:rPr>
          <w:rFonts w:ascii="Arial" w:hAnsi="Arial" w:cs="Arial"/>
          <w:b/>
          <w:sz w:val="24"/>
          <w:szCs w:val="24"/>
        </w:rPr>
      </w:pPr>
      <w:r w:rsidRPr="00A60D2C">
        <w:rPr>
          <w:rFonts w:ascii="Arial" w:hAnsi="Arial" w:cs="Arial"/>
          <w:b/>
          <w:sz w:val="24"/>
          <w:szCs w:val="24"/>
        </w:rPr>
        <w:t>FINANCIAL IMPLICATIONS</w:t>
      </w:r>
    </w:p>
    <w:p w14:paraId="07B1C709" w14:textId="77777777" w:rsidR="00115D80" w:rsidRPr="00A60D2C" w:rsidRDefault="00115D80" w:rsidP="00115D80">
      <w:pPr>
        <w:spacing w:after="0" w:line="240" w:lineRule="auto"/>
        <w:rPr>
          <w:rFonts w:ascii="Arial" w:hAnsi="Arial" w:cs="Arial"/>
          <w:b/>
          <w:sz w:val="24"/>
          <w:szCs w:val="24"/>
        </w:rPr>
      </w:pPr>
      <w:r w:rsidRPr="00A60D2C">
        <w:rPr>
          <w:rFonts w:ascii="Arial" w:hAnsi="Arial" w:cs="Arial"/>
          <w:b/>
          <w:sz w:val="24"/>
          <w:szCs w:val="24"/>
        </w:rPr>
        <w:t xml:space="preserve"> </w:t>
      </w:r>
    </w:p>
    <w:p w14:paraId="4A2D5ECA" w14:textId="77777777" w:rsidR="00115D80" w:rsidRPr="00A60D2C" w:rsidRDefault="00115D80" w:rsidP="00115D80">
      <w:pPr>
        <w:spacing w:after="0" w:line="240" w:lineRule="auto"/>
        <w:rPr>
          <w:rFonts w:ascii="Arial" w:hAnsi="Arial" w:cs="Arial"/>
          <w:b/>
          <w:sz w:val="24"/>
          <w:szCs w:val="24"/>
        </w:rPr>
      </w:pPr>
      <w:r w:rsidRPr="00A60D2C">
        <w:rPr>
          <w:rFonts w:ascii="Arial" w:hAnsi="Arial" w:cs="Arial"/>
          <w:sz w:val="24"/>
          <w:szCs w:val="24"/>
        </w:rPr>
        <w:t>There are financial risks associated with the supply of the medical workforce and the costs of locum cove</w:t>
      </w:r>
      <w:r w:rsidR="00185398" w:rsidRPr="00A60D2C">
        <w:rPr>
          <w:rFonts w:ascii="Arial" w:hAnsi="Arial" w:cs="Arial"/>
          <w:sz w:val="24"/>
          <w:szCs w:val="24"/>
        </w:rPr>
        <w:t>r.</w:t>
      </w:r>
    </w:p>
    <w:p w14:paraId="499A3FE7" w14:textId="77777777" w:rsidR="00115D80" w:rsidRPr="00A60D2C" w:rsidRDefault="00115D80" w:rsidP="00115D80">
      <w:pPr>
        <w:spacing w:after="0" w:line="240" w:lineRule="auto"/>
        <w:rPr>
          <w:rFonts w:ascii="Arial" w:hAnsi="Arial" w:cs="Arial"/>
          <w:b/>
          <w:sz w:val="24"/>
          <w:szCs w:val="24"/>
        </w:rPr>
      </w:pPr>
    </w:p>
    <w:p w14:paraId="3D925690" w14:textId="77777777" w:rsidR="00115D80" w:rsidRPr="00A60D2C" w:rsidRDefault="00115D80" w:rsidP="00D4298F">
      <w:pPr>
        <w:pStyle w:val="ListParagraph"/>
        <w:numPr>
          <w:ilvl w:val="0"/>
          <w:numId w:val="3"/>
        </w:numPr>
        <w:spacing w:after="0" w:line="240" w:lineRule="auto"/>
        <w:ind w:left="426" w:hanging="426"/>
        <w:rPr>
          <w:rFonts w:ascii="Arial" w:hAnsi="Arial" w:cs="Arial"/>
          <w:b/>
          <w:sz w:val="24"/>
          <w:szCs w:val="24"/>
        </w:rPr>
      </w:pPr>
      <w:r w:rsidRPr="00A60D2C">
        <w:rPr>
          <w:rFonts w:ascii="Arial" w:hAnsi="Arial" w:cs="Arial"/>
          <w:b/>
          <w:sz w:val="24"/>
          <w:szCs w:val="24"/>
        </w:rPr>
        <w:t>RECOMMENDATION</w:t>
      </w:r>
    </w:p>
    <w:p w14:paraId="320F9D64" w14:textId="77777777" w:rsidR="00115D80" w:rsidRPr="00A60D2C" w:rsidRDefault="00115D80" w:rsidP="00115D80">
      <w:pPr>
        <w:spacing w:after="0" w:line="240" w:lineRule="auto"/>
        <w:rPr>
          <w:rFonts w:ascii="Arial" w:hAnsi="Arial" w:cs="Arial"/>
          <w:b/>
          <w:sz w:val="24"/>
          <w:szCs w:val="24"/>
        </w:rPr>
      </w:pPr>
    </w:p>
    <w:p w14:paraId="1C15DF52" w14:textId="2C4CBD1B" w:rsidR="00115D80" w:rsidRPr="00A60D2C" w:rsidRDefault="00115D80" w:rsidP="00115D80">
      <w:pPr>
        <w:rPr>
          <w:rFonts w:ascii="Arial" w:hAnsi="Arial" w:cs="Arial"/>
          <w:sz w:val="24"/>
          <w:szCs w:val="24"/>
        </w:rPr>
      </w:pPr>
      <w:r w:rsidRPr="00A60D2C">
        <w:rPr>
          <w:rFonts w:ascii="Arial" w:hAnsi="Arial" w:cs="Arial"/>
          <w:sz w:val="24"/>
          <w:szCs w:val="24"/>
        </w:rPr>
        <w:t xml:space="preserve">That the Workforce and OD Committee </w:t>
      </w:r>
      <w:r w:rsidR="00401113" w:rsidRPr="00A60D2C">
        <w:rPr>
          <w:rFonts w:ascii="Arial" w:hAnsi="Arial" w:cs="Arial"/>
          <w:sz w:val="24"/>
          <w:szCs w:val="24"/>
        </w:rPr>
        <w:t>note: -</w:t>
      </w:r>
    </w:p>
    <w:p w14:paraId="0E25060A" w14:textId="295E0A76" w:rsidR="00C33A04" w:rsidRPr="00A60D2C" w:rsidRDefault="00C20427" w:rsidP="00D4298F">
      <w:pPr>
        <w:pStyle w:val="ListParagraph"/>
        <w:numPr>
          <w:ilvl w:val="0"/>
          <w:numId w:val="2"/>
        </w:numPr>
        <w:spacing w:line="256" w:lineRule="auto"/>
        <w:jc w:val="both"/>
        <w:rPr>
          <w:rFonts w:ascii="Arial" w:hAnsi="Arial" w:cs="Arial"/>
          <w:sz w:val="24"/>
          <w:szCs w:val="24"/>
        </w:rPr>
      </w:pPr>
      <w:r w:rsidRPr="00A60D2C">
        <w:rPr>
          <w:rFonts w:ascii="Arial" w:hAnsi="Arial" w:cs="Arial"/>
          <w:sz w:val="24"/>
          <w:szCs w:val="24"/>
        </w:rPr>
        <w:t>The work that has been considered by the Me</w:t>
      </w:r>
      <w:r w:rsidR="005F3C8C" w:rsidRPr="00A60D2C">
        <w:rPr>
          <w:rFonts w:ascii="Arial" w:hAnsi="Arial" w:cs="Arial"/>
          <w:sz w:val="24"/>
          <w:szCs w:val="24"/>
        </w:rPr>
        <w:t xml:space="preserve">dical Workforce Board </w:t>
      </w:r>
      <w:r w:rsidRPr="00A60D2C">
        <w:rPr>
          <w:rFonts w:ascii="Arial" w:hAnsi="Arial" w:cs="Arial"/>
          <w:sz w:val="24"/>
          <w:szCs w:val="24"/>
        </w:rPr>
        <w:t xml:space="preserve">at its meeting on </w:t>
      </w:r>
      <w:r w:rsidR="007067A9">
        <w:rPr>
          <w:rFonts w:ascii="Arial" w:hAnsi="Arial" w:cs="Arial"/>
          <w:sz w:val="24"/>
          <w:szCs w:val="24"/>
        </w:rPr>
        <w:t>25th</w:t>
      </w:r>
      <w:r w:rsidR="0043059B">
        <w:rPr>
          <w:rFonts w:ascii="Arial" w:hAnsi="Arial" w:cs="Arial"/>
          <w:sz w:val="24"/>
          <w:szCs w:val="24"/>
        </w:rPr>
        <w:t xml:space="preserve"> </w:t>
      </w:r>
      <w:r w:rsidR="007067A9">
        <w:rPr>
          <w:rFonts w:ascii="Arial" w:hAnsi="Arial" w:cs="Arial"/>
          <w:sz w:val="24"/>
          <w:szCs w:val="24"/>
        </w:rPr>
        <w:t>April</w:t>
      </w:r>
      <w:r w:rsidR="00C75C7B">
        <w:rPr>
          <w:rFonts w:ascii="Arial" w:hAnsi="Arial" w:cs="Arial"/>
          <w:sz w:val="24"/>
          <w:szCs w:val="24"/>
        </w:rPr>
        <w:t xml:space="preserve"> 2023</w:t>
      </w:r>
      <w:r w:rsidRPr="00A60D2C">
        <w:rPr>
          <w:rFonts w:ascii="Arial" w:hAnsi="Arial" w:cs="Arial"/>
          <w:sz w:val="24"/>
          <w:szCs w:val="24"/>
        </w:rPr>
        <w:t>.</w:t>
      </w:r>
    </w:p>
    <w:p w14:paraId="3D65586B" w14:textId="77777777" w:rsidR="003A0CE9" w:rsidRPr="003A0CE9" w:rsidRDefault="003A0CE9" w:rsidP="003A0CE9">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1885A9B4" w14:textId="77777777" w:rsidTr="00C95B3C">
        <w:tc>
          <w:tcPr>
            <w:tcW w:w="9245" w:type="dxa"/>
            <w:gridSpan w:val="4"/>
            <w:shd w:val="clear" w:color="auto" w:fill="D5DCE4" w:themeFill="text2" w:themeFillTint="33"/>
          </w:tcPr>
          <w:p w14:paraId="73FDCFD8"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B1B7C8A" w14:textId="77777777" w:rsidR="00034194" w:rsidRPr="00034194" w:rsidRDefault="00034194">
            <w:pPr>
              <w:rPr>
                <w:rFonts w:ascii="Arial" w:hAnsi="Arial" w:cs="Arial"/>
                <w:sz w:val="24"/>
                <w:szCs w:val="24"/>
              </w:rPr>
            </w:pPr>
          </w:p>
        </w:tc>
      </w:tr>
      <w:tr w:rsidR="00F5324A" w:rsidRPr="00034194" w14:paraId="3D0B9532" w14:textId="77777777" w:rsidTr="00F5324A">
        <w:tc>
          <w:tcPr>
            <w:tcW w:w="1809" w:type="dxa"/>
            <w:vMerge w:val="restart"/>
          </w:tcPr>
          <w:p w14:paraId="5ACC23B3" w14:textId="77777777" w:rsidR="00F5324A" w:rsidRDefault="00F5324A">
            <w:pPr>
              <w:rPr>
                <w:rFonts w:ascii="Arial" w:hAnsi="Arial" w:cs="Arial"/>
                <w:b/>
                <w:sz w:val="24"/>
                <w:szCs w:val="24"/>
              </w:rPr>
            </w:pPr>
            <w:r>
              <w:rPr>
                <w:rFonts w:ascii="Arial" w:hAnsi="Arial" w:cs="Arial"/>
                <w:b/>
                <w:sz w:val="24"/>
                <w:szCs w:val="24"/>
              </w:rPr>
              <w:t>Link to Enabling Objectives</w:t>
            </w:r>
          </w:p>
          <w:p w14:paraId="6482648A"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957EC2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25C991C" w14:textId="77777777" w:rsidTr="00F5324A">
        <w:tc>
          <w:tcPr>
            <w:tcW w:w="1809" w:type="dxa"/>
            <w:vMerge/>
          </w:tcPr>
          <w:p w14:paraId="006770EA" w14:textId="77777777" w:rsidR="00F5324A" w:rsidRPr="00034194" w:rsidRDefault="00F5324A">
            <w:pPr>
              <w:rPr>
                <w:rFonts w:ascii="Arial" w:hAnsi="Arial" w:cs="Arial"/>
                <w:b/>
                <w:sz w:val="24"/>
                <w:szCs w:val="24"/>
              </w:rPr>
            </w:pPr>
          </w:p>
        </w:tc>
        <w:tc>
          <w:tcPr>
            <w:tcW w:w="5812" w:type="dxa"/>
            <w:gridSpan w:val="2"/>
          </w:tcPr>
          <w:p w14:paraId="1B637B0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52729F7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848FCA4" w14:textId="77777777" w:rsidTr="00F5324A">
        <w:tc>
          <w:tcPr>
            <w:tcW w:w="1809" w:type="dxa"/>
            <w:vMerge/>
          </w:tcPr>
          <w:p w14:paraId="056A8AD6" w14:textId="77777777" w:rsidR="00F5324A" w:rsidRPr="00034194" w:rsidRDefault="00F5324A">
            <w:pPr>
              <w:rPr>
                <w:rFonts w:ascii="Arial" w:hAnsi="Arial" w:cs="Arial"/>
                <w:b/>
                <w:sz w:val="24"/>
                <w:szCs w:val="24"/>
              </w:rPr>
            </w:pPr>
          </w:p>
        </w:tc>
        <w:tc>
          <w:tcPr>
            <w:tcW w:w="5812" w:type="dxa"/>
            <w:gridSpan w:val="2"/>
          </w:tcPr>
          <w:p w14:paraId="635CE80A"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E3EBF9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5BF5E69" w14:textId="77777777" w:rsidTr="00F5324A">
        <w:tc>
          <w:tcPr>
            <w:tcW w:w="1809" w:type="dxa"/>
            <w:vMerge/>
          </w:tcPr>
          <w:p w14:paraId="3310F1ED" w14:textId="77777777" w:rsidR="00F5324A" w:rsidRPr="00034194" w:rsidRDefault="00F5324A">
            <w:pPr>
              <w:rPr>
                <w:rFonts w:ascii="Arial" w:hAnsi="Arial" w:cs="Arial"/>
                <w:b/>
                <w:sz w:val="24"/>
                <w:szCs w:val="24"/>
              </w:rPr>
            </w:pPr>
          </w:p>
        </w:tc>
        <w:tc>
          <w:tcPr>
            <w:tcW w:w="5812" w:type="dxa"/>
            <w:gridSpan w:val="2"/>
          </w:tcPr>
          <w:p w14:paraId="2C1DDC7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10A003D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79E4466" w14:textId="77777777" w:rsidTr="00F5324A">
        <w:tc>
          <w:tcPr>
            <w:tcW w:w="1809" w:type="dxa"/>
            <w:vMerge/>
          </w:tcPr>
          <w:p w14:paraId="7995DB2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5054E6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D1512D9" w14:textId="77777777" w:rsidTr="00F5324A">
        <w:tc>
          <w:tcPr>
            <w:tcW w:w="1809" w:type="dxa"/>
            <w:vMerge/>
          </w:tcPr>
          <w:p w14:paraId="4DB2DB9D" w14:textId="77777777" w:rsidR="00F5324A" w:rsidRPr="00034194" w:rsidRDefault="00F5324A" w:rsidP="00C107F2">
            <w:pPr>
              <w:rPr>
                <w:rFonts w:ascii="Arial" w:hAnsi="Arial" w:cs="Arial"/>
                <w:b/>
                <w:sz w:val="24"/>
                <w:szCs w:val="24"/>
              </w:rPr>
            </w:pPr>
          </w:p>
        </w:tc>
        <w:tc>
          <w:tcPr>
            <w:tcW w:w="5812" w:type="dxa"/>
            <w:gridSpan w:val="2"/>
          </w:tcPr>
          <w:p w14:paraId="619FF8B7"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511566C9"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24AE739" w14:textId="77777777" w:rsidTr="00F5324A">
        <w:tc>
          <w:tcPr>
            <w:tcW w:w="1809" w:type="dxa"/>
            <w:vMerge/>
          </w:tcPr>
          <w:p w14:paraId="6C80E2E6" w14:textId="77777777" w:rsidR="00F5324A" w:rsidRPr="00034194" w:rsidRDefault="00F5324A" w:rsidP="00C107F2">
            <w:pPr>
              <w:rPr>
                <w:rFonts w:ascii="Arial" w:hAnsi="Arial" w:cs="Arial"/>
                <w:b/>
                <w:sz w:val="24"/>
                <w:szCs w:val="24"/>
              </w:rPr>
            </w:pPr>
          </w:p>
        </w:tc>
        <w:tc>
          <w:tcPr>
            <w:tcW w:w="5812" w:type="dxa"/>
            <w:gridSpan w:val="2"/>
          </w:tcPr>
          <w:p w14:paraId="278D8A1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BF85E69"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2720FA4" w14:textId="77777777" w:rsidTr="00F5324A">
        <w:tc>
          <w:tcPr>
            <w:tcW w:w="1809" w:type="dxa"/>
            <w:vMerge/>
          </w:tcPr>
          <w:p w14:paraId="0E95199A" w14:textId="77777777" w:rsidR="00F5324A" w:rsidRPr="00034194" w:rsidRDefault="00F5324A" w:rsidP="00C107F2">
            <w:pPr>
              <w:rPr>
                <w:rFonts w:ascii="Arial" w:hAnsi="Arial" w:cs="Arial"/>
                <w:b/>
                <w:sz w:val="24"/>
                <w:szCs w:val="24"/>
              </w:rPr>
            </w:pPr>
          </w:p>
        </w:tc>
        <w:tc>
          <w:tcPr>
            <w:tcW w:w="5812" w:type="dxa"/>
            <w:gridSpan w:val="2"/>
          </w:tcPr>
          <w:p w14:paraId="0903DCA7"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7434A385" w14:textId="77777777" w:rsidR="00F5324A" w:rsidRPr="00F5324A" w:rsidRDefault="00F54C7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B941BD0" w14:textId="77777777" w:rsidTr="00F5324A">
        <w:tc>
          <w:tcPr>
            <w:tcW w:w="1809" w:type="dxa"/>
            <w:vMerge/>
          </w:tcPr>
          <w:p w14:paraId="0CCED6D4" w14:textId="77777777" w:rsidR="00F5324A" w:rsidRPr="00034194" w:rsidRDefault="00F5324A" w:rsidP="00C107F2">
            <w:pPr>
              <w:rPr>
                <w:rFonts w:ascii="Arial" w:hAnsi="Arial" w:cs="Arial"/>
                <w:b/>
                <w:sz w:val="24"/>
                <w:szCs w:val="24"/>
              </w:rPr>
            </w:pPr>
          </w:p>
        </w:tc>
        <w:tc>
          <w:tcPr>
            <w:tcW w:w="5812" w:type="dxa"/>
            <w:gridSpan w:val="2"/>
          </w:tcPr>
          <w:p w14:paraId="76144B18"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391CDE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573FC66" w14:textId="77777777" w:rsidTr="00F5324A">
        <w:tc>
          <w:tcPr>
            <w:tcW w:w="1809" w:type="dxa"/>
            <w:vMerge/>
          </w:tcPr>
          <w:p w14:paraId="4BFBC3B1" w14:textId="77777777" w:rsidR="00F5324A" w:rsidRPr="00034194" w:rsidRDefault="00F5324A" w:rsidP="00C107F2">
            <w:pPr>
              <w:rPr>
                <w:rFonts w:ascii="Arial" w:hAnsi="Arial" w:cs="Arial"/>
                <w:b/>
                <w:sz w:val="24"/>
                <w:szCs w:val="24"/>
              </w:rPr>
            </w:pPr>
          </w:p>
        </w:tc>
        <w:tc>
          <w:tcPr>
            <w:tcW w:w="5812" w:type="dxa"/>
            <w:gridSpan w:val="2"/>
          </w:tcPr>
          <w:p w14:paraId="148F41EF"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6E11F2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968F43A" w14:textId="77777777" w:rsidTr="00CD7AA5">
        <w:tc>
          <w:tcPr>
            <w:tcW w:w="9245" w:type="dxa"/>
            <w:gridSpan w:val="4"/>
            <w:shd w:val="clear" w:color="auto" w:fill="D5DCE4" w:themeFill="text2" w:themeFillTint="33"/>
          </w:tcPr>
          <w:p w14:paraId="1DA68C81"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E6814F3" w14:textId="77777777" w:rsidTr="00F5324A">
        <w:tc>
          <w:tcPr>
            <w:tcW w:w="1809" w:type="dxa"/>
            <w:vMerge w:val="restart"/>
          </w:tcPr>
          <w:p w14:paraId="6A6E13DC"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BFCC10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A851449"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E65E80F" w14:textId="77777777" w:rsidTr="00F5324A">
        <w:tc>
          <w:tcPr>
            <w:tcW w:w="1809" w:type="dxa"/>
            <w:vMerge/>
          </w:tcPr>
          <w:p w14:paraId="29F8A5B7" w14:textId="77777777" w:rsidR="00F5324A" w:rsidRPr="00FA0CA9" w:rsidRDefault="00F5324A" w:rsidP="00F5324A">
            <w:pPr>
              <w:rPr>
                <w:rFonts w:ascii="Arial" w:hAnsi="Arial" w:cs="Arial"/>
                <w:b/>
                <w:sz w:val="24"/>
                <w:szCs w:val="24"/>
              </w:rPr>
            </w:pPr>
          </w:p>
        </w:tc>
        <w:tc>
          <w:tcPr>
            <w:tcW w:w="5812" w:type="dxa"/>
            <w:gridSpan w:val="2"/>
          </w:tcPr>
          <w:p w14:paraId="42FA25A3"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1182B4F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1ADEACE" w14:textId="77777777" w:rsidTr="00F5324A">
        <w:tc>
          <w:tcPr>
            <w:tcW w:w="1809" w:type="dxa"/>
            <w:vMerge/>
          </w:tcPr>
          <w:p w14:paraId="0684705A" w14:textId="77777777" w:rsidR="00F5324A" w:rsidRPr="00FA0CA9" w:rsidRDefault="00F5324A" w:rsidP="00F5324A">
            <w:pPr>
              <w:rPr>
                <w:rFonts w:ascii="Arial" w:hAnsi="Arial" w:cs="Arial"/>
                <w:b/>
                <w:sz w:val="24"/>
                <w:szCs w:val="24"/>
              </w:rPr>
            </w:pPr>
          </w:p>
        </w:tc>
        <w:tc>
          <w:tcPr>
            <w:tcW w:w="5812" w:type="dxa"/>
            <w:gridSpan w:val="2"/>
          </w:tcPr>
          <w:p w14:paraId="21D6EB90"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4D17B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B20C406" w14:textId="77777777" w:rsidTr="00F5324A">
        <w:tc>
          <w:tcPr>
            <w:tcW w:w="1809" w:type="dxa"/>
            <w:vMerge/>
          </w:tcPr>
          <w:p w14:paraId="28159B48" w14:textId="77777777" w:rsidR="00F5324A" w:rsidRPr="00FA0CA9" w:rsidRDefault="00F5324A" w:rsidP="00F5324A">
            <w:pPr>
              <w:rPr>
                <w:rFonts w:ascii="Arial" w:hAnsi="Arial" w:cs="Arial"/>
                <w:b/>
                <w:sz w:val="24"/>
                <w:szCs w:val="24"/>
              </w:rPr>
            </w:pPr>
          </w:p>
        </w:tc>
        <w:tc>
          <w:tcPr>
            <w:tcW w:w="5812" w:type="dxa"/>
            <w:gridSpan w:val="2"/>
          </w:tcPr>
          <w:p w14:paraId="5FF2E6B5"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489878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2BD9D2" w14:textId="77777777" w:rsidTr="00F5324A">
        <w:tc>
          <w:tcPr>
            <w:tcW w:w="1809" w:type="dxa"/>
            <w:vMerge/>
          </w:tcPr>
          <w:p w14:paraId="230CD154" w14:textId="77777777" w:rsidR="00F5324A" w:rsidRPr="00FA0CA9" w:rsidRDefault="00F5324A" w:rsidP="00F5324A">
            <w:pPr>
              <w:rPr>
                <w:rFonts w:ascii="Arial" w:hAnsi="Arial" w:cs="Arial"/>
                <w:b/>
                <w:sz w:val="24"/>
                <w:szCs w:val="24"/>
              </w:rPr>
            </w:pPr>
          </w:p>
        </w:tc>
        <w:tc>
          <w:tcPr>
            <w:tcW w:w="5812" w:type="dxa"/>
            <w:gridSpan w:val="2"/>
          </w:tcPr>
          <w:p w14:paraId="3DC7515E"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289526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776DD4B" w14:textId="77777777" w:rsidTr="00F5324A">
        <w:tc>
          <w:tcPr>
            <w:tcW w:w="1809" w:type="dxa"/>
            <w:vMerge/>
          </w:tcPr>
          <w:p w14:paraId="725005EF" w14:textId="77777777" w:rsidR="00F5324A" w:rsidRPr="00FA0CA9" w:rsidRDefault="00F5324A" w:rsidP="00F5324A">
            <w:pPr>
              <w:rPr>
                <w:rFonts w:ascii="Arial" w:hAnsi="Arial" w:cs="Arial"/>
                <w:b/>
                <w:sz w:val="24"/>
                <w:szCs w:val="24"/>
              </w:rPr>
            </w:pPr>
          </w:p>
        </w:tc>
        <w:tc>
          <w:tcPr>
            <w:tcW w:w="5812" w:type="dxa"/>
            <w:gridSpan w:val="2"/>
          </w:tcPr>
          <w:p w14:paraId="030087F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66C654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8E0C656" w14:textId="77777777" w:rsidTr="00F5324A">
        <w:tc>
          <w:tcPr>
            <w:tcW w:w="1809" w:type="dxa"/>
            <w:vMerge/>
          </w:tcPr>
          <w:p w14:paraId="36145812" w14:textId="77777777" w:rsidR="00F5324A" w:rsidRPr="00FA0CA9" w:rsidRDefault="00F5324A" w:rsidP="00F5324A">
            <w:pPr>
              <w:rPr>
                <w:rFonts w:ascii="Arial" w:hAnsi="Arial" w:cs="Arial"/>
                <w:b/>
                <w:sz w:val="24"/>
                <w:szCs w:val="24"/>
              </w:rPr>
            </w:pPr>
          </w:p>
        </w:tc>
        <w:tc>
          <w:tcPr>
            <w:tcW w:w="5812" w:type="dxa"/>
            <w:gridSpan w:val="2"/>
          </w:tcPr>
          <w:p w14:paraId="45836B80"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DBFF9D8" w14:textId="77777777" w:rsidR="00F5324A" w:rsidRPr="00FA0CA9" w:rsidRDefault="00F23BE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6FF1A63" w14:textId="77777777" w:rsidTr="00CD7AA5">
        <w:tc>
          <w:tcPr>
            <w:tcW w:w="9245" w:type="dxa"/>
            <w:gridSpan w:val="4"/>
            <w:shd w:val="clear" w:color="auto" w:fill="D5DCE4" w:themeFill="text2" w:themeFillTint="33"/>
          </w:tcPr>
          <w:p w14:paraId="5225962D"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4B59270" w14:textId="77777777" w:rsidTr="00C95B3C">
        <w:tc>
          <w:tcPr>
            <w:tcW w:w="9245" w:type="dxa"/>
            <w:gridSpan w:val="4"/>
          </w:tcPr>
          <w:p w14:paraId="03A3F9DF" w14:textId="77777777" w:rsidR="00F5324A" w:rsidRPr="00F23BE7" w:rsidRDefault="008B2DA0" w:rsidP="00F23BE7">
            <w:pPr>
              <w:rPr>
                <w:rFonts w:ascii="Arial" w:hAnsi="Arial" w:cs="Arial"/>
                <w:sz w:val="24"/>
                <w:szCs w:val="24"/>
              </w:rPr>
            </w:pPr>
            <w:r>
              <w:rPr>
                <w:rFonts w:ascii="Arial" w:hAnsi="Arial" w:cs="Arial"/>
                <w:sz w:val="24"/>
                <w:szCs w:val="24"/>
              </w:rPr>
              <w:t xml:space="preserve">A </w:t>
            </w:r>
            <w:r w:rsidR="00BF516D">
              <w:rPr>
                <w:rFonts w:ascii="Arial" w:hAnsi="Arial" w:cs="Arial"/>
                <w:sz w:val="24"/>
                <w:szCs w:val="24"/>
              </w:rPr>
              <w:t>sustainable medical workforce is key for the quality of patient care.</w:t>
            </w:r>
            <w:r w:rsidR="00F23BE7" w:rsidRPr="00F23BE7">
              <w:rPr>
                <w:rFonts w:ascii="Arial" w:hAnsi="Arial" w:cs="Arial"/>
                <w:sz w:val="24"/>
                <w:szCs w:val="24"/>
              </w:rPr>
              <w:t xml:space="preserve"> </w:t>
            </w:r>
          </w:p>
        </w:tc>
      </w:tr>
      <w:tr w:rsidR="00F5324A" w:rsidRPr="00034194" w14:paraId="49B1D88C" w14:textId="77777777" w:rsidTr="00CD7AA5">
        <w:tc>
          <w:tcPr>
            <w:tcW w:w="9245" w:type="dxa"/>
            <w:gridSpan w:val="4"/>
            <w:shd w:val="clear" w:color="auto" w:fill="D5DCE4" w:themeFill="text2" w:themeFillTint="33"/>
          </w:tcPr>
          <w:p w14:paraId="04BFB5E6"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3D3B95" w14:textId="77777777" w:rsidTr="00C95B3C">
        <w:tc>
          <w:tcPr>
            <w:tcW w:w="9245" w:type="dxa"/>
            <w:gridSpan w:val="4"/>
          </w:tcPr>
          <w:p w14:paraId="46CD6234" w14:textId="77777777" w:rsidR="00F5324A" w:rsidRPr="00FA0CA9" w:rsidRDefault="00BF516D" w:rsidP="00F23BE7">
            <w:pPr>
              <w:ind w:right="96"/>
              <w:rPr>
                <w:rFonts w:ascii="Arial" w:hAnsi="Arial" w:cs="Arial"/>
                <w:color w:val="FF0000"/>
                <w:sz w:val="24"/>
                <w:szCs w:val="24"/>
              </w:rPr>
            </w:pPr>
            <w:r>
              <w:rPr>
                <w:rFonts w:ascii="Arial" w:hAnsi="Arial" w:cs="Arial"/>
                <w:sz w:val="24"/>
                <w:szCs w:val="24"/>
              </w:rPr>
              <w:t>There are financial risks associated with the supply of the medical workforce and the costs of locum cover through the agency cap project</w:t>
            </w:r>
            <w:r w:rsidR="00F23BE7" w:rsidRPr="00F23BE7">
              <w:rPr>
                <w:rFonts w:ascii="Arial" w:hAnsi="Arial" w:cs="Arial"/>
                <w:sz w:val="24"/>
                <w:szCs w:val="24"/>
              </w:rPr>
              <w:t xml:space="preserve"> </w:t>
            </w:r>
          </w:p>
        </w:tc>
      </w:tr>
      <w:tr w:rsidR="00F5324A" w:rsidRPr="00BC241D" w14:paraId="6A327D4A" w14:textId="77777777" w:rsidTr="00CD7AA5">
        <w:tc>
          <w:tcPr>
            <w:tcW w:w="9245" w:type="dxa"/>
            <w:gridSpan w:val="4"/>
            <w:shd w:val="clear" w:color="auto" w:fill="D5DCE4" w:themeFill="text2" w:themeFillTint="33"/>
          </w:tcPr>
          <w:p w14:paraId="5823A309"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0E6CDE" w14:textId="77777777" w:rsidTr="00C95B3C">
        <w:tc>
          <w:tcPr>
            <w:tcW w:w="9245" w:type="dxa"/>
            <w:gridSpan w:val="4"/>
          </w:tcPr>
          <w:p w14:paraId="2DFD64BD" w14:textId="77777777" w:rsidR="00F5324A" w:rsidRPr="00FA0CA9" w:rsidRDefault="00F23BE7" w:rsidP="00F23BE7">
            <w:pPr>
              <w:ind w:right="96"/>
              <w:rPr>
                <w:rFonts w:ascii="Arial" w:hAnsi="Arial" w:cs="Arial"/>
                <w:color w:val="FF0000"/>
                <w:sz w:val="24"/>
                <w:szCs w:val="24"/>
              </w:rPr>
            </w:pPr>
            <w:r w:rsidRPr="00F23BE7">
              <w:rPr>
                <w:rFonts w:ascii="Arial" w:hAnsi="Arial" w:cs="Arial"/>
                <w:sz w:val="24"/>
                <w:szCs w:val="24"/>
              </w:rPr>
              <w:t xml:space="preserve">Not applicable </w:t>
            </w:r>
          </w:p>
        </w:tc>
      </w:tr>
      <w:tr w:rsidR="00F5324A" w:rsidRPr="00DA76AD" w14:paraId="2E859205" w14:textId="77777777" w:rsidTr="00CD7AA5">
        <w:tc>
          <w:tcPr>
            <w:tcW w:w="9245" w:type="dxa"/>
            <w:gridSpan w:val="4"/>
            <w:shd w:val="clear" w:color="auto" w:fill="D5DCE4" w:themeFill="text2" w:themeFillTint="33"/>
          </w:tcPr>
          <w:p w14:paraId="5D73620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3BD3E0E" w14:textId="77777777" w:rsidTr="00C95B3C">
        <w:tc>
          <w:tcPr>
            <w:tcW w:w="9245" w:type="dxa"/>
            <w:gridSpan w:val="4"/>
          </w:tcPr>
          <w:p w14:paraId="553FA8F9" w14:textId="77777777" w:rsidR="00F5324A" w:rsidRPr="00F23BE7" w:rsidRDefault="00BF516D" w:rsidP="00F5324A">
            <w:pPr>
              <w:ind w:right="96"/>
              <w:rPr>
                <w:rFonts w:ascii="Arial" w:hAnsi="Arial" w:cs="Arial"/>
                <w:sz w:val="24"/>
                <w:szCs w:val="24"/>
              </w:rPr>
            </w:pPr>
            <w:r>
              <w:rPr>
                <w:rFonts w:ascii="Arial" w:hAnsi="Arial" w:cs="Arial"/>
                <w:sz w:val="24"/>
                <w:szCs w:val="24"/>
              </w:rPr>
              <w:t>None</w:t>
            </w:r>
            <w:r w:rsidR="00F23BE7" w:rsidRPr="00F23BE7">
              <w:rPr>
                <w:rFonts w:ascii="Arial" w:hAnsi="Arial" w:cs="Arial"/>
                <w:sz w:val="24"/>
                <w:szCs w:val="24"/>
              </w:rPr>
              <w:t xml:space="preserve"> </w:t>
            </w:r>
          </w:p>
          <w:p w14:paraId="06424C86" w14:textId="77777777" w:rsidR="00F5324A" w:rsidRDefault="00F5324A" w:rsidP="00F5324A">
            <w:pPr>
              <w:ind w:right="96"/>
              <w:rPr>
                <w:rFonts w:ascii="Arial" w:hAnsi="Arial" w:cs="Arial"/>
                <w:color w:val="FF0000"/>
                <w:sz w:val="24"/>
                <w:szCs w:val="24"/>
              </w:rPr>
            </w:pPr>
          </w:p>
          <w:p w14:paraId="387E7205" w14:textId="77777777" w:rsidR="00F5324A" w:rsidRDefault="00F5324A" w:rsidP="00F5324A">
            <w:pPr>
              <w:ind w:right="96"/>
              <w:rPr>
                <w:rFonts w:ascii="Arial" w:hAnsi="Arial" w:cs="Arial"/>
                <w:color w:val="FF0000"/>
                <w:sz w:val="24"/>
                <w:szCs w:val="24"/>
              </w:rPr>
            </w:pPr>
          </w:p>
          <w:p w14:paraId="65E8EC47" w14:textId="77777777" w:rsidR="00F5324A" w:rsidRPr="00FA0CA9" w:rsidRDefault="00F5324A" w:rsidP="00F5324A">
            <w:pPr>
              <w:ind w:right="96"/>
              <w:rPr>
                <w:rFonts w:ascii="Arial" w:hAnsi="Arial" w:cs="Arial"/>
                <w:color w:val="FF0000"/>
                <w:sz w:val="24"/>
                <w:szCs w:val="24"/>
              </w:rPr>
            </w:pPr>
          </w:p>
        </w:tc>
      </w:tr>
      <w:tr w:rsidR="00F5324A" w:rsidRPr="00034194" w14:paraId="3D0BCE9E" w14:textId="77777777" w:rsidTr="00CD7AA5">
        <w:tc>
          <w:tcPr>
            <w:tcW w:w="9245" w:type="dxa"/>
            <w:gridSpan w:val="4"/>
            <w:shd w:val="clear" w:color="auto" w:fill="D5DCE4" w:themeFill="text2" w:themeFillTint="33"/>
          </w:tcPr>
          <w:p w14:paraId="7E0265E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lastRenderedPageBreak/>
              <w:t>Long Term Implications (including the impact of the Well-being of Future Generations (Wales) Act 2015)</w:t>
            </w:r>
          </w:p>
        </w:tc>
      </w:tr>
      <w:tr w:rsidR="00F5324A" w:rsidRPr="00034194" w14:paraId="3C522CBA" w14:textId="77777777" w:rsidTr="00C95B3C">
        <w:tc>
          <w:tcPr>
            <w:tcW w:w="9245" w:type="dxa"/>
            <w:gridSpan w:val="4"/>
          </w:tcPr>
          <w:p w14:paraId="090267BB" w14:textId="77777777" w:rsidR="00F5324A" w:rsidRPr="00FA0CA9" w:rsidRDefault="00F23BE7" w:rsidP="00BF516D">
            <w:pPr>
              <w:shd w:val="clear" w:color="auto" w:fill="FFFFFF"/>
              <w:spacing w:before="100" w:beforeAutospacing="1"/>
              <w:jc w:val="both"/>
              <w:rPr>
                <w:rFonts w:ascii="Arial" w:hAnsi="Arial" w:cs="Arial"/>
                <w:color w:val="FF0000"/>
                <w:sz w:val="24"/>
                <w:szCs w:val="24"/>
              </w:rPr>
            </w:pPr>
            <w:r w:rsidRPr="00F23BE7">
              <w:rPr>
                <w:rFonts w:ascii="Arial" w:hAnsi="Arial" w:cs="Arial"/>
                <w:sz w:val="24"/>
                <w:szCs w:val="24"/>
              </w:rPr>
              <w:t>N</w:t>
            </w:r>
            <w:r w:rsidR="00BF516D">
              <w:rPr>
                <w:rFonts w:ascii="Arial" w:hAnsi="Arial" w:cs="Arial"/>
                <w:sz w:val="24"/>
                <w:szCs w:val="24"/>
              </w:rPr>
              <w:t>ot applicable</w:t>
            </w:r>
          </w:p>
        </w:tc>
      </w:tr>
      <w:tr w:rsidR="00F5324A" w:rsidRPr="00034194" w14:paraId="0CDBC029" w14:textId="77777777" w:rsidTr="00C95B3C">
        <w:tc>
          <w:tcPr>
            <w:tcW w:w="2470" w:type="dxa"/>
            <w:gridSpan w:val="2"/>
          </w:tcPr>
          <w:p w14:paraId="378AB376"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F13922D" w14:textId="5905F9FF" w:rsidR="00F5324A" w:rsidRPr="00FA0CA9" w:rsidRDefault="00BF321C" w:rsidP="00E0695A">
            <w:pPr>
              <w:ind w:right="96"/>
              <w:rPr>
                <w:rFonts w:ascii="Arial" w:hAnsi="Arial" w:cs="Arial"/>
                <w:color w:val="FF0000"/>
                <w:sz w:val="24"/>
                <w:szCs w:val="24"/>
              </w:rPr>
            </w:pPr>
            <w:r>
              <w:rPr>
                <w:rFonts w:ascii="Arial" w:hAnsi="Arial" w:cs="Arial"/>
                <w:sz w:val="24"/>
                <w:szCs w:val="24"/>
              </w:rPr>
              <w:t xml:space="preserve">Eleventh </w:t>
            </w:r>
            <w:r w:rsidR="009B64E6">
              <w:rPr>
                <w:rFonts w:ascii="Arial" w:hAnsi="Arial" w:cs="Arial"/>
                <w:sz w:val="24"/>
                <w:szCs w:val="24"/>
              </w:rPr>
              <w:t xml:space="preserve"> report</w:t>
            </w:r>
            <w:r w:rsidR="00BF516D">
              <w:rPr>
                <w:rFonts w:ascii="Arial" w:hAnsi="Arial" w:cs="Arial"/>
                <w:sz w:val="24"/>
                <w:szCs w:val="24"/>
              </w:rPr>
              <w:t xml:space="preserve"> in this format.</w:t>
            </w:r>
            <w:r w:rsidR="00F23BE7" w:rsidRPr="00F23BE7">
              <w:rPr>
                <w:rFonts w:ascii="Arial" w:hAnsi="Arial" w:cs="Arial"/>
                <w:sz w:val="24"/>
                <w:szCs w:val="24"/>
              </w:rPr>
              <w:t xml:space="preserve"> </w:t>
            </w:r>
          </w:p>
        </w:tc>
      </w:tr>
      <w:tr w:rsidR="00F5324A" w:rsidRPr="00034194" w14:paraId="41FA37A5" w14:textId="77777777" w:rsidTr="00C95B3C">
        <w:tc>
          <w:tcPr>
            <w:tcW w:w="2470" w:type="dxa"/>
            <w:gridSpan w:val="2"/>
          </w:tcPr>
          <w:p w14:paraId="6567A961"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4D9C8D3" w14:textId="77777777" w:rsidR="00F5324A" w:rsidRPr="00FA0CA9" w:rsidRDefault="00871C8A" w:rsidP="00871C8A">
            <w:pPr>
              <w:ind w:right="96"/>
              <w:rPr>
                <w:rFonts w:ascii="Arial" w:hAnsi="Arial" w:cs="Arial"/>
                <w:color w:val="FF0000"/>
                <w:sz w:val="24"/>
                <w:szCs w:val="24"/>
              </w:rPr>
            </w:pPr>
            <w:r w:rsidRPr="00871C8A">
              <w:rPr>
                <w:rFonts w:ascii="Arial" w:hAnsi="Arial" w:cs="Arial"/>
                <w:sz w:val="24"/>
                <w:szCs w:val="24"/>
              </w:rPr>
              <w:t xml:space="preserve">None </w:t>
            </w:r>
          </w:p>
        </w:tc>
      </w:tr>
    </w:tbl>
    <w:p w14:paraId="37358B7C" w14:textId="77777777" w:rsidR="00034194" w:rsidRDefault="00034194"/>
    <w:sectPr w:rsidR="00034194" w:rsidSect="00875952">
      <w:headerReference w:type="even" r:id="rId14"/>
      <w:headerReference w:type="default" r:id="rId15"/>
      <w:footerReference w:type="even" r:id="rId16"/>
      <w:footerReference w:type="default" r:id="rId17"/>
      <w:headerReference w:type="first" r:id="rId18"/>
      <w:footerReference w:type="first" r:id="rId19"/>
      <w:pgSz w:w="11906" w:h="16838"/>
      <w:pgMar w:top="68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C4DFD4" w14:textId="77777777" w:rsidR="00793CD3" w:rsidRDefault="00793CD3" w:rsidP="00C107F2">
      <w:pPr>
        <w:spacing w:after="0" w:line="240" w:lineRule="auto"/>
      </w:pPr>
      <w:r>
        <w:separator/>
      </w:r>
    </w:p>
  </w:endnote>
  <w:endnote w:type="continuationSeparator" w:id="0">
    <w:p w14:paraId="62B1245E" w14:textId="77777777" w:rsidR="00793CD3" w:rsidRDefault="00793CD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71AF73" w14:textId="77777777" w:rsidR="006151C2" w:rsidRDefault="006151C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93374726"/>
      <w:docPartObj>
        <w:docPartGallery w:val="Page Numbers (Bottom of Page)"/>
        <w:docPartUnique/>
      </w:docPartObj>
    </w:sdtPr>
    <w:sdtEndPr>
      <w:rPr>
        <w:noProof/>
      </w:rPr>
    </w:sdtEndPr>
    <w:sdtContent>
      <w:p w14:paraId="24D805FC" w14:textId="4A8C804A" w:rsidR="006151C2" w:rsidRDefault="006151C2">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3B6E6700" w14:textId="2704A94A" w:rsidR="006151C2" w:rsidRDefault="006151C2">
    <w:pPr>
      <w:pStyle w:val="Footer"/>
    </w:pPr>
    <w:r>
      <w:t>Workforce and Digital Committee – 14</w:t>
    </w:r>
    <w:r w:rsidRPr="006151C2">
      <w:rPr>
        <w:vertAlign w:val="superscript"/>
      </w:rPr>
      <w:t>th</w:t>
    </w:r>
    <w:r>
      <w:t xml:space="preserve"> June 2023</w:t>
    </w:r>
  </w:p>
  <w:p w14:paraId="78DF30B4" w14:textId="77777777" w:rsidR="006151C2" w:rsidRDefault="006151C2">
    <w:pPr>
      <w:pStyle w:val="Footer"/>
    </w:pP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D4E814" w14:textId="77777777" w:rsidR="006151C2" w:rsidRDefault="006151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A6B2C3" w14:textId="77777777" w:rsidR="00793CD3" w:rsidRDefault="00793CD3" w:rsidP="00C107F2">
      <w:pPr>
        <w:spacing w:after="0" w:line="240" w:lineRule="auto"/>
      </w:pPr>
      <w:r>
        <w:separator/>
      </w:r>
    </w:p>
  </w:footnote>
  <w:footnote w:type="continuationSeparator" w:id="0">
    <w:p w14:paraId="5CE60236" w14:textId="77777777" w:rsidR="00793CD3" w:rsidRDefault="00793CD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D792EA" w14:textId="77777777" w:rsidR="006151C2" w:rsidRDefault="006151C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A8C9C" w14:textId="77777777" w:rsidR="006151C2" w:rsidRDefault="006151C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07A8F9" w14:textId="77777777" w:rsidR="006151C2" w:rsidRDefault="006151C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774CB"/>
    <w:multiLevelType w:val="hybridMultilevel"/>
    <w:tmpl w:val="EF262F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9E3202"/>
    <w:multiLevelType w:val="hybridMultilevel"/>
    <w:tmpl w:val="59D26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533FE2"/>
    <w:multiLevelType w:val="hybridMultilevel"/>
    <w:tmpl w:val="57002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2E5A58"/>
    <w:multiLevelType w:val="hybridMultilevel"/>
    <w:tmpl w:val="26249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D851DA"/>
    <w:multiLevelType w:val="hybridMultilevel"/>
    <w:tmpl w:val="D8C45F0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 w15:restartNumberingAfterBreak="0">
    <w:nsid w:val="258802E3"/>
    <w:multiLevelType w:val="hybridMultilevel"/>
    <w:tmpl w:val="D972A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4B5B26"/>
    <w:multiLevelType w:val="hybridMultilevel"/>
    <w:tmpl w:val="F9142BA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44077DE4"/>
    <w:multiLevelType w:val="hybridMultilevel"/>
    <w:tmpl w:val="C254B4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DCD769E"/>
    <w:multiLevelType w:val="hybridMultilevel"/>
    <w:tmpl w:val="CAF24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4FC19F8"/>
    <w:multiLevelType w:val="multilevel"/>
    <w:tmpl w:val="7BBA25A0"/>
    <w:lvl w:ilvl="0">
      <w:start w:val="1"/>
      <w:numFmt w:val="decimal"/>
      <w:lvlText w:val="%1."/>
      <w:lvlJc w:val="left"/>
      <w:pPr>
        <w:ind w:left="720" w:hanging="360"/>
      </w:pPr>
    </w:lvl>
    <w:lvl w:ilvl="1">
      <w:start w:val="1"/>
      <w:numFmt w:val="decimal"/>
      <w:isLgl/>
      <w:lvlText w:val="%1.%2"/>
      <w:lvlJc w:val="left"/>
      <w:pPr>
        <w:ind w:left="9007"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7"/>
  </w:num>
  <w:num w:numId="2">
    <w:abstractNumId w:val="4"/>
  </w:num>
  <w:num w:numId="3">
    <w:abstractNumId w:val="9"/>
  </w:num>
  <w:num w:numId="4">
    <w:abstractNumId w:val="6"/>
  </w:num>
  <w:num w:numId="5">
    <w:abstractNumId w:val="0"/>
  </w:num>
  <w:num w:numId="6">
    <w:abstractNumId w:val="2"/>
  </w:num>
  <w:num w:numId="7">
    <w:abstractNumId w:val="1"/>
  </w:num>
  <w:num w:numId="8">
    <w:abstractNumId w:val="3"/>
  </w:num>
  <w:num w:numId="9">
    <w:abstractNumId w:val="8"/>
  </w:num>
  <w:num w:numId="10">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480E"/>
    <w:rsid w:val="00021551"/>
    <w:rsid w:val="00021C60"/>
    <w:rsid w:val="00027A87"/>
    <w:rsid w:val="00030732"/>
    <w:rsid w:val="00034194"/>
    <w:rsid w:val="00041124"/>
    <w:rsid w:val="00041AF0"/>
    <w:rsid w:val="000451B8"/>
    <w:rsid w:val="0005621C"/>
    <w:rsid w:val="000603D1"/>
    <w:rsid w:val="000606B7"/>
    <w:rsid w:val="00070791"/>
    <w:rsid w:val="00071636"/>
    <w:rsid w:val="00083FC0"/>
    <w:rsid w:val="000940DC"/>
    <w:rsid w:val="00094E30"/>
    <w:rsid w:val="000A5278"/>
    <w:rsid w:val="000A7A6E"/>
    <w:rsid w:val="000B2168"/>
    <w:rsid w:val="000C02FB"/>
    <w:rsid w:val="000C52EC"/>
    <w:rsid w:val="000D5E06"/>
    <w:rsid w:val="000D7370"/>
    <w:rsid w:val="000E286B"/>
    <w:rsid w:val="000F1372"/>
    <w:rsid w:val="000F2260"/>
    <w:rsid w:val="000F361B"/>
    <w:rsid w:val="00101B64"/>
    <w:rsid w:val="00103FF4"/>
    <w:rsid w:val="001060BA"/>
    <w:rsid w:val="00113FDD"/>
    <w:rsid w:val="00115D80"/>
    <w:rsid w:val="00122773"/>
    <w:rsid w:val="00133EA1"/>
    <w:rsid w:val="001420C7"/>
    <w:rsid w:val="00143F22"/>
    <w:rsid w:val="00151143"/>
    <w:rsid w:val="0016096B"/>
    <w:rsid w:val="00172C74"/>
    <w:rsid w:val="00180B43"/>
    <w:rsid w:val="00185398"/>
    <w:rsid w:val="001A5FB8"/>
    <w:rsid w:val="001C11EB"/>
    <w:rsid w:val="001D602E"/>
    <w:rsid w:val="001F3437"/>
    <w:rsid w:val="0020539A"/>
    <w:rsid w:val="00215204"/>
    <w:rsid w:val="00220E3C"/>
    <w:rsid w:val="0022447C"/>
    <w:rsid w:val="00233330"/>
    <w:rsid w:val="00241A0B"/>
    <w:rsid w:val="002525AD"/>
    <w:rsid w:val="00255310"/>
    <w:rsid w:val="0025707C"/>
    <w:rsid w:val="00265FF5"/>
    <w:rsid w:val="00275406"/>
    <w:rsid w:val="00276A54"/>
    <w:rsid w:val="00284BA2"/>
    <w:rsid w:val="00291778"/>
    <w:rsid w:val="002A62AB"/>
    <w:rsid w:val="002B5864"/>
    <w:rsid w:val="002D5219"/>
    <w:rsid w:val="002E3548"/>
    <w:rsid w:val="002F5397"/>
    <w:rsid w:val="002F7247"/>
    <w:rsid w:val="00314435"/>
    <w:rsid w:val="00324D6C"/>
    <w:rsid w:val="00331E59"/>
    <w:rsid w:val="003674E9"/>
    <w:rsid w:val="00371A0B"/>
    <w:rsid w:val="00372376"/>
    <w:rsid w:val="003740B3"/>
    <w:rsid w:val="003748F7"/>
    <w:rsid w:val="00376307"/>
    <w:rsid w:val="00381E5C"/>
    <w:rsid w:val="00394D18"/>
    <w:rsid w:val="003A0CE9"/>
    <w:rsid w:val="003A299B"/>
    <w:rsid w:val="003A6AF3"/>
    <w:rsid w:val="003C0FF8"/>
    <w:rsid w:val="003D131C"/>
    <w:rsid w:val="003D4509"/>
    <w:rsid w:val="003E4B3C"/>
    <w:rsid w:val="003F019E"/>
    <w:rsid w:val="00401113"/>
    <w:rsid w:val="004078C0"/>
    <w:rsid w:val="00412F1A"/>
    <w:rsid w:val="00413267"/>
    <w:rsid w:val="00414440"/>
    <w:rsid w:val="00414894"/>
    <w:rsid w:val="00415F84"/>
    <w:rsid w:val="0043059B"/>
    <w:rsid w:val="0043432A"/>
    <w:rsid w:val="00445151"/>
    <w:rsid w:val="00450B0E"/>
    <w:rsid w:val="0045293D"/>
    <w:rsid w:val="00452C01"/>
    <w:rsid w:val="00461835"/>
    <w:rsid w:val="00462A22"/>
    <w:rsid w:val="00471E1C"/>
    <w:rsid w:val="004803F1"/>
    <w:rsid w:val="00497E4C"/>
    <w:rsid w:val="004A2910"/>
    <w:rsid w:val="004B1BCC"/>
    <w:rsid w:val="004D0E7B"/>
    <w:rsid w:val="004D47F1"/>
    <w:rsid w:val="004E0BF8"/>
    <w:rsid w:val="00510B0D"/>
    <w:rsid w:val="005138DA"/>
    <w:rsid w:val="00520428"/>
    <w:rsid w:val="00520438"/>
    <w:rsid w:val="0052297E"/>
    <w:rsid w:val="00526A79"/>
    <w:rsid w:val="00541ED0"/>
    <w:rsid w:val="00544570"/>
    <w:rsid w:val="005518C5"/>
    <w:rsid w:val="00581AAB"/>
    <w:rsid w:val="005835DE"/>
    <w:rsid w:val="00585277"/>
    <w:rsid w:val="00585CA9"/>
    <w:rsid w:val="005B1726"/>
    <w:rsid w:val="005D0866"/>
    <w:rsid w:val="005D1652"/>
    <w:rsid w:val="005F3376"/>
    <w:rsid w:val="005F3C8C"/>
    <w:rsid w:val="006151C2"/>
    <w:rsid w:val="006167BA"/>
    <w:rsid w:val="00623911"/>
    <w:rsid w:val="00652204"/>
    <w:rsid w:val="00655190"/>
    <w:rsid w:val="00662218"/>
    <w:rsid w:val="00670BAD"/>
    <w:rsid w:val="00680961"/>
    <w:rsid w:val="00682C75"/>
    <w:rsid w:val="00685495"/>
    <w:rsid w:val="00685AE0"/>
    <w:rsid w:val="0068667C"/>
    <w:rsid w:val="00690F4F"/>
    <w:rsid w:val="00692511"/>
    <w:rsid w:val="006952A2"/>
    <w:rsid w:val="006A35FA"/>
    <w:rsid w:val="006A3EA6"/>
    <w:rsid w:val="006A7C00"/>
    <w:rsid w:val="006C0678"/>
    <w:rsid w:val="006C6E20"/>
    <w:rsid w:val="006D1998"/>
    <w:rsid w:val="006F1B8B"/>
    <w:rsid w:val="00702343"/>
    <w:rsid w:val="00703B38"/>
    <w:rsid w:val="007067A9"/>
    <w:rsid w:val="00711095"/>
    <w:rsid w:val="007116A8"/>
    <w:rsid w:val="0071431A"/>
    <w:rsid w:val="0072604C"/>
    <w:rsid w:val="00726DF6"/>
    <w:rsid w:val="00734B6D"/>
    <w:rsid w:val="00744F34"/>
    <w:rsid w:val="0075107F"/>
    <w:rsid w:val="00757E7A"/>
    <w:rsid w:val="00762FAD"/>
    <w:rsid w:val="00763268"/>
    <w:rsid w:val="0076350B"/>
    <w:rsid w:val="0077157B"/>
    <w:rsid w:val="00773A9B"/>
    <w:rsid w:val="00784E8C"/>
    <w:rsid w:val="00793CD3"/>
    <w:rsid w:val="007965E6"/>
    <w:rsid w:val="007A297E"/>
    <w:rsid w:val="007A6BE3"/>
    <w:rsid w:val="007B082E"/>
    <w:rsid w:val="007B246D"/>
    <w:rsid w:val="007B4201"/>
    <w:rsid w:val="007B626B"/>
    <w:rsid w:val="007D1260"/>
    <w:rsid w:val="007D2A4B"/>
    <w:rsid w:val="007D45EC"/>
    <w:rsid w:val="007E0280"/>
    <w:rsid w:val="007E097F"/>
    <w:rsid w:val="007E5105"/>
    <w:rsid w:val="007F072A"/>
    <w:rsid w:val="00801C78"/>
    <w:rsid w:val="00841E43"/>
    <w:rsid w:val="00846EE3"/>
    <w:rsid w:val="00871C8A"/>
    <w:rsid w:val="00874B7C"/>
    <w:rsid w:val="00875952"/>
    <w:rsid w:val="008851BF"/>
    <w:rsid w:val="00891ABE"/>
    <w:rsid w:val="00892D9C"/>
    <w:rsid w:val="008935AC"/>
    <w:rsid w:val="008941F0"/>
    <w:rsid w:val="008A1E4D"/>
    <w:rsid w:val="008B2DA0"/>
    <w:rsid w:val="008B445E"/>
    <w:rsid w:val="008C15D9"/>
    <w:rsid w:val="008C302D"/>
    <w:rsid w:val="008D0747"/>
    <w:rsid w:val="008D2C7A"/>
    <w:rsid w:val="008D3D54"/>
    <w:rsid w:val="008D4294"/>
    <w:rsid w:val="008D7A7D"/>
    <w:rsid w:val="008E496F"/>
    <w:rsid w:val="008E7D68"/>
    <w:rsid w:val="008F51B3"/>
    <w:rsid w:val="00900171"/>
    <w:rsid w:val="00905369"/>
    <w:rsid w:val="00907F22"/>
    <w:rsid w:val="009112DC"/>
    <w:rsid w:val="009122CD"/>
    <w:rsid w:val="00923625"/>
    <w:rsid w:val="009274FA"/>
    <w:rsid w:val="0094075F"/>
    <w:rsid w:val="009448AA"/>
    <w:rsid w:val="00956970"/>
    <w:rsid w:val="00962FBA"/>
    <w:rsid w:val="009719B8"/>
    <w:rsid w:val="0097579A"/>
    <w:rsid w:val="00977952"/>
    <w:rsid w:val="00992CCA"/>
    <w:rsid w:val="009A0D8A"/>
    <w:rsid w:val="009B1457"/>
    <w:rsid w:val="009B64E6"/>
    <w:rsid w:val="009D2B44"/>
    <w:rsid w:val="009E5DA2"/>
    <w:rsid w:val="009E7AF7"/>
    <w:rsid w:val="00A00240"/>
    <w:rsid w:val="00A00C89"/>
    <w:rsid w:val="00A15B71"/>
    <w:rsid w:val="00A22824"/>
    <w:rsid w:val="00A334DE"/>
    <w:rsid w:val="00A34186"/>
    <w:rsid w:val="00A468F3"/>
    <w:rsid w:val="00A50167"/>
    <w:rsid w:val="00A60D2C"/>
    <w:rsid w:val="00A6769B"/>
    <w:rsid w:val="00A9253D"/>
    <w:rsid w:val="00A94C53"/>
    <w:rsid w:val="00AA00A1"/>
    <w:rsid w:val="00AA3AC5"/>
    <w:rsid w:val="00AB33E8"/>
    <w:rsid w:val="00AC33BA"/>
    <w:rsid w:val="00AC7FF1"/>
    <w:rsid w:val="00AD064D"/>
    <w:rsid w:val="00AE3C50"/>
    <w:rsid w:val="00AF4A84"/>
    <w:rsid w:val="00B24005"/>
    <w:rsid w:val="00B3473A"/>
    <w:rsid w:val="00B35E45"/>
    <w:rsid w:val="00B436A5"/>
    <w:rsid w:val="00B45A2B"/>
    <w:rsid w:val="00B51FE2"/>
    <w:rsid w:val="00B678D2"/>
    <w:rsid w:val="00B77DEE"/>
    <w:rsid w:val="00B80BCD"/>
    <w:rsid w:val="00B85AF8"/>
    <w:rsid w:val="00B932C1"/>
    <w:rsid w:val="00B93DE0"/>
    <w:rsid w:val="00B97D0E"/>
    <w:rsid w:val="00BA7A53"/>
    <w:rsid w:val="00BB037F"/>
    <w:rsid w:val="00BB0EAE"/>
    <w:rsid w:val="00BB229C"/>
    <w:rsid w:val="00BB5DCA"/>
    <w:rsid w:val="00BB72D7"/>
    <w:rsid w:val="00BC241D"/>
    <w:rsid w:val="00BC2615"/>
    <w:rsid w:val="00BD6CBB"/>
    <w:rsid w:val="00BF321C"/>
    <w:rsid w:val="00BF516D"/>
    <w:rsid w:val="00C02DFC"/>
    <w:rsid w:val="00C04CDE"/>
    <w:rsid w:val="00C06688"/>
    <w:rsid w:val="00C107F2"/>
    <w:rsid w:val="00C15A9F"/>
    <w:rsid w:val="00C20427"/>
    <w:rsid w:val="00C20891"/>
    <w:rsid w:val="00C20CBD"/>
    <w:rsid w:val="00C22858"/>
    <w:rsid w:val="00C33A04"/>
    <w:rsid w:val="00C45EF4"/>
    <w:rsid w:val="00C46125"/>
    <w:rsid w:val="00C501B0"/>
    <w:rsid w:val="00C52837"/>
    <w:rsid w:val="00C655E2"/>
    <w:rsid w:val="00C73235"/>
    <w:rsid w:val="00C7495E"/>
    <w:rsid w:val="00C75C7B"/>
    <w:rsid w:val="00C77EB3"/>
    <w:rsid w:val="00C928BF"/>
    <w:rsid w:val="00C95B3C"/>
    <w:rsid w:val="00CA07C1"/>
    <w:rsid w:val="00CB3F96"/>
    <w:rsid w:val="00CB7CDB"/>
    <w:rsid w:val="00CD4216"/>
    <w:rsid w:val="00CD7AA5"/>
    <w:rsid w:val="00CE0ADA"/>
    <w:rsid w:val="00CE2609"/>
    <w:rsid w:val="00CE65A3"/>
    <w:rsid w:val="00CF0FB2"/>
    <w:rsid w:val="00D026ED"/>
    <w:rsid w:val="00D03A77"/>
    <w:rsid w:val="00D2510C"/>
    <w:rsid w:val="00D3010F"/>
    <w:rsid w:val="00D30E98"/>
    <w:rsid w:val="00D355A7"/>
    <w:rsid w:val="00D4298F"/>
    <w:rsid w:val="00D43B93"/>
    <w:rsid w:val="00D45C97"/>
    <w:rsid w:val="00D64CC1"/>
    <w:rsid w:val="00D820AE"/>
    <w:rsid w:val="00D830B4"/>
    <w:rsid w:val="00D83779"/>
    <w:rsid w:val="00D84228"/>
    <w:rsid w:val="00D86787"/>
    <w:rsid w:val="00D929A9"/>
    <w:rsid w:val="00D96C0D"/>
    <w:rsid w:val="00DA76AD"/>
    <w:rsid w:val="00DB2CBF"/>
    <w:rsid w:val="00DC23DB"/>
    <w:rsid w:val="00DC4D83"/>
    <w:rsid w:val="00DC6EA0"/>
    <w:rsid w:val="00DE4FEA"/>
    <w:rsid w:val="00DF7338"/>
    <w:rsid w:val="00E0695A"/>
    <w:rsid w:val="00E152E3"/>
    <w:rsid w:val="00E15418"/>
    <w:rsid w:val="00E1778A"/>
    <w:rsid w:val="00E21699"/>
    <w:rsid w:val="00E242E5"/>
    <w:rsid w:val="00E33FE2"/>
    <w:rsid w:val="00E3453F"/>
    <w:rsid w:val="00E36CD8"/>
    <w:rsid w:val="00E4055F"/>
    <w:rsid w:val="00E45F10"/>
    <w:rsid w:val="00E56326"/>
    <w:rsid w:val="00E6249C"/>
    <w:rsid w:val="00E67AE3"/>
    <w:rsid w:val="00E848D1"/>
    <w:rsid w:val="00E90F94"/>
    <w:rsid w:val="00E918D2"/>
    <w:rsid w:val="00EA29AC"/>
    <w:rsid w:val="00EA2E22"/>
    <w:rsid w:val="00EB31A4"/>
    <w:rsid w:val="00EB4F7E"/>
    <w:rsid w:val="00EB56FC"/>
    <w:rsid w:val="00ED59D5"/>
    <w:rsid w:val="00EE0D85"/>
    <w:rsid w:val="00EE0E37"/>
    <w:rsid w:val="00EE4034"/>
    <w:rsid w:val="00EE66C6"/>
    <w:rsid w:val="00F11CD2"/>
    <w:rsid w:val="00F17405"/>
    <w:rsid w:val="00F23BE7"/>
    <w:rsid w:val="00F24F25"/>
    <w:rsid w:val="00F260D9"/>
    <w:rsid w:val="00F331ED"/>
    <w:rsid w:val="00F36CFB"/>
    <w:rsid w:val="00F37250"/>
    <w:rsid w:val="00F45145"/>
    <w:rsid w:val="00F5082D"/>
    <w:rsid w:val="00F51969"/>
    <w:rsid w:val="00F531BD"/>
    <w:rsid w:val="00F5324A"/>
    <w:rsid w:val="00F53637"/>
    <w:rsid w:val="00F54C7E"/>
    <w:rsid w:val="00F57C68"/>
    <w:rsid w:val="00F628C3"/>
    <w:rsid w:val="00F71721"/>
    <w:rsid w:val="00F82A8C"/>
    <w:rsid w:val="00F85D76"/>
    <w:rsid w:val="00F91191"/>
    <w:rsid w:val="00FA0CA9"/>
    <w:rsid w:val="00FB0D2B"/>
    <w:rsid w:val="00FB43AA"/>
    <w:rsid w:val="00FC0B76"/>
    <w:rsid w:val="00FC37AA"/>
    <w:rsid w:val="00FE09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A4DC18"/>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77157B"/>
  </w:style>
  <w:style w:type="character" w:customStyle="1" w:styleId="normaltextrun">
    <w:name w:val="normaltextrun"/>
    <w:basedOn w:val="DefaultParagraphFont"/>
    <w:rsid w:val="009D2B44"/>
  </w:style>
  <w:style w:type="character" w:customStyle="1" w:styleId="eop">
    <w:name w:val="eop"/>
    <w:basedOn w:val="DefaultParagraphFont"/>
    <w:rsid w:val="009D2B44"/>
  </w:style>
  <w:style w:type="character" w:customStyle="1" w:styleId="ui-text">
    <w:name w:val="ui-text"/>
    <w:basedOn w:val="DefaultParagraphFont"/>
    <w:rsid w:val="00A676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90633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604531">
      <w:bodyDiv w:val="1"/>
      <w:marLeft w:val="0"/>
      <w:marRight w:val="0"/>
      <w:marTop w:val="0"/>
      <w:marBottom w:val="0"/>
      <w:divBdr>
        <w:top w:val="none" w:sz="0" w:space="0" w:color="auto"/>
        <w:left w:val="none" w:sz="0" w:space="0" w:color="auto"/>
        <w:bottom w:val="none" w:sz="0" w:space="0" w:color="auto"/>
        <w:right w:val="none" w:sz="0" w:space="0" w:color="auto"/>
      </w:divBdr>
    </w:div>
    <w:div w:id="1327129541">
      <w:bodyDiv w:val="1"/>
      <w:marLeft w:val="0"/>
      <w:marRight w:val="0"/>
      <w:marTop w:val="0"/>
      <w:marBottom w:val="0"/>
      <w:divBdr>
        <w:top w:val="none" w:sz="0" w:space="0" w:color="auto"/>
        <w:left w:val="none" w:sz="0" w:space="0" w:color="auto"/>
        <w:bottom w:val="none" w:sz="0" w:space="0" w:color="auto"/>
        <w:right w:val="none" w:sz="0" w:space="0" w:color="auto"/>
      </w:divBdr>
    </w:div>
    <w:div w:id="14446427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074273">
      <w:bodyDiv w:val="1"/>
      <w:marLeft w:val="0"/>
      <w:marRight w:val="0"/>
      <w:marTop w:val="0"/>
      <w:marBottom w:val="0"/>
      <w:divBdr>
        <w:top w:val="none" w:sz="0" w:space="0" w:color="auto"/>
        <w:left w:val="none" w:sz="0" w:space="0" w:color="auto"/>
        <w:bottom w:val="none" w:sz="0" w:space="0" w:color="auto"/>
        <w:right w:val="none" w:sz="0" w:space="0" w:color="auto"/>
      </w:divBdr>
      <w:divsChild>
        <w:div w:id="705178075">
          <w:marLeft w:val="806"/>
          <w:marRight w:val="0"/>
          <w:marTop w:val="130"/>
          <w:marBottom w:val="0"/>
          <w:divBdr>
            <w:top w:val="none" w:sz="0" w:space="0" w:color="auto"/>
            <w:left w:val="none" w:sz="0" w:space="0" w:color="auto"/>
            <w:bottom w:val="none" w:sz="0" w:space="0" w:color="auto"/>
            <w:right w:val="none" w:sz="0" w:space="0" w:color="auto"/>
          </w:divBdr>
        </w:div>
        <w:div w:id="1608197738">
          <w:marLeft w:val="1440"/>
          <w:marRight w:val="0"/>
          <w:marTop w:val="115"/>
          <w:marBottom w:val="0"/>
          <w:divBdr>
            <w:top w:val="none" w:sz="0" w:space="0" w:color="auto"/>
            <w:left w:val="none" w:sz="0" w:space="0" w:color="auto"/>
            <w:bottom w:val="none" w:sz="0" w:space="0" w:color="auto"/>
            <w:right w:val="none" w:sz="0" w:space="0" w:color="auto"/>
          </w:divBdr>
        </w:div>
        <w:div w:id="986934825">
          <w:marLeft w:val="1440"/>
          <w:marRight w:val="0"/>
          <w:marTop w:val="115"/>
          <w:marBottom w:val="0"/>
          <w:divBdr>
            <w:top w:val="none" w:sz="0" w:space="0" w:color="auto"/>
            <w:left w:val="none" w:sz="0" w:space="0" w:color="auto"/>
            <w:bottom w:val="none" w:sz="0" w:space="0" w:color="auto"/>
            <w:right w:val="none" w:sz="0" w:space="0" w:color="auto"/>
          </w:divBdr>
        </w:div>
        <w:div w:id="83648171">
          <w:marLeft w:val="1166"/>
          <w:marRight w:val="0"/>
          <w:marTop w:val="115"/>
          <w:marBottom w:val="0"/>
          <w:divBdr>
            <w:top w:val="none" w:sz="0" w:space="0" w:color="auto"/>
            <w:left w:val="none" w:sz="0" w:space="0" w:color="auto"/>
            <w:bottom w:val="none" w:sz="0" w:space="0" w:color="auto"/>
            <w:right w:val="none" w:sz="0" w:space="0" w:color="auto"/>
          </w:divBdr>
        </w:div>
        <w:div w:id="515391822">
          <w:marLeft w:val="1166"/>
          <w:marRight w:val="0"/>
          <w:marTop w:val="115"/>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5956094">
      <w:bodyDiv w:val="1"/>
      <w:marLeft w:val="0"/>
      <w:marRight w:val="0"/>
      <w:marTop w:val="0"/>
      <w:marBottom w:val="0"/>
      <w:divBdr>
        <w:top w:val="none" w:sz="0" w:space="0" w:color="auto"/>
        <w:left w:val="none" w:sz="0" w:space="0" w:color="auto"/>
        <w:bottom w:val="none" w:sz="0" w:space="0" w:color="auto"/>
        <w:right w:val="none" w:sz="0" w:space="0" w:color="auto"/>
      </w:divBdr>
      <w:divsChild>
        <w:div w:id="34742500">
          <w:marLeft w:val="806"/>
          <w:marRight w:val="0"/>
          <w:marTop w:val="130"/>
          <w:marBottom w:val="0"/>
          <w:divBdr>
            <w:top w:val="none" w:sz="0" w:space="0" w:color="auto"/>
            <w:left w:val="none" w:sz="0" w:space="0" w:color="auto"/>
            <w:bottom w:val="none" w:sz="0" w:space="0" w:color="auto"/>
            <w:right w:val="none" w:sz="0" w:space="0" w:color="auto"/>
          </w:divBdr>
        </w:div>
        <w:div w:id="353965121">
          <w:marLeft w:val="1440"/>
          <w:marRight w:val="0"/>
          <w:marTop w:val="115"/>
          <w:marBottom w:val="0"/>
          <w:divBdr>
            <w:top w:val="none" w:sz="0" w:space="0" w:color="auto"/>
            <w:left w:val="none" w:sz="0" w:space="0" w:color="auto"/>
            <w:bottom w:val="none" w:sz="0" w:space="0" w:color="auto"/>
            <w:right w:val="none" w:sz="0" w:space="0" w:color="auto"/>
          </w:divBdr>
        </w:div>
        <w:div w:id="1736277252">
          <w:marLeft w:val="1440"/>
          <w:marRight w:val="0"/>
          <w:marTop w:val="115"/>
          <w:marBottom w:val="0"/>
          <w:divBdr>
            <w:top w:val="none" w:sz="0" w:space="0" w:color="auto"/>
            <w:left w:val="none" w:sz="0" w:space="0" w:color="auto"/>
            <w:bottom w:val="none" w:sz="0" w:space="0" w:color="auto"/>
            <w:right w:val="none" w:sz="0" w:space="0" w:color="auto"/>
          </w:divBdr>
        </w:div>
        <w:div w:id="1476532707">
          <w:marLeft w:val="1166"/>
          <w:marRight w:val="0"/>
          <w:marTop w:val="115"/>
          <w:marBottom w:val="0"/>
          <w:divBdr>
            <w:top w:val="none" w:sz="0" w:space="0" w:color="auto"/>
            <w:left w:val="none" w:sz="0" w:space="0" w:color="auto"/>
            <w:bottom w:val="none" w:sz="0" w:space="0" w:color="auto"/>
            <w:right w:val="none" w:sz="0" w:space="0" w:color="auto"/>
          </w:divBdr>
        </w:div>
        <w:div w:id="1695570840">
          <w:marLeft w:val="1166"/>
          <w:marRight w:val="0"/>
          <w:marTop w:val="115"/>
          <w:marBottom w:val="0"/>
          <w:divBdr>
            <w:top w:val="none" w:sz="0" w:space="0" w:color="auto"/>
            <w:left w:val="none" w:sz="0" w:space="0" w:color="auto"/>
            <w:bottom w:val="none" w:sz="0" w:space="0" w:color="auto"/>
            <w:right w:val="none" w:sz="0" w:space="0" w:color="auto"/>
          </w:divBdr>
        </w:div>
      </w:divsChild>
    </w:div>
    <w:div w:id="2102219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B0294"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B0294"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B0294"/>
    <w:rsid w:val="00147F00"/>
    <w:rsid w:val="00834CAE"/>
    <w:rsid w:val="00997553"/>
    <w:rsid w:val="009C342B"/>
    <w:rsid w:val="00C6608A"/>
    <w:rsid w:val="00CC1691"/>
    <w:rsid w:val="00F511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8d7878ce9062cbccd907b2e0d7619b1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8e1ec676a1a51a1b1d4d6a2a45e3612"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97DD11-680F-454E-A7A3-518A58D69D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89EE06-92E8-4A6D-A9F2-BF3FAC11BCED}">
  <ds:schemaRefs>
    <ds:schemaRef ds:uri="http://schemas.microsoft.com/office/2006/metadata/properties"/>
    <ds:schemaRef ds:uri="http://purl.org/dc/dcmitype/"/>
    <ds:schemaRef ds:uri="http://schemas.microsoft.com/office/infopath/2007/PartnerControls"/>
    <ds:schemaRef ds:uri="http://schemas.microsoft.com/office/2006/documentManagement/types"/>
    <ds:schemaRef ds:uri="http://purl.org/dc/terms/"/>
    <ds:schemaRef ds:uri="http://www.w3.org/XML/1998/namespace"/>
    <ds:schemaRef ds:uri="http://schemas.openxmlformats.org/package/2006/metadata/core-properties"/>
    <ds:schemaRef ds:uri="258d5018-feb4-45ec-8043-ac7152467c64"/>
    <ds:schemaRef ds:uri="2795bbee-07b4-4e79-98d8-0419d9871cad"/>
    <ds:schemaRef ds:uri="http://purl.org/dc/elements/1.1/"/>
  </ds:schemaRefs>
</ds:datastoreItem>
</file>

<file path=customXml/itemProps3.xml><?xml version="1.0" encoding="utf-8"?>
<ds:datastoreItem xmlns:ds="http://schemas.openxmlformats.org/officeDocument/2006/customXml" ds:itemID="{8A7D12A8-AF9D-47BF-95A3-1815A3CC14CC}">
  <ds:schemaRefs>
    <ds:schemaRef ds:uri="http://schemas.microsoft.com/sharepoint/v3/contenttype/forms"/>
  </ds:schemaRefs>
</ds:datastoreItem>
</file>

<file path=customXml/itemProps4.xml><?xml version="1.0" encoding="utf-8"?>
<ds:datastoreItem xmlns:ds="http://schemas.openxmlformats.org/officeDocument/2006/customXml" ds:itemID="{D9549A97-CBCD-4757-9140-35AECFE584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8</Pages>
  <Words>2076</Words>
  <Characters>10923</Characters>
  <Application>Microsoft Office Word</Application>
  <DocSecurity>0</DocSecurity>
  <Lines>248</Lines>
  <Paragraphs>90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cp:revision>
  <cp:lastPrinted>2019-05-15T09:05:00Z</cp:lastPrinted>
  <dcterms:created xsi:type="dcterms:W3CDTF">2023-05-23T10:00:00Z</dcterms:created>
  <dcterms:modified xsi:type="dcterms:W3CDTF">2023-06-05T13:23:00Z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