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rsidR="00F5082D" w:rsidRPr="00FA0CA9" w:rsidRDefault="00B56C62" w:rsidP="00FA0CA9">
                <w:pPr>
                  <w:rPr>
                    <w:rFonts w:ascii="Arial" w:hAnsi="Arial" w:cs="Arial"/>
                    <w:b/>
                    <w:sz w:val="24"/>
                    <w:szCs w:val="24"/>
                  </w:rPr>
                </w:pPr>
                <w:r>
                  <w:rPr>
                    <w:rFonts w:ascii="Arial" w:hAnsi="Arial" w:cs="Arial"/>
                    <w:b/>
                    <w:sz w:val="24"/>
                    <w:szCs w:val="24"/>
                  </w:rPr>
                  <w:t>14 June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F790F" w:rsidP="00FA0CA9">
            <w:pPr>
              <w:rPr>
                <w:rFonts w:ascii="Arial" w:hAnsi="Arial" w:cs="Arial"/>
                <w:b/>
                <w:sz w:val="24"/>
                <w:szCs w:val="24"/>
              </w:rPr>
            </w:pPr>
            <w:r>
              <w:rPr>
                <w:rFonts w:ascii="Arial" w:hAnsi="Arial" w:cs="Arial"/>
                <w:b/>
                <w:sz w:val="24"/>
                <w:szCs w:val="24"/>
              </w:rPr>
              <w:t>7.1</w:t>
            </w:r>
            <w:bookmarkStart w:id="0" w:name="_GoBack"/>
            <w:bookmarkEnd w:id="0"/>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507097" w:rsidP="00B56C62">
            <w:pPr>
              <w:rPr>
                <w:rFonts w:ascii="Arial" w:hAnsi="Arial" w:cs="Arial"/>
                <w:b/>
                <w:sz w:val="24"/>
                <w:szCs w:val="24"/>
              </w:rPr>
            </w:pPr>
            <w:r>
              <w:rPr>
                <w:rFonts w:ascii="Arial" w:hAnsi="Arial" w:cs="Arial"/>
                <w:b/>
                <w:sz w:val="24"/>
                <w:szCs w:val="24"/>
              </w:rPr>
              <w:t xml:space="preserve">Outcome of Committee Self-Assessments: </w:t>
            </w:r>
            <w:r w:rsidR="00B56C62">
              <w:rPr>
                <w:rFonts w:ascii="Arial" w:hAnsi="Arial" w:cs="Arial"/>
                <w:b/>
                <w:sz w:val="24"/>
                <w:szCs w:val="24"/>
              </w:rPr>
              <w:t>Workforce and Digital</w:t>
            </w:r>
            <w:r w:rsidR="00B221D3">
              <w:rPr>
                <w:rFonts w:ascii="Arial" w:hAnsi="Arial" w:cs="Arial"/>
                <w:b/>
                <w:sz w:val="24"/>
                <w:szCs w:val="24"/>
              </w:rPr>
              <w:t xml:space="preserve"> Committee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507097" w:rsidP="00FA0CA9">
            <w:pPr>
              <w:rPr>
                <w:rFonts w:ascii="Arial" w:hAnsi="Arial" w:cs="Arial"/>
                <w:sz w:val="24"/>
                <w:szCs w:val="24"/>
              </w:rPr>
            </w:pPr>
            <w:r>
              <w:rPr>
                <w:rFonts w:ascii="Arial" w:hAnsi="Arial" w:cs="Arial"/>
                <w:sz w:val="24"/>
                <w:szCs w:val="24"/>
              </w:rPr>
              <w:t>Liz Stauber, Head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00653AEC" w:rsidRPr="00446831"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their terms of reference and work programme. Due to the pandemic and the need to review board committee arrangements (which has now been comp</w:t>
            </w:r>
            <w:r w:rsidR="00B61705">
              <w:rPr>
                <w:rFonts w:ascii="Arial" w:hAnsi="Arial" w:cs="Arial"/>
                <w:sz w:val="24"/>
                <w:szCs w:val="24"/>
              </w:rPr>
              <w:t>l</w:t>
            </w:r>
            <w:r w:rsidR="00CA5573">
              <w:rPr>
                <w:rFonts w:ascii="Arial" w:hAnsi="Arial" w:cs="Arial"/>
                <w:sz w:val="24"/>
                <w:szCs w:val="24"/>
              </w:rPr>
              <w:t xml:space="preserve">eted), the process has not been undertaken since before Covid.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rsidR="00653AEC" w:rsidRPr="00446831"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762BBE" w:rsidRPr="00FA0CA9" w:rsidRDefault="00762BBE" w:rsidP="00653AEC">
            <w:pPr>
              <w:pStyle w:val="Default"/>
              <w:rPr>
                <w:rFonts w:ascii="Arial" w:hAnsi="Arial" w:cs="Arial"/>
              </w:rPr>
            </w:pPr>
          </w:p>
        </w:tc>
      </w:tr>
    </w:tbl>
    <w:p w:rsidR="0020539A" w:rsidRDefault="0020539A"/>
    <w:p w:rsidR="009155A2" w:rsidRDefault="0020539A" w:rsidP="00653AEC">
      <w:pPr>
        <w:spacing w:after="0" w:line="240" w:lineRule="auto"/>
        <w:jc w:val="center"/>
        <w:rPr>
          <w:rFonts w:ascii="Arial" w:hAnsi="Arial" w:cs="Arial"/>
          <w:b/>
          <w:sz w:val="24"/>
          <w:szCs w:val="24"/>
        </w:rPr>
      </w:pPr>
      <w:r>
        <w:br w:type="page"/>
      </w:r>
      <w:r w:rsidR="009155A2">
        <w:rPr>
          <w:rFonts w:ascii="Arial" w:hAnsi="Arial" w:cs="Arial"/>
          <w:b/>
          <w:sz w:val="24"/>
          <w:szCs w:val="24"/>
        </w:rPr>
        <w:lastRenderedPageBreak/>
        <w:t>OUTCOME OF COMMITTEE SELF-ASSESSMENTS:</w:t>
      </w:r>
    </w:p>
    <w:p w:rsidR="00653AEC" w:rsidRDefault="00B56C62" w:rsidP="00653AEC">
      <w:pPr>
        <w:spacing w:after="0" w:line="240" w:lineRule="auto"/>
        <w:jc w:val="center"/>
        <w:rPr>
          <w:rFonts w:ascii="Arial" w:hAnsi="Arial" w:cs="Arial"/>
          <w:b/>
          <w:sz w:val="24"/>
          <w:szCs w:val="24"/>
        </w:rPr>
      </w:pPr>
      <w:r>
        <w:rPr>
          <w:rFonts w:ascii="Arial" w:hAnsi="Arial" w:cs="Arial"/>
          <w:b/>
          <w:sz w:val="24"/>
          <w:szCs w:val="24"/>
        </w:rPr>
        <w:t>WORKFORCE AND DIGITAL COMMITTEE</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155A2" w:rsidRDefault="009155A2" w:rsidP="00B56C62">
      <w:pPr>
        <w:spacing w:after="0" w:line="240" w:lineRule="auto"/>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00B56C62" w:rsidRPr="009155A2" w:rsidRDefault="00B56C62" w:rsidP="00B56C62">
      <w:pPr>
        <w:spacing w:after="0" w:line="240" w:lineRule="auto"/>
        <w:ind w:right="96"/>
        <w:rPr>
          <w:rFonts w:ascii="Arial" w:hAnsi="Arial" w:cs="Arial"/>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364203" w:rsidRPr="00446831" w:rsidRDefault="00364203" w:rsidP="00B56C62">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Due to the pandemic and the need to review board committee arrangements (which has now been completed), the process has not been undertaken since before Covid. Arrangements have been put in place to undertake the process twice a year in response to the Audit Wales structured assessment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947BCF" w:rsidRDefault="0005791F" w:rsidP="00947BCF">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in 2022-23. The findings for the </w:t>
      </w:r>
      <w:r w:rsidR="0058655D">
        <w:rPr>
          <w:rFonts w:ascii="Arial" w:hAnsi="Arial" w:cs="Arial"/>
          <w:sz w:val="24"/>
          <w:szCs w:val="24"/>
        </w:rPr>
        <w:t xml:space="preserve">Workforce &amp; Digital </w:t>
      </w:r>
      <w:r w:rsidRPr="0005791F">
        <w:rPr>
          <w:rFonts w:ascii="Arial" w:hAnsi="Arial" w:cs="Arial"/>
          <w:sz w:val="24"/>
          <w:szCs w:val="24"/>
        </w:rPr>
        <w:t xml:space="preserve">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rsidR="001800D6" w:rsidRDefault="001800D6" w:rsidP="00947BCF">
      <w:pPr>
        <w:spacing w:after="0" w:line="240" w:lineRule="auto"/>
        <w:rPr>
          <w:rFonts w:ascii="Arial" w:hAnsi="Arial" w:cs="Arial"/>
          <w:sz w:val="24"/>
          <w:szCs w:val="24"/>
        </w:rPr>
      </w:pPr>
    </w:p>
    <w:p w:rsidR="001800D6" w:rsidRPr="001800D6" w:rsidRDefault="001800D6" w:rsidP="00954801">
      <w:pPr>
        <w:pStyle w:val="ListParagraph"/>
        <w:widowControl w:val="0"/>
        <w:numPr>
          <w:ilvl w:val="0"/>
          <w:numId w:val="15"/>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2</w:t>
            </w:r>
          </w:p>
        </w:tc>
        <w:tc>
          <w:tcPr>
            <w:tcW w:w="1804" w:type="dxa"/>
          </w:tcPr>
          <w:p w:rsidR="001800D6" w:rsidRPr="001800D6" w:rsidRDefault="00B467BB" w:rsidP="00337AF3">
            <w:pPr>
              <w:spacing w:before="40" w:after="40"/>
              <w:jc w:val="center"/>
              <w:rPr>
                <w:rFonts w:ascii="Arial" w:hAnsi="Arial" w:cs="Arial"/>
              </w:rPr>
            </w:pPr>
            <w:r>
              <w:rPr>
                <w:rFonts w:ascii="Arial" w:hAnsi="Arial" w:cs="Arial"/>
              </w:rPr>
              <w:t>3</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2</w:t>
            </w:r>
          </w:p>
        </w:tc>
        <w:tc>
          <w:tcPr>
            <w:tcW w:w="1804" w:type="dxa"/>
          </w:tcPr>
          <w:p w:rsidR="001800D6" w:rsidRPr="001800D6" w:rsidRDefault="00B467BB" w:rsidP="00337AF3">
            <w:pPr>
              <w:spacing w:before="40" w:after="40"/>
              <w:jc w:val="center"/>
              <w:rPr>
                <w:rFonts w:ascii="Arial" w:hAnsi="Arial" w:cs="Arial"/>
              </w:rPr>
            </w:pPr>
            <w:r>
              <w:rPr>
                <w:rFonts w:ascii="Arial" w:hAnsi="Arial" w:cs="Arial"/>
              </w:rPr>
              <w:t>3</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1</w:t>
            </w:r>
          </w:p>
        </w:tc>
        <w:tc>
          <w:tcPr>
            <w:tcW w:w="1803" w:type="dxa"/>
          </w:tcPr>
          <w:p w:rsidR="001800D6" w:rsidRPr="001800D6" w:rsidRDefault="001800D6" w:rsidP="00337AF3">
            <w:pPr>
              <w:spacing w:before="40" w:after="40"/>
              <w:jc w:val="center"/>
              <w:rPr>
                <w:rFonts w:ascii="Arial" w:hAnsi="Arial" w:cs="Arial"/>
              </w:rPr>
            </w:pPr>
          </w:p>
        </w:tc>
        <w:tc>
          <w:tcPr>
            <w:tcW w:w="1804" w:type="dxa"/>
          </w:tcPr>
          <w:p w:rsidR="001800D6" w:rsidRPr="001800D6" w:rsidRDefault="00B467BB" w:rsidP="00337AF3">
            <w:pPr>
              <w:spacing w:before="40" w:after="40"/>
              <w:jc w:val="center"/>
              <w:rPr>
                <w:rFonts w:ascii="Arial" w:hAnsi="Arial" w:cs="Arial"/>
              </w:rPr>
            </w:pPr>
            <w:r>
              <w:rPr>
                <w:rFonts w:ascii="Arial" w:hAnsi="Arial" w:cs="Arial"/>
              </w:rPr>
              <w:t>4</w:t>
            </w:r>
          </w:p>
        </w:tc>
      </w:tr>
      <w:tr w:rsidR="001800D6" w:rsidRPr="001800D6" w:rsidTr="00337AF3">
        <w:tc>
          <w:tcPr>
            <w:tcW w:w="2528" w:type="dxa"/>
          </w:tcPr>
          <w:p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1</w:t>
            </w:r>
          </w:p>
        </w:tc>
        <w:tc>
          <w:tcPr>
            <w:tcW w:w="1804" w:type="dxa"/>
          </w:tcPr>
          <w:p w:rsidR="001800D6" w:rsidRPr="001800D6" w:rsidRDefault="00B467BB" w:rsidP="00337AF3">
            <w:pPr>
              <w:spacing w:before="40" w:after="40"/>
              <w:jc w:val="center"/>
              <w:rPr>
                <w:rFonts w:ascii="Arial" w:hAnsi="Arial" w:cs="Arial"/>
              </w:rPr>
            </w:pPr>
            <w:r>
              <w:rPr>
                <w:rFonts w:ascii="Arial" w:hAnsi="Arial" w:cs="Arial"/>
              </w:rPr>
              <w:t>4</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2</w:t>
            </w:r>
          </w:p>
        </w:tc>
        <w:tc>
          <w:tcPr>
            <w:tcW w:w="1804" w:type="dxa"/>
          </w:tcPr>
          <w:p w:rsidR="001800D6" w:rsidRPr="001800D6" w:rsidRDefault="00B467BB" w:rsidP="00337AF3">
            <w:pPr>
              <w:spacing w:before="40" w:after="40"/>
              <w:jc w:val="center"/>
              <w:rPr>
                <w:rFonts w:ascii="Arial" w:hAnsi="Arial" w:cs="Arial"/>
              </w:rPr>
            </w:pPr>
            <w:r>
              <w:rPr>
                <w:rFonts w:ascii="Arial" w:hAnsi="Arial" w:cs="Arial"/>
              </w:rPr>
              <w:t>3</w:t>
            </w:r>
          </w:p>
        </w:tc>
      </w:tr>
    </w:tbl>
    <w:p w:rsidR="001800D6" w:rsidRDefault="001800D6" w:rsidP="00947BCF">
      <w:pPr>
        <w:spacing w:after="0" w:line="240" w:lineRule="auto"/>
        <w:rPr>
          <w:rFonts w:ascii="Arial" w:hAnsi="Arial" w:cs="Arial"/>
          <w:sz w:val="24"/>
          <w:szCs w:val="24"/>
        </w:rPr>
      </w:pPr>
    </w:p>
    <w:p w:rsidR="00947BCF" w:rsidRDefault="00947BCF" w:rsidP="00947BCF">
      <w:pPr>
        <w:spacing w:after="0" w:line="240" w:lineRule="auto"/>
        <w:rPr>
          <w:rFonts w:ascii="Arial" w:hAnsi="Arial" w:cs="Arial"/>
          <w:sz w:val="24"/>
          <w:szCs w:val="24"/>
        </w:rPr>
      </w:pPr>
    </w:p>
    <w:p w:rsidR="00947BCF" w:rsidRPr="001800D6" w:rsidRDefault="00947BCF" w:rsidP="00947BCF">
      <w:pPr>
        <w:pStyle w:val="ListParagraph"/>
        <w:widowControl w:val="0"/>
        <w:numPr>
          <w:ilvl w:val="0"/>
          <w:numId w:val="15"/>
        </w:numPr>
        <w:autoSpaceDE w:val="0"/>
        <w:autoSpaceDN w:val="0"/>
        <w:spacing w:after="0" w:line="240" w:lineRule="auto"/>
        <w:rPr>
          <w:rFonts w:ascii="Arial" w:hAnsi="Arial" w:cs="Arial"/>
          <w:b/>
          <w:sz w:val="24"/>
          <w:szCs w:val="24"/>
        </w:rPr>
      </w:pPr>
      <w:r w:rsidRPr="001800D6">
        <w:rPr>
          <w:rFonts w:ascii="Arial" w:hAnsi="Arial" w:cs="Arial"/>
          <w:b/>
          <w:sz w:val="24"/>
          <w:szCs w:val="24"/>
        </w:rPr>
        <w:t>Committee Focus</w:t>
      </w:r>
    </w:p>
    <w:p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3</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3</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4</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4</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1800D6" w:rsidRDefault="001800D6" w:rsidP="001800D6">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Engagement</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4</w:t>
            </w:r>
          </w:p>
        </w:tc>
        <w:tc>
          <w:tcPr>
            <w:tcW w:w="1804" w:type="dxa"/>
          </w:tcPr>
          <w:p w:rsidR="001800D6" w:rsidRPr="001800D6" w:rsidRDefault="00B467BB"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B467BB" w:rsidP="00337AF3">
            <w:pPr>
              <w:spacing w:before="40" w:after="40"/>
              <w:jc w:val="center"/>
              <w:rPr>
                <w:rFonts w:ascii="Arial" w:hAnsi="Arial" w:cs="Arial"/>
              </w:rPr>
            </w:pPr>
            <w:r>
              <w:rPr>
                <w:rFonts w:ascii="Arial" w:hAnsi="Arial" w:cs="Arial"/>
              </w:rPr>
              <w:t>5</w:t>
            </w:r>
          </w:p>
        </w:tc>
        <w:tc>
          <w:tcPr>
            <w:tcW w:w="1804" w:type="dxa"/>
          </w:tcPr>
          <w:p w:rsidR="001800D6" w:rsidRPr="001800D6" w:rsidRDefault="001800D6" w:rsidP="00337AF3">
            <w:pPr>
              <w:spacing w:before="40" w:after="40"/>
              <w:jc w:val="center"/>
              <w:rPr>
                <w:rFonts w:ascii="Arial" w:hAnsi="Arial" w:cs="Arial"/>
              </w:rPr>
            </w:pP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947BCF" w:rsidRDefault="00947BCF" w:rsidP="00947BCF">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lastRenderedPageBreak/>
        <w:t>Committee Working</w:t>
      </w: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1</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4</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1</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4</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4</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5</w:t>
            </w:r>
          </w:p>
        </w:tc>
        <w:tc>
          <w:tcPr>
            <w:tcW w:w="1804" w:type="dxa"/>
          </w:tcPr>
          <w:p w:rsidR="00947BCF" w:rsidRPr="001800D6" w:rsidRDefault="00947BCF" w:rsidP="00486699">
            <w:pPr>
              <w:spacing w:before="40" w:after="40"/>
              <w:jc w:val="center"/>
              <w:rPr>
                <w:rFonts w:ascii="Arial" w:hAnsi="Arial" w:cs="Arial"/>
              </w:rPr>
            </w:pPr>
          </w:p>
        </w:tc>
      </w:tr>
    </w:tbl>
    <w:p w:rsidR="001800D6" w:rsidRPr="001800D6" w:rsidRDefault="001800D6" w:rsidP="001800D6">
      <w:pPr>
        <w:pStyle w:val="ListParagraph"/>
        <w:rPr>
          <w:rFonts w:ascii="Arial" w:hAnsi="Arial" w:cs="Arial"/>
        </w:rPr>
      </w:pPr>
    </w:p>
    <w:p w:rsidR="00947BCF" w:rsidRPr="001800D6" w:rsidRDefault="00947BCF" w:rsidP="00947BCF">
      <w:pPr>
        <w:pStyle w:val="ListParagraph"/>
        <w:numPr>
          <w:ilvl w:val="0"/>
          <w:numId w:val="15"/>
        </w:numPr>
        <w:rPr>
          <w:rFonts w:ascii="Arial" w:hAnsi="Arial" w:cs="Arial"/>
        </w:rPr>
      </w:pPr>
      <w:r w:rsidRPr="001800D6">
        <w:rPr>
          <w:rFonts w:ascii="Arial" w:hAnsi="Arial" w:cs="Arial"/>
          <w:b/>
          <w:sz w:val="24"/>
          <w:szCs w:val="24"/>
        </w:rPr>
        <w:t>Committee Leadership</w:t>
      </w: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4</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1800D6" w:rsidRPr="001800D6" w:rsidTr="00486699">
        <w:tc>
          <w:tcPr>
            <w:tcW w:w="2528" w:type="dxa"/>
          </w:tcPr>
          <w:p w:rsidR="001800D6" w:rsidRPr="001800D6" w:rsidRDefault="001800D6" w:rsidP="001800D6">
            <w:pPr>
              <w:spacing w:before="40" w:after="40"/>
              <w:rPr>
                <w:rFonts w:ascii="Arial" w:hAnsi="Arial" w:cs="Arial"/>
              </w:rPr>
            </w:pP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B467BB" w:rsidP="00486699">
            <w:pPr>
              <w:spacing w:before="40" w:after="40"/>
              <w:jc w:val="center"/>
              <w:rPr>
                <w:rFonts w:ascii="Arial" w:hAnsi="Arial" w:cs="Arial"/>
              </w:rPr>
            </w:pPr>
            <w:r>
              <w:rPr>
                <w:rFonts w:ascii="Arial" w:hAnsi="Arial" w:cs="Arial"/>
              </w:rPr>
              <w:t>2</w:t>
            </w:r>
          </w:p>
        </w:tc>
        <w:tc>
          <w:tcPr>
            <w:tcW w:w="1804" w:type="dxa"/>
          </w:tcPr>
          <w:p w:rsidR="00947BCF" w:rsidRPr="001800D6" w:rsidRDefault="00B467BB" w:rsidP="00486699">
            <w:pPr>
              <w:spacing w:before="40" w:after="40"/>
              <w:jc w:val="center"/>
              <w:rPr>
                <w:rFonts w:ascii="Arial" w:hAnsi="Arial" w:cs="Arial"/>
              </w:rPr>
            </w:pPr>
            <w:r>
              <w:rPr>
                <w:rFonts w:ascii="Arial" w:hAnsi="Arial" w:cs="Arial"/>
              </w:rPr>
              <w:t>2</w:t>
            </w:r>
          </w:p>
        </w:tc>
      </w:tr>
    </w:tbl>
    <w:p w:rsidR="00C2164C" w:rsidRDefault="00C2164C" w:rsidP="00B62207">
      <w:pPr>
        <w:spacing w:after="0" w:line="240" w:lineRule="auto"/>
        <w:rPr>
          <w:rFonts w:ascii="Arial" w:hAnsi="Arial" w:cs="Arial"/>
          <w:sz w:val="24"/>
          <w:szCs w:val="24"/>
        </w:rPr>
      </w:pPr>
    </w:p>
    <w:p w:rsidR="001800D6" w:rsidRPr="00DB1C5C" w:rsidRDefault="001800D6" w:rsidP="00B62207">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rsidR="001800D6" w:rsidRPr="00DB1C5C" w:rsidRDefault="001800D6" w:rsidP="00B62207">
      <w:pPr>
        <w:spacing w:after="0" w:line="240" w:lineRule="auto"/>
        <w:rPr>
          <w:rFonts w:ascii="Arial" w:hAnsi="Arial" w:cs="Arial"/>
          <w:sz w:val="24"/>
          <w:szCs w:val="24"/>
        </w:rPr>
      </w:pPr>
    </w:p>
    <w:p w:rsidR="00DB1C5C" w:rsidRPr="00B467BB" w:rsidRDefault="00B467BB" w:rsidP="00B62207">
      <w:pPr>
        <w:pStyle w:val="ListParagraph"/>
        <w:numPr>
          <w:ilvl w:val="0"/>
          <w:numId w:val="15"/>
        </w:numPr>
        <w:spacing w:after="0" w:line="240" w:lineRule="auto"/>
        <w:rPr>
          <w:sz w:val="28"/>
          <w:szCs w:val="24"/>
        </w:rPr>
      </w:pPr>
      <w:r w:rsidRPr="00B467BB">
        <w:rPr>
          <w:rFonts w:ascii="Arial" w:hAnsi="Arial" w:cs="Arial"/>
          <w:color w:val="202020"/>
          <w:sz w:val="24"/>
        </w:rPr>
        <w:t>The effectiveness of each meeting is discussed at the end of each one</w:t>
      </w:r>
      <w:r w:rsidR="00B62207">
        <w:rPr>
          <w:rFonts w:ascii="Arial" w:hAnsi="Arial" w:cs="Arial"/>
          <w:sz w:val="28"/>
          <w:szCs w:val="24"/>
        </w:rPr>
        <w:t>.</w:t>
      </w:r>
    </w:p>
    <w:p w:rsidR="001800D6" w:rsidRPr="001800D6" w:rsidRDefault="001800D6" w:rsidP="00B62207">
      <w:pPr>
        <w:spacing w:after="0" w:line="240" w:lineRule="auto"/>
        <w:rPr>
          <w:rFonts w:ascii="Arial" w:hAnsi="Arial" w:cs="Arial"/>
          <w:sz w:val="24"/>
          <w:szCs w:val="24"/>
        </w:rPr>
      </w:pPr>
    </w:p>
    <w:p w:rsidR="001800D6" w:rsidRPr="008C7F9A" w:rsidRDefault="001800D6" w:rsidP="00B62207">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rsidR="00DB1C5C" w:rsidRPr="008C7F9A" w:rsidRDefault="00DB1C5C" w:rsidP="00B62207">
      <w:pPr>
        <w:spacing w:after="0" w:line="240" w:lineRule="auto"/>
        <w:rPr>
          <w:rFonts w:ascii="Arial" w:hAnsi="Arial" w:cs="Arial"/>
          <w:sz w:val="24"/>
          <w:szCs w:val="24"/>
        </w:rPr>
      </w:pPr>
    </w:p>
    <w:p w:rsidR="00B467BB" w:rsidRDefault="00B62207" w:rsidP="00B62207">
      <w:pPr>
        <w:pStyle w:val="ListParagraph"/>
        <w:numPr>
          <w:ilvl w:val="0"/>
          <w:numId w:val="15"/>
        </w:numPr>
        <w:spacing w:after="0" w:line="240" w:lineRule="auto"/>
        <w:rPr>
          <w:rFonts w:ascii="Arial" w:hAnsi="Arial" w:cs="Arial"/>
          <w:sz w:val="24"/>
          <w:szCs w:val="24"/>
        </w:rPr>
      </w:pPr>
      <w:r w:rsidRPr="00B62207">
        <w:rPr>
          <w:rFonts w:ascii="Arial" w:hAnsi="Arial" w:cs="Arial"/>
          <w:sz w:val="24"/>
          <w:szCs w:val="24"/>
        </w:rPr>
        <w:t>E</w:t>
      </w:r>
      <w:r w:rsidR="00B467BB" w:rsidRPr="00B62207">
        <w:rPr>
          <w:rFonts w:ascii="Arial" w:hAnsi="Arial" w:cs="Arial"/>
          <w:sz w:val="24"/>
          <w:szCs w:val="24"/>
        </w:rPr>
        <w:t xml:space="preserve">nable even more debate and challenge from </w:t>
      </w:r>
      <w:r>
        <w:rPr>
          <w:rFonts w:ascii="Arial" w:hAnsi="Arial" w:cs="Arial"/>
          <w:sz w:val="24"/>
          <w:szCs w:val="24"/>
        </w:rPr>
        <w:t>independent members;</w:t>
      </w:r>
    </w:p>
    <w:p w:rsidR="00B62207" w:rsidRDefault="00B62207" w:rsidP="00B62207">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Agendas are too tight in terms of timing, it is challenging to cover all agenda items and provide effective scrutiny and assurance; </w:t>
      </w:r>
    </w:p>
    <w:p w:rsidR="00B62207" w:rsidRDefault="00B467BB" w:rsidP="00B62207">
      <w:pPr>
        <w:pStyle w:val="ListParagraph"/>
        <w:numPr>
          <w:ilvl w:val="0"/>
          <w:numId w:val="15"/>
        </w:numPr>
        <w:spacing w:after="0" w:line="240" w:lineRule="auto"/>
        <w:rPr>
          <w:rFonts w:ascii="Arial" w:hAnsi="Arial" w:cs="Arial"/>
          <w:sz w:val="24"/>
          <w:szCs w:val="24"/>
        </w:rPr>
      </w:pPr>
      <w:r w:rsidRPr="00B62207">
        <w:rPr>
          <w:rFonts w:ascii="Arial" w:hAnsi="Arial" w:cs="Arial"/>
          <w:sz w:val="24"/>
          <w:szCs w:val="24"/>
        </w:rPr>
        <w:t xml:space="preserve">Continue to provide assurance on strategic areas of </w:t>
      </w:r>
      <w:r w:rsidR="00B62207" w:rsidRPr="00B62207">
        <w:rPr>
          <w:rFonts w:ascii="Arial" w:hAnsi="Arial" w:cs="Arial"/>
          <w:sz w:val="24"/>
          <w:szCs w:val="24"/>
        </w:rPr>
        <w:t>workforce and</w:t>
      </w:r>
      <w:r w:rsidRPr="00B62207">
        <w:rPr>
          <w:rFonts w:ascii="Arial" w:hAnsi="Arial" w:cs="Arial"/>
          <w:sz w:val="24"/>
          <w:szCs w:val="24"/>
        </w:rPr>
        <w:t xml:space="preserve"> </w:t>
      </w:r>
      <w:r w:rsidR="00B62207">
        <w:rPr>
          <w:rFonts w:ascii="Arial" w:hAnsi="Arial" w:cs="Arial"/>
          <w:sz w:val="24"/>
          <w:szCs w:val="24"/>
        </w:rPr>
        <w:t>organisational development</w:t>
      </w:r>
      <w:r w:rsidRPr="00B62207">
        <w:rPr>
          <w:rFonts w:ascii="Arial" w:hAnsi="Arial" w:cs="Arial"/>
          <w:sz w:val="24"/>
          <w:szCs w:val="24"/>
        </w:rPr>
        <w:t xml:space="preserve"> matters and take advantage of the experience and insight of </w:t>
      </w:r>
      <w:r w:rsidR="00B62207" w:rsidRPr="00B62207">
        <w:rPr>
          <w:rFonts w:ascii="Arial" w:hAnsi="Arial" w:cs="Arial"/>
          <w:sz w:val="24"/>
          <w:szCs w:val="24"/>
        </w:rPr>
        <w:t>independent members</w:t>
      </w:r>
      <w:r w:rsidRPr="00B62207">
        <w:rPr>
          <w:rFonts w:ascii="Arial" w:hAnsi="Arial" w:cs="Arial"/>
          <w:sz w:val="24"/>
          <w:szCs w:val="24"/>
        </w:rPr>
        <w:t xml:space="preserve"> to support improvements</w:t>
      </w:r>
      <w:r w:rsidR="00B62207" w:rsidRPr="00B62207">
        <w:rPr>
          <w:rFonts w:ascii="Arial" w:hAnsi="Arial" w:cs="Arial"/>
          <w:sz w:val="24"/>
          <w:szCs w:val="24"/>
        </w:rPr>
        <w:t xml:space="preserve">; </w:t>
      </w:r>
    </w:p>
    <w:p w:rsidR="00B62207" w:rsidRDefault="00B467BB" w:rsidP="00B62207">
      <w:pPr>
        <w:pStyle w:val="ListParagraph"/>
        <w:numPr>
          <w:ilvl w:val="0"/>
          <w:numId w:val="15"/>
        </w:numPr>
        <w:spacing w:after="0" w:line="240" w:lineRule="auto"/>
        <w:rPr>
          <w:rFonts w:ascii="Arial" w:hAnsi="Arial" w:cs="Arial"/>
          <w:sz w:val="24"/>
          <w:szCs w:val="24"/>
        </w:rPr>
      </w:pPr>
      <w:r w:rsidRPr="00B62207">
        <w:rPr>
          <w:rFonts w:ascii="Arial" w:hAnsi="Arial" w:cs="Arial"/>
          <w:sz w:val="24"/>
          <w:szCs w:val="24"/>
        </w:rPr>
        <w:t>As the comm</w:t>
      </w:r>
      <w:r w:rsidR="00B62207" w:rsidRPr="00B62207">
        <w:rPr>
          <w:rFonts w:ascii="Arial" w:hAnsi="Arial" w:cs="Arial"/>
          <w:sz w:val="24"/>
          <w:szCs w:val="24"/>
        </w:rPr>
        <w:t>ittee will now take on digital,</w:t>
      </w:r>
      <w:r w:rsidRPr="00B62207">
        <w:rPr>
          <w:rFonts w:ascii="Arial" w:hAnsi="Arial" w:cs="Arial"/>
          <w:sz w:val="24"/>
          <w:szCs w:val="24"/>
        </w:rPr>
        <w:t xml:space="preserve"> consideration will need to be given to ensure effective focus on workforce and organisational development is not lost given the agenda in this area is huge and risk score of 20 on the risk register</w:t>
      </w:r>
      <w:r w:rsidR="00B62207" w:rsidRPr="00B62207">
        <w:rPr>
          <w:rFonts w:ascii="Arial" w:hAnsi="Arial" w:cs="Arial"/>
          <w:sz w:val="24"/>
          <w:szCs w:val="24"/>
        </w:rPr>
        <w:t xml:space="preserve">; </w:t>
      </w:r>
    </w:p>
    <w:p w:rsidR="00B62207" w:rsidRDefault="00B467BB" w:rsidP="00B62207">
      <w:pPr>
        <w:pStyle w:val="ListParagraph"/>
        <w:numPr>
          <w:ilvl w:val="0"/>
          <w:numId w:val="15"/>
        </w:numPr>
        <w:spacing w:after="0" w:line="240" w:lineRule="auto"/>
        <w:rPr>
          <w:rFonts w:ascii="Arial" w:hAnsi="Arial" w:cs="Arial"/>
          <w:sz w:val="24"/>
          <w:szCs w:val="24"/>
        </w:rPr>
      </w:pPr>
      <w:r w:rsidRPr="00B62207">
        <w:rPr>
          <w:rFonts w:ascii="Arial" w:hAnsi="Arial" w:cs="Arial"/>
          <w:sz w:val="24"/>
          <w:szCs w:val="24"/>
        </w:rPr>
        <w:t xml:space="preserve">The work </w:t>
      </w:r>
      <w:r w:rsidR="00B62207" w:rsidRPr="00B62207">
        <w:rPr>
          <w:rFonts w:ascii="Arial" w:hAnsi="Arial" w:cs="Arial"/>
          <w:sz w:val="24"/>
          <w:szCs w:val="24"/>
        </w:rPr>
        <w:t>programme</w:t>
      </w:r>
      <w:r w:rsidRPr="00B62207">
        <w:rPr>
          <w:rFonts w:ascii="Arial" w:hAnsi="Arial" w:cs="Arial"/>
          <w:sz w:val="24"/>
          <w:szCs w:val="24"/>
        </w:rPr>
        <w:t xml:space="preserve"> is being updated to reflect the changes agreed at </w:t>
      </w:r>
      <w:r w:rsidR="00B62207" w:rsidRPr="00B62207">
        <w:rPr>
          <w:rFonts w:ascii="Arial" w:hAnsi="Arial" w:cs="Arial"/>
          <w:sz w:val="24"/>
          <w:szCs w:val="24"/>
        </w:rPr>
        <w:t xml:space="preserve">board </w:t>
      </w:r>
      <w:r w:rsidRPr="00B62207">
        <w:rPr>
          <w:rFonts w:ascii="Arial" w:hAnsi="Arial" w:cs="Arial"/>
          <w:sz w:val="24"/>
          <w:szCs w:val="24"/>
        </w:rPr>
        <w:t xml:space="preserve">in March </w:t>
      </w:r>
      <w:r w:rsidR="00B62207">
        <w:rPr>
          <w:rFonts w:ascii="Arial" w:hAnsi="Arial" w:cs="Arial"/>
          <w:sz w:val="24"/>
          <w:szCs w:val="24"/>
        </w:rPr>
        <w:t>2023 to oversee the digital agenda;</w:t>
      </w:r>
    </w:p>
    <w:p w:rsidR="00653AEC" w:rsidRPr="00B62207" w:rsidRDefault="00B62207" w:rsidP="00B62207">
      <w:pPr>
        <w:pStyle w:val="ListParagraph"/>
        <w:numPr>
          <w:ilvl w:val="0"/>
          <w:numId w:val="15"/>
        </w:numPr>
        <w:spacing w:after="0" w:line="240" w:lineRule="auto"/>
        <w:rPr>
          <w:rFonts w:ascii="Arial" w:hAnsi="Arial" w:cs="Arial"/>
          <w:b/>
          <w:sz w:val="24"/>
          <w:szCs w:val="24"/>
        </w:rPr>
      </w:pPr>
      <w:r w:rsidRPr="00B62207">
        <w:rPr>
          <w:rFonts w:ascii="Arial" w:hAnsi="Arial" w:cs="Arial"/>
          <w:sz w:val="24"/>
          <w:szCs w:val="24"/>
        </w:rPr>
        <w:t>En</w:t>
      </w:r>
      <w:r w:rsidR="00B467BB" w:rsidRPr="00B62207">
        <w:rPr>
          <w:rFonts w:ascii="Arial" w:hAnsi="Arial" w:cs="Arial"/>
          <w:sz w:val="24"/>
          <w:szCs w:val="24"/>
        </w:rPr>
        <w:t>sure that the conversation is strategic and does</w:t>
      </w:r>
      <w:r>
        <w:rPr>
          <w:rFonts w:ascii="Arial" w:hAnsi="Arial" w:cs="Arial"/>
          <w:sz w:val="24"/>
          <w:szCs w:val="24"/>
        </w:rPr>
        <w:t xml:space="preserve"> not</w:t>
      </w:r>
      <w:r w:rsidR="00B467BB" w:rsidRPr="00B62207">
        <w:rPr>
          <w:rFonts w:ascii="Arial" w:hAnsi="Arial" w:cs="Arial"/>
          <w:sz w:val="24"/>
          <w:szCs w:val="24"/>
        </w:rPr>
        <w:t xml:space="preserve"> stray int</w:t>
      </w:r>
      <w:r w:rsidRPr="00B62207">
        <w:rPr>
          <w:rFonts w:ascii="Arial" w:hAnsi="Arial" w:cs="Arial"/>
          <w:sz w:val="24"/>
          <w:szCs w:val="24"/>
        </w:rPr>
        <w:t>o too many operational details.</w:t>
      </w:r>
    </w:p>
    <w:p w:rsidR="00B62207" w:rsidRPr="00B62207" w:rsidRDefault="00B62207" w:rsidP="00B62207">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653AEC" w:rsidRPr="001800D6" w:rsidRDefault="0005791F" w:rsidP="00B62207">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00653AEC" w:rsidRPr="0072604C" w:rsidRDefault="00653AEC" w:rsidP="00B62207">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155A2" w:rsidRPr="009155A2" w:rsidRDefault="009155A2" w:rsidP="00B62207">
      <w:pPr>
        <w:spacing w:after="0" w:line="240" w:lineRule="auto"/>
        <w:ind w:right="101"/>
        <w:rPr>
          <w:rFonts w:ascii="Arial" w:hAnsi="Arial" w:cs="Arial"/>
          <w:sz w:val="24"/>
          <w:szCs w:val="24"/>
        </w:rPr>
      </w:pPr>
      <w:r w:rsidRPr="009155A2">
        <w:rPr>
          <w:rFonts w:ascii="Arial" w:hAnsi="Arial" w:cs="Arial"/>
          <w:sz w:val="24"/>
          <w:szCs w:val="24"/>
        </w:rPr>
        <w:t>Members are asked to:</w:t>
      </w:r>
    </w:p>
    <w:p w:rsidR="009155A2" w:rsidRPr="009155A2" w:rsidRDefault="009155A2" w:rsidP="00B62207">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rsidR="009155A2" w:rsidRPr="009155A2" w:rsidRDefault="009155A2" w:rsidP="00B62207">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C33A04" w:rsidRDefault="00C33A04" w:rsidP="00653AEC">
      <w:pPr>
        <w:spacing w:after="0" w:line="240" w:lineRule="auto"/>
        <w:jc w:val="center"/>
      </w:pPr>
    </w:p>
    <w:p w:rsidR="00C33A04" w:rsidRDefault="00C33A04" w:rsidP="00F531BD">
      <w:pPr>
        <w:rPr>
          <w:rFonts w:ascii="Arial" w:hAnsi="Arial" w:cs="Arial"/>
          <w:b/>
          <w:sz w:val="24"/>
          <w:szCs w:val="24"/>
        </w:rPr>
      </w:pPr>
    </w:p>
    <w:p w:rsidR="00762BBE" w:rsidRDefault="00762BBE"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9F2557" w:rsidRDefault="009F2557" w:rsidP="00F5324A">
            <w:pPr>
              <w:ind w:right="96"/>
              <w:rPr>
                <w:rFonts w:ascii="Arial" w:hAnsi="Arial" w:cs="Arial"/>
                <w:sz w:val="24"/>
                <w:szCs w:val="24"/>
              </w:rPr>
            </w:pPr>
            <w:r w:rsidRPr="009F2557">
              <w:rPr>
                <w:rFonts w:ascii="Arial" w:hAnsi="Arial"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w:t>
            </w:r>
            <w:r w:rsidRPr="009F2557">
              <w:rPr>
                <w:rFonts w:ascii="Arial" w:hAnsi="Arial" w:cs="Arial"/>
                <w:sz w:val="24"/>
                <w:szCs w:val="24"/>
              </w:rPr>
              <w:lastRenderedPageBreak/>
              <w:t>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rsidR="00C2164C" w:rsidRDefault="00C2164C" w:rsidP="009F2557"/>
    <w:sectPr w:rsidR="00C2164C"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4B3" w:rsidRDefault="003704B3" w:rsidP="00C107F2">
      <w:pPr>
        <w:spacing w:after="0" w:line="240" w:lineRule="auto"/>
      </w:pPr>
      <w:r>
        <w:separator/>
      </w:r>
    </w:p>
  </w:endnote>
  <w:endnote w:type="continuationSeparator" w:id="0">
    <w:p w:rsidR="003704B3" w:rsidRDefault="003704B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699" w:rsidRDefault="00B56C62">
    <w:pPr>
      <w:pStyle w:val="Footer"/>
    </w:pPr>
    <w:r>
      <w:t xml:space="preserve">Workforce and </w:t>
    </w:r>
    <w:sdt>
      <w:sdtPr>
        <w:id w:val="-58025003"/>
        <w:docPartObj>
          <w:docPartGallery w:val="Page Numbers (Bottom of Page)"/>
          <w:docPartUnique/>
        </w:docPartObj>
      </w:sdtPr>
      <w:sdtEndPr>
        <w:rPr>
          <w:noProof/>
        </w:rPr>
      </w:sdtEndPr>
      <w:sdtContent>
        <w:r>
          <w:t>Digital Committee – Wednesday, 14</w:t>
        </w:r>
        <w:r w:rsidRPr="00B56C62">
          <w:rPr>
            <w:vertAlign w:val="superscript"/>
          </w:rPr>
          <w:t>th</w:t>
        </w:r>
        <w:r>
          <w:t xml:space="preserve"> June 2023</w:t>
        </w:r>
        <w:r w:rsidR="00486699">
          <w:t xml:space="preserve">                                                          </w:t>
        </w:r>
        <w:r w:rsidR="00486699">
          <w:fldChar w:fldCharType="begin"/>
        </w:r>
        <w:r w:rsidR="00486699">
          <w:instrText xml:space="preserve"> PAGE   \* MERGEFORMAT </w:instrText>
        </w:r>
        <w:r w:rsidR="00486699">
          <w:fldChar w:fldCharType="separate"/>
        </w:r>
        <w:r w:rsidR="006F790F">
          <w:rPr>
            <w:noProof/>
          </w:rPr>
          <w:t>7</w:t>
        </w:r>
        <w:r w:rsidR="00486699">
          <w:rPr>
            <w:noProof/>
          </w:rPr>
          <w:fldChar w:fldCharType="end"/>
        </w:r>
      </w:sdtContent>
    </w:sdt>
  </w:p>
  <w:p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4B3" w:rsidRDefault="003704B3" w:rsidP="00C107F2">
      <w:pPr>
        <w:spacing w:after="0" w:line="240" w:lineRule="auto"/>
      </w:pPr>
      <w:r>
        <w:separator/>
      </w:r>
    </w:p>
  </w:footnote>
  <w:footnote w:type="continuationSeparator" w:id="0">
    <w:p w:rsidR="003704B3" w:rsidRDefault="003704B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32DA3F9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5"/>
  </w:num>
  <w:num w:numId="7">
    <w:abstractNumId w:val="16"/>
  </w:num>
  <w:num w:numId="8">
    <w:abstractNumId w:val="10"/>
  </w:num>
  <w:num w:numId="9">
    <w:abstractNumId w:val="11"/>
  </w:num>
  <w:num w:numId="10">
    <w:abstractNumId w:val="14"/>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0F4E6C"/>
    <w:rsid w:val="00133EA1"/>
    <w:rsid w:val="0016096B"/>
    <w:rsid w:val="00176875"/>
    <w:rsid w:val="001800D6"/>
    <w:rsid w:val="00183993"/>
    <w:rsid w:val="0020539A"/>
    <w:rsid w:val="00233330"/>
    <w:rsid w:val="00241662"/>
    <w:rsid w:val="00274666"/>
    <w:rsid w:val="00296CD9"/>
    <w:rsid w:val="002C3DD6"/>
    <w:rsid w:val="002F6D0F"/>
    <w:rsid w:val="003324CB"/>
    <w:rsid w:val="00364203"/>
    <w:rsid w:val="003704B3"/>
    <w:rsid w:val="003C0FF8"/>
    <w:rsid w:val="00414894"/>
    <w:rsid w:val="00446831"/>
    <w:rsid w:val="00461835"/>
    <w:rsid w:val="00480D56"/>
    <w:rsid w:val="00486699"/>
    <w:rsid w:val="00507097"/>
    <w:rsid w:val="0052297E"/>
    <w:rsid w:val="00585277"/>
    <w:rsid w:val="0058655D"/>
    <w:rsid w:val="005D1652"/>
    <w:rsid w:val="00647E34"/>
    <w:rsid w:val="00653AEC"/>
    <w:rsid w:val="00655190"/>
    <w:rsid w:val="006553DA"/>
    <w:rsid w:val="00662218"/>
    <w:rsid w:val="00685AE0"/>
    <w:rsid w:val="006D1998"/>
    <w:rsid w:val="006F790F"/>
    <w:rsid w:val="00711095"/>
    <w:rsid w:val="0072604C"/>
    <w:rsid w:val="00762BBE"/>
    <w:rsid w:val="008112A7"/>
    <w:rsid w:val="008C15D9"/>
    <w:rsid w:val="008C7F9A"/>
    <w:rsid w:val="008D0747"/>
    <w:rsid w:val="009112DC"/>
    <w:rsid w:val="009155A2"/>
    <w:rsid w:val="00947BCF"/>
    <w:rsid w:val="009E7AF7"/>
    <w:rsid w:val="009F2557"/>
    <w:rsid w:val="00A21313"/>
    <w:rsid w:val="00AC3667"/>
    <w:rsid w:val="00AD064D"/>
    <w:rsid w:val="00B221D3"/>
    <w:rsid w:val="00B35ECC"/>
    <w:rsid w:val="00B467BB"/>
    <w:rsid w:val="00B56C62"/>
    <w:rsid w:val="00B61705"/>
    <w:rsid w:val="00B62207"/>
    <w:rsid w:val="00B84E8C"/>
    <w:rsid w:val="00BC241D"/>
    <w:rsid w:val="00BC6AA6"/>
    <w:rsid w:val="00C107F2"/>
    <w:rsid w:val="00C2164C"/>
    <w:rsid w:val="00C33A04"/>
    <w:rsid w:val="00C95B3C"/>
    <w:rsid w:val="00CA5573"/>
    <w:rsid w:val="00CD7AA5"/>
    <w:rsid w:val="00D100FC"/>
    <w:rsid w:val="00D47531"/>
    <w:rsid w:val="00DA76AD"/>
    <w:rsid w:val="00DB1C5C"/>
    <w:rsid w:val="00E242E5"/>
    <w:rsid w:val="00F06D6F"/>
    <w:rsid w:val="00F11CD2"/>
    <w:rsid w:val="00F35FC3"/>
    <w:rsid w:val="00F5082D"/>
    <w:rsid w:val="00F531BD"/>
    <w:rsid w:val="00F5324A"/>
    <w:rsid w:val="00F57042"/>
    <w:rsid w:val="00F57C68"/>
    <w:rsid w:val="00F730DB"/>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F0415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420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E7994"/>
    <w:rsid w:val="0045583A"/>
    <w:rsid w:val="00605C3C"/>
    <w:rsid w:val="00690DE0"/>
    <w:rsid w:val="00997553"/>
    <w:rsid w:val="00AD03E9"/>
    <w:rsid w:val="00AF33F6"/>
    <w:rsid w:val="00B84040"/>
    <w:rsid w:val="00CC510F"/>
    <w:rsid w:val="00CE54C2"/>
    <w:rsid w:val="00E81A3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4E8F35-1AF5-4CAB-B0B6-26B56924D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1371</Words>
  <Characters>7820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3</cp:revision>
  <dcterms:created xsi:type="dcterms:W3CDTF">2023-06-06T14:43:00Z</dcterms:created>
  <dcterms:modified xsi:type="dcterms:W3CDTF">2023-06-06T15:59:00Z</dcterms:modified>
</cp:coreProperties>
</file>