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E5617F"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DC9CE4D" wp14:editId="61FC21AF">
            <wp:simplePos x="0" y="0"/>
            <wp:positionH relativeFrom="margin">
              <wp:posOffset>1094105</wp:posOffset>
            </wp:positionH>
            <wp:positionV relativeFrom="paragraph">
              <wp:posOffset>85725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0072604C" w:rsidRPr="0072604C">
        <w:rPr>
          <w:noProof/>
          <w:lang w:eastAsia="en-GB"/>
        </w:rPr>
        <w:drawing>
          <wp:inline distT="0" distB="0" distL="0" distR="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5E2AFE" w:rsidRDefault="00F5082D" w:rsidP="00FA0CA9">
            <w:pPr>
              <w:rPr>
                <w:rFonts w:ascii="Arial" w:hAnsi="Arial" w:cs="Arial"/>
                <w:b/>
                <w:sz w:val="24"/>
                <w:szCs w:val="24"/>
              </w:rPr>
            </w:pPr>
            <w:r w:rsidRPr="005E2AFE">
              <w:rPr>
                <w:rFonts w:ascii="Arial" w:hAnsi="Arial" w:cs="Arial"/>
                <w:b/>
                <w:sz w:val="24"/>
                <w:szCs w:val="24"/>
              </w:rPr>
              <w:t>Meeting Date</w:t>
            </w:r>
          </w:p>
        </w:tc>
        <w:tc>
          <w:tcPr>
            <w:tcW w:w="3260" w:type="dxa"/>
            <w:gridSpan w:val="2"/>
          </w:tcPr>
          <w:p w:rsidR="00F5082D" w:rsidRPr="005E2AFE" w:rsidRDefault="006F09AB" w:rsidP="00FA0CA9">
            <w:pPr>
              <w:rPr>
                <w:rFonts w:ascii="Arial" w:hAnsi="Arial" w:cs="Arial"/>
                <w:b/>
                <w:sz w:val="24"/>
                <w:szCs w:val="24"/>
              </w:rPr>
            </w:pPr>
            <w:r>
              <w:rPr>
                <w:rFonts w:ascii="Arial" w:hAnsi="Arial" w:cs="Arial"/>
                <w:b/>
                <w:sz w:val="24"/>
                <w:szCs w:val="24"/>
              </w:rPr>
              <w:t>10</w:t>
            </w:r>
            <w:r>
              <w:rPr>
                <w:rFonts w:ascii="Arial" w:hAnsi="Arial" w:cs="Arial"/>
                <w:b/>
                <w:sz w:val="24"/>
                <w:szCs w:val="24"/>
                <w:vertAlign w:val="superscript"/>
              </w:rPr>
              <w:t xml:space="preserve">th </w:t>
            </w:r>
            <w:r>
              <w:rPr>
                <w:rFonts w:ascii="Arial" w:hAnsi="Arial" w:cs="Arial"/>
                <w:b/>
                <w:sz w:val="24"/>
                <w:szCs w:val="24"/>
              </w:rPr>
              <w:t>October 2023</w:t>
            </w:r>
          </w:p>
        </w:tc>
        <w:tc>
          <w:tcPr>
            <w:tcW w:w="2368" w:type="dxa"/>
            <w:gridSpan w:val="3"/>
          </w:tcPr>
          <w:p w:rsidR="00F5082D" w:rsidRPr="005E2AFE" w:rsidRDefault="00F5082D" w:rsidP="00FA0CA9">
            <w:pPr>
              <w:rPr>
                <w:rFonts w:ascii="Arial" w:hAnsi="Arial" w:cs="Arial"/>
                <w:b/>
                <w:sz w:val="24"/>
                <w:szCs w:val="24"/>
              </w:rPr>
            </w:pPr>
            <w:r w:rsidRPr="005E2AFE">
              <w:rPr>
                <w:rFonts w:ascii="Arial" w:hAnsi="Arial" w:cs="Arial"/>
                <w:b/>
                <w:sz w:val="24"/>
                <w:szCs w:val="24"/>
              </w:rPr>
              <w:t>Agenda Item</w:t>
            </w:r>
          </w:p>
        </w:tc>
        <w:tc>
          <w:tcPr>
            <w:tcW w:w="841" w:type="dxa"/>
          </w:tcPr>
          <w:p w:rsidR="00F5082D" w:rsidRPr="005E2AFE" w:rsidRDefault="00501A9E" w:rsidP="00FA0CA9">
            <w:pPr>
              <w:rPr>
                <w:rFonts w:ascii="Arial" w:hAnsi="Arial" w:cs="Arial"/>
                <w:b/>
                <w:sz w:val="24"/>
                <w:szCs w:val="24"/>
              </w:rPr>
            </w:pPr>
            <w:r>
              <w:rPr>
                <w:rFonts w:ascii="Arial" w:hAnsi="Arial" w:cs="Arial"/>
                <w:b/>
                <w:sz w:val="24"/>
                <w:szCs w:val="24"/>
              </w:rPr>
              <w:t>5</w:t>
            </w:r>
            <w:r w:rsidR="006F09AB">
              <w:rPr>
                <w:rFonts w:ascii="Arial" w:hAnsi="Arial" w:cs="Arial"/>
                <w:b/>
                <w:sz w:val="24"/>
                <w:szCs w:val="24"/>
              </w:rPr>
              <w:t>.2</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Title</w:t>
            </w:r>
          </w:p>
        </w:tc>
        <w:tc>
          <w:tcPr>
            <w:tcW w:w="6469" w:type="dxa"/>
            <w:gridSpan w:val="6"/>
          </w:tcPr>
          <w:p w:rsidR="005438B3" w:rsidRPr="005E2AFE" w:rsidRDefault="009047A6" w:rsidP="00C62BBE">
            <w:pPr>
              <w:spacing w:after="160" w:line="259" w:lineRule="auto"/>
              <w:rPr>
                <w:rFonts w:ascii="Arial" w:hAnsi="Arial" w:cs="Arial"/>
                <w:b/>
                <w:sz w:val="24"/>
                <w:szCs w:val="24"/>
              </w:rPr>
            </w:pPr>
            <w:r>
              <w:rPr>
                <w:rFonts w:ascii="Arial" w:hAnsi="Arial" w:cs="Arial"/>
                <w:b/>
                <w:sz w:val="24"/>
                <w:szCs w:val="24"/>
              </w:rPr>
              <w:t>NHS Wales Staff Survey 2023</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Author</w:t>
            </w:r>
          </w:p>
        </w:tc>
        <w:tc>
          <w:tcPr>
            <w:tcW w:w="6469" w:type="dxa"/>
            <w:gridSpan w:val="6"/>
          </w:tcPr>
          <w:p w:rsidR="005438B3" w:rsidRPr="005E2AFE" w:rsidRDefault="009047A6" w:rsidP="009047A6">
            <w:pPr>
              <w:rPr>
                <w:rFonts w:ascii="Arial" w:hAnsi="Arial" w:cs="Arial"/>
                <w:sz w:val="24"/>
                <w:szCs w:val="24"/>
              </w:rPr>
            </w:pPr>
            <w:r>
              <w:rPr>
                <w:rFonts w:ascii="Arial" w:hAnsi="Arial" w:cs="Arial"/>
                <w:sz w:val="24"/>
                <w:szCs w:val="24"/>
              </w:rPr>
              <w:t xml:space="preserve">Rebecca Shaw, </w:t>
            </w:r>
            <w:r w:rsidR="009900FC">
              <w:rPr>
                <w:rFonts w:ascii="Arial" w:hAnsi="Arial" w:cs="Arial"/>
                <w:sz w:val="24"/>
                <w:szCs w:val="24"/>
              </w:rPr>
              <w:t xml:space="preserve">Lead OD Facilitator – Staff Experience &amp; </w:t>
            </w:r>
            <w:r w:rsidR="005438B3" w:rsidRPr="005E2AFE">
              <w:rPr>
                <w:rFonts w:ascii="Arial" w:hAnsi="Arial" w:cs="Arial"/>
                <w:sz w:val="24"/>
                <w:szCs w:val="24"/>
              </w:rPr>
              <w:t xml:space="preserve">Julie Lloyd, </w:t>
            </w:r>
            <w:r>
              <w:rPr>
                <w:rFonts w:ascii="Arial" w:hAnsi="Arial" w:cs="Arial"/>
                <w:sz w:val="24"/>
                <w:szCs w:val="24"/>
              </w:rPr>
              <w:t xml:space="preserve">Head of Culture, OD &amp; Staff </w:t>
            </w:r>
            <w:r w:rsidR="005438B3" w:rsidRPr="005E2AFE">
              <w:rPr>
                <w:rFonts w:ascii="Arial" w:hAnsi="Arial" w:cs="Arial"/>
                <w:sz w:val="24"/>
                <w:szCs w:val="24"/>
              </w:rPr>
              <w:t>Experience</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Report Sponsor</w:t>
            </w:r>
          </w:p>
        </w:tc>
        <w:tc>
          <w:tcPr>
            <w:tcW w:w="6469" w:type="dxa"/>
            <w:gridSpan w:val="6"/>
          </w:tcPr>
          <w:p w:rsidR="005438B3" w:rsidRPr="005E2AFE" w:rsidRDefault="009047A6" w:rsidP="005438B3">
            <w:pPr>
              <w:rPr>
                <w:rFonts w:ascii="Arial" w:hAnsi="Arial" w:cs="Arial"/>
                <w:sz w:val="24"/>
                <w:szCs w:val="24"/>
              </w:rPr>
            </w:pPr>
            <w:r>
              <w:rPr>
                <w:rFonts w:ascii="Arial" w:hAnsi="Arial" w:cs="Arial"/>
                <w:sz w:val="24"/>
                <w:szCs w:val="24"/>
              </w:rPr>
              <w:t>Debbie Eyitayo</w:t>
            </w:r>
            <w:r w:rsidR="005438B3" w:rsidRPr="005E2AFE">
              <w:rPr>
                <w:rFonts w:ascii="Arial" w:hAnsi="Arial" w:cs="Arial"/>
                <w:sz w:val="24"/>
                <w:szCs w:val="24"/>
              </w:rPr>
              <w:t xml:space="preserve">, Director </w:t>
            </w:r>
            <w:r>
              <w:rPr>
                <w:rFonts w:ascii="Arial" w:hAnsi="Arial" w:cs="Arial"/>
                <w:sz w:val="24"/>
                <w:szCs w:val="24"/>
              </w:rPr>
              <w:t xml:space="preserve">of </w:t>
            </w:r>
            <w:r w:rsidR="005438B3" w:rsidRPr="005E2AFE">
              <w:rPr>
                <w:rFonts w:ascii="Arial" w:hAnsi="Arial" w:cs="Arial"/>
                <w:sz w:val="24"/>
                <w:szCs w:val="24"/>
              </w:rPr>
              <w:t>Workforce &amp; Organisational Development</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Presented by</w:t>
            </w:r>
          </w:p>
        </w:tc>
        <w:tc>
          <w:tcPr>
            <w:tcW w:w="6469" w:type="dxa"/>
            <w:gridSpan w:val="6"/>
          </w:tcPr>
          <w:p w:rsidR="005438B3" w:rsidRPr="005E2AFE" w:rsidRDefault="006F09AB" w:rsidP="005438B3">
            <w:pPr>
              <w:rPr>
                <w:rFonts w:ascii="Arial" w:hAnsi="Arial" w:cs="Arial"/>
                <w:sz w:val="24"/>
                <w:szCs w:val="24"/>
              </w:rPr>
            </w:pPr>
            <w:r>
              <w:rPr>
                <w:rFonts w:ascii="Arial" w:hAnsi="Arial" w:cs="Arial"/>
                <w:sz w:val="24"/>
                <w:szCs w:val="24"/>
              </w:rPr>
              <w:t>Debbie Eyitayo</w:t>
            </w:r>
            <w:r w:rsidRPr="005E2AFE">
              <w:rPr>
                <w:rFonts w:ascii="Arial" w:hAnsi="Arial" w:cs="Arial"/>
                <w:sz w:val="24"/>
                <w:szCs w:val="24"/>
              </w:rPr>
              <w:t>,</w:t>
            </w:r>
            <w:r>
              <w:rPr>
                <w:rFonts w:ascii="Arial" w:hAnsi="Arial" w:cs="Arial"/>
                <w:sz w:val="24"/>
                <w:szCs w:val="24"/>
              </w:rPr>
              <w:t xml:space="preserve"> Director of Workforce &amp; Organisational Development</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 xml:space="preserve">Freedom of Information </w:t>
            </w:r>
          </w:p>
        </w:tc>
        <w:tc>
          <w:tcPr>
            <w:tcW w:w="6469" w:type="dxa"/>
            <w:gridSpan w:val="6"/>
          </w:tcPr>
          <w:p w:rsidR="005438B3" w:rsidRPr="005E2AFE" w:rsidRDefault="005438B3" w:rsidP="005438B3">
            <w:pPr>
              <w:rPr>
                <w:rFonts w:ascii="Arial" w:hAnsi="Arial" w:cs="Arial"/>
                <w:sz w:val="24"/>
                <w:szCs w:val="24"/>
              </w:rPr>
            </w:pPr>
            <w:r w:rsidRPr="005E2AFE">
              <w:rPr>
                <w:rFonts w:ascii="Arial" w:hAnsi="Arial" w:cs="Arial"/>
                <w:sz w:val="24"/>
                <w:szCs w:val="24"/>
              </w:rPr>
              <w:t xml:space="preserve">Open </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Purpose of the Report</w:t>
            </w:r>
          </w:p>
        </w:tc>
        <w:tc>
          <w:tcPr>
            <w:tcW w:w="6469" w:type="dxa"/>
            <w:gridSpan w:val="6"/>
          </w:tcPr>
          <w:p w:rsidR="00A22006" w:rsidRPr="005E2AFE" w:rsidRDefault="004B0E98" w:rsidP="00806D11">
            <w:pPr>
              <w:spacing w:after="160" w:line="259" w:lineRule="auto"/>
              <w:rPr>
                <w:rFonts w:ascii="Arial" w:hAnsi="Arial" w:cs="Arial"/>
                <w:sz w:val="24"/>
                <w:szCs w:val="24"/>
              </w:rPr>
            </w:pPr>
            <w:r w:rsidRPr="005E2AFE">
              <w:rPr>
                <w:rFonts w:ascii="Arial" w:hAnsi="Arial" w:cs="Arial"/>
                <w:sz w:val="24"/>
                <w:szCs w:val="24"/>
              </w:rPr>
              <w:t xml:space="preserve">The principal purpose of this report is to </w:t>
            </w:r>
            <w:r>
              <w:rPr>
                <w:rFonts w:ascii="Arial" w:hAnsi="Arial" w:cs="Arial"/>
                <w:sz w:val="24"/>
                <w:szCs w:val="24"/>
              </w:rPr>
              <w:t>inform</w:t>
            </w:r>
            <w:r w:rsidRPr="005E2AFE">
              <w:rPr>
                <w:rFonts w:ascii="Arial" w:hAnsi="Arial" w:cs="Arial"/>
                <w:sz w:val="24"/>
                <w:szCs w:val="24"/>
              </w:rPr>
              <w:t xml:space="preserve"> </w:t>
            </w:r>
            <w:r w:rsidR="00806D11">
              <w:rPr>
                <w:rFonts w:ascii="Arial" w:hAnsi="Arial" w:cs="Arial"/>
                <w:sz w:val="24"/>
                <w:szCs w:val="24"/>
              </w:rPr>
              <w:t>Workforce, OD &amp; Digital Committee</w:t>
            </w:r>
            <w:r w:rsidR="00261F9C">
              <w:rPr>
                <w:rFonts w:ascii="Arial" w:hAnsi="Arial" w:cs="Arial"/>
                <w:sz w:val="24"/>
                <w:szCs w:val="24"/>
              </w:rPr>
              <w:t xml:space="preserve"> </w:t>
            </w:r>
            <w:r w:rsidR="006F1492">
              <w:rPr>
                <w:rFonts w:ascii="Arial" w:hAnsi="Arial" w:cs="Arial"/>
                <w:sz w:val="24"/>
                <w:szCs w:val="24"/>
              </w:rPr>
              <w:t xml:space="preserve">of </w:t>
            </w:r>
            <w:r w:rsidR="00261F9C">
              <w:rPr>
                <w:rFonts w:ascii="Arial" w:hAnsi="Arial" w:cs="Arial"/>
                <w:sz w:val="24"/>
                <w:szCs w:val="24"/>
              </w:rPr>
              <w:t>the impending</w:t>
            </w:r>
            <w:r w:rsidR="006F1492">
              <w:rPr>
                <w:rFonts w:ascii="Arial" w:hAnsi="Arial" w:cs="Arial"/>
                <w:sz w:val="24"/>
                <w:szCs w:val="24"/>
              </w:rPr>
              <w:t xml:space="preserve"> 2023 </w:t>
            </w:r>
            <w:r>
              <w:rPr>
                <w:rFonts w:ascii="Arial" w:hAnsi="Arial" w:cs="Arial"/>
                <w:sz w:val="24"/>
                <w:szCs w:val="24"/>
              </w:rPr>
              <w:t>NHS Wales Staff Survey</w:t>
            </w:r>
            <w:r w:rsidR="00261F9C">
              <w:rPr>
                <w:rFonts w:ascii="Arial" w:hAnsi="Arial" w:cs="Arial"/>
                <w:sz w:val="24"/>
                <w:szCs w:val="24"/>
              </w:rPr>
              <w:t xml:space="preserve"> and confirm the actions required and next steps.  </w:t>
            </w:r>
          </w:p>
        </w:tc>
      </w:tr>
      <w:tr w:rsidR="005438B3" w:rsidRPr="00034194" w:rsidTr="00DA76AD">
        <w:tc>
          <w:tcPr>
            <w:tcW w:w="2547" w:type="dxa"/>
          </w:tcPr>
          <w:p w:rsidR="005438B3" w:rsidRPr="005E2AFE" w:rsidRDefault="005438B3" w:rsidP="005438B3">
            <w:pPr>
              <w:rPr>
                <w:rFonts w:ascii="Arial" w:hAnsi="Arial" w:cs="Arial"/>
                <w:b/>
                <w:sz w:val="24"/>
                <w:szCs w:val="24"/>
              </w:rPr>
            </w:pPr>
            <w:r w:rsidRPr="005E2AFE">
              <w:rPr>
                <w:rFonts w:ascii="Arial" w:hAnsi="Arial" w:cs="Arial"/>
                <w:b/>
                <w:sz w:val="24"/>
                <w:szCs w:val="24"/>
              </w:rPr>
              <w:t>Key Issues</w:t>
            </w:r>
          </w:p>
          <w:p w:rsidR="005438B3" w:rsidRPr="005E2AFE" w:rsidRDefault="005438B3" w:rsidP="005438B3">
            <w:pPr>
              <w:rPr>
                <w:rFonts w:ascii="Arial" w:hAnsi="Arial" w:cs="Arial"/>
                <w:b/>
                <w:sz w:val="24"/>
                <w:szCs w:val="24"/>
              </w:rPr>
            </w:pPr>
          </w:p>
          <w:p w:rsidR="005438B3" w:rsidRPr="005E2AFE" w:rsidRDefault="005438B3" w:rsidP="005438B3">
            <w:pPr>
              <w:rPr>
                <w:rFonts w:ascii="Arial" w:hAnsi="Arial" w:cs="Arial"/>
                <w:b/>
                <w:sz w:val="24"/>
                <w:szCs w:val="24"/>
              </w:rPr>
            </w:pPr>
          </w:p>
          <w:p w:rsidR="005438B3" w:rsidRPr="005E2AFE" w:rsidRDefault="005438B3" w:rsidP="005438B3">
            <w:pPr>
              <w:rPr>
                <w:rFonts w:ascii="Arial" w:hAnsi="Arial" w:cs="Arial"/>
                <w:b/>
                <w:sz w:val="24"/>
                <w:szCs w:val="24"/>
              </w:rPr>
            </w:pPr>
          </w:p>
        </w:tc>
        <w:tc>
          <w:tcPr>
            <w:tcW w:w="6469" w:type="dxa"/>
            <w:gridSpan w:val="6"/>
          </w:tcPr>
          <w:p w:rsidR="007F7147" w:rsidRDefault="007F7147" w:rsidP="00A93E6C">
            <w:pPr>
              <w:jc w:val="both"/>
              <w:rPr>
                <w:rFonts w:ascii="Arial" w:hAnsi="Arial" w:cs="Arial"/>
                <w:sz w:val="24"/>
                <w:szCs w:val="24"/>
              </w:rPr>
            </w:pPr>
            <w:r>
              <w:rPr>
                <w:rFonts w:ascii="Arial" w:hAnsi="Arial" w:cs="Arial"/>
                <w:sz w:val="24"/>
                <w:szCs w:val="24"/>
              </w:rPr>
              <w:t xml:space="preserve">The last National Staff Survey </w:t>
            </w:r>
            <w:r w:rsidR="00261F9C">
              <w:rPr>
                <w:rFonts w:ascii="Arial" w:hAnsi="Arial" w:cs="Arial"/>
                <w:sz w:val="24"/>
                <w:szCs w:val="24"/>
              </w:rPr>
              <w:t xml:space="preserve">took place </w:t>
            </w:r>
            <w:r>
              <w:rPr>
                <w:rFonts w:ascii="Arial" w:hAnsi="Arial" w:cs="Arial"/>
                <w:sz w:val="24"/>
                <w:szCs w:val="24"/>
              </w:rPr>
              <w:t>in 2020</w:t>
            </w:r>
            <w:r w:rsidR="00261F9C">
              <w:rPr>
                <w:rFonts w:ascii="Arial" w:hAnsi="Arial" w:cs="Arial"/>
                <w:sz w:val="24"/>
                <w:szCs w:val="24"/>
              </w:rPr>
              <w:t>, during the pandemic. Since then, the Health Board has also locally run the COVID-19 Wellbeing and Working from Home Survey and more recently, the ‘Our Big Conversation’ Staff and Stakeholder Engagement Programme.</w:t>
            </w:r>
          </w:p>
          <w:p w:rsidR="00261F9C" w:rsidRPr="005E2AFE" w:rsidRDefault="00261F9C" w:rsidP="00261F9C">
            <w:pPr>
              <w:rPr>
                <w:rFonts w:ascii="Arial" w:hAnsi="Arial" w:cs="Arial"/>
                <w:b/>
                <w:sz w:val="24"/>
                <w:szCs w:val="24"/>
              </w:rPr>
            </w:pPr>
          </w:p>
          <w:p w:rsidR="00E47965" w:rsidRDefault="00ED29BD" w:rsidP="00ED426B">
            <w:pPr>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The </w:t>
            </w:r>
            <w:r w:rsidR="00834222">
              <w:rPr>
                <w:rFonts w:ascii="Arial" w:eastAsia="Times New Roman" w:hAnsi="Arial" w:cs="Arial"/>
                <w:sz w:val="24"/>
                <w:szCs w:val="24"/>
                <w:lang w:eastAsia="en-GB"/>
              </w:rPr>
              <w:t>NHS Wales Staff Survey 2023</w:t>
            </w:r>
            <w:r>
              <w:rPr>
                <w:rFonts w:ascii="Arial" w:eastAsia="Times New Roman" w:hAnsi="Arial" w:cs="Arial"/>
                <w:sz w:val="24"/>
                <w:szCs w:val="24"/>
                <w:lang w:eastAsia="en-GB"/>
              </w:rPr>
              <w:t xml:space="preserve"> will be open</w:t>
            </w:r>
            <w:r w:rsidR="00A93E6C">
              <w:rPr>
                <w:rFonts w:ascii="Arial" w:eastAsia="Times New Roman" w:hAnsi="Arial" w:cs="Arial"/>
                <w:sz w:val="24"/>
                <w:szCs w:val="24"/>
                <w:lang w:eastAsia="en-GB"/>
              </w:rPr>
              <w:t xml:space="preserve"> for all employed staff</w:t>
            </w:r>
            <w:r>
              <w:rPr>
                <w:rFonts w:ascii="Arial" w:eastAsia="Times New Roman" w:hAnsi="Arial" w:cs="Arial"/>
                <w:sz w:val="24"/>
                <w:szCs w:val="24"/>
                <w:lang w:eastAsia="en-GB"/>
              </w:rPr>
              <w:t xml:space="preserve"> from </w:t>
            </w:r>
            <w:r w:rsidR="00806D11">
              <w:rPr>
                <w:rFonts w:ascii="Arial" w:eastAsia="Times New Roman" w:hAnsi="Arial" w:cs="Arial"/>
                <w:sz w:val="24"/>
                <w:szCs w:val="24"/>
                <w:lang w:eastAsia="en-GB"/>
              </w:rPr>
              <w:t>October 16</w:t>
            </w:r>
            <w:r w:rsidR="00806D11" w:rsidRPr="00806D11">
              <w:rPr>
                <w:rFonts w:ascii="Arial" w:eastAsia="Times New Roman" w:hAnsi="Arial" w:cs="Arial"/>
                <w:sz w:val="24"/>
                <w:szCs w:val="24"/>
                <w:vertAlign w:val="superscript"/>
                <w:lang w:eastAsia="en-GB"/>
              </w:rPr>
              <w:t>th</w:t>
            </w:r>
            <w:r w:rsidR="00806D11">
              <w:rPr>
                <w:rFonts w:ascii="Arial" w:eastAsia="Times New Roman" w:hAnsi="Arial" w:cs="Arial"/>
                <w:sz w:val="24"/>
                <w:szCs w:val="24"/>
                <w:lang w:eastAsia="en-GB"/>
              </w:rPr>
              <w:t xml:space="preserve"> </w:t>
            </w:r>
            <w:r w:rsidR="007F7147">
              <w:rPr>
                <w:rFonts w:ascii="Arial" w:eastAsia="Times New Roman" w:hAnsi="Arial" w:cs="Arial"/>
                <w:sz w:val="24"/>
                <w:szCs w:val="24"/>
                <w:lang w:eastAsia="en-GB"/>
              </w:rPr>
              <w:t>for four weeks for electronic submissions and an additional week for paper copies</w:t>
            </w:r>
            <w:r w:rsidR="000F25C5">
              <w:rPr>
                <w:rFonts w:ascii="Arial" w:eastAsia="Times New Roman" w:hAnsi="Arial" w:cs="Arial"/>
                <w:sz w:val="24"/>
                <w:szCs w:val="24"/>
                <w:lang w:eastAsia="en-GB"/>
              </w:rPr>
              <w:t>,</w:t>
            </w:r>
            <w:r w:rsidR="007F7147">
              <w:rPr>
                <w:rFonts w:ascii="Arial" w:eastAsia="Times New Roman" w:hAnsi="Arial" w:cs="Arial"/>
                <w:sz w:val="24"/>
                <w:szCs w:val="24"/>
                <w:lang w:eastAsia="en-GB"/>
              </w:rPr>
              <w:t xml:space="preserve"> available to those staff who struggle with </w:t>
            </w:r>
            <w:r w:rsidR="00261F9C">
              <w:rPr>
                <w:rFonts w:ascii="Arial" w:eastAsia="Times New Roman" w:hAnsi="Arial" w:cs="Arial"/>
                <w:sz w:val="24"/>
                <w:szCs w:val="24"/>
                <w:lang w:eastAsia="en-GB"/>
              </w:rPr>
              <w:t>digital</w:t>
            </w:r>
            <w:r w:rsidR="007F7147">
              <w:rPr>
                <w:rFonts w:ascii="Arial" w:eastAsia="Times New Roman" w:hAnsi="Arial" w:cs="Arial"/>
                <w:sz w:val="24"/>
                <w:szCs w:val="24"/>
                <w:lang w:eastAsia="en-GB"/>
              </w:rPr>
              <w:t xml:space="preserve"> ac</w:t>
            </w:r>
            <w:r w:rsidR="001C49B0">
              <w:rPr>
                <w:rFonts w:ascii="Arial" w:eastAsia="Times New Roman" w:hAnsi="Arial" w:cs="Arial"/>
                <w:sz w:val="24"/>
                <w:szCs w:val="24"/>
                <w:lang w:eastAsia="en-GB"/>
              </w:rPr>
              <w:t xml:space="preserve">cess. Results will be available </w:t>
            </w:r>
            <w:r w:rsidR="000F25C5">
              <w:rPr>
                <w:rFonts w:ascii="Arial" w:eastAsia="Times New Roman" w:hAnsi="Arial" w:cs="Arial"/>
                <w:sz w:val="24"/>
                <w:szCs w:val="24"/>
                <w:lang w:eastAsia="en-GB"/>
              </w:rPr>
              <w:t xml:space="preserve">to Health Boards </w:t>
            </w:r>
            <w:r w:rsidR="001C49B0">
              <w:rPr>
                <w:rFonts w:ascii="Arial" w:eastAsia="Times New Roman" w:hAnsi="Arial" w:cs="Arial"/>
                <w:sz w:val="24"/>
                <w:szCs w:val="24"/>
                <w:lang w:eastAsia="en-GB"/>
              </w:rPr>
              <w:t>from March 2024 (final dates yet to be</w:t>
            </w:r>
            <w:r w:rsidR="000F25C5">
              <w:rPr>
                <w:rFonts w:ascii="Arial" w:eastAsia="Times New Roman" w:hAnsi="Arial" w:cs="Arial"/>
                <w:sz w:val="24"/>
                <w:szCs w:val="24"/>
                <w:lang w:eastAsia="en-GB"/>
              </w:rPr>
              <w:t xml:space="preserve"> </w:t>
            </w:r>
            <w:r w:rsidR="001C49B0">
              <w:rPr>
                <w:rFonts w:ascii="Arial" w:eastAsia="Times New Roman" w:hAnsi="Arial" w:cs="Arial"/>
                <w:sz w:val="24"/>
                <w:szCs w:val="24"/>
                <w:lang w:eastAsia="en-GB"/>
              </w:rPr>
              <w:t xml:space="preserve">confirmed). </w:t>
            </w:r>
          </w:p>
          <w:p w:rsidR="001C49B0" w:rsidRDefault="001C49B0" w:rsidP="00ED426B">
            <w:pPr>
              <w:jc w:val="both"/>
              <w:rPr>
                <w:rFonts w:ascii="Arial" w:eastAsia="Times New Roman" w:hAnsi="Arial" w:cs="Arial"/>
                <w:sz w:val="24"/>
                <w:szCs w:val="24"/>
                <w:lang w:eastAsia="en-GB"/>
              </w:rPr>
            </w:pPr>
          </w:p>
          <w:p w:rsidR="00C62BBE" w:rsidRDefault="00C62BBE" w:rsidP="00ED426B">
            <w:pPr>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This year, the survey </w:t>
            </w:r>
            <w:r w:rsidR="009900FC">
              <w:rPr>
                <w:rFonts w:ascii="Arial" w:eastAsia="Times New Roman" w:hAnsi="Arial" w:cs="Arial"/>
                <w:sz w:val="24"/>
                <w:szCs w:val="24"/>
                <w:lang w:eastAsia="en-GB"/>
              </w:rPr>
              <w:t>has been</w:t>
            </w:r>
            <w:r w:rsidR="00C95104">
              <w:rPr>
                <w:rFonts w:ascii="Arial" w:eastAsia="Times New Roman" w:hAnsi="Arial" w:cs="Arial"/>
                <w:sz w:val="24"/>
                <w:szCs w:val="24"/>
                <w:lang w:eastAsia="en-GB"/>
              </w:rPr>
              <w:t xml:space="preserve"> co-ordinated centrally from HEIW, and has </w:t>
            </w:r>
            <w:r w:rsidR="001C49B0">
              <w:rPr>
                <w:rFonts w:ascii="Arial" w:eastAsia="Times New Roman" w:hAnsi="Arial" w:cs="Arial"/>
                <w:sz w:val="24"/>
                <w:szCs w:val="24"/>
                <w:lang w:eastAsia="en-GB"/>
              </w:rPr>
              <w:t xml:space="preserve">a different vision and approach compared to previous years. HEIW are keen for Trade Union and Staff Network colleagues to drive this survey forward with support from the Health Board leads.  </w:t>
            </w:r>
            <w:r w:rsidR="00C95104">
              <w:rPr>
                <w:rFonts w:ascii="Arial" w:eastAsia="Times New Roman" w:hAnsi="Arial" w:cs="Arial"/>
                <w:sz w:val="24"/>
                <w:szCs w:val="24"/>
                <w:lang w:eastAsia="en-GB"/>
              </w:rPr>
              <w:t xml:space="preserve"> </w:t>
            </w:r>
          </w:p>
          <w:p w:rsidR="00C37B5C" w:rsidRDefault="00C37B5C" w:rsidP="00ED426B">
            <w:pPr>
              <w:jc w:val="both"/>
              <w:rPr>
                <w:rFonts w:ascii="Arial" w:eastAsia="Times New Roman" w:hAnsi="Arial" w:cs="Arial"/>
                <w:sz w:val="24"/>
                <w:szCs w:val="24"/>
                <w:lang w:eastAsia="en-GB"/>
              </w:rPr>
            </w:pPr>
          </w:p>
          <w:p w:rsidR="009F526B" w:rsidRDefault="00F61A64" w:rsidP="009F526B">
            <w:pPr>
              <w:jc w:val="both"/>
              <w:rPr>
                <w:rFonts w:ascii="Arial" w:hAnsi="Arial" w:cs="Arial"/>
                <w:sz w:val="24"/>
                <w:szCs w:val="24"/>
              </w:rPr>
            </w:pPr>
            <w:r w:rsidRPr="00F61A64">
              <w:rPr>
                <w:rFonts w:ascii="Arial" w:hAnsi="Arial" w:cs="Arial"/>
                <w:sz w:val="24"/>
                <w:szCs w:val="24"/>
              </w:rPr>
              <w:t>Direct</w:t>
            </w:r>
            <w:r>
              <w:rPr>
                <w:rFonts w:ascii="Arial" w:hAnsi="Arial" w:cs="Arial"/>
                <w:sz w:val="24"/>
                <w:szCs w:val="24"/>
              </w:rPr>
              <w:t>orate/</w:t>
            </w:r>
            <w:r w:rsidR="000F25C5">
              <w:rPr>
                <w:rFonts w:ascii="Arial" w:hAnsi="Arial" w:cs="Arial"/>
                <w:sz w:val="24"/>
                <w:szCs w:val="24"/>
              </w:rPr>
              <w:t xml:space="preserve">divisional levels in ESR </w:t>
            </w:r>
            <w:r>
              <w:rPr>
                <w:rFonts w:ascii="Arial" w:hAnsi="Arial" w:cs="Arial"/>
                <w:sz w:val="24"/>
                <w:szCs w:val="24"/>
              </w:rPr>
              <w:t xml:space="preserve">have been </w:t>
            </w:r>
            <w:r w:rsidR="00C37B5C">
              <w:rPr>
                <w:rFonts w:ascii="Arial" w:hAnsi="Arial" w:cs="Arial"/>
                <w:sz w:val="24"/>
                <w:szCs w:val="24"/>
              </w:rPr>
              <w:t xml:space="preserve">used to inform our </w:t>
            </w:r>
            <w:r w:rsidR="000F25C5">
              <w:rPr>
                <w:rFonts w:ascii="Arial" w:hAnsi="Arial" w:cs="Arial"/>
                <w:sz w:val="24"/>
                <w:szCs w:val="24"/>
              </w:rPr>
              <w:t xml:space="preserve">survey </w:t>
            </w:r>
            <w:r w:rsidR="00C37B5C">
              <w:rPr>
                <w:rFonts w:ascii="Arial" w:hAnsi="Arial" w:cs="Arial"/>
                <w:sz w:val="24"/>
                <w:szCs w:val="24"/>
              </w:rPr>
              <w:t xml:space="preserve">structure </w:t>
            </w:r>
            <w:r w:rsidR="000F25C5">
              <w:rPr>
                <w:rFonts w:ascii="Arial" w:hAnsi="Arial" w:cs="Arial"/>
                <w:sz w:val="24"/>
                <w:szCs w:val="24"/>
              </w:rPr>
              <w:t>this year, as agreed nationally with the M</w:t>
            </w:r>
            <w:r>
              <w:rPr>
                <w:rFonts w:ascii="Arial" w:hAnsi="Arial" w:cs="Arial"/>
                <w:sz w:val="24"/>
                <w:szCs w:val="24"/>
              </w:rPr>
              <w:t xml:space="preserve">inister and Welsh Partnership Forum due to </w:t>
            </w:r>
            <w:r w:rsidR="000F25C5">
              <w:rPr>
                <w:rFonts w:ascii="Arial" w:hAnsi="Arial" w:cs="Arial"/>
                <w:sz w:val="24"/>
                <w:szCs w:val="24"/>
              </w:rPr>
              <w:t xml:space="preserve">staff feedback and </w:t>
            </w:r>
            <w:r>
              <w:rPr>
                <w:rFonts w:ascii="Arial" w:hAnsi="Arial" w:cs="Arial"/>
                <w:sz w:val="24"/>
                <w:szCs w:val="24"/>
              </w:rPr>
              <w:t xml:space="preserve">concerns around anonymity, particularly for staff with protected characteristics. </w:t>
            </w:r>
            <w:r w:rsidR="009F526B">
              <w:rPr>
                <w:rFonts w:ascii="Arial" w:hAnsi="Arial" w:cs="Arial"/>
                <w:sz w:val="24"/>
                <w:szCs w:val="24"/>
              </w:rPr>
              <w:t>There will also be demographic questions included to identify staff group.</w:t>
            </w:r>
          </w:p>
          <w:p w:rsidR="00435F1F" w:rsidRDefault="00435F1F" w:rsidP="009F526B">
            <w:pPr>
              <w:jc w:val="both"/>
              <w:rPr>
                <w:rFonts w:ascii="Arial" w:hAnsi="Arial" w:cs="Arial"/>
                <w:sz w:val="24"/>
                <w:szCs w:val="24"/>
              </w:rPr>
            </w:pPr>
          </w:p>
          <w:p w:rsidR="007D38C2" w:rsidRDefault="007D38C2" w:rsidP="007D38C2">
            <w:pPr>
              <w:jc w:val="both"/>
              <w:rPr>
                <w:rFonts w:ascii="Arial" w:hAnsi="Arial" w:cs="Arial"/>
                <w:sz w:val="24"/>
                <w:szCs w:val="24"/>
              </w:rPr>
            </w:pPr>
            <w:r>
              <w:rPr>
                <w:rFonts w:ascii="Arial" w:hAnsi="Arial" w:cs="Arial"/>
                <w:sz w:val="24"/>
                <w:szCs w:val="24"/>
              </w:rPr>
              <w:lastRenderedPageBreak/>
              <w:t>The national survey should be used to supplement the feedback received from nearly 1,300 staff, students and volunteers that took part in ‘Our Big Conversation’ and enhance implementation of the resulting organisational vision and priority actions.</w:t>
            </w:r>
          </w:p>
          <w:p w:rsidR="00435F1F" w:rsidRPr="0061527A" w:rsidRDefault="00435F1F" w:rsidP="00435F1F">
            <w:pPr>
              <w:jc w:val="both"/>
              <w:rPr>
                <w:rFonts w:ascii="Arial" w:hAnsi="Arial" w:cs="Arial"/>
                <w:sz w:val="24"/>
                <w:szCs w:val="24"/>
              </w:rPr>
            </w:pPr>
          </w:p>
        </w:tc>
      </w:tr>
      <w:tr w:rsidR="005438B3" w:rsidRPr="00034194" w:rsidTr="00DA76AD">
        <w:trPr>
          <w:trHeight w:val="97"/>
        </w:trPr>
        <w:tc>
          <w:tcPr>
            <w:tcW w:w="2547" w:type="dxa"/>
            <w:vMerge w:val="restart"/>
          </w:tcPr>
          <w:p w:rsidR="005438B3" w:rsidRPr="00FA0CA9" w:rsidRDefault="005438B3" w:rsidP="005438B3">
            <w:pPr>
              <w:rPr>
                <w:rFonts w:ascii="Arial" w:hAnsi="Arial" w:cs="Arial"/>
                <w:b/>
                <w:sz w:val="24"/>
                <w:szCs w:val="24"/>
              </w:rPr>
            </w:pPr>
            <w:r w:rsidRPr="00FA0CA9">
              <w:rPr>
                <w:rFonts w:ascii="Arial" w:hAnsi="Arial" w:cs="Arial"/>
                <w:b/>
                <w:sz w:val="24"/>
                <w:szCs w:val="24"/>
              </w:rPr>
              <w:lastRenderedPageBreak/>
              <w:t xml:space="preserve">Specific Action Required </w:t>
            </w:r>
          </w:p>
          <w:p w:rsidR="005438B3" w:rsidRPr="00FA0CA9" w:rsidRDefault="005438B3" w:rsidP="005438B3">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Pr="00FA0CA9">
              <w:rPr>
                <w:rFonts w:ascii="Arial" w:hAnsi="Arial" w:cs="Arial"/>
                <w:b/>
                <w:i/>
                <w:sz w:val="24"/>
                <w:szCs w:val="24"/>
              </w:rPr>
              <w:t xml:space="preserve"> one only)</w:t>
            </w:r>
          </w:p>
        </w:tc>
        <w:tc>
          <w:tcPr>
            <w:tcW w:w="1569" w:type="dxa"/>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5438B3" w:rsidRPr="00FA0CA9" w:rsidRDefault="005438B3" w:rsidP="005438B3">
            <w:pPr>
              <w:rPr>
                <w:rFonts w:ascii="Arial" w:hAnsi="Arial" w:cs="Arial"/>
                <w:b/>
                <w:sz w:val="24"/>
                <w:szCs w:val="24"/>
              </w:rPr>
            </w:pPr>
            <w:r w:rsidRPr="00FA0CA9">
              <w:rPr>
                <w:rFonts w:ascii="Arial" w:hAnsi="Arial" w:cs="Arial"/>
                <w:b/>
                <w:sz w:val="24"/>
                <w:szCs w:val="24"/>
              </w:rPr>
              <w:t>Approval</w:t>
            </w:r>
          </w:p>
        </w:tc>
      </w:tr>
      <w:tr w:rsidR="005438B3" w:rsidRPr="00034194" w:rsidTr="00DA76AD">
        <w:trPr>
          <w:trHeight w:val="96"/>
        </w:trPr>
        <w:tc>
          <w:tcPr>
            <w:tcW w:w="2547" w:type="dxa"/>
            <w:vMerge/>
          </w:tcPr>
          <w:p w:rsidR="005438B3" w:rsidRPr="00FA0CA9" w:rsidRDefault="005438B3" w:rsidP="005438B3">
            <w:pPr>
              <w:rPr>
                <w:rFonts w:ascii="Arial" w:hAnsi="Arial" w:cs="Arial"/>
                <w:b/>
                <w:sz w:val="24"/>
                <w:szCs w:val="24"/>
              </w:rPr>
            </w:pPr>
          </w:p>
        </w:tc>
        <w:tc>
          <w:tcPr>
            <w:tcW w:w="1569" w:type="dxa"/>
          </w:tcPr>
          <w:p w:rsidR="005438B3" w:rsidRPr="00FA0CA9" w:rsidRDefault="005438B3" w:rsidP="005438B3">
            <w:pPr>
              <w:ind w:right="96"/>
              <w:jc w:val="center"/>
              <w:rPr>
                <w:rFonts w:ascii="Arial" w:hAnsi="Arial" w:cs="Arial"/>
                <w:sz w:val="24"/>
                <w:szCs w:val="24"/>
              </w:rPr>
            </w:pPr>
            <w:r w:rsidRPr="0069110A">
              <w:rPr>
                <w:rFonts w:ascii="Arial" w:hAnsi="Arial" w:cs="Arial"/>
                <w:sz w:val="24"/>
                <w:szCs w:val="24"/>
              </w:rPr>
              <w:sym w:font="Wingdings" w:char="F0FC"/>
            </w:r>
          </w:p>
        </w:tc>
        <w:tc>
          <w:tcPr>
            <w:tcW w:w="1723" w:type="dxa"/>
            <w:gridSpan w:val="2"/>
          </w:tcPr>
          <w:p w:rsidR="005438B3" w:rsidRPr="00FA0CA9" w:rsidRDefault="005438B3" w:rsidP="005438B3">
            <w:pPr>
              <w:ind w:right="96"/>
              <w:rPr>
                <w:rFonts w:ascii="Arial" w:hAnsi="Arial" w:cs="Arial"/>
                <w:sz w:val="24"/>
                <w:szCs w:val="24"/>
              </w:rPr>
            </w:pPr>
          </w:p>
        </w:tc>
        <w:tc>
          <w:tcPr>
            <w:tcW w:w="1661" w:type="dxa"/>
          </w:tcPr>
          <w:p w:rsidR="005438B3" w:rsidRPr="00FA0CA9" w:rsidRDefault="005438B3" w:rsidP="005438B3">
            <w:pPr>
              <w:ind w:right="96"/>
              <w:rPr>
                <w:rFonts w:ascii="Arial" w:hAnsi="Arial" w:cs="Arial"/>
                <w:sz w:val="24"/>
                <w:szCs w:val="24"/>
              </w:rPr>
            </w:pPr>
          </w:p>
        </w:tc>
        <w:tc>
          <w:tcPr>
            <w:tcW w:w="1516" w:type="dxa"/>
            <w:gridSpan w:val="2"/>
          </w:tcPr>
          <w:p w:rsidR="005438B3" w:rsidRPr="00FA0CA9" w:rsidRDefault="005438B3" w:rsidP="005438B3">
            <w:pPr>
              <w:ind w:right="96"/>
              <w:rPr>
                <w:rFonts w:ascii="Arial" w:hAnsi="Arial" w:cs="Arial"/>
                <w:sz w:val="24"/>
                <w:szCs w:val="24"/>
              </w:rPr>
            </w:pPr>
          </w:p>
        </w:tc>
      </w:tr>
      <w:tr w:rsidR="005438B3" w:rsidRPr="00034194" w:rsidTr="008B7759">
        <w:tc>
          <w:tcPr>
            <w:tcW w:w="2547" w:type="dxa"/>
          </w:tcPr>
          <w:p w:rsidR="005438B3" w:rsidRPr="00FA0CA9" w:rsidRDefault="005438B3" w:rsidP="005438B3">
            <w:pPr>
              <w:rPr>
                <w:rFonts w:ascii="Arial" w:hAnsi="Arial" w:cs="Arial"/>
                <w:b/>
                <w:sz w:val="24"/>
                <w:szCs w:val="24"/>
              </w:rPr>
            </w:pPr>
            <w:r w:rsidRPr="00FA0CA9">
              <w:rPr>
                <w:rFonts w:ascii="Arial" w:hAnsi="Arial" w:cs="Arial"/>
                <w:b/>
                <w:sz w:val="24"/>
                <w:szCs w:val="24"/>
              </w:rPr>
              <w:t>Recommendations</w:t>
            </w:r>
          </w:p>
          <w:p w:rsidR="005438B3" w:rsidRPr="00FA0CA9" w:rsidRDefault="005438B3" w:rsidP="005438B3">
            <w:pPr>
              <w:rPr>
                <w:rFonts w:ascii="Arial" w:hAnsi="Arial" w:cs="Arial"/>
                <w:b/>
                <w:sz w:val="24"/>
                <w:szCs w:val="24"/>
              </w:rPr>
            </w:pPr>
          </w:p>
        </w:tc>
        <w:tc>
          <w:tcPr>
            <w:tcW w:w="6469" w:type="dxa"/>
            <w:gridSpan w:val="6"/>
            <w:shd w:val="clear" w:color="auto" w:fill="auto"/>
          </w:tcPr>
          <w:p w:rsidR="005438B3" w:rsidRDefault="005438B3" w:rsidP="005438B3">
            <w:pPr>
              <w:spacing w:after="160" w:line="259" w:lineRule="auto"/>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rsidR="005438B3" w:rsidRPr="008B7759" w:rsidRDefault="000F25C5" w:rsidP="008B7759">
            <w:pPr>
              <w:pStyle w:val="ListParagraph"/>
              <w:numPr>
                <w:ilvl w:val="0"/>
                <w:numId w:val="29"/>
              </w:numPr>
              <w:rPr>
                <w:rFonts w:ascii="Arial" w:hAnsi="Arial" w:cs="Arial"/>
                <w:sz w:val="24"/>
                <w:szCs w:val="24"/>
              </w:rPr>
            </w:pPr>
            <w:r w:rsidRPr="006F09AB">
              <w:rPr>
                <w:rFonts w:ascii="Arial" w:hAnsi="Arial" w:cs="Arial"/>
                <w:b/>
                <w:sz w:val="24"/>
                <w:szCs w:val="24"/>
              </w:rPr>
              <w:t>Note</w:t>
            </w:r>
            <w:r w:rsidRPr="008B7759">
              <w:rPr>
                <w:rFonts w:ascii="Arial" w:hAnsi="Arial" w:cs="Arial"/>
                <w:sz w:val="24"/>
                <w:szCs w:val="24"/>
              </w:rPr>
              <w:t xml:space="preserve"> the impending national survey due to launch on </w:t>
            </w:r>
            <w:r w:rsidR="00806D11">
              <w:rPr>
                <w:rFonts w:ascii="Arial" w:hAnsi="Arial" w:cs="Arial"/>
                <w:sz w:val="24"/>
                <w:szCs w:val="24"/>
              </w:rPr>
              <w:t>16</w:t>
            </w:r>
            <w:r w:rsidR="00806D11" w:rsidRPr="00806D11">
              <w:rPr>
                <w:rFonts w:ascii="Arial" w:hAnsi="Arial" w:cs="Arial"/>
                <w:sz w:val="24"/>
                <w:szCs w:val="24"/>
                <w:vertAlign w:val="superscript"/>
              </w:rPr>
              <w:t>th</w:t>
            </w:r>
            <w:r w:rsidR="00806D11">
              <w:rPr>
                <w:rFonts w:ascii="Arial" w:hAnsi="Arial" w:cs="Arial"/>
                <w:sz w:val="24"/>
                <w:szCs w:val="24"/>
              </w:rPr>
              <w:t xml:space="preserve"> </w:t>
            </w:r>
            <w:r w:rsidRPr="008B7759">
              <w:rPr>
                <w:rFonts w:ascii="Arial" w:hAnsi="Arial" w:cs="Arial"/>
                <w:sz w:val="24"/>
                <w:szCs w:val="24"/>
              </w:rPr>
              <w:t>October 2023</w:t>
            </w:r>
          </w:p>
          <w:p w:rsidR="005438B3" w:rsidRPr="006F09AB" w:rsidRDefault="005438B3" w:rsidP="006F09AB">
            <w:pPr>
              <w:ind w:left="360" w:right="96"/>
              <w:rPr>
                <w:rFonts w:ascii="Arial" w:hAnsi="Arial" w:cs="Arial"/>
                <w:sz w:val="24"/>
                <w:szCs w:val="24"/>
              </w:rPr>
            </w:pPr>
          </w:p>
        </w:tc>
      </w:tr>
    </w:tbl>
    <w:p w:rsidR="0020539A" w:rsidRDefault="0020539A"/>
    <w:p w:rsidR="00C33A04" w:rsidRDefault="0020539A" w:rsidP="00C57678">
      <w:pPr>
        <w:jc w:val="center"/>
        <w:rPr>
          <w:rFonts w:ascii="Arial" w:hAnsi="Arial" w:cs="Arial"/>
          <w:b/>
          <w:sz w:val="24"/>
          <w:szCs w:val="24"/>
        </w:rPr>
      </w:pPr>
      <w:r>
        <w:br w:type="page"/>
      </w:r>
      <w:r w:rsidR="00C57678">
        <w:rPr>
          <w:rFonts w:ascii="Arial" w:hAnsi="Arial" w:cs="Arial"/>
          <w:b/>
          <w:sz w:val="24"/>
          <w:szCs w:val="24"/>
        </w:rPr>
        <w:lastRenderedPageBreak/>
        <w:t>NHS WALES STAFF SURVEY 2023</w:t>
      </w:r>
    </w:p>
    <w:p w:rsidR="005438B3" w:rsidRPr="0072604C" w:rsidRDefault="005438B3" w:rsidP="00707E47">
      <w:pPr>
        <w:spacing w:after="0" w:line="240" w:lineRule="auto"/>
        <w:jc w:val="both"/>
        <w:rPr>
          <w:rFonts w:ascii="Arial" w:hAnsi="Arial" w:cs="Arial"/>
          <w:b/>
          <w:sz w:val="24"/>
          <w:szCs w:val="24"/>
        </w:rPr>
      </w:pPr>
    </w:p>
    <w:p w:rsidR="00C33A04" w:rsidRDefault="00F531BD" w:rsidP="00707E4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rsidR="00806D11" w:rsidRDefault="00806D11" w:rsidP="00806D11">
      <w:pPr>
        <w:pStyle w:val="ListParagraph"/>
        <w:spacing w:after="0" w:line="240" w:lineRule="auto"/>
        <w:ind w:left="360"/>
        <w:jc w:val="both"/>
        <w:rPr>
          <w:rFonts w:ascii="Arial" w:hAnsi="Arial" w:cs="Arial"/>
          <w:b/>
          <w:sz w:val="24"/>
          <w:szCs w:val="24"/>
        </w:rPr>
      </w:pPr>
    </w:p>
    <w:p w:rsidR="000F25C5" w:rsidRPr="00806D11" w:rsidRDefault="00806D11" w:rsidP="00806D11">
      <w:pPr>
        <w:spacing w:after="0" w:line="240" w:lineRule="auto"/>
        <w:jc w:val="both"/>
        <w:rPr>
          <w:rFonts w:ascii="Arial" w:hAnsi="Arial" w:cs="Arial"/>
          <w:sz w:val="24"/>
          <w:szCs w:val="24"/>
        </w:rPr>
      </w:pPr>
      <w:r w:rsidRPr="00806D11">
        <w:rPr>
          <w:rFonts w:ascii="Arial" w:hAnsi="Arial" w:cs="Arial"/>
          <w:sz w:val="24"/>
          <w:szCs w:val="24"/>
        </w:rPr>
        <w:t>The principal purpose of this report is to inform Workforce, OD &amp; Digital Committee of the impending 2023 NHS Wales Staff Survey and confirm the actions required and next steps</w:t>
      </w:r>
    </w:p>
    <w:p w:rsidR="00806D11" w:rsidRPr="0072604C" w:rsidRDefault="00806D11" w:rsidP="00C76491">
      <w:pPr>
        <w:pStyle w:val="ListParagraph"/>
        <w:spacing w:after="0" w:line="240" w:lineRule="auto"/>
        <w:ind w:left="360"/>
        <w:jc w:val="both"/>
        <w:rPr>
          <w:rFonts w:ascii="Arial" w:hAnsi="Arial" w:cs="Arial"/>
          <w:b/>
          <w:sz w:val="24"/>
          <w:szCs w:val="24"/>
        </w:rPr>
      </w:pPr>
    </w:p>
    <w:p w:rsidR="00C33A04" w:rsidRPr="0072604C" w:rsidRDefault="00C33A04" w:rsidP="00707E4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rsidR="009F526B" w:rsidRDefault="009F526B" w:rsidP="00A93E6C">
      <w:pPr>
        <w:rPr>
          <w:rFonts w:ascii="Arial" w:eastAsia="Times New Roman" w:hAnsi="Arial" w:cs="Arial"/>
          <w:sz w:val="24"/>
          <w:szCs w:val="24"/>
          <w:lang w:eastAsia="en-GB"/>
        </w:rPr>
      </w:pPr>
    </w:p>
    <w:p w:rsidR="00A93E6C" w:rsidRDefault="00A93E6C" w:rsidP="009F526B">
      <w:pPr>
        <w:jc w:val="both"/>
        <w:rPr>
          <w:rFonts w:ascii="Arial" w:eastAsia="Times New Roman" w:hAnsi="Arial" w:cs="Arial"/>
          <w:sz w:val="24"/>
          <w:szCs w:val="24"/>
          <w:lang w:eastAsia="en-GB"/>
        </w:rPr>
      </w:pPr>
      <w:r>
        <w:rPr>
          <w:rFonts w:ascii="Arial" w:hAnsi="Arial" w:cs="Arial"/>
          <w:sz w:val="24"/>
          <w:szCs w:val="24"/>
        </w:rPr>
        <w:t xml:space="preserve">The last National Staff Survey took place in 2020, during the pandemic. Since then, the Health Board has also locally run the COVID-19 Wellbeing and Working from Home Survey and more recently, the ‘Our Big Conversation’ Staff and Stakeholder Engagement Programme.  </w:t>
      </w:r>
    </w:p>
    <w:p w:rsidR="000F25C5" w:rsidRDefault="00741CB6" w:rsidP="009F526B">
      <w:pPr>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The NHS Wales Staff Survey 2023, will be open </w:t>
      </w:r>
      <w:r w:rsidR="00A93E6C">
        <w:rPr>
          <w:rFonts w:ascii="Arial" w:eastAsia="Times New Roman" w:hAnsi="Arial" w:cs="Arial"/>
          <w:sz w:val="24"/>
          <w:szCs w:val="24"/>
          <w:lang w:eastAsia="en-GB"/>
        </w:rPr>
        <w:t xml:space="preserve">for all employed staff </w:t>
      </w:r>
      <w:r>
        <w:rPr>
          <w:rFonts w:ascii="Arial" w:eastAsia="Times New Roman" w:hAnsi="Arial" w:cs="Arial"/>
          <w:sz w:val="24"/>
          <w:szCs w:val="24"/>
          <w:lang w:eastAsia="en-GB"/>
        </w:rPr>
        <w:t xml:space="preserve">from </w:t>
      </w:r>
      <w:r w:rsidR="00806D11">
        <w:rPr>
          <w:rFonts w:ascii="Arial" w:eastAsia="Times New Roman" w:hAnsi="Arial" w:cs="Arial"/>
          <w:sz w:val="24"/>
          <w:szCs w:val="24"/>
          <w:lang w:eastAsia="en-GB"/>
        </w:rPr>
        <w:t>16</w:t>
      </w:r>
      <w:r w:rsidR="00806D11" w:rsidRPr="00806D11">
        <w:rPr>
          <w:rFonts w:ascii="Arial" w:eastAsia="Times New Roman" w:hAnsi="Arial" w:cs="Arial"/>
          <w:sz w:val="24"/>
          <w:szCs w:val="24"/>
          <w:vertAlign w:val="superscript"/>
          <w:lang w:eastAsia="en-GB"/>
        </w:rPr>
        <w:t>th</w:t>
      </w:r>
      <w:r w:rsidR="00806D11">
        <w:rPr>
          <w:rFonts w:ascii="Arial" w:eastAsia="Times New Roman" w:hAnsi="Arial" w:cs="Arial"/>
          <w:sz w:val="24"/>
          <w:szCs w:val="24"/>
          <w:lang w:eastAsia="en-GB"/>
        </w:rPr>
        <w:t xml:space="preserve"> </w:t>
      </w:r>
      <w:r w:rsidRPr="008B7759">
        <w:rPr>
          <w:rFonts w:ascii="Arial" w:eastAsia="Times New Roman" w:hAnsi="Arial" w:cs="Arial"/>
          <w:sz w:val="24"/>
          <w:szCs w:val="24"/>
          <w:lang w:eastAsia="en-GB"/>
        </w:rPr>
        <w:t xml:space="preserve">October </w:t>
      </w:r>
      <w:r w:rsidR="00806D11">
        <w:rPr>
          <w:rFonts w:ascii="Arial" w:eastAsia="Times New Roman" w:hAnsi="Arial" w:cs="Arial"/>
          <w:sz w:val="24"/>
          <w:szCs w:val="24"/>
          <w:lang w:eastAsia="en-GB"/>
        </w:rPr>
        <w:t>2023</w:t>
      </w:r>
      <w:r w:rsidRPr="008B7759">
        <w:rPr>
          <w:rFonts w:ascii="Arial" w:eastAsia="Times New Roman" w:hAnsi="Arial" w:cs="Arial"/>
          <w:sz w:val="24"/>
          <w:szCs w:val="24"/>
          <w:lang w:eastAsia="en-GB"/>
        </w:rPr>
        <w:t xml:space="preserve"> f</w:t>
      </w:r>
      <w:r>
        <w:rPr>
          <w:rFonts w:ascii="Arial" w:eastAsia="Times New Roman" w:hAnsi="Arial" w:cs="Arial"/>
          <w:sz w:val="24"/>
          <w:szCs w:val="24"/>
          <w:lang w:eastAsia="en-GB"/>
        </w:rPr>
        <w:t xml:space="preserve">or four weeks for electronic submissions and an additional week for paper copies available to those staff who struggle with </w:t>
      </w:r>
      <w:r w:rsidR="000F25C5">
        <w:rPr>
          <w:rFonts w:ascii="Arial" w:eastAsia="Times New Roman" w:hAnsi="Arial" w:cs="Arial"/>
          <w:sz w:val="24"/>
          <w:szCs w:val="24"/>
          <w:lang w:eastAsia="en-GB"/>
        </w:rPr>
        <w:t>digital</w:t>
      </w:r>
      <w:r>
        <w:rPr>
          <w:rFonts w:ascii="Arial" w:eastAsia="Times New Roman" w:hAnsi="Arial" w:cs="Arial"/>
          <w:sz w:val="24"/>
          <w:szCs w:val="24"/>
          <w:lang w:eastAsia="en-GB"/>
        </w:rPr>
        <w:t xml:space="preserve"> access. Results will be available</w:t>
      </w:r>
      <w:r w:rsidR="000F25C5">
        <w:rPr>
          <w:rFonts w:ascii="Arial" w:eastAsia="Times New Roman" w:hAnsi="Arial" w:cs="Arial"/>
          <w:sz w:val="24"/>
          <w:szCs w:val="24"/>
          <w:lang w:eastAsia="en-GB"/>
        </w:rPr>
        <w:t xml:space="preserve"> to Health Boards</w:t>
      </w:r>
      <w:r>
        <w:rPr>
          <w:rFonts w:ascii="Arial" w:eastAsia="Times New Roman" w:hAnsi="Arial" w:cs="Arial"/>
          <w:sz w:val="24"/>
          <w:szCs w:val="24"/>
          <w:lang w:eastAsia="en-GB"/>
        </w:rPr>
        <w:t xml:space="preserve"> from March 2024 (final dates yet to be confirmed). </w:t>
      </w:r>
    </w:p>
    <w:p w:rsidR="00741CB6" w:rsidRDefault="00741CB6" w:rsidP="009F526B">
      <w:pPr>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This year, the survey has been co-ordinated centrally from HEIW, and has a different vision and approach compared to previous years. HEIW are keen for Trade Union and Staff Network colleagues to drive this survey forward with support from the Health Board leads. </w:t>
      </w:r>
      <w:r w:rsidR="00435F1F">
        <w:rPr>
          <w:rFonts w:ascii="Arial" w:eastAsia="Times New Roman" w:hAnsi="Arial" w:cs="Arial"/>
          <w:sz w:val="24"/>
          <w:szCs w:val="24"/>
          <w:lang w:eastAsia="en-GB"/>
        </w:rPr>
        <w:t xml:space="preserve">  Health Boards will be performance measured on engagement from staff through completion rates of the survey and so we are looking to encourage as many staff to complete the survey as possible.</w:t>
      </w:r>
      <w:r>
        <w:rPr>
          <w:rFonts w:ascii="Arial" w:eastAsia="Times New Roman" w:hAnsi="Arial" w:cs="Arial"/>
          <w:sz w:val="24"/>
          <w:szCs w:val="24"/>
          <w:lang w:eastAsia="en-GB"/>
        </w:rPr>
        <w:t xml:space="preserve">  </w:t>
      </w:r>
    </w:p>
    <w:p w:rsidR="00741CB6" w:rsidRDefault="00741CB6" w:rsidP="009F526B">
      <w:pPr>
        <w:spacing w:after="0" w:line="240" w:lineRule="auto"/>
        <w:jc w:val="both"/>
        <w:rPr>
          <w:rFonts w:ascii="Arial" w:hAnsi="Arial" w:cs="Arial"/>
          <w:sz w:val="24"/>
          <w:szCs w:val="24"/>
        </w:rPr>
      </w:pPr>
      <w:r w:rsidRPr="00F61A64">
        <w:rPr>
          <w:rFonts w:ascii="Arial" w:hAnsi="Arial" w:cs="Arial"/>
          <w:sz w:val="24"/>
          <w:szCs w:val="24"/>
        </w:rPr>
        <w:t>Direct</w:t>
      </w:r>
      <w:r>
        <w:rPr>
          <w:rFonts w:ascii="Arial" w:hAnsi="Arial" w:cs="Arial"/>
          <w:sz w:val="24"/>
          <w:szCs w:val="24"/>
        </w:rPr>
        <w:t>orate/</w:t>
      </w:r>
      <w:r w:rsidRPr="00F61A64">
        <w:rPr>
          <w:rFonts w:ascii="Arial" w:hAnsi="Arial" w:cs="Arial"/>
          <w:sz w:val="24"/>
          <w:szCs w:val="24"/>
        </w:rPr>
        <w:t>divisional level</w:t>
      </w:r>
      <w:r w:rsidR="00A93E6C">
        <w:rPr>
          <w:rFonts w:ascii="Arial" w:hAnsi="Arial" w:cs="Arial"/>
          <w:sz w:val="24"/>
          <w:szCs w:val="24"/>
        </w:rPr>
        <w:t>s in ESR</w:t>
      </w:r>
      <w:r w:rsidRPr="00F61A64">
        <w:rPr>
          <w:rFonts w:ascii="Arial" w:hAnsi="Arial" w:cs="Arial"/>
          <w:sz w:val="24"/>
          <w:szCs w:val="24"/>
        </w:rPr>
        <w:t xml:space="preserve"> </w:t>
      </w:r>
      <w:r w:rsidR="00A93E6C">
        <w:rPr>
          <w:rFonts w:ascii="Arial" w:hAnsi="Arial" w:cs="Arial"/>
          <w:sz w:val="24"/>
          <w:szCs w:val="24"/>
        </w:rPr>
        <w:t xml:space="preserve">have been used to inform the survey </w:t>
      </w:r>
      <w:r>
        <w:rPr>
          <w:rFonts w:ascii="Arial" w:hAnsi="Arial" w:cs="Arial"/>
          <w:sz w:val="24"/>
          <w:szCs w:val="24"/>
        </w:rPr>
        <w:t>structure</w:t>
      </w:r>
      <w:r w:rsidR="00A93E6C">
        <w:rPr>
          <w:rFonts w:ascii="Arial" w:hAnsi="Arial" w:cs="Arial"/>
          <w:sz w:val="24"/>
          <w:szCs w:val="24"/>
        </w:rPr>
        <w:t xml:space="preserve"> within the survey platform</w:t>
      </w:r>
      <w:r>
        <w:rPr>
          <w:rFonts w:ascii="Arial" w:hAnsi="Arial" w:cs="Arial"/>
          <w:sz w:val="24"/>
          <w:szCs w:val="24"/>
        </w:rPr>
        <w:t xml:space="preserve"> this year, </w:t>
      </w:r>
      <w:r w:rsidR="00A93E6C">
        <w:rPr>
          <w:rFonts w:ascii="Arial" w:hAnsi="Arial" w:cs="Arial"/>
          <w:sz w:val="24"/>
          <w:szCs w:val="24"/>
        </w:rPr>
        <w:t>as</w:t>
      </w:r>
      <w:r>
        <w:rPr>
          <w:rFonts w:ascii="Arial" w:hAnsi="Arial" w:cs="Arial"/>
          <w:sz w:val="24"/>
          <w:szCs w:val="24"/>
        </w:rPr>
        <w:t xml:space="preserve"> agre</w:t>
      </w:r>
      <w:r w:rsidR="00A93E6C">
        <w:rPr>
          <w:rFonts w:ascii="Arial" w:hAnsi="Arial" w:cs="Arial"/>
          <w:sz w:val="24"/>
          <w:szCs w:val="24"/>
        </w:rPr>
        <w:t>ed nationally with the M</w:t>
      </w:r>
      <w:r>
        <w:rPr>
          <w:rFonts w:ascii="Arial" w:hAnsi="Arial" w:cs="Arial"/>
          <w:sz w:val="24"/>
          <w:szCs w:val="24"/>
        </w:rPr>
        <w:t xml:space="preserve">inister and Welsh Partnership Forum due to </w:t>
      </w:r>
      <w:r w:rsidR="00A93E6C">
        <w:rPr>
          <w:rFonts w:ascii="Arial" w:hAnsi="Arial" w:cs="Arial"/>
          <w:sz w:val="24"/>
          <w:szCs w:val="24"/>
        </w:rPr>
        <w:t xml:space="preserve">staff feedback and </w:t>
      </w:r>
      <w:r>
        <w:rPr>
          <w:rFonts w:ascii="Arial" w:hAnsi="Arial" w:cs="Arial"/>
          <w:sz w:val="24"/>
          <w:szCs w:val="24"/>
        </w:rPr>
        <w:t>concerns around anonymity, particularly for staff with protect</w:t>
      </w:r>
      <w:r w:rsidR="009F526B">
        <w:rPr>
          <w:rFonts w:ascii="Arial" w:hAnsi="Arial" w:cs="Arial"/>
          <w:sz w:val="24"/>
          <w:szCs w:val="24"/>
        </w:rPr>
        <w:t>ed characteristics.  There will also be demographic questions included to identify staff group.</w:t>
      </w:r>
    </w:p>
    <w:p w:rsidR="00A93E6C" w:rsidRDefault="00A93E6C" w:rsidP="009F526B">
      <w:pPr>
        <w:spacing w:after="0" w:line="240" w:lineRule="auto"/>
        <w:jc w:val="both"/>
        <w:rPr>
          <w:rFonts w:ascii="Arial" w:hAnsi="Arial" w:cs="Arial"/>
          <w:sz w:val="24"/>
          <w:szCs w:val="24"/>
        </w:rPr>
      </w:pPr>
    </w:p>
    <w:p w:rsidR="00741CB6" w:rsidRDefault="00741CB6" w:rsidP="009F526B">
      <w:pPr>
        <w:jc w:val="both"/>
        <w:rPr>
          <w:rFonts w:ascii="Arial" w:hAnsi="Arial" w:cs="Arial"/>
          <w:sz w:val="24"/>
          <w:szCs w:val="24"/>
        </w:rPr>
      </w:pPr>
      <w:r>
        <w:rPr>
          <w:rFonts w:ascii="Arial" w:hAnsi="Arial" w:cs="Arial"/>
          <w:sz w:val="24"/>
          <w:szCs w:val="24"/>
        </w:rPr>
        <w:t xml:space="preserve">The </w:t>
      </w:r>
      <w:r w:rsidR="009F526B">
        <w:rPr>
          <w:rFonts w:ascii="Arial" w:hAnsi="Arial" w:cs="Arial"/>
          <w:sz w:val="24"/>
          <w:szCs w:val="24"/>
        </w:rPr>
        <w:t xml:space="preserve">local </w:t>
      </w:r>
      <w:r>
        <w:rPr>
          <w:rFonts w:ascii="Arial" w:hAnsi="Arial" w:cs="Arial"/>
          <w:sz w:val="24"/>
          <w:szCs w:val="24"/>
        </w:rPr>
        <w:t>lead has involved and worked closely with ESR</w:t>
      </w:r>
      <w:r w:rsidR="009F526B">
        <w:rPr>
          <w:rFonts w:ascii="Arial" w:hAnsi="Arial" w:cs="Arial"/>
          <w:sz w:val="24"/>
          <w:szCs w:val="24"/>
        </w:rPr>
        <w:t xml:space="preserve"> and W</w:t>
      </w:r>
      <w:r>
        <w:rPr>
          <w:rFonts w:ascii="Arial" w:hAnsi="Arial" w:cs="Arial"/>
          <w:sz w:val="24"/>
          <w:szCs w:val="24"/>
        </w:rPr>
        <w:t xml:space="preserve">orkforce </w:t>
      </w:r>
      <w:r w:rsidR="009F526B">
        <w:rPr>
          <w:rFonts w:ascii="Arial" w:hAnsi="Arial" w:cs="Arial"/>
          <w:sz w:val="24"/>
          <w:szCs w:val="24"/>
        </w:rPr>
        <w:t>A</w:t>
      </w:r>
      <w:r>
        <w:rPr>
          <w:rFonts w:ascii="Arial" w:hAnsi="Arial" w:cs="Arial"/>
          <w:sz w:val="24"/>
          <w:szCs w:val="24"/>
        </w:rPr>
        <w:t xml:space="preserve">nalytics colleagues from the outset and have helped inform the risks </w:t>
      </w:r>
      <w:r w:rsidR="009F526B">
        <w:rPr>
          <w:rFonts w:ascii="Arial" w:hAnsi="Arial" w:cs="Arial"/>
          <w:sz w:val="24"/>
          <w:szCs w:val="24"/>
        </w:rPr>
        <w:t xml:space="preserve">outlined </w:t>
      </w:r>
      <w:r>
        <w:rPr>
          <w:rFonts w:ascii="Arial" w:hAnsi="Arial" w:cs="Arial"/>
          <w:sz w:val="24"/>
          <w:szCs w:val="24"/>
        </w:rPr>
        <w:t>in</w:t>
      </w:r>
      <w:r w:rsidR="009F526B">
        <w:rPr>
          <w:rFonts w:ascii="Arial" w:hAnsi="Arial" w:cs="Arial"/>
          <w:sz w:val="24"/>
          <w:szCs w:val="24"/>
        </w:rPr>
        <w:t xml:space="preserve"> Section 3 below, which should be noted.</w:t>
      </w:r>
    </w:p>
    <w:p w:rsidR="00C07D43" w:rsidRDefault="00C07D43" w:rsidP="002F3ED1">
      <w:pPr>
        <w:spacing w:after="0" w:line="240" w:lineRule="auto"/>
        <w:jc w:val="both"/>
        <w:rPr>
          <w:rFonts w:ascii="Arial" w:hAnsi="Arial" w:cs="Arial"/>
          <w:sz w:val="24"/>
          <w:szCs w:val="24"/>
        </w:rPr>
      </w:pPr>
    </w:p>
    <w:p w:rsidR="0021583D" w:rsidRDefault="0021583D" w:rsidP="0021583D">
      <w:pPr>
        <w:pStyle w:val="ListParagraph"/>
        <w:numPr>
          <w:ilvl w:val="1"/>
          <w:numId w:val="1"/>
        </w:numPr>
        <w:jc w:val="both"/>
        <w:rPr>
          <w:rFonts w:ascii="Arial" w:hAnsi="Arial" w:cs="Arial"/>
          <w:b/>
          <w:sz w:val="24"/>
          <w:szCs w:val="24"/>
        </w:rPr>
      </w:pPr>
      <w:r>
        <w:rPr>
          <w:rFonts w:ascii="Arial" w:hAnsi="Arial" w:cs="Arial"/>
          <w:b/>
          <w:sz w:val="24"/>
          <w:szCs w:val="24"/>
        </w:rPr>
        <w:t>Next steps</w:t>
      </w:r>
    </w:p>
    <w:p w:rsidR="007D38C2" w:rsidRDefault="009F526B" w:rsidP="0028434F">
      <w:pPr>
        <w:jc w:val="both"/>
        <w:rPr>
          <w:rFonts w:ascii="Arial" w:hAnsi="Arial" w:cs="Arial"/>
          <w:sz w:val="24"/>
          <w:szCs w:val="24"/>
        </w:rPr>
      </w:pPr>
      <w:r>
        <w:rPr>
          <w:rFonts w:ascii="Arial" w:hAnsi="Arial" w:cs="Arial"/>
          <w:sz w:val="24"/>
          <w:szCs w:val="24"/>
        </w:rPr>
        <w:t xml:space="preserve">Service Groups and Directorates </w:t>
      </w:r>
      <w:r w:rsidR="00806D11">
        <w:rPr>
          <w:rFonts w:ascii="Arial" w:hAnsi="Arial" w:cs="Arial"/>
          <w:sz w:val="24"/>
          <w:szCs w:val="24"/>
        </w:rPr>
        <w:t>have been</w:t>
      </w:r>
      <w:r>
        <w:rPr>
          <w:rFonts w:ascii="Arial" w:hAnsi="Arial" w:cs="Arial"/>
          <w:sz w:val="24"/>
          <w:szCs w:val="24"/>
        </w:rPr>
        <w:t xml:space="preserve"> ask</w:t>
      </w:r>
      <w:r w:rsidR="00435F1F">
        <w:rPr>
          <w:rFonts w:ascii="Arial" w:hAnsi="Arial" w:cs="Arial"/>
          <w:sz w:val="24"/>
          <w:szCs w:val="24"/>
        </w:rPr>
        <w:t>ed</w:t>
      </w:r>
      <w:r>
        <w:rPr>
          <w:rFonts w:ascii="Arial" w:hAnsi="Arial" w:cs="Arial"/>
          <w:sz w:val="24"/>
          <w:szCs w:val="24"/>
        </w:rPr>
        <w:t xml:space="preserve"> to contact the local Staff Survey lead to arrange for colleagues from the Culture, OD &amp; </w:t>
      </w:r>
      <w:r w:rsidR="0028434F" w:rsidRPr="0028434F">
        <w:rPr>
          <w:rFonts w:ascii="Arial" w:hAnsi="Arial" w:cs="Arial"/>
          <w:sz w:val="24"/>
          <w:szCs w:val="24"/>
        </w:rPr>
        <w:t xml:space="preserve">Staff Experience </w:t>
      </w:r>
      <w:r>
        <w:rPr>
          <w:rFonts w:ascii="Arial" w:hAnsi="Arial" w:cs="Arial"/>
          <w:sz w:val="24"/>
          <w:szCs w:val="24"/>
        </w:rPr>
        <w:t>Team</w:t>
      </w:r>
      <w:r w:rsidR="0028434F" w:rsidRPr="0028434F">
        <w:rPr>
          <w:rFonts w:ascii="Arial" w:hAnsi="Arial" w:cs="Arial"/>
          <w:sz w:val="24"/>
          <w:szCs w:val="24"/>
        </w:rPr>
        <w:t xml:space="preserve"> </w:t>
      </w:r>
      <w:r>
        <w:rPr>
          <w:rFonts w:ascii="Arial" w:hAnsi="Arial" w:cs="Arial"/>
          <w:sz w:val="24"/>
          <w:szCs w:val="24"/>
        </w:rPr>
        <w:t xml:space="preserve">to </w:t>
      </w:r>
      <w:r w:rsidR="0028434F" w:rsidRPr="0028434F">
        <w:rPr>
          <w:rFonts w:ascii="Arial" w:hAnsi="Arial" w:cs="Arial"/>
          <w:sz w:val="24"/>
          <w:szCs w:val="24"/>
        </w:rPr>
        <w:t xml:space="preserve">attend </w:t>
      </w:r>
      <w:r>
        <w:rPr>
          <w:rFonts w:ascii="Arial" w:hAnsi="Arial" w:cs="Arial"/>
          <w:sz w:val="24"/>
          <w:szCs w:val="24"/>
        </w:rPr>
        <w:t xml:space="preserve">any </w:t>
      </w:r>
      <w:r w:rsidR="0028434F" w:rsidRPr="0028434F">
        <w:rPr>
          <w:rFonts w:ascii="Arial" w:hAnsi="Arial" w:cs="Arial"/>
          <w:sz w:val="24"/>
          <w:szCs w:val="24"/>
        </w:rPr>
        <w:t>relevant</w:t>
      </w:r>
      <w:r>
        <w:rPr>
          <w:rFonts w:ascii="Arial" w:hAnsi="Arial" w:cs="Arial"/>
          <w:sz w:val="24"/>
          <w:szCs w:val="24"/>
        </w:rPr>
        <w:t xml:space="preserve"> Staff and</w:t>
      </w:r>
      <w:r w:rsidR="0028434F" w:rsidRPr="0028434F">
        <w:rPr>
          <w:rFonts w:ascii="Arial" w:hAnsi="Arial" w:cs="Arial"/>
          <w:sz w:val="24"/>
          <w:szCs w:val="24"/>
        </w:rPr>
        <w:t xml:space="preserve"> Management Virtual</w:t>
      </w:r>
      <w:r>
        <w:rPr>
          <w:rFonts w:ascii="Arial" w:hAnsi="Arial" w:cs="Arial"/>
          <w:sz w:val="24"/>
          <w:szCs w:val="24"/>
        </w:rPr>
        <w:t xml:space="preserve"> or face</w:t>
      </w:r>
      <w:r w:rsidR="00435F1F">
        <w:rPr>
          <w:rFonts w:ascii="Arial" w:hAnsi="Arial" w:cs="Arial"/>
          <w:sz w:val="24"/>
          <w:szCs w:val="24"/>
        </w:rPr>
        <w:t>-</w:t>
      </w:r>
      <w:r>
        <w:rPr>
          <w:rFonts w:ascii="Arial" w:hAnsi="Arial" w:cs="Arial"/>
          <w:sz w:val="24"/>
          <w:szCs w:val="24"/>
        </w:rPr>
        <w:t>to</w:t>
      </w:r>
      <w:r w:rsidR="00435F1F">
        <w:rPr>
          <w:rFonts w:ascii="Arial" w:hAnsi="Arial" w:cs="Arial"/>
          <w:sz w:val="24"/>
          <w:szCs w:val="24"/>
        </w:rPr>
        <w:t>-</w:t>
      </w:r>
      <w:r>
        <w:rPr>
          <w:rFonts w:ascii="Arial" w:hAnsi="Arial" w:cs="Arial"/>
          <w:sz w:val="24"/>
          <w:szCs w:val="24"/>
        </w:rPr>
        <w:t>face</w:t>
      </w:r>
      <w:r w:rsidR="0028434F" w:rsidRPr="0028434F">
        <w:rPr>
          <w:rFonts w:ascii="Arial" w:hAnsi="Arial" w:cs="Arial"/>
          <w:sz w:val="24"/>
          <w:szCs w:val="24"/>
        </w:rPr>
        <w:t xml:space="preserve"> Forums/Committees</w:t>
      </w:r>
      <w:r>
        <w:rPr>
          <w:rFonts w:ascii="Arial" w:hAnsi="Arial" w:cs="Arial"/>
          <w:sz w:val="24"/>
          <w:szCs w:val="24"/>
        </w:rPr>
        <w:t xml:space="preserve"> in support of promoting the survey</w:t>
      </w:r>
      <w:r w:rsidR="00435F1F">
        <w:rPr>
          <w:rFonts w:ascii="Arial" w:hAnsi="Arial" w:cs="Arial"/>
          <w:sz w:val="24"/>
          <w:szCs w:val="24"/>
        </w:rPr>
        <w:t>, whilst it is running.</w:t>
      </w:r>
      <w:r w:rsidR="007D38C2">
        <w:rPr>
          <w:rFonts w:ascii="Arial" w:hAnsi="Arial" w:cs="Arial"/>
          <w:sz w:val="24"/>
          <w:szCs w:val="24"/>
        </w:rPr>
        <w:t xml:space="preserve">  </w:t>
      </w:r>
    </w:p>
    <w:p w:rsidR="00435F1F" w:rsidRDefault="007D38C2" w:rsidP="0028434F">
      <w:pPr>
        <w:jc w:val="both"/>
        <w:rPr>
          <w:rFonts w:ascii="Arial" w:hAnsi="Arial" w:cs="Arial"/>
          <w:sz w:val="24"/>
          <w:szCs w:val="24"/>
        </w:rPr>
      </w:pPr>
      <w:r>
        <w:rPr>
          <w:rFonts w:ascii="Arial" w:hAnsi="Arial" w:cs="Arial"/>
          <w:sz w:val="24"/>
          <w:szCs w:val="24"/>
        </w:rPr>
        <w:t xml:space="preserve">The local Staff Survey lead </w:t>
      </w:r>
      <w:r w:rsidR="00806D11">
        <w:rPr>
          <w:rFonts w:ascii="Arial" w:hAnsi="Arial" w:cs="Arial"/>
          <w:sz w:val="24"/>
          <w:szCs w:val="24"/>
        </w:rPr>
        <w:t>will</w:t>
      </w:r>
      <w:r>
        <w:rPr>
          <w:rFonts w:ascii="Arial" w:hAnsi="Arial" w:cs="Arial"/>
          <w:sz w:val="24"/>
          <w:szCs w:val="24"/>
        </w:rPr>
        <w:t xml:space="preserve"> also arrange support for completion of the survey through attending wards and departments with i-pads to enable access and opportunities for staff to engage and complete the survey. </w:t>
      </w:r>
    </w:p>
    <w:p w:rsidR="00741CB6" w:rsidRDefault="00435F1F" w:rsidP="0028434F">
      <w:pPr>
        <w:jc w:val="both"/>
        <w:rPr>
          <w:rFonts w:ascii="Arial" w:hAnsi="Arial" w:cs="Arial"/>
          <w:sz w:val="24"/>
          <w:szCs w:val="24"/>
        </w:rPr>
      </w:pPr>
      <w:r>
        <w:rPr>
          <w:rFonts w:ascii="Arial" w:hAnsi="Arial" w:cs="Arial"/>
          <w:sz w:val="24"/>
          <w:szCs w:val="24"/>
        </w:rPr>
        <w:lastRenderedPageBreak/>
        <w:t xml:space="preserve">Service Groups and Directorates </w:t>
      </w:r>
      <w:r w:rsidR="00806D11">
        <w:rPr>
          <w:rFonts w:ascii="Arial" w:hAnsi="Arial" w:cs="Arial"/>
          <w:sz w:val="24"/>
          <w:szCs w:val="24"/>
        </w:rPr>
        <w:t>have also been</w:t>
      </w:r>
      <w:r>
        <w:rPr>
          <w:rFonts w:ascii="Arial" w:hAnsi="Arial" w:cs="Arial"/>
          <w:sz w:val="24"/>
          <w:szCs w:val="24"/>
        </w:rPr>
        <w:t xml:space="preserve"> asked to </w:t>
      </w:r>
      <w:r w:rsidR="007D38C2">
        <w:rPr>
          <w:rFonts w:ascii="Arial" w:hAnsi="Arial" w:cs="Arial"/>
          <w:sz w:val="24"/>
          <w:szCs w:val="24"/>
        </w:rPr>
        <w:t xml:space="preserve">promote and </w:t>
      </w:r>
      <w:r>
        <w:rPr>
          <w:rFonts w:ascii="Arial" w:hAnsi="Arial" w:cs="Arial"/>
          <w:sz w:val="24"/>
          <w:szCs w:val="24"/>
        </w:rPr>
        <w:t>encourage as may staff as possible to complete the survey</w:t>
      </w:r>
      <w:r w:rsidR="009F526B">
        <w:rPr>
          <w:rFonts w:ascii="Arial" w:hAnsi="Arial" w:cs="Arial"/>
          <w:sz w:val="24"/>
          <w:szCs w:val="24"/>
        </w:rPr>
        <w:t xml:space="preserve"> </w:t>
      </w:r>
      <w:r w:rsidR="007D38C2">
        <w:rPr>
          <w:rFonts w:ascii="Arial" w:hAnsi="Arial" w:cs="Arial"/>
          <w:sz w:val="24"/>
          <w:szCs w:val="24"/>
        </w:rPr>
        <w:t xml:space="preserve">through the communication and promotional material that will be circulated. </w:t>
      </w:r>
    </w:p>
    <w:p w:rsidR="0028434F" w:rsidRDefault="007D38C2" w:rsidP="0028434F">
      <w:pPr>
        <w:spacing w:after="0" w:line="240" w:lineRule="auto"/>
        <w:rPr>
          <w:rFonts w:ascii="Arial" w:hAnsi="Arial" w:cs="Arial"/>
          <w:sz w:val="24"/>
          <w:szCs w:val="24"/>
        </w:rPr>
      </w:pPr>
      <w:r w:rsidRPr="007D38C2">
        <w:rPr>
          <w:rFonts w:ascii="Arial" w:hAnsi="Arial" w:cs="Arial"/>
          <w:sz w:val="24"/>
          <w:szCs w:val="24"/>
        </w:rPr>
        <w:t>Existing OD Programmes and events will also be used in support of promotion and awareness raising.</w:t>
      </w:r>
    </w:p>
    <w:p w:rsidR="007D38C2" w:rsidRDefault="007D38C2" w:rsidP="0028434F">
      <w:pPr>
        <w:spacing w:after="0" w:line="240" w:lineRule="auto"/>
        <w:rPr>
          <w:rFonts w:ascii="Arial" w:hAnsi="Arial" w:cs="Arial"/>
          <w:sz w:val="24"/>
          <w:szCs w:val="24"/>
        </w:rPr>
      </w:pPr>
    </w:p>
    <w:p w:rsidR="007D38C2" w:rsidRPr="007D38C2" w:rsidRDefault="007D38C2" w:rsidP="00C57678">
      <w:pPr>
        <w:jc w:val="both"/>
        <w:rPr>
          <w:rFonts w:ascii="Arial" w:hAnsi="Arial" w:cs="Arial"/>
          <w:sz w:val="24"/>
          <w:szCs w:val="24"/>
        </w:rPr>
      </w:pPr>
      <w:r>
        <w:rPr>
          <w:rFonts w:ascii="Arial" w:hAnsi="Arial" w:cs="Arial"/>
          <w:sz w:val="24"/>
          <w:szCs w:val="24"/>
        </w:rPr>
        <w:t xml:space="preserve">The national survey should be used to supplement the feedback received from nearly 1,300 staff, students and volunteers that took part in ‘Our Big Conversation’ and enhance implementation of the resulting organisational vision and priority actions.  The national survey provides an opportunity to communicate the Vision for a High Quality Organisation </w:t>
      </w:r>
      <w:r w:rsidR="00C57678">
        <w:rPr>
          <w:rFonts w:ascii="Arial" w:hAnsi="Arial" w:cs="Arial"/>
          <w:sz w:val="24"/>
          <w:szCs w:val="24"/>
        </w:rPr>
        <w:t>and the actions that have been taken as a result of the feedback received, through a ‘You Said, We Did’ style campaign.</w:t>
      </w:r>
    </w:p>
    <w:p w:rsidR="00C33A04" w:rsidRPr="0072604C" w:rsidRDefault="00C33A04" w:rsidP="0072604C">
      <w:pPr>
        <w:pStyle w:val="ListParagraph"/>
        <w:spacing w:after="0" w:line="240" w:lineRule="auto"/>
        <w:rPr>
          <w:rFonts w:ascii="Arial" w:hAnsi="Arial" w:cs="Arial"/>
          <w:b/>
          <w:sz w:val="24"/>
          <w:szCs w:val="24"/>
        </w:rPr>
      </w:pPr>
    </w:p>
    <w:p w:rsidR="00C33A04" w:rsidRPr="0072604C" w:rsidRDefault="00C33A04" w:rsidP="001C5F0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rsidR="00C33A04" w:rsidRDefault="00295083" w:rsidP="001C5F07">
      <w:pPr>
        <w:spacing w:after="0" w:line="240" w:lineRule="auto"/>
        <w:jc w:val="both"/>
        <w:rPr>
          <w:rFonts w:ascii="Arial" w:hAnsi="Arial" w:cs="Arial"/>
          <w:sz w:val="24"/>
          <w:szCs w:val="24"/>
        </w:rPr>
      </w:pPr>
      <w:r>
        <w:rPr>
          <w:rFonts w:ascii="Arial" w:hAnsi="Arial" w:cs="Arial"/>
          <w:sz w:val="24"/>
          <w:szCs w:val="24"/>
        </w:rPr>
        <w:t>The governance and risk issues in relation to and NHS Wales Staff Survey are outlined as follows:</w:t>
      </w:r>
    </w:p>
    <w:p w:rsidR="00295083" w:rsidRDefault="00295083" w:rsidP="001C5F07">
      <w:pPr>
        <w:spacing w:after="0" w:line="240" w:lineRule="auto"/>
        <w:jc w:val="both"/>
        <w:rPr>
          <w:rFonts w:ascii="Arial" w:hAnsi="Arial" w:cs="Arial"/>
          <w:sz w:val="24"/>
          <w:szCs w:val="24"/>
        </w:rPr>
      </w:pPr>
    </w:p>
    <w:p w:rsidR="00C57678" w:rsidRDefault="00C57678" w:rsidP="00295083">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 xml:space="preserve">Engagement and completion rates may be impacted due to capacity across the Health Board and our recent local engagement through ‘Our Big Conversation’. </w:t>
      </w:r>
    </w:p>
    <w:p w:rsidR="00BE6DF9" w:rsidRDefault="003F5AD2" w:rsidP="00295083">
      <w:pPr>
        <w:pStyle w:val="ListParagraph"/>
        <w:numPr>
          <w:ilvl w:val="0"/>
          <w:numId w:val="17"/>
        </w:numPr>
        <w:spacing w:after="0" w:line="240" w:lineRule="auto"/>
        <w:jc w:val="both"/>
        <w:rPr>
          <w:rFonts w:ascii="Arial" w:hAnsi="Arial" w:cs="Arial"/>
          <w:sz w:val="24"/>
          <w:szCs w:val="24"/>
        </w:rPr>
      </w:pPr>
      <w:r>
        <w:rPr>
          <w:rFonts w:ascii="Arial" w:hAnsi="Arial" w:cs="Arial"/>
          <w:sz w:val="24"/>
          <w:szCs w:val="24"/>
        </w:rPr>
        <w:t>Results will be available at Service Group</w:t>
      </w:r>
      <w:r w:rsidR="000F4E6D">
        <w:rPr>
          <w:rFonts w:ascii="Arial" w:hAnsi="Arial" w:cs="Arial"/>
          <w:sz w:val="24"/>
          <w:szCs w:val="24"/>
        </w:rPr>
        <w:t>/D</w:t>
      </w:r>
      <w:r w:rsidR="00BE6DF9">
        <w:rPr>
          <w:rFonts w:ascii="Arial" w:hAnsi="Arial" w:cs="Arial"/>
          <w:sz w:val="24"/>
          <w:szCs w:val="24"/>
        </w:rPr>
        <w:t>ir</w:t>
      </w:r>
      <w:r w:rsidR="000F4E6D">
        <w:rPr>
          <w:rFonts w:ascii="Arial" w:hAnsi="Arial" w:cs="Arial"/>
          <w:sz w:val="24"/>
          <w:szCs w:val="24"/>
        </w:rPr>
        <w:t>ectorate level</w:t>
      </w:r>
      <w:r w:rsidR="00C57678">
        <w:rPr>
          <w:rFonts w:ascii="Arial" w:hAnsi="Arial" w:cs="Arial"/>
          <w:sz w:val="24"/>
          <w:szCs w:val="24"/>
        </w:rPr>
        <w:t xml:space="preserve"> and Staff Group </w:t>
      </w:r>
      <w:r w:rsidR="000F4E6D">
        <w:rPr>
          <w:rFonts w:ascii="Arial" w:hAnsi="Arial" w:cs="Arial"/>
          <w:sz w:val="24"/>
          <w:szCs w:val="24"/>
        </w:rPr>
        <w:t>only,</w:t>
      </w:r>
      <w:r w:rsidR="00C57678">
        <w:rPr>
          <w:rFonts w:ascii="Arial" w:hAnsi="Arial" w:cs="Arial"/>
          <w:sz w:val="24"/>
          <w:szCs w:val="24"/>
        </w:rPr>
        <w:t xml:space="preserve"> but</w:t>
      </w:r>
      <w:r w:rsidR="000F4E6D">
        <w:rPr>
          <w:rFonts w:ascii="Arial" w:hAnsi="Arial" w:cs="Arial"/>
          <w:sz w:val="24"/>
          <w:szCs w:val="24"/>
        </w:rPr>
        <w:t xml:space="preserve"> not at </w:t>
      </w:r>
      <w:r w:rsidR="00C57678">
        <w:rPr>
          <w:rFonts w:ascii="Arial" w:hAnsi="Arial" w:cs="Arial"/>
          <w:sz w:val="24"/>
          <w:szCs w:val="24"/>
        </w:rPr>
        <w:t>Ward/</w:t>
      </w:r>
      <w:r w:rsidR="000F4E6D">
        <w:rPr>
          <w:rFonts w:ascii="Arial" w:hAnsi="Arial" w:cs="Arial"/>
          <w:sz w:val="24"/>
          <w:szCs w:val="24"/>
        </w:rPr>
        <w:t>D</w:t>
      </w:r>
      <w:r w:rsidR="00BE6DF9">
        <w:rPr>
          <w:rFonts w:ascii="Arial" w:hAnsi="Arial" w:cs="Arial"/>
          <w:sz w:val="24"/>
          <w:szCs w:val="24"/>
        </w:rPr>
        <w:t>epartmental level</w:t>
      </w:r>
      <w:r w:rsidR="00C57678">
        <w:rPr>
          <w:rFonts w:ascii="Arial" w:hAnsi="Arial" w:cs="Arial"/>
          <w:sz w:val="24"/>
          <w:szCs w:val="24"/>
        </w:rPr>
        <w:t xml:space="preserve"> in line with maintaining anonymity</w:t>
      </w:r>
      <w:r w:rsidR="00BE6DF9">
        <w:rPr>
          <w:rFonts w:ascii="Arial" w:hAnsi="Arial" w:cs="Arial"/>
          <w:sz w:val="24"/>
          <w:szCs w:val="24"/>
        </w:rPr>
        <w:t xml:space="preserve">. Some departments may not relate to the </w:t>
      </w:r>
      <w:r w:rsidR="00282205">
        <w:rPr>
          <w:rFonts w:ascii="Arial" w:hAnsi="Arial" w:cs="Arial"/>
          <w:sz w:val="24"/>
          <w:szCs w:val="24"/>
        </w:rPr>
        <w:t>responses</w:t>
      </w:r>
      <w:r w:rsidR="000F4E6D">
        <w:rPr>
          <w:rFonts w:ascii="Arial" w:hAnsi="Arial" w:cs="Arial"/>
          <w:sz w:val="24"/>
          <w:szCs w:val="24"/>
        </w:rPr>
        <w:t xml:space="preserve"> as a result and will be difficult to target where there have been specific successes/need for improvement</w:t>
      </w:r>
      <w:r w:rsidR="00282205">
        <w:rPr>
          <w:rFonts w:ascii="Arial" w:hAnsi="Arial" w:cs="Arial"/>
          <w:sz w:val="24"/>
          <w:szCs w:val="24"/>
        </w:rPr>
        <w:t>.</w:t>
      </w:r>
      <w:r w:rsidR="00C57678">
        <w:rPr>
          <w:rFonts w:ascii="Arial" w:hAnsi="Arial" w:cs="Arial"/>
          <w:sz w:val="24"/>
          <w:szCs w:val="24"/>
        </w:rPr>
        <w:t xml:space="preserve"> </w:t>
      </w:r>
    </w:p>
    <w:p w:rsidR="00C57678" w:rsidRPr="00C57678" w:rsidRDefault="00C57678" w:rsidP="00567A3E">
      <w:pPr>
        <w:pStyle w:val="ListParagraph"/>
        <w:numPr>
          <w:ilvl w:val="0"/>
          <w:numId w:val="17"/>
        </w:numPr>
        <w:spacing w:after="0" w:line="240" w:lineRule="auto"/>
        <w:contextualSpacing w:val="0"/>
        <w:jc w:val="both"/>
        <w:rPr>
          <w:rFonts w:ascii="Arial" w:hAnsi="Arial" w:cs="Arial"/>
          <w:sz w:val="24"/>
          <w:szCs w:val="24"/>
        </w:rPr>
      </w:pPr>
      <w:r w:rsidRPr="00C57678">
        <w:rPr>
          <w:rFonts w:ascii="Arial" w:hAnsi="Arial" w:cs="Arial"/>
          <w:sz w:val="24"/>
          <w:szCs w:val="24"/>
        </w:rPr>
        <w:t>As the survey structure within the survey platform is not fully reflective of ESR, triangulation with other workforce intelligence will not be possible, making it difficult to benchmark or identify areas of excellence / hotspots.</w:t>
      </w:r>
    </w:p>
    <w:p w:rsidR="000F4E6D" w:rsidRDefault="000F4E6D" w:rsidP="000F4E6D">
      <w:pPr>
        <w:pStyle w:val="ListParagraph"/>
        <w:spacing w:after="0" w:line="240" w:lineRule="auto"/>
        <w:jc w:val="both"/>
        <w:rPr>
          <w:rFonts w:ascii="Arial" w:hAnsi="Arial" w:cs="Arial"/>
          <w:sz w:val="24"/>
          <w:szCs w:val="24"/>
        </w:rPr>
      </w:pPr>
    </w:p>
    <w:p w:rsidR="00295083" w:rsidRPr="00295083" w:rsidRDefault="00295083" w:rsidP="00295083">
      <w:pPr>
        <w:spacing w:after="0" w:line="240" w:lineRule="auto"/>
        <w:jc w:val="both"/>
        <w:rPr>
          <w:rFonts w:ascii="Arial" w:hAnsi="Arial" w:cs="Arial"/>
          <w:b/>
          <w:sz w:val="24"/>
          <w:szCs w:val="24"/>
        </w:rPr>
      </w:pPr>
    </w:p>
    <w:p w:rsidR="00F531BD" w:rsidRPr="0072604C" w:rsidRDefault="00C33A04" w:rsidP="001C5F0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rsidR="00C76491" w:rsidRDefault="00C76491" w:rsidP="00C76491">
      <w:pPr>
        <w:rPr>
          <w:rFonts w:ascii="Arial" w:hAnsi="Arial" w:cs="Arial"/>
          <w:sz w:val="24"/>
          <w:szCs w:val="24"/>
        </w:rPr>
      </w:pPr>
    </w:p>
    <w:p w:rsidR="00C76491" w:rsidRDefault="00C76491" w:rsidP="00C76491">
      <w:pPr>
        <w:rPr>
          <w:rFonts w:ascii="Arial" w:hAnsi="Arial" w:cs="Arial"/>
          <w:sz w:val="24"/>
          <w:szCs w:val="24"/>
        </w:rPr>
      </w:pPr>
      <w:r w:rsidRPr="0069110A">
        <w:rPr>
          <w:rFonts w:ascii="Arial" w:hAnsi="Arial" w:cs="Arial"/>
          <w:sz w:val="24"/>
          <w:szCs w:val="24"/>
        </w:rPr>
        <w:t>Members are asked to</w:t>
      </w:r>
      <w:r>
        <w:rPr>
          <w:rFonts w:ascii="Arial" w:hAnsi="Arial" w:cs="Arial"/>
          <w:sz w:val="24"/>
          <w:szCs w:val="24"/>
        </w:rPr>
        <w:t xml:space="preserve">: </w:t>
      </w:r>
    </w:p>
    <w:p w:rsidR="00C57678" w:rsidRPr="008B7759" w:rsidRDefault="00C57678" w:rsidP="008B7759">
      <w:pPr>
        <w:pStyle w:val="ListParagraph"/>
        <w:numPr>
          <w:ilvl w:val="0"/>
          <w:numId w:val="32"/>
        </w:numPr>
        <w:rPr>
          <w:rFonts w:ascii="Arial" w:hAnsi="Arial" w:cs="Arial"/>
          <w:sz w:val="24"/>
          <w:szCs w:val="24"/>
        </w:rPr>
      </w:pPr>
      <w:r w:rsidRPr="008B7759">
        <w:rPr>
          <w:rFonts w:ascii="Arial" w:hAnsi="Arial" w:cs="Arial"/>
          <w:sz w:val="24"/>
          <w:szCs w:val="24"/>
        </w:rPr>
        <w:t>Note the impending na</w:t>
      </w:r>
      <w:r w:rsidR="00806D11">
        <w:rPr>
          <w:rFonts w:ascii="Arial" w:hAnsi="Arial" w:cs="Arial"/>
          <w:sz w:val="24"/>
          <w:szCs w:val="24"/>
        </w:rPr>
        <w:t>tional survey due to launch on 16</w:t>
      </w:r>
      <w:r w:rsidR="00806D11" w:rsidRPr="00806D11">
        <w:rPr>
          <w:rFonts w:ascii="Arial" w:hAnsi="Arial" w:cs="Arial"/>
          <w:sz w:val="24"/>
          <w:szCs w:val="24"/>
          <w:vertAlign w:val="superscript"/>
        </w:rPr>
        <w:t>th</w:t>
      </w:r>
      <w:r w:rsidR="00806D11">
        <w:rPr>
          <w:rFonts w:ascii="Arial" w:hAnsi="Arial" w:cs="Arial"/>
          <w:sz w:val="24"/>
          <w:szCs w:val="24"/>
        </w:rPr>
        <w:t xml:space="preserve"> </w:t>
      </w:r>
      <w:r w:rsidRPr="008B7759">
        <w:rPr>
          <w:rFonts w:ascii="Arial" w:hAnsi="Arial" w:cs="Arial"/>
          <w:sz w:val="24"/>
          <w:szCs w:val="24"/>
        </w:rPr>
        <w:t>October 2023</w:t>
      </w:r>
    </w:p>
    <w:p w:rsidR="00C57678" w:rsidRPr="00D07ECC" w:rsidRDefault="00C57678" w:rsidP="008B7759">
      <w:pPr>
        <w:pStyle w:val="ListParagraph"/>
        <w:numPr>
          <w:ilvl w:val="0"/>
          <w:numId w:val="32"/>
        </w:numPr>
        <w:ind w:right="96"/>
        <w:rPr>
          <w:rFonts w:ascii="Arial" w:hAnsi="Arial" w:cs="Arial"/>
          <w:color w:val="FF0000"/>
          <w:sz w:val="24"/>
          <w:szCs w:val="24"/>
        </w:rPr>
      </w:pPr>
      <w:r>
        <w:rPr>
          <w:rFonts w:ascii="Arial" w:hAnsi="Arial" w:cs="Arial"/>
          <w:sz w:val="24"/>
          <w:szCs w:val="24"/>
        </w:rPr>
        <w:t>Support the</w:t>
      </w:r>
      <w:r>
        <w:rPr>
          <w:rFonts w:ascii="Arial" w:hAnsi="Arial" w:cs="Arial"/>
          <w:b/>
          <w:sz w:val="24"/>
          <w:szCs w:val="24"/>
        </w:rPr>
        <w:t xml:space="preserve"> </w:t>
      </w:r>
      <w:r>
        <w:rPr>
          <w:rFonts w:ascii="Arial" w:hAnsi="Arial" w:cs="Arial"/>
          <w:sz w:val="24"/>
          <w:szCs w:val="24"/>
        </w:rPr>
        <w:t>proposed actions and next steps</w:t>
      </w:r>
      <w:r w:rsidRPr="00D07ECC">
        <w:rPr>
          <w:rFonts w:ascii="Arial" w:hAnsi="Arial" w:cs="Arial"/>
          <w:sz w:val="24"/>
          <w:szCs w:val="24"/>
        </w:rPr>
        <w:t xml:space="preserve"> </w:t>
      </w:r>
    </w:p>
    <w:p w:rsidR="00C33A04" w:rsidRPr="00D07ECC" w:rsidRDefault="00C33A04" w:rsidP="00282205">
      <w:pPr>
        <w:pStyle w:val="ListParagraph"/>
        <w:numPr>
          <w:ilvl w:val="0"/>
          <w:numId w:val="17"/>
        </w:numPr>
        <w:spacing w:after="0" w:line="240" w:lineRule="auto"/>
        <w:jc w:val="both"/>
        <w:rPr>
          <w:rFonts w:ascii="Arial" w:hAnsi="Arial" w:cs="Arial"/>
          <w:sz w:val="24"/>
          <w:szCs w:val="24"/>
        </w:rPr>
      </w:pPr>
      <w:r w:rsidRPr="00D07ECC">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335"/>
        <w:gridCol w:w="417"/>
        <w:gridCol w:w="575"/>
        <w:gridCol w:w="843"/>
        <w:gridCol w:w="291"/>
        <w:gridCol w:w="1134"/>
        <w:gridCol w:w="1126"/>
        <w:gridCol w:w="487"/>
        <w:gridCol w:w="490"/>
        <w:gridCol w:w="1077"/>
      </w:tblGrid>
      <w:tr w:rsidR="00034194" w:rsidRPr="00034194" w:rsidTr="00C95B3C">
        <w:tc>
          <w:tcPr>
            <w:tcW w:w="9245" w:type="dxa"/>
            <w:gridSpan w:val="12"/>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C95B3C" w:rsidRPr="00034194" w:rsidTr="00C95B3C">
        <w:tc>
          <w:tcPr>
            <w:tcW w:w="1809" w:type="dxa"/>
            <w:vMerge w:val="restart"/>
          </w:tcPr>
          <w:p w:rsidR="0020539A" w:rsidRDefault="0020539A">
            <w:pPr>
              <w:rPr>
                <w:rFonts w:ascii="Arial" w:hAnsi="Arial" w:cs="Arial"/>
                <w:b/>
                <w:sz w:val="24"/>
                <w:szCs w:val="24"/>
              </w:rPr>
            </w:pPr>
            <w:r>
              <w:rPr>
                <w:rFonts w:ascii="Arial" w:hAnsi="Arial" w:cs="Arial"/>
                <w:b/>
                <w:sz w:val="24"/>
                <w:szCs w:val="24"/>
              </w:rPr>
              <w:t>Link to corporate objectives</w:t>
            </w:r>
          </w:p>
          <w:p w:rsidR="0020539A" w:rsidRPr="00034194" w:rsidRDefault="0020539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413" w:type="dxa"/>
            <w:gridSpan w:val="3"/>
          </w:tcPr>
          <w:p w:rsidR="0020539A" w:rsidRPr="0020539A" w:rsidRDefault="0020539A" w:rsidP="0020539A">
            <w:pPr>
              <w:jc w:val="center"/>
              <w:rPr>
                <w:rFonts w:ascii="Arial" w:hAnsi="Arial" w:cs="Arial"/>
                <w:sz w:val="18"/>
                <w:szCs w:val="24"/>
              </w:rPr>
            </w:pPr>
            <w:r w:rsidRPr="0020539A">
              <w:rPr>
                <w:rFonts w:ascii="Arial" w:hAnsi="Arial" w:cs="Arial"/>
                <w:sz w:val="18"/>
                <w:szCs w:val="24"/>
              </w:rPr>
              <w:t>Promoting and enabling healthier communities</w:t>
            </w:r>
          </w:p>
        </w:tc>
        <w:tc>
          <w:tcPr>
            <w:tcW w:w="1418" w:type="dxa"/>
            <w:gridSpan w:val="2"/>
          </w:tcPr>
          <w:p w:rsidR="0020539A" w:rsidRPr="0020539A" w:rsidRDefault="0020539A" w:rsidP="0020539A">
            <w:pPr>
              <w:jc w:val="center"/>
              <w:rPr>
                <w:rFonts w:ascii="Arial" w:hAnsi="Arial" w:cs="Arial"/>
                <w:sz w:val="18"/>
                <w:szCs w:val="24"/>
              </w:rPr>
            </w:pPr>
            <w:r w:rsidRPr="0020539A">
              <w:rPr>
                <w:rFonts w:ascii="Arial" w:hAnsi="Arial" w:cs="Arial"/>
                <w:sz w:val="18"/>
                <w:szCs w:val="24"/>
              </w:rPr>
              <w:t>Delivering excellent patient outcomes, experience and access</w:t>
            </w:r>
          </w:p>
        </w:tc>
        <w:tc>
          <w:tcPr>
            <w:tcW w:w="1425" w:type="dxa"/>
            <w:gridSpan w:val="2"/>
          </w:tcPr>
          <w:p w:rsidR="0020539A" w:rsidRPr="0020539A" w:rsidRDefault="0020539A" w:rsidP="0020539A">
            <w:pPr>
              <w:jc w:val="center"/>
              <w:rPr>
                <w:rFonts w:ascii="Arial" w:hAnsi="Arial" w:cs="Arial"/>
                <w:sz w:val="18"/>
                <w:szCs w:val="24"/>
              </w:rPr>
            </w:pPr>
            <w:r w:rsidRPr="0020539A">
              <w:rPr>
                <w:rFonts w:ascii="Arial" w:hAnsi="Arial" w:cs="Arial"/>
                <w:sz w:val="18"/>
                <w:szCs w:val="24"/>
              </w:rPr>
              <w:t>Demonstrating value and sustainability</w:t>
            </w:r>
          </w:p>
        </w:tc>
        <w:tc>
          <w:tcPr>
            <w:tcW w:w="1613" w:type="dxa"/>
            <w:gridSpan w:val="2"/>
          </w:tcPr>
          <w:p w:rsidR="0020539A" w:rsidRPr="0020539A" w:rsidRDefault="0020539A" w:rsidP="0020539A">
            <w:pPr>
              <w:jc w:val="center"/>
              <w:rPr>
                <w:rFonts w:ascii="Arial" w:hAnsi="Arial" w:cs="Arial"/>
                <w:sz w:val="18"/>
                <w:szCs w:val="24"/>
              </w:rPr>
            </w:pPr>
            <w:r w:rsidRPr="0020539A">
              <w:rPr>
                <w:rFonts w:ascii="Arial" w:hAnsi="Arial" w:cs="Arial"/>
                <w:sz w:val="18"/>
                <w:szCs w:val="24"/>
              </w:rPr>
              <w:t>Securing a fully engaged skilled workforce</w:t>
            </w:r>
          </w:p>
        </w:tc>
        <w:tc>
          <w:tcPr>
            <w:tcW w:w="1567" w:type="dxa"/>
            <w:gridSpan w:val="2"/>
          </w:tcPr>
          <w:p w:rsidR="0020539A" w:rsidRPr="0020539A" w:rsidRDefault="0020539A" w:rsidP="0020539A">
            <w:pPr>
              <w:jc w:val="center"/>
              <w:rPr>
                <w:rFonts w:ascii="Arial" w:hAnsi="Arial" w:cs="Arial"/>
                <w:sz w:val="18"/>
                <w:szCs w:val="24"/>
              </w:rPr>
            </w:pPr>
            <w:r w:rsidRPr="0020539A">
              <w:rPr>
                <w:rFonts w:ascii="Arial" w:hAnsi="Arial" w:cs="Arial"/>
                <w:sz w:val="18"/>
                <w:szCs w:val="24"/>
              </w:rPr>
              <w:t>Embedding effective governance and partnerships</w:t>
            </w:r>
          </w:p>
        </w:tc>
      </w:tr>
      <w:tr w:rsidR="00C95B3C" w:rsidRPr="00034194" w:rsidTr="00C95B3C">
        <w:tc>
          <w:tcPr>
            <w:tcW w:w="1809" w:type="dxa"/>
            <w:vMerge/>
          </w:tcPr>
          <w:p w:rsidR="0020539A" w:rsidRPr="00034194" w:rsidRDefault="0020539A">
            <w:pPr>
              <w:rPr>
                <w:rFonts w:ascii="Arial" w:hAnsi="Arial" w:cs="Arial"/>
                <w:b/>
                <w:sz w:val="24"/>
                <w:szCs w:val="24"/>
              </w:rPr>
            </w:pPr>
          </w:p>
        </w:tc>
        <w:tc>
          <w:tcPr>
            <w:tcW w:w="1413" w:type="dxa"/>
            <w:gridSpan w:val="3"/>
          </w:tcPr>
          <w:p w:rsidR="0020539A" w:rsidRPr="00034194" w:rsidRDefault="0020539A">
            <w:pPr>
              <w:rPr>
                <w:rFonts w:ascii="Arial" w:hAnsi="Arial" w:cs="Arial"/>
                <w:b/>
                <w:sz w:val="24"/>
                <w:szCs w:val="24"/>
              </w:rPr>
            </w:pPr>
          </w:p>
        </w:tc>
        <w:tc>
          <w:tcPr>
            <w:tcW w:w="1418" w:type="dxa"/>
            <w:gridSpan w:val="2"/>
          </w:tcPr>
          <w:p w:rsidR="0020539A" w:rsidRPr="00034194" w:rsidRDefault="0020539A">
            <w:pPr>
              <w:rPr>
                <w:rFonts w:ascii="Arial" w:hAnsi="Arial" w:cs="Arial"/>
                <w:b/>
                <w:sz w:val="24"/>
                <w:szCs w:val="24"/>
              </w:rPr>
            </w:pPr>
          </w:p>
        </w:tc>
        <w:tc>
          <w:tcPr>
            <w:tcW w:w="1425" w:type="dxa"/>
            <w:gridSpan w:val="2"/>
          </w:tcPr>
          <w:p w:rsidR="0020539A" w:rsidRPr="00034194" w:rsidRDefault="0020539A">
            <w:pPr>
              <w:rPr>
                <w:rFonts w:ascii="Arial" w:hAnsi="Arial" w:cs="Arial"/>
                <w:b/>
                <w:sz w:val="24"/>
                <w:szCs w:val="24"/>
              </w:rPr>
            </w:pPr>
          </w:p>
        </w:tc>
        <w:tc>
          <w:tcPr>
            <w:tcW w:w="1613" w:type="dxa"/>
            <w:gridSpan w:val="2"/>
          </w:tcPr>
          <w:p w:rsidR="0020539A" w:rsidRPr="00034194" w:rsidRDefault="004639AC" w:rsidP="004639AC">
            <w:pPr>
              <w:jc w:val="center"/>
              <w:rPr>
                <w:rFonts w:ascii="Arial" w:hAnsi="Arial" w:cs="Arial"/>
                <w:b/>
                <w:sz w:val="24"/>
                <w:szCs w:val="24"/>
              </w:rPr>
            </w:pPr>
            <w:r w:rsidRPr="00665BE3">
              <w:rPr>
                <w:rFonts w:cstheme="minorHAnsi"/>
                <w:b/>
              </w:rPr>
              <w:sym w:font="Wingdings 2" w:char="F050"/>
            </w:r>
          </w:p>
        </w:tc>
        <w:tc>
          <w:tcPr>
            <w:tcW w:w="1567" w:type="dxa"/>
            <w:gridSpan w:val="2"/>
          </w:tcPr>
          <w:p w:rsidR="0020539A" w:rsidRPr="00034194" w:rsidRDefault="0020539A">
            <w:pPr>
              <w:rPr>
                <w:rFonts w:ascii="Arial" w:hAnsi="Arial" w:cs="Arial"/>
                <w:b/>
                <w:sz w:val="24"/>
                <w:szCs w:val="24"/>
              </w:rPr>
            </w:pPr>
          </w:p>
        </w:tc>
      </w:tr>
      <w:tr w:rsidR="00C95B3C" w:rsidRPr="00034194" w:rsidTr="00C95B3C">
        <w:tc>
          <w:tcPr>
            <w:tcW w:w="1809" w:type="dxa"/>
            <w:vMerge w:val="restart"/>
          </w:tcPr>
          <w:p w:rsidR="00C95B3C" w:rsidRPr="00C95B3C" w:rsidRDefault="00C95B3C" w:rsidP="00FA0CA9">
            <w:pPr>
              <w:rPr>
                <w:rFonts w:ascii="Arial" w:hAnsi="Arial" w:cs="Arial"/>
                <w:b/>
                <w:sz w:val="24"/>
                <w:szCs w:val="24"/>
              </w:rPr>
            </w:pPr>
            <w:r w:rsidRPr="00C95B3C">
              <w:rPr>
                <w:rFonts w:ascii="Arial" w:hAnsi="Arial" w:cs="Arial"/>
                <w:b/>
                <w:sz w:val="24"/>
                <w:szCs w:val="24"/>
              </w:rPr>
              <w:t>Link to Health and Care Standards</w:t>
            </w:r>
          </w:p>
          <w:p w:rsidR="00C95B3C" w:rsidRPr="00C95B3C" w:rsidRDefault="00C95B3C" w:rsidP="00FA0CA9">
            <w:pPr>
              <w:rPr>
                <w:rFonts w:ascii="Arial" w:hAnsi="Arial" w:cs="Arial"/>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r>
              <w:rPr>
                <w:rFonts w:ascii="Arial" w:hAnsi="Arial" w:cs="Arial"/>
                <w:sz w:val="24"/>
                <w:szCs w:val="24"/>
              </w:rPr>
              <w:t xml:space="preserve"> </w:t>
            </w:r>
          </w:p>
        </w:tc>
        <w:tc>
          <w:tcPr>
            <w:tcW w:w="996" w:type="dxa"/>
            <w:gridSpan w:val="2"/>
          </w:tcPr>
          <w:p w:rsidR="00C95B3C" w:rsidRPr="00C95B3C" w:rsidRDefault="00C95B3C" w:rsidP="00FA0CA9">
            <w:pPr>
              <w:rPr>
                <w:rFonts w:ascii="Arial" w:hAnsi="Arial" w:cs="Arial"/>
                <w:sz w:val="18"/>
                <w:szCs w:val="18"/>
              </w:rPr>
            </w:pPr>
            <w:r w:rsidRPr="00C95B3C">
              <w:rPr>
                <w:rFonts w:ascii="Arial" w:hAnsi="Arial" w:cs="Arial"/>
                <w:sz w:val="18"/>
                <w:szCs w:val="18"/>
              </w:rPr>
              <w:t>Staying Healthy</w:t>
            </w:r>
          </w:p>
        </w:tc>
        <w:tc>
          <w:tcPr>
            <w:tcW w:w="992" w:type="dxa"/>
            <w:gridSpan w:val="2"/>
          </w:tcPr>
          <w:p w:rsidR="00C95B3C" w:rsidRPr="00C95B3C" w:rsidRDefault="00C95B3C" w:rsidP="00C95B3C">
            <w:pPr>
              <w:rPr>
                <w:rFonts w:ascii="Arial" w:hAnsi="Arial" w:cs="Arial"/>
                <w:sz w:val="18"/>
                <w:szCs w:val="18"/>
              </w:rPr>
            </w:pPr>
            <w:r w:rsidRPr="00C95B3C">
              <w:rPr>
                <w:rFonts w:ascii="Arial" w:hAnsi="Arial" w:cs="Arial"/>
                <w:sz w:val="18"/>
                <w:szCs w:val="18"/>
              </w:rPr>
              <w:t>Safe Care</w:t>
            </w:r>
          </w:p>
        </w:tc>
        <w:tc>
          <w:tcPr>
            <w:tcW w:w="1134" w:type="dxa"/>
            <w:gridSpan w:val="2"/>
          </w:tcPr>
          <w:p w:rsidR="00C95B3C" w:rsidRPr="00C95B3C" w:rsidRDefault="00C95B3C" w:rsidP="00C95B3C">
            <w:pPr>
              <w:rPr>
                <w:rFonts w:ascii="Arial" w:hAnsi="Arial" w:cs="Arial"/>
                <w:sz w:val="18"/>
                <w:szCs w:val="18"/>
              </w:rPr>
            </w:pPr>
            <w:r w:rsidRPr="00C95B3C">
              <w:rPr>
                <w:rFonts w:ascii="Arial" w:hAnsi="Arial" w:cs="Arial"/>
                <w:sz w:val="18"/>
                <w:szCs w:val="18"/>
              </w:rPr>
              <w:t>Effective  Care</w:t>
            </w:r>
          </w:p>
        </w:tc>
        <w:tc>
          <w:tcPr>
            <w:tcW w:w="1134" w:type="dxa"/>
          </w:tcPr>
          <w:p w:rsidR="00C95B3C" w:rsidRPr="00C95B3C" w:rsidRDefault="00C95B3C" w:rsidP="00FA0CA9">
            <w:pPr>
              <w:rPr>
                <w:rFonts w:ascii="Arial" w:hAnsi="Arial" w:cs="Arial"/>
                <w:sz w:val="18"/>
                <w:szCs w:val="18"/>
              </w:rPr>
            </w:pPr>
            <w:r w:rsidRPr="00C95B3C">
              <w:rPr>
                <w:rFonts w:ascii="Arial" w:hAnsi="Arial" w:cs="Arial"/>
                <w:sz w:val="18"/>
                <w:szCs w:val="18"/>
              </w:rPr>
              <w:t>Dignified Care</w:t>
            </w:r>
          </w:p>
        </w:tc>
        <w:tc>
          <w:tcPr>
            <w:tcW w:w="1126" w:type="dxa"/>
          </w:tcPr>
          <w:p w:rsidR="00C95B3C" w:rsidRPr="00C95B3C" w:rsidRDefault="00C95B3C" w:rsidP="00FA0CA9">
            <w:pPr>
              <w:rPr>
                <w:rFonts w:ascii="Arial" w:hAnsi="Arial" w:cs="Arial"/>
                <w:sz w:val="18"/>
                <w:szCs w:val="18"/>
              </w:rPr>
            </w:pPr>
            <w:r w:rsidRPr="00C95B3C">
              <w:rPr>
                <w:rFonts w:ascii="Arial" w:hAnsi="Arial" w:cs="Arial"/>
                <w:sz w:val="18"/>
                <w:szCs w:val="18"/>
              </w:rPr>
              <w:t>Timely Care</w:t>
            </w:r>
          </w:p>
        </w:tc>
        <w:tc>
          <w:tcPr>
            <w:tcW w:w="977" w:type="dxa"/>
            <w:gridSpan w:val="2"/>
          </w:tcPr>
          <w:p w:rsidR="00C95B3C" w:rsidRPr="00C95B3C" w:rsidRDefault="00C95B3C" w:rsidP="00FA0CA9">
            <w:pPr>
              <w:rPr>
                <w:rFonts w:ascii="Arial" w:hAnsi="Arial" w:cs="Arial"/>
                <w:sz w:val="18"/>
                <w:szCs w:val="18"/>
              </w:rPr>
            </w:pPr>
            <w:r w:rsidRPr="00C95B3C">
              <w:rPr>
                <w:rFonts w:ascii="Arial" w:hAnsi="Arial" w:cs="Arial"/>
                <w:sz w:val="18"/>
                <w:szCs w:val="18"/>
              </w:rPr>
              <w:t>Individual Care</w:t>
            </w:r>
          </w:p>
        </w:tc>
        <w:tc>
          <w:tcPr>
            <w:tcW w:w="1077" w:type="dxa"/>
          </w:tcPr>
          <w:p w:rsidR="00C95B3C" w:rsidRPr="00C95B3C" w:rsidRDefault="00C95B3C" w:rsidP="00FA0CA9">
            <w:pPr>
              <w:rPr>
                <w:rFonts w:ascii="Arial" w:hAnsi="Arial" w:cs="Arial"/>
                <w:sz w:val="18"/>
                <w:szCs w:val="18"/>
              </w:rPr>
            </w:pPr>
            <w:r w:rsidRPr="00C95B3C">
              <w:rPr>
                <w:rFonts w:ascii="Arial" w:hAnsi="Arial" w:cs="Arial"/>
                <w:sz w:val="18"/>
                <w:szCs w:val="18"/>
              </w:rPr>
              <w:t>Staff and Resources</w:t>
            </w:r>
          </w:p>
        </w:tc>
      </w:tr>
      <w:tr w:rsidR="00C95B3C" w:rsidRPr="00034194" w:rsidTr="00C95B3C">
        <w:tc>
          <w:tcPr>
            <w:tcW w:w="1809" w:type="dxa"/>
            <w:vMerge/>
          </w:tcPr>
          <w:p w:rsidR="00C95B3C" w:rsidRPr="00FA0CA9" w:rsidRDefault="00C95B3C" w:rsidP="00FA0CA9">
            <w:pPr>
              <w:rPr>
                <w:rFonts w:ascii="Arial" w:hAnsi="Arial" w:cs="Arial"/>
                <w:b/>
                <w:sz w:val="24"/>
                <w:szCs w:val="24"/>
              </w:rPr>
            </w:pPr>
          </w:p>
        </w:tc>
        <w:tc>
          <w:tcPr>
            <w:tcW w:w="996" w:type="dxa"/>
            <w:gridSpan w:val="2"/>
          </w:tcPr>
          <w:p w:rsidR="00C95B3C" w:rsidRPr="00FA0CA9" w:rsidRDefault="00C95B3C" w:rsidP="00FA0CA9">
            <w:pPr>
              <w:rPr>
                <w:rFonts w:ascii="Arial" w:hAnsi="Arial" w:cs="Arial"/>
                <w:b/>
                <w:sz w:val="24"/>
                <w:szCs w:val="24"/>
              </w:rPr>
            </w:pPr>
          </w:p>
        </w:tc>
        <w:tc>
          <w:tcPr>
            <w:tcW w:w="992" w:type="dxa"/>
            <w:gridSpan w:val="2"/>
          </w:tcPr>
          <w:p w:rsidR="00C95B3C" w:rsidRPr="00FA0CA9" w:rsidRDefault="00C95B3C" w:rsidP="00FA0CA9">
            <w:pPr>
              <w:rPr>
                <w:rFonts w:ascii="Arial" w:hAnsi="Arial" w:cs="Arial"/>
                <w:b/>
                <w:sz w:val="24"/>
                <w:szCs w:val="24"/>
              </w:rPr>
            </w:pPr>
          </w:p>
        </w:tc>
        <w:tc>
          <w:tcPr>
            <w:tcW w:w="1134" w:type="dxa"/>
            <w:gridSpan w:val="2"/>
          </w:tcPr>
          <w:p w:rsidR="00C95B3C" w:rsidRPr="00FA0CA9" w:rsidRDefault="00C95B3C" w:rsidP="00FA0CA9">
            <w:pPr>
              <w:rPr>
                <w:rFonts w:ascii="Arial" w:hAnsi="Arial" w:cs="Arial"/>
                <w:b/>
                <w:sz w:val="24"/>
                <w:szCs w:val="24"/>
              </w:rPr>
            </w:pPr>
          </w:p>
        </w:tc>
        <w:tc>
          <w:tcPr>
            <w:tcW w:w="1134" w:type="dxa"/>
          </w:tcPr>
          <w:p w:rsidR="00C95B3C" w:rsidRPr="00FA0CA9" w:rsidRDefault="00C95B3C" w:rsidP="00FA0CA9">
            <w:pPr>
              <w:rPr>
                <w:rFonts w:ascii="Arial" w:hAnsi="Arial" w:cs="Arial"/>
                <w:b/>
                <w:sz w:val="24"/>
                <w:szCs w:val="24"/>
              </w:rPr>
            </w:pPr>
          </w:p>
        </w:tc>
        <w:tc>
          <w:tcPr>
            <w:tcW w:w="1126" w:type="dxa"/>
          </w:tcPr>
          <w:p w:rsidR="00C95B3C" w:rsidRPr="00FA0CA9" w:rsidRDefault="00C95B3C" w:rsidP="00FA0CA9">
            <w:pPr>
              <w:rPr>
                <w:rFonts w:ascii="Arial" w:hAnsi="Arial" w:cs="Arial"/>
                <w:b/>
                <w:sz w:val="24"/>
                <w:szCs w:val="24"/>
              </w:rPr>
            </w:pPr>
          </w:p>
        </w:tc>
        <w:tc>
          <w:tcPr>
            <w:tcW w:w="977" w:type="dxa"/>
            <w:gridSpan w:val="2"/>
          </w:tcPr>
          <w:p w:rsidR="00C95B3C" w:rsidRPr="00FA0CA9" w:rsidRDefault="00C95B3C" w:rsidP="00FA0CA9">
            <w:pPr>
              <w:rPr>
                <w:rFonts w:ascii="Arial" w:hAnsi="Arial" w:cs="Arial"/>
                <w:b/>
                <w:sz w:val="24"/>
                <w:szCs w:val="24"/>
              </w:rPr>
            </w:pPr>
          </w:p>
        </w:tc>
        <w:tc>
          <w:tcPr>
            <w:tcW w:w="1077" w:type="dxa"/>
          </w:tcPr>
          <w:p w:rsidR="00C95B3C" w:rsidRPr="00FA0CA9" w:rsidRDefault="004639AC" w:rsidP="004639AC">
            <w:pPr>
              <w:jc w:val="center"/>
              <w:rPr>
                <w:rFonts w:ascii="Arial" w:hAnsi="Arial" w:cs="Arial"/>
                <w:b/>
                <w:sz w:val="24"/>
                <w:szCs w:val="24"/>
              </w:rPr>
            </w:pPr>
            <w:r w:rsidRPr="00665BE3">
              <w:rPr>
                <w:rFonts w:cstheme="minorHAnsi"/>
                <w:b/>
              </w:rPr>
              <w:sym w:font="Wingdings 2" w:char="F050"/>
            </w:r>
          </w:p>
        </w:tc>
      </w:tr>
      <w:tr w:rsidR="006D1998" w:rsidRPr="00034194" w:rsidTr="00C95B3C">
        <w:tc>
          <w:tcPr>
            <w:tcW w:w="9245" w:type="dxa"/>
            <w:gridSpan w:val="12"/>
          </w:tcPr>
          <w:p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4639AC" w:rsidRPr="00034194" w:rsidTr="00C95B3C">
        <w:tc>
          <w:tcPr>
            <w:tcW w:w="9245" w:type="dxa"/>
            <w:gridSpan w:val="12"/>
          </w:tcPr>
          <w:p w:rsidR="004639AC" w:rsidRPr="004639AC" w:rsidRDefault="004639AC" w:rsidP="004639AC">
            <w:pPr>
              <w:spacing w:after="160" w:line="259" w:lineRule="auto"/>
              <w:rPr>
                <w:rFonts w:ascii="Arial" w:hAnsi="Arial" w:cs="Arial"/>
                <w:sz w:val="24"/>
                <w:szCs w:val="24"/>
              </w:rPr>
            </w:pPr>
            <w:r w:rsidRPr="004639AC">
              <w:rPr>
                <w:rFonts w:ascii="Arial" w:hAnsi="Arial" w:cs="Arial"/>
                <w:sz w:val="24"/>
                <w:szCs w:val="24"/>
              </w:rPr>
              <w:t>The NHS Wales Staff Survey is endorsed by Welsh Government and National Partnership Forum and is the principal measurement of staff experience and staff engagement across NHS Wales.  It enables benchmarking across organisations and allows individual Health Boards and Trusts to identify areas of good practice and areas for development.  The direct correlation between patient experience and staff experience is well documented and this survey provides important feedback from our workforce so that we continually listen, learn and improve.</w:t>
            </w:r>
          </w:p>
        </w:tc>
      </w:tr>
      <w:tr w:rsidR="004639AC" w:rsidRPr="00034194" w:rsidTr="00C95B3C">
        <w:tc>
          <w:tcPr>
            <w:tcW w:w="9245" w:type="dxa"/>
            <w:gridSpan w:val="12"/>
          </w:tcPr>
          <w:p w:rsidR="004639AC" w:rsidRPr="00FA0CA9" w:rsidRDefault="004639AC" w:rsidP="004639AC">
            <w:pPr>
              <w:rPr>
                <w:rFonts w:ascii="Arial" w:hAnsi="Arial" w:cs="Arial"/>
                <w:b/>
                <w:sz w:val="24"/>
                <w:szCs w:val="24"/>
              </w:rPr>
            </w:pPr>
            <w:r w:rsidRPr="00FA0CA9">
              <w:rPr>
                <w:rFonts w:ascii="Arial" w:hAnsi="Arial" w:cs="Arial"/>
                <w:b/>
                <w:sz w:val="24"/>
                <w:szCs w:val="24"/>
              </w:rPr>
              <w:t>Financial Implications</w:t>
            </w:r>
          </w:p>
        </w:tc>
      </w:tr>
      <w:tr w:rsidR="004639AC" w:rsidRPr="00034194" w:rsidTr="00C95B3C">
        <w:tc>
          <w:tcPr>
            <w:tcW w:w="9245" w:type="dxa"/>
            <w:gridSpan w:val="12"/>
          </w:tcPr>
          <w:p w:rsidR="004639AC" w:rsidRPr="00FA0CA9" w:rsidRDefault="008B7759" w:rsidP="0003445E">
            <w:pPr>
              <w:rPr>
                <w:rFonts w:ascii="Arial" w:hAnsi="Arial" w:cs="Arial"/>
                <w:color w:val="FF0000"/>
                <w:sz w:val="24"/>
                <w:szCs w:val="24"/>
              </w:rPr>
            </w:pPr>
            <w:r w:rsidRPr="008B7759">
              <w:rPr>
                <w:rFonts w:ascii="Arial" w:hAnsi="Arial" w:cs="Arial"/>
                <w:sz w:val="24"/>
                <w:szCs w:val="24"/>
              </w:rPr>
              <w:t>None</w:t>
            </w:r>
          </w:p>
        </w:tc>
      </w:tr>
      <w:tr w:rsidR="004639AC" w:rsidRPr="00BC241D" w:rsidTr="00C95B3C">
        <w:tc>
          <w:tcPr>
            <w:tcW w:w="9245" w:type="dxa"/>
            <w:gridSpan w:val="12"/>
          </w:tcPr>
          <w:p w:rsidR="004639AC" w:rsidRPr="00FA0CA9" w:rsidRDefault="004639AC" w:rsidP="004639AC">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639AC" w:rsidRPr="00034194" w:rsidTr="00C95B3C">
        <w:tc>
          <w:tcPr>
            <w:tcW w:w="9245" w:type="dxa"/>
            <w:gridSpan w:val="12"/>
          </w:tcPr>
          <w:p w:rsidR="004639AC" w:rsidRPr="004639AC" w:rsidRDefault="004639AC" w:rsidP="004639AC">
            <w:pPr>
              <w:ind w:right="96"/>
              <w:rPr>
                <w:rFonts w:ascii="Arial" w:hAnsi="Arial" w:cs="Arial"/>
                <w:sz w:val="24"/>
                <w:szCs w:val="24"/>
              </w:rPr>
            </w:pPr>
            <w:r w:rsidRPr="004639AC">
              <w:rPr>
                <w:rFonts w:ascii="Arial" w:hAnsi="Arial" w:cs="Arial"/>
                <w:sz w:val="24"/>
                <w:szCs w:val="24"/>
              </w:rPr>
              <w:t>Ensure compliance with GDPR Regulations.</w:t>
            </w:r>
          </w:p>
          <w:p w:rsidR="004639AC" w:rsidRPr="00FA0CA9" w:rsidRDefault="004639AC" w:rsidP="004639AC">
            <w:pPr>
              <w:ind w:right="96"/>
              <w:rPr>
                <w:rFonts w:ascii="Arial" w:hAnsi="Arial" w:cs="Arial"/>
                <w:color w:val="FF0000"/>
                <w:sz w:val="24"/>
                <w:szCs w:val="24"/>
              </w:rPr>
            </w:pPr>
          </w:p>
        </w:tc>
      </w:tr>
      <w:tr w:rsidR="004639AC" w:rsidRPr="00DA76AD" w:rsidTr="00C95B3C">
        <w:tc>
          <w:tcPr>
            <w:tcW w:w="9245" w:type="dxa"/>
            <w:gridSpan w:val="12"/>
          </w:tcPr>
          <w:p w:rsidR="004639AC" w:rsidRPr="00FA0CA9" w:rsidRDefault="004639AC" w:rsidP="004639AC">
            <w:pPr>
              <w:ind w:right="96"/>
              <w:rPr>
                <w:rFonts w:ascii="Arial" w:hAnsi="Arial" w:cs="Arial"/>
                <w:b/>
                <w:color w:val="FF0000"/>
                <w:sz w:val="24"/>
                <w:szCs w:val="24"/>
              </w:rPr>
            </w:pPr>
            <w:r w:rsidRPr="00FA0CA9">
              <w:rPr>
                <w:rFonts w:ascii="Arial" w:hAnsi="Arial" w:cs="Arial"/>
                <w:b/>
                <w:sz w:val="24"/>
                <w:szCs w:val="24"/>
              </w:rPr>
              <w:t>Staffing Implications</w:t>
            </w:r>
          </w:p>
        </w:tc>
      </w:tr>
      <w:tr w:rsidR="004639AC" w:rsidRPr="00034194" w:rsidTr="00C95B3C">
        <w:tc>
          <w:tcPr>
            <w:tcW w:w="9245" w:type="dxa"/>
            <w:gridSpan w:val="12"/>
          </w:tcPr>
          <w:p w:rsidR="00FF1A15" w:rsidRDefault="008B7759" w:rsidP="00FF1A15">
            <w:pPr>
              <w:jc w:val="both"/>
              <w:rPr>
                <w:rFonts w:ascii="Arial" w:hAnsi="Arial" w:cs="Arial"/>
                <w:sz w:val="24"/>
                <w:szCs w:val="24"/>
              </w:rPr>
            </w:pPr>
            <w:r>
              <w:rPr>
                <w:rFonts w:ascii="Arial" w:hAnsi="Arial" w:cs="Arial"/>
                <w:sz w:val="24"/>
                <w:szCs w:val="24"/>
              </w:rPr>
              <w:t>There are limited implications on staff, other than support / time to complete</w:t>
            </w:r>
            <w:r w:rsidR="00282205">
              <w:rPr>
                <w:rFonts w:ascii="Arial" w:hAnsi="Arial" w:cs="Arial"/>
                <w:sz w:val="24"/>
                <w:szCs w:val="24"/>
              </w:rPr>
              <w:t xml:space="preserve"> </w:t>
            </w:r>
            <w:r>
              <w:rPr>
                <w:rFonts w:ascii="Arial" w:hAnsi="Arial" w:cs="Arial"/>
                <w:sz w:val="24"/>
                <w:szCs w:val="24"/>
              </w:rPr>
              <w:t xml:space="preserve">the </w:t>
            </w:r>
            <w:r w:rsidR="00460AB8">
              <w:rPr>
                <w:rFonts w:ascii="Arial" w:hAnsi="Arial" w:cs="Arial"/>
                <w:sz w:val="24"/>
                <w:szCs w:val="24"/>
              </w:rPr>
              <w:t>survey.</w:t>
            </w:r>
          </w:p>
          <w:p w:rsidR="00460AB8" w:rsidRDefault="00460AB8" w:rsidP="00FF1A15">
            <w:pPr>
              <w:jc w:val="both"/>
              <w:rPr>
                <w:rFonts w:ascii="Arial" w:hAnsi="Arial" w:cs="Arial"/>
                <w:sz w:val="24"/>
                <w:szCs w:val="24"/>
              </w:rPr>
            </w:pPr>
          </w:p>
          <w:p w:rsidR="00460AB8" w:rsidRPr="00FF1A15" w:rsidRDefault="00460AB8" w:rsidP="00FF1A15">
            <w:pPr>
              <w:jc w:val="both"/>
              <w:rPr>
                <w:rFonts w:ascii="Arial" w:hAnsi="Arial" w:cs="Arial"/>
                <w:sz w:val="24"/>
                <w:szCs w:val="24"/>
              </w:rPr>
            </w:pPr>
            <w:r>
              <w:rPr>
                <w:rFonts w:ascii="Arial" w:hAnsi="Arial" w:cs="Arial"/>
                <w:sz w:val="24"/>
                <w:szCs w:val="24"/>
              </w:rPr>
              <w:t xml:space="preserve">The survey will be available on paper for those with limited digital access and there will be a phone-line to support those with essential skills needs. </w:t>
            </w:r>
          </w:p>
          <w:p w:rsidR="00FF1A15" w:rsidRPr="00B7632E" w:rsidRDefault="00FF1A15" w:rsidP="004639AC">
            <w:pPr>
              <w:ind w:right="96"/>
              <w:rPr>
                <w:rFonts w:ascii="Arial" w:hAnsi="Arial" w:cs="Arial"/>
                <w:sz w:val="24"/>
                <w:szCs w:val="24"/>
              </w:rPr>
            </w:pPr>
          </w:p>
        </w:tc>
      </w:tr>
      <w:tr w:rsidR="004639AC" w:rsidRPr="00034194" w:rsidTr="00C95B3C">
        <w:tc>
          <w:tcPr>
            <w:tcW w:w="9245" w:type="dxa"/>
            <w:gridSpan w:val="12"/>
          </w:tcPr>
          <w:p w:rsidR="004639AC" w:rsidRPr="00B7632E" w:rsidRDefault="004639AC" w:rsidP="004639AC">
            <w:pPr>
              <w:ind w:right="96"/>
              <w:rPr>
                <w:rFonts w:ascii="Arial" w:hAnsi="Arial" w:cs="Arial"/>
                <w:b/>
                <w:sz w:val="24"/>
                <w:szCs w:val="24"/>
              </w:rPr>
            </w:pPr>
            <w:r w:rsidRPr="00B7632E">
              <w:rPr>
                <w:rFonts w:ascii="Arial" w:hAnsi="Arial" w:cs="Arial"/>
                <w:b/>
                <w:sz w:val="24"/>
                <w:szCs w:val="24"/>
              </w:rPr>
              <w:t>Long Term Implications (including the impact of the Well-being of Future Generations (Wales) Act 2015)</w:t>
            </w:r>
          </w:p>
        </w:tc>
      </w:tr>
      <w:tr w:rsidR="004639AC" w:rsidRPr="00034194" w:rsidTr="00C95B3C">
        <w:tc>
          <w:tcPr>
            <w:tcW w:w="9245" w:type="dxa"/>
            <w:gridSpan w:val="12"/>
          </w:tcPr>
          <w:p w:rsidR="00B7632E" w:rsidRPr="00B7632E" w:rsidRDefault="00B7632E" w:rsidP="00B7632E">
            <w:pPr>
              <w:ind w:right="96"/>
              <w:rPr>
                <w:rFonts w:ascii="Arial" w:hAnsi="Arial" w:cs="Arial"/>
                <w:sz w:val="24"/>
                <w:szCs w:val="24"/>
              </w:rPr>
            </w:pPr>
            <w:r w:rsidRPr="00B7632E">
              <w:rPr>
                <w:rFonts w:ascii="Arial" w:hAnsi="Arial" w:cs="Arial"/>
                <w:sz w:val="24"/>
                <w:szCs w:val="24"/>
              </w:rPr>
              <w:t xml:space="preserve">The survey analysis provides benchmarking opportunities from previous </w:t>
            </w:r>
            <w:r w:rsidR="00FF1A15">
              <w:rPr>
                <w:rFonts w:ascii="Arial" w:hAnsi="Arial" w:cs="Arial"/>
                <w:sz w:val="24"/>
                <w:szCs w:val="24"/>
              </w:rPr>
              <w:t xml:space="preserve">local and national </w:t>
            </w:r>
            <w:r w:rsidRPr="00B7632E">
              <w:rPr>
                <w:rFonts w:ascii="Arial" w:hAnsi="Arial" w:cs="Arial"/>
                <w:sz w:val="24"/>
                <w:szCs w:val="24"/>
              </w:rPr>
              <w:t xml:space="preserve">surveys and enables focussed planning for future workforce development.  There are </w:t>
            </w:r>
            <w:r w:rsidR="00FF1A15">
              <w:rPr>
                <w:rFonts w:ascii="Arial" w:hAnsi="Arial" w:cs="Arial"/>
                <w:sz w:val="24"/>
                <w:szCs w:val="24"/>
              </w:rPr>
              <w:t xml:space="preserve">potentially </w:t>
            </w:r>
            <w:r w:rsidRPr="00B7632E">
              <w:rPr>
                <w:rFonts w:ascii="Arial" w:hAnsi="Arial" w:cs="Arial"/>
                <w:sz w:val="24"/>
                <w:szCs w:val="24"/>
              </w:rPr>
              <w:t xml:space="preserve">specific questions that relate to Wellbeing and work/life balance.  The engagement programme will inform the review of the current Staff Experience Strategy which has a goal focusing on wellbeing. </w:t>
            </w:r>
          </w:p>
          <w:p w:rsidR="004639AC" w:rsidRPr="00B7632E" w:rsidRDefault="004639AC" w:rsidP="004639AC">
            <w:pPr>
              <w:ind w:right="96"/>
              <w:rPr>
                <w:rFonts w:ascii="Arial" w:hAnsi="Arial" w:cs="Arial"/>
                <w:sz w:val="24"/>
                <w:szCs w:val="24"/>
              </w:rPr>
            </w:pPr>
          </w:p>
        </w:tc>
      </w:tr>
      <w:tr w:rsidR="004639AC" w:rsidRPr="00034194" w:rsidTr="00C95B3C">
        <w:tc>
          <w:tcPr>
            <w:tcW w:w="2470" w:type="dxa"/>
            <w:gridSpan w:val="2"/>
          </w:tcPr>
          <w:p w:rsidR="004639AC" w:rsidRPr="00FA0CA9" w:rsidRDefault="004639AC" w:rsidP="004639A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rsidR="004639AC" w:rsidRPr="00FA0CA9" w:rsidRDefault="004639AC" w:rsidP="004639AC">
            <w:pPr>
              <w:ind w:right="96"/>
              <w:rPr>
                <w:rFonts w:ascii="Arial" w:hAnsi="Arial" w:cs="Arial"/>
                <w:color w:val="FF0000"/>
                <w:sz w:val="24"/>
                <w:szCs w:val="24"/>
              </w:rPr>
            </w:pPr>
          </w:p>
        </w:tc>
      </w:tr>
      <w:tr w:rsidR="004639AC" w:rsidRPr="00282205" w:rsidTr="00C95B3C">
        <w:tc>
          <w:tcPr>
            <w:tcW w:w="2470" w:type="dxa"/>
            <w:gridSpan w:val="2"/>
          </w:tcPr>
          <w:p w:rsidR="004639AC" w:rsidRPr="00FA0CA9" w:rsidRDefault="004639AC" w:rsidP="004639A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10"/>
          </w:tcPr>
          <w:p w:rsidR="00282205" w:rsidRPr="00282205" w:rsidRDefault="00282205" w:rsidP="008B7759">
            <w:pPr>
              <w:ind w:right="96"/>
              <w:rPr>
                <w:rFonts w:ascii="Arial" w:hAnsi="Arial" w:cs="Arial"/>
                <w:sz w:val="24"/>
                <w:szCs w:val="24"/>
                <w:lang w:val="fr-BE"/>
              </w:rPr>
            </w:pPr>
          </w:p>
        </w:tc>
      </w:tr>
    </w:tbl>
    <w:p w:rsidR="00034194" w:rsidRPr="00282205" w:rsidRDefault="00034194" w:rsidP="00990175">
      <w:pPr>
        <w:rPr>
          <w:lang w:val="fr-BE"/>
        </w:rPr>
      </w:pPr>
    </w:p>
    <w:sectPr w:rsidR="00034194" w:rsidRPr="00282205"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09AB" w:rsidRDefault="006F09AB" w:rsidP="006F09AB">
      <w:pPr>
        <w:spacing w:after="0" w:line="240" w:lineRule="auto"/>
      </w:pPr>
      <w:r>
        <w:separator/>
      </w:r>
    </w:p>
  </w:endnote>
  <w:endnote w:type="continuationSeparator" w:id="0">
    <w:p w:rsidR="006F09AB" w:rsidRDefault="006F09AB" w:rsidP="006F09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9E" w:rsidRDefault="00501A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1020439"/>
      <w:docPartObj>
        <w:docPartGallery w:val="Page Numbers (Bottom of Page)"/>
        <w:docPartUnique/>
      </w:docPartObj>
    </w:sdtPr>
    <w:sdtEndPr>
      <w:rPr>
        <w:color w:val="7F7F7F" w:themeColor="background1" w:themeShade="7F"/>
        <w:spacing w:val="60"/>
      </w:rPr>
    </w:sdtEndPr>
    <w:sdtContent>
      <w:p w:rsidR="006F09AB" w:rsidRDefault="006F09AB">
        <w:pPr>
          <w:pStyle w:val="Footer"/>
          <w:pBdr>
            <w:top w:val="single" w:sz="4" w:space="1" w:color="D9D9D9" w:themeColor="background1" w:themeShade="D9"/>
          </w:pBdr>
          <w:jc w:val="right"/>
        </w:pPr>
        <w:r>
          <w:fldChar w:fldCharType="begin"/>
        </w:r>
        <w:r>
          <w:instrText xml:space="preserve"> PAGE   \* MERGEFORMAT </w:instrText>
        </w:r>
        <w:r>
          <w:fldChar w:fldCharType="separate"/>
        </w:r>
        <w:r w:rsidR="00501A9E">
          <w:rPr>
            <w:noProof/>
          </w:rPr>
          <w:t>1</w:t>
        </w:r>
        <w:r>
          <w:rPr>
            <w:noProof/>
          </w:rPr>
          <w:fldChar w:fldCharType="end"/>
        </w:r>
        <w:r>
          <w:t xml:space="preserve"> | </w:t>
        </w:r>
        <w:r>
          <w:rPr>
            <w:color w:val="7F7F7F" w:themeColor="background1" w:themeShade="7F"/>
            <w:spacing w:val="60"/>
          </w:rPr>
          <w:t>Page</w:t>
        </w:r>
      </w:p>
    </w:sdtContent>
  </w:sdt>
  <w:p w:rsidR="006F09AB" w:rsidRDefault="006F09AB">
    <w:pPr>
      <w:pStyle w:val="Footer"/>
    </w:pPr>
    <w:r>
      <w:t>Workforce</w:t>
    </w:r>
    <w:r w:rsidR="00501A9E">
      <w:t xml:space="preserve">, </w:t>
    </w:r>
    <w:r w:rsidR="00501A9E">
      <w:t>OD</w:t>
    </w:r>
    <w:bookmarkStart w:id="0" w:name="_GoBack"/>
    <w:bookmarkEnd w:id="0"/>
    <w:r>
      <w:t xml:space="preserve"> and Digital Committee – Tuesday, 10</w:t>
    </w:r>
    <w:r w:rsidRPr="006F09AB">
      <w:rPr>
        <w:vertAlign w:val="superscript"/>
      </w:rPr>
      <w:t>th</w:t>
    </w:r>
    <w:r>
      <w:t xml:space="preserve"> October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9E" w:rsidRDefault="00501A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09AB" w:rsidRDefault="006F09AB" w:rsidP="006F09AB">
      <w:pPr>
        <w:spacing w:after="0" w:line="240" w:lineRule="auto"/>
      </w:pPr>
      <w:r>
        <w:separator/>
      </w:r>
    </w:p>
  </w:footnote>
  <w:footnote w:type="continuationSeparator" w:id="0">
    <w:p w:rsidR="006F09AB" w:rsidRDefault="006F09AB" w:rsidP="006F09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9E" w:rsidRDefault="00501A9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9E" w:rsidRDefault="00501A9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1A9E" w:rsidRDefault="00501A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56FED"/>
    <w:multiLevelType w:val="hybridMultilevel"/>
    <w:tmpl w:val="6352B9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36937"/>
    <w:multiLevelType w:val="hybridMultilevel"/>
    <w:tmpl w:val="6C0C8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6569B"/>
    <w:multiLevelType w:val="hybridMultilevel"/>
    <w:tmpl w:val="9D0696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0E2717A"/>
    <w:multiLevelType w:val="hybridMultilevel"/>
    <w:tmpl w:val="2A7E8A22"/>
    <w:lvl w:ilvl="0" w:tplc="F3F82022">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A9D4CCAE"/>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8D600A0"/>
    <w:multiLevelType w:val="hybridMultilevel"/>
    <w:tmpl w:val="E61EB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E11264"/>
    <w:multiLevelType w:val="hybridMultilevel"/>
    <w:tmpl w:val="4502AF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1F12CC6"/>
    <w:multiLevelType w:val="hybridMultilevel"/>
    <w:tmpl w:val="E00E2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483032"/>
    <w:multiLevelType w:val="hybridMultilevel"/>
    <w:tmpl w:val="159C8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AA255F"/>
    <w:multiLevelType w:val="hybridMultilevel"/>
    <w:tmpl w:val="CE0EA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7E593A"/>
    <w:multiLevelType w:val="hybridMultilevel"/>
    <w:tmpl w:val="99EEB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04A0F96"/>
    <w:multiLevelType w:val="hybridMultilevel"/>
    <w:tmpl w:val="3E6E766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46FE40CC"/>
    <w:multiLevelType w:val="hybridMultilevel"/>
    <w:tmpl w:val="0ACED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070ACC"/>
    <w:multiLevelType w:val="hybridMultilevel"/>
    <w:tmpl w:val="E5EC36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ACC3914"/>
    <w:multiLevelType w:val="hybridMultilevel"/>
    <w:tmpl w:val="DE7031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5D21D42"/>
    <w:multiLevelType w:val="hybridMultilevel"/>
    <w:tmpl w:val="5EB80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D34BAB"/>
    <w:multiLevelType w:val="hybridMultilevel"/>
    <w:tmpl w:val="4036DE4C"/>
    <w:lvl w:ilvl="0" w:tplc="00C03C0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153E36"/>
    <w:multiLevelType w:val="hybridMultilevel"/>
    <w:tmpl w:val="C2DAD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4757C4"/>
    <w:multiLevelType w:val="hybridMultilevel"/>
    <w:tmpl w:val="6F440236"/>
    <w:lvl w:ilvl="0" w:tplc="0809000F">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9791AB4"/>
    <w:multiLevelType w:val="hybridMultilevel"/>
    <w:tmpl w:val="3D52F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131175"/>
    <w:multiLevelType w:val="hybridMultilevel"/>
    <w:tmpl w:val="F24E3A06"/>
    <w:lvl w:ilvl="0" w:tplc="ABB6E9F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422AE0"/>
    <w:multiLevelType w:val="hybridMultilevel"/>
    <w:tmpl w:val="869C86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47C08C5"/>
    <w:multiLevelType w:val="hybridMultilevel"/>
    <w:tmpl w:val="714255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94A5225"/>
    <w:multiLevelType w:val="multilevel"/>
    <w:tmpl w:val="45C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8"/>
  </w:num>
  <w:num w:numId="3">
    <w:abstractNumId w:val="17"/>
  </w:num>
  <w:num w:numId="4">
    <w:abstractNumId w:val="12"/>
  </w:num>
  <w:num w:numId="5">
    <w:abstractNumId w:val="7"/>
  </w:num>
  <w:num w:numId="6">
    <w:abstractNumId w:val="29"/>
  </w:num>
  <w:num w:numId="7">
    <w:abstractNumId w:val="30"/>
  </w:num>
  <w:num w:numId="8">
    <w:abstractNumId w:val="23"/>
  </w:num>
  <w:num w:numId="9">
    <w:abstractNumId w:val="5"/>
  </w:num>
  <w:num w:numId="10">
    <w:abstractNumId w:val="20"/>
  </w:num>
  <w:num w:numId="11">
    <w:abstractNumId w:val="6"/>
  </w:num>
  <w:num w:numId="12">
    <w:abstractNumId w:val="26"/>
  </w:num>
  <w:num w:numId="13">
    <w:abstractNumId w:val="27"/>
  </w:num>
  <w:num w:numId="14">
    <w:abstractNumId w:val="19"/>
  </w:num>
  <w:num w:numId="15">
    <w:abstractNumId w:val="8"/>
  </w:num>
  <w:num w:numId="16">
    <w:abstractNumId w:val="9"/>
  </w:num>
  <w:num w:numId="17">
    <w:abstractNumId w:val="21"/>
  </w:num>
  <w:num w:numId="18">
    <w:abstractNumId w:val="10"/>
  </w:num>
  <w:num w:numId="19">
    <w:abstractNumId w:val="13"/>
  </w:num>
  <w:num w:numId="20">
    <w:abstractNumId w:val="28"/>
  </w:num>
  <w:num w:numId="21">
    <w:abstractNumId w:val="24"/>
  </w:num>
  <w:num w:numId="22">
    <w:abstractNumId w:val="16"/>
  </w:num>
  <w:num w:numId="23">
    <w:abstractNumId w:val="22"/>
  </w:num>
  <w:num w:numId="24">
    <w:abstractNumId w:val="2"/>
  </w:num>
  <w:num w:numId="25">
    <w:abstractNumId w:val="15"/>
  </w:num>
  <w:num w:numId="26">
    <w:abstractNumId w:val="15"/>
  </w:num>
  <w:num w:numId="27">
    <w:abstractNumId w:val="1"/>
  </w:num>
  <w:num w:numId="28">
    <w:abstractNumId w:val="0"/>
  </w:num>
  <w:num w:numId="29">
    <w:abstractNumId w:val="11"/>
  </w:num>
  <w:num w:numId="30">
    <w:abstractNumId w:val="14"/>
  </w:num>
  <w:num w:numId="31">
    <w:abstractNumId w:val="3"/>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C01"/>
    <w:rsid w:val="000029B7"/>
    <w:rsid w:val="00003CA6"/>
    <w:rsid w:val="00021C60"/>
    <w:rsid w:val="00031CD9"/>
    <w:rsid w:val="00034194"/>
    <w:rsid w:val="0003445E"/>
    <w:rsid w:val="00055814"/>
    <w:rsid w:val="00080F8B"/>
    <w:rsid w:val="00083FC0"/>
    <w:rsid w:val="000A712C"/>
    <w:rsid w:val="000D56DB"/>
    <w:rsid w:val="000F25C5"/>
    <w:rsid w:val="000F361B"/>
    <w:rsid w:val="000F4E6D"/>
    <w:rsid w:val="000F582E"/>
    <w:rsid w:val="0016096B"/>
    <w:rsid w:val="001742B7"/>
    <w:rsid w:val="00195DCC"/>
    <w:rsid w:val="001C49B0"/>
    <w:rsid w:val="001C5F07"/>
    <w:rsid w:val="0020539A"/>
    <w:rsid w:val="0021583D"/>
    <w:rsid w:val="00222DF8"/>
    <w:rsid w:val="00233330"/>
    <w:rsid w:val="00260B05"/>
    <w:rsid w:val="00261F9C"/>
    <w:rsid w:val="00282205"/>
    <w:rsid w:val="0028434F"/>
    <w:rsid w:val="00285FCD"/>
    <w:rsid w:val="00295083"/>
    <w:rsid w:val="00296E24"/>
    <w:rsid w:val="002B09D9"/>
    <w:rsid w:val="002F3ED1"/>
    <w:rsid w:val="0033326A"/>
    <w:rsid w:val="00344DDA"/>
    <w:rsid w:val="003B4E02"/>
    <w:rsid w:val="003C0FF8"/>
    <w:rsid w:val="003F5AD2"/>
    <w:rsid w:val="00414894"/>
    <w:rsid w:val="00435F1F"/>
    <w:rsid w:val="00446E2D"/>
    <w:rsid w:val="00460AB8"/>
    <w:rsid w:val="00461835"/>
    <w:rsid w:val="004639AC"/>
    <w:rsid w:val="004957F9"/>
    <w:rsid w:val="004B0E98"/>
    <w:rsid w:val="004D50F5"/>
    <w:rsid w:val="00501A9E"/>
    <w:rsid w:val="00506118"/>
    <w:rsid w:val="0052297E"/>
    <w:rsid w:val="005438B3"/>
    <w:rsid w:val="00566408"/>
    <w:rsid w:val="00585277"/>
    <w:rsid w:val="005D1652"/>
    <w:rsid w:val="005D5CCE"/>
    <w:rsid w:val="005E2AFE"/>
    <w:rsid w:val="0061527A"/>
    <w:rsid w:val="00655190"/>
    <w:rsid w:val="00662218"/>
    <w:rsid w:val="0067017A"/>
    <w:rsid w:val="006735CD"/>
    <w:rsid w:val="00685AE0"/>
    <w:rsid w:val="006A7B24"/>
    <w:rsid w:val="006D1998"/>
    <w:rsid w:val="006D3C87"/>
    <w:rsid w:val="006E2A94"/>
    <w:rsid w:val="006F07A9"/>
    <w:rsid w:val="006F09AB"/>
    <w:rsid w:val="006F1492"/>
    <w:rsid w:val="00703926"/>
    <w:rsid w:val="00707E47"/>
    <w:rsid w:val="00711095"/>
    <w:rsid w:val="0072604C"/>
    <w:rsid w:val="007316C3"/>
    <w:rsid w:val="007362B5"/>
    <w:rsid w:val="007370CE"/>
    <w:rsid w:val="00741CB6"/>
    <w:rsid w:val="007C5479"/>
    <w:rsid w:val="007D38C2"/>
    <w:rsid w:val="007E262A"/>
    <w:rsid w:val="007F7147"/>
    <w:rsid w:val="00806D11"/>
    <w:rsid w:val="00834222"/>
    <w:rsid w:val="008427F2"/>
    <w:rsid w:val="008B7759"/>
    <w:rsid w:val="008C15D9"/>
    <w:rsid w:val="008D0747"/>
    <w:rsid w:val="008E33DB"/>
    <w:rsid w:val="009047A6"/>
    <w:rsid w:val="009112DC"/>
    <w:rsid w:val="009836AF"/>
    <w:rsid w:val="009900FC"/>
    <w:rsid w:val="00990175"/>
    <w:rsid w:val="009D1832"/>
    <w:rsid w:val="009E7AF7"/>
    <w:rsid w:val="009F526B"/>
    <w:rsid w:val="00A046F5"/>
    <w:rsid w:val="00A22006"/>
    <w:rsid w:val="00A515DA"/>
    <w:rsid w:val="00A93E6C"/>
    <w:rsid w:val="00AB18B3"/>
    <w:rsid w:val="00AC59AC"/>
    <w:rsid w:val="00AD064D"/>
    <w:rsid w:val="00B22BAE"/>
    <w:rsid w:val="00B7632E"/>
    <w:rsid w:val="00BC241D"/>
    <w:rsid w:val="00BC5DEA"/>
    <w:rsid w:val="00BE6DF9"/>
    <w:rsid w:val="00C07D43"/>
    <w:rsid w:val="00C33A04"/>
    <w:rsid w:val="00C37B5C"/>
    <w:rsid w:val="00C42C62"/>
    <w:rsid w:val="00C57678"/>
    <w:rsid w:val="00C62BBE"/>
    <w:rsid w:val="00C76491"/>
    <w:rsid w:val="00C95104"/>
    <w:rsid w:val="00C95B3C"/>
    <w:rsid w:val="00D07ECC"/>
    <w:rsid w:val="00D3648E"/>
    <w:rsid w:val="00D56DBC"/>
    <w:rsid w:val="00D775D0"/>
    <w:rsid w:val="00DA76AD"/>
    <w:rsid w:val="00DE0403"/>
    <w:rsid w:val="00E242E5"/>
    <w:rsid w:val="00E47965"/>
    <w:rsid w:val="00E5617F"/>
    <w:rsid w:val="00E90A50"/>
    <w:rsid w:val="00ED29BD"/>
    <w:rsid w:val="00ED426B"/>
    <w:rsid w:val="00F11CD2"/>
    <w:rsid w:val="00F5082D"/>
    <w:rsid w:val="00F531BD"/>
    <w:rsid w:val="00F5456F"/>
    <w:rsid w:val="00F54C7D"/>
    <w:rsid w:val="00F57C68"/>
    <w:rsid w:val="00F61A64"/>
    <w:rsid w:val="00FA0CA9"/>
    <w:rsid w:val="00FF1A15"/>
    <w:rsid w:val="00FF53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00FAA"/>
  <w15:docId w15:val="{8F1E0F56-5C36-4ED5-A005-E176A2825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character" w:customStyle="1" w:styleId="ListParagraphChar">
    <w:name w:val="List Paragraph Char"/>
    <w:aliases w:val="F5 List Paragraph Char,List Paragraph1 Char"/>
    <w:link w:val="ListParagraph"/>
    <w:uiPriority w:val="34"/>
    <w:locked/>
    <w:rsid w:val="007370CE"/>
  </w:style>
  <w:style w:type="character" w:customStyle="1" w:styleId="normaltextrun">
    <w:name w:val="normaltextrun"/>
    <w:rsid w:val="006D3C87"/>
  </w:style>
  <w:style w:type="paragraph" w:customStyle="1" w:styleId="paragraph">
    <w:name w:val="paragraph"/>
    <w:basedOn w:val="Normal"/>
    <w:rsid w:val="006D3C8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A22006"/>
  </w:style>
  <w:style w:type="paragraph" w:styleId="Header">
    <w:name w:val="header"/>
    <w:basedOn w:val="Normal"/>
    <w:link w:val="HeaderChar"/>
    <w:uiPriority w:val="99"/>
    <w:unhideWhenUsed/>
    <w:rsid w:val="006F09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6F09AB"/>
  </w:style>
  <w:style w:type="paragraph" w:styleId="Footer">
    <w:name w:val="footer"/>
    <w:basedOn w:val="Normal"/>
    <w:link w:val="FooterChar"/>
    <w:uiPriority w:val="99"/>
    <w:unhideWhenUsed/>
    <w:rsid w:val="006F09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6F09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497686">
      <w:bodyDiv w:val="1"/>
      <w:marLeft w:val="0"/>
      <w:marRight w:val="0"/>
      <w:marTop w:val="0"/>
      <w:marBottom w:val="0"/>
      <w:divBdr>
        <w:top w:val="none" w:sz="0" w:space="0" w:color="auto"/>
        <w:left w:val="none" w:sz="0" w:space="0" w:color="auto"/>
        <w:bottom w:val="none" w:sz="0" w:space="0" w:color="auto"/>
        <w:right w:val="none" w:sz="0" w:space="0" w:color="auto"/>
      </w:divBdr>
    </w:div>
    <w:div w:id="255746509">
      <w:bodyDiv w:val="1"/>
      <w:marLeft w:val="0"/>
      <w:marRight w:val="0"/>
      <w:marTop w:val="0"/>
      <w:marBottom w:val="0"/>
      <w:divBdr>
        <w:top w:val="none" w:sz="0" w:space="0" w:color="auto"/>
        <w:left w:val="none" w:sz="0" w:space="0" w:color="auto"/>
        <w:bottom w:val="none" w:sz="0" w:space="0" w:color="auto"/>
        <w:right w:val="none" w:sz="0" w:space="0" w:color="auto"/>
      </w:divBdr>
    </w:div>
    <w:div w:id="562722336">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856297">
      <w:bodyDiv w:val="1"/>
      <w:marLeft w:val="0"/>
      <w:marRight w:val="0"/>
      <w:marTop w:val="0"/>
      <w:marBottom w:val="0"/>
      <w:divBdr>
        <w:top w:val="none" w:sz="0" w:space="0" w:color="auto"/>
        <w:left w:val="none" w:sz="0" w:space="0" w:color="auto"/>
        <w:bottom w:val="none" w:sz="0" w:space="0" w:color="auto"/>
        <w:right w:val="none" w:sz="0" w:space="0" w:color="auto"/>
      </w:divBdr>
    </w:div>
    <w:div w:id="13442394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57638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6030B-144C-4945-82A1-1B8BC382AA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1256</Words>
  <Characters>7161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4</cp:revision>
  <dcterms:created xsi:type="dcterms:W3CDTF">2023-10-03T14:01:00Z</dcterms:created>
  <dcterms:modified xsi:type="dcterms:W3CDTF">2023-10-09T10:05:00Z</dcterms:modified>
</cp:coreProperties>
</file>