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764FA1" w14:textId="180DFDAA" w:rsidR="00AD064D" w:rsidRPr="00EA62B6" w:rsidRDefault="0072604C" w:rsidP="00EA62B6">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DABB0A8" w14:textId="77777777" w:rsidTr="00DA76AD">
        <w:tc>
          <w:tcPr>
            <w:tcW w:w="2547" w:type="dxa"/>
          </w:tcPr>
          <w:p w14:paraId="7ED99E0A"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4-18T00:00:00Z">
              <w:dateFormat w:val="dd MMMM yyyy"/>
              <w:lid w:val="en-GB"/>
              <w:storeMappedDataAs w:val="dateTime"/>
              <w:calendar w:val="gregorian"/>
            </w:date>
          </w:sdtPr>
          <w:sdtEndPr/>
          <w:sdtContent>
            <w:tc>
              <w:tcPr>
                <w:tcW w:w="3260" w:type="dxa"/>
                <w:gridSpan w:val="2"/>
              </w:tcPr>
              <w:p w14:paraId="7D90DB91" w14:textId="2C60A4A4" w:rsidR="00F5082D" w:rsidRPr="00FA0CA9" w:rsidRDefault="007A4CA8" w:rsidP="00FA0CA9">
                <w:pPr>
                  <w:rPr>
                    <w:rFonts w:ascii="Arial" w:hAnsi="Arial" w:cs="Arial"/>
                    <w:b/>
                    <w:sz w:val="24"/>
                    <w:szCs w:val="24"/>
                  </w:rPr>
                </w:pPr>
                <w:r>
                  <w:rPr>
                    <w:rFonts w:ascii="Arial" w:hAnsi="Arial" w:cs="Arial"/>
                    <w:b/>
                    <w:sz w:val="24"/>
                    <w:szCs w:val="24"/>
                  </w:rPr>
                  <w:t>18 April 2024</w:t>
                </w:r>
              </w:p>
            </w:tc>
          </w:sdtContent>
        </w:sdt>
        <w:tc>
          <w:tcPr>
            <w:tcW w:w="2368" w:type="dxa"/>
            <w:gridSpan w:val="3"/>
          </w:tcPr>
          <w:p w14:paraId="39444648"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B4914B2" w14:textId="7FEDC3D4" w:rsidR="00F5082D" w:rsidRPr="00FA0CA9" w:rsidRDefault="00B4712C" w:rsidP="00FA0CA9">
            <w:pPr>
              <w:rPr>
                <w:rFonts w:ascii="Arial" w:hAnsi="Arial" w:cs="Arial"/>
                <w:b/>
                <w:sz w:val="24"/>
                <w:szCs w:val="24"/>
              </w:rPr>
            </w:pPr>
            <w:r>
              <w:rPr>
                <w:rFonts w:ascii="Arial" w:hAnsi="Arial" w:cs="Arial"/>
                <w:b/>
                <w:sz w:val="24"/>
                <w:szCs w:val="24"/>
              </w:rPr>
              <w:t>5.</w:t>
            </w:r>
            <w:r w:rsidR="00680056">
              <w:rPr>
                <w:rFonts w:ascii="Arial" w:hAnsi="Arial" w:cs="Arial"/>
                <w:b/>
                <w:sz w:val="24"/>
                <w:szCs w:val="24"/>
              </w:rPr>
              <w:t>1</w:t>
            </w:r>
          </w:p>
        </w:tc>
      </w:tr>
      <w:tr w:rsidR="00083FC0" w:rsidRPr="00034194" w14:paraId="5337E22A" w14:textId="77777777" w:rsidTr="00DA76AD">
        <w:tc>
          <w:tcPr>
            <w:tcW w:w="2547" w:type="dxa"/>
          </w:tcPr>
          <w:p w14:paraId="0EA4D52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49214E1" w14:textId="77777777" w:rsidR="00034194" w:rsidRPr="00FA0CA9" w:rsidRDefault="00E1585E" w:rsidP="00E1585E">
            <w:pPr>
              <w:rPr>
                <w:rFonts w:ascii="Arial" w:hAnsi="Arial" w:cs="Arial"/>
                <w:b/>
                <w:sz w:val="24"/>
                <w:szCs w:val="24"/>
              </w:rPr>
            </w:pPr>
            <w:r>
              <w:rPr>
                <w:rFonts w:ascii="Arial" w:hAnsi="Arial" w:cs="Arial"/>
                <w:b/>
                <w:sz w:val="24"/>
                <w:szCs w:val="24"/>
              </w:rPr>
              <w:t>Nursing &amp; Midwifery Update</w:t>
            </w:r>
          </w:p>
        </w:tc>
      </w:tr>
      <w:tr w:rsidR="00083FC0" w:rsidRPr="00034194" w14:paraId="3DE58E85" w14:textId="77777777" w:rsidTr="00DA76AD">
        <w:tc>
          <w:tcPr>
            <w:tcW w:w="2547" w:type="dxa"/>
          </w:tcPr>
          <w:p w14:paraId="21EC4AB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00FAFFB6" w14:textId="77777777" w:rsidR="00034194" w:rsidRDefault="00E1585E" w:rsidP="00FA0CA9">
            <w:pPr>
              <w:rPr>
                <w:rFonts w:ascii="Arial" w:hAnsi="Arial" w:cs="Arial"/>
                <w:sz w:val="24"/>
                <w:szCs w:val="24"/>
              </w:rPr>
            </w:pPr>
            <w:r>
              <w:rPr>
                <w:rFonts w:ascii="Arial" w:hAnsi="Arial" w:cs="Arial"/>
                <w:sz w:val="24"/>
                <w:szCs w:val="24"/>
              </w:rPr>
              <w:t>Helen Griffiths Corporate Head of Nursing</w:t>
            </w:r>
          </w:p>
          <w:p w14:paraId="3830A98E" w14:textId="77777777" w:rsidR="005F177F" w:rsidRPr="00FA0CA9" w:rsidRDefault="005F177F" w:rsidP="005E2F14">
            <w:pPr>
              <w:rPr>
                <w:rFonts w:ascii="Arial" w:hAnsi="Arial" w:cs="Arial"/>
                <w:sz w:val="24"/>
                <w:szCs w:val="24"/>
              </w:rPr>
            </w:pPr>
            <w:r>
              <w:rPr>
                <w:rFonts w:ascii="Arial" w:hAnsi="Arial" w:cs="Arial"/>
                <w:sz w:val="24"/>
                <w:szCs w:val="24"/>
              </w:rPr>
              <w:t>Lynne Jones Head of Nurs</w:t>
            </w:r>
            <w:r w:rsidR="005E2F14">
              <w:rPr>
                <w:rFonts w:ascii="Arial" w:hAnsi="Arial" w:cs="Arial"/>
                <w:sz w:val="24"/>
                <w:szCs w:val="24"/>
              </w:rPr>
              <w:t>ing</w:t>
            </w:r>
            <w:r>
              <w:rPr>
                <w:rFonts w:ascii="Arial" w:hAnsi="Arial" w:cs="Arial"/>
                <w:sz w:val="24"/>
                <w:szCs w:val="24"/>
              </w:rPr>
              <w:t xml:space="preserve"> Education</w:t>
            </w:r>
          </w:p>
        </w:tc>
      </w:tr>
      <w:tr w:rsidR="00083FC0" w:rsidRPr="00034194" w14:paraId="10CC22E7" w14:textId="77777777" w:rsidTr="00DA76AD">
        <w:tc>
          <w:tcPr>
            <w:tcW w:w="2547" w:type="dxa"/>
          </w:tcPr>
          <w:p w14:paraId="2A9952C5"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71D104EB" w14:textId="77777777" w:rsidR="00B87BDA" w:rsidRDefault="002F2C6C" w:rsidP="00130938">
            <w:pPr>
              <w:rPr>
                <w:rFonts w:ascii="Arial" w:hAnsi="Arial" w:cs="Arial"/>
                <w:sz w:val="24"/>
                <w:szCs w:val="24"/>
              </w:rPr>
            </w:pPr>
            <w:r>
              <w:rPr>
                <w:rFonts w:ascii="Arial" w:hAnsi="Arial" w:cs="Arial"/>
                <w:sz w:val="24"/>
                <w:szCs w:val="24"/>
              </w:rPr>
              <w:t xml:space="preserve">Gareth Howells, </w:t>
            </w:r>
            <w:r w:rsidR="00130938">
              <w:rPr>
                <w:rFonts w:ascii="Arial" w:hAnsi="Arial" w:cs="Arial"/>
                <w:sz w:val="24"/>
                <w:szCs w:val="24"/>
              </w:rPr>
              <w:t>Executive Director Nursing</w:t>
            </w:r>
          </w:p>
          <w:p w14:paraId="570909DC" w14:textId="440F218D" w:rsidR="00034194" w:rsidRPr="00FA0CA9" w:rsidRDefault="00B87BDA" w:rsidP="00B87BDA">
            <w:pPr>
              <w:rPr>
                <w:rFonts w:ascii="Arial" w:hAnsi="Arial" w:cs="Arial"/>
                <w:sz w:val="24"/>
                <w:szCs w:val="24"/>
              </w:rPr>
            </w:pPr>
            <w:r>
              <w:rPr>
                <w:rFonts w:ascii="Arial" w:hAnsi="Arial" w:cs="Arial"/>
                <w:sz w:val="24"/>
                <w:szCs w:val="24"/>
              </w:rPr>
              <w:t>Hazel Powell interim Director of Nursing &amp; Patient Experience</w:t>
            </w:r>
          </w:p>
        </w:tc>
      </w:tr>
      <w:tr w:rsidR="00083FC0" w:rsidRPr="00034194" w14:paraId="18F5C643" w14:textId="77777777" w:rsidTr="00DA76AD">
        <w:tc>
          <w:tcPr>
            <w:tcW w:w="2547" w:type="dxa"/>
          </w:tcPr>
          <w:p w14:paraId="0263B391"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45EC6544" w14:textId="1F1F2BBC" w:rsidR="005D1652" w:rsidRPr="00FA0CA9" w:rsidRDefault="00174734" w:rsidP="00C4552F">
            <w:pPr>
              <w:rPr>
                <w:rFonts w:ascii="Arial" w:hAnsi="Arial" w:cs="Arial"/>
                <w:sz w:val="24"/>
                <w:szCs w:val="24"/>
              </w:rPr>
            </w:pPr>
            <w:r>
              <w:rPr>
                <w:rFonts w:ascii="Arial" w:hAnsi="Arial" w:cs="Arial"/>
                <w:sz w:val="24"/>
                <w:szCs w:val="24"/>
              </w:rPr>
              <w:t>Paul Stuart Davies Acting Deputy Director of Nursing &amp; Patient Experience</w:t>
            </w:r>
          </w:p>
        </w:tc>
      </w:tr>
      <w:tr w:rsidR="00083FC0" w:rsidRPr="00034194" w14:paraId="7B2146BE" w14:textId="77777777" w:rsidTr="00DA76AD">
        <w:tc>
          <w:tcPr>
            <w:tcW w:w="2547" w:type="dxa"/>
          </w:tcPr>
          <w:p w14:paraId="27C3B9AE"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color w:val="FF0000"/>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1AB70AAD" w14:textId="77777777" w:rsidR="00BC241D" w:rsidRPr="00FA0CA9" w:rsidRDefault="00F76448" w:rsidP="00FA0CA9">
                <w:pPr>
                  <w:rPr>
                    <w:rFonts w:ascii="Arial" w:hAnsi="Arial" w:cs="Arial"/>
                    <w:sz w:val="24"/>
                    <w:szCs w:val="24"/>
                  </w:rPr>
                </w:pPr>
                <w:r>
                  <w:rPr>
                    <w:rFonts w:ascii="Arial" w:hAnsi="Arial" w:cs="Arial"/>
                    <w:color w:val="FF0000"/>
                    <w:sz w:val="24"/>
                    <w:szCs w:val="24"/>
                  </w:rPr>
                  <w:t>Open</w:t>
                </w:r>
              </w:p>
            </w:sdtContent>
          </w:sdt>
        </w:tc>
      </w:tr>
      <w:tr w:rsidR="00083FC0" w:rsidRPr="00034194" w14:paraId="0AA6BB0F" w14:textId="77777777" w:rsidTr="00DA76AD">
        <w:tc>
          <w:tcPr>
            <w:tcW w:w="2547" w:type="dxa"/>
          </w:tcPr>
          <w:p w14:paraId="46A3D432"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6104EAB" w14:textId="4F044B43" w:rsidR="00034194" w:rsidRPr="00FA0CA9" w:rsidRDefault="00A12594" w:rsidP="00174734">
            <w:pPr>
              <w:spacing w:after="160" w:line="259" w:lineRule="auto"/>
              <w:ind w:right="96"/>
              <w:rPr>
                <w:rFonts w:ascii="Arial" w:hAnsi="Arial" w:cs="Arial"/>
                <w:sz w:val="24"/>
                <w:szCs w:val="24"/>
              </w:rPr>
            </w:pPr>
            <w:r>
              <w:rPr>
                <w:rFonts w:ascii="Arial" w:hAnsi="Arial" w:cs="Arial"/>
                <w:sz w:val="24"/>
                <w:szCs w:val="24"/>
              </w:rPr>
              <w:t>To update the Workforce,</w:t>
            </w:r>
            <w:r w:rsidR="00E1585E" w:rsidRPr="00E1585E">
              <w:rPr>
                <w:rFonts w:ascii="Arial" w:hAnsi="Arial" w:cs="Arial"/>
                <w:sz w:val="24"/>
                <w:szCs w:val="24"/>
              </w:rPr>
              <w:t xml:space="preserve"> OD</w:t>
            </w:r>
            <w:r>
              <w:rPr>
                <w:rFonts w:ascii="Arial" w:hAnsi="Arial" w:cs="Arial"/>
                <w:sz w:val="24"/>
                <w:szCs w:val="24"/>
              </w:rPr>
              <w:t xml:space="preserve"> &amp; Digital</w:t>
            </w:r>
            <w:r w:rsidR="00323C56">
              <w:rPr>
                <w:rFonts w:ascii="Arial" w:hAnsi="Arial" w:cs="Arial"/>
                <w:sz w:val="24"/>
                <w:szCs w:val="24"/>
              </w:rPr>
              <w:t xml:space="preserve"> C</w:t>
            </w:r>
            <w:r w:rsidR="00E1585E" w:rsidRPr="00E1585E">
              <w:rPr>
                <w:rFonts w:ascii="Arial" w:hAnsi="Arial" w:cs="Arial"/>
                <w:sz w:val="24"/>
                <w:szCs w:val="24"/>
              </w:rPr>
              <w:t xml:space="preserve">ommittee on key relevant nursing </w:t>
            </w:r>
            <w:r w:rsidR="00174734">
              <w:rPr>
                <w:rFonts w:ascii="Arial" w:hAnsi="Arial" w:cs="Arial"/>
                <w:sz w:val="24"/>
                <w:szCs w:val="24"/>
              </w:rPr>
              <w:t>Priorities</w:t>
            </w:r>
            <w:r w:rsidR="00E1585E" w:rsidRPr="00E1585E">
              <w:rPr>
                <w:rFonts w:ascii="Arial" w:hAnsi="Arial" w:cs="Arial"/>
                <w:sz w:val="24"/>
                <w:szCs w:val="24"/>
              </w:rPr>
              <w:t xml:space="preserve"> </w:t>
            </w:r>
          </w:p>
        </w:tc>
      </w:tr>
      <w:tr w:rsidR="00083FC0" w:rsidRPr="00034194" w14:paraId="2D8F1806" w14:textId="77777777" w:rsidTr="00DA76AD">
        <w:tc>
          <w:tcPr>
            <w:tcW w:w="2547" w:type="dxa"/>
          </w:tcPr>
          <w:p w14:paraId="3962E61F"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22230B88" w14:textId="77777777" w:rsidR="00034194" w:rsidRPr="00FA0CA9" w:rsidRDefault="00034194" w:rsidP="00FA0CA9">
            <w:pPr>
              <w:rPr>
                <w:rFonts w:ascii="Arial" w:hAnsi="Arial" w:cs="Arial"/>
                <w:b/>
                <w:sz w:val="24"/>
                <w:szCs w:val="24"/>
              </w:rPr>
            </w:pPr>
          </w:p>
          <w:p w14:paraId="357E12D5" w14:textId="77777777" w:rsidR="00034194" w:rsidRPr="00FA0CA9" w:rsidRDefault="00034194" w:rsidP="00FA0CA9">
            <w:pPr>
              <w:rPr>
                <w:rFonts w:ascii="Arial" w:hAnsi="Arial" w:cs="Arial"/>
                <w:b/>
                <w:sz w:val="24"/>
                <w:szCs w:val="24"/>
              </w:rPr>
            </w:pPr>
          </w:p>
          <w:p w14:paraId="40A55896" w14:textId="77777777" w:rsidR="00034194" w:rsidRPr="00FA0CA9" w:rsidRDefault="00034194" w:rsidP="00FA0CA9">
            <w:pPr>
              <w:rPr>
                <w:rFonts w:ascii="Arial" w:hAnsi="Arial" w:cs="Arial"/>
                <w:b/>
                <w:sz w:val="24"/>
                <w:szCs w:val="24"/>
              </w:rPr>
            </w:pPr>
          </w:p>
        </w:tc>
        <w:tc>
          <w:tcPr>
            <w:tcW w:w="6469" w:type="dxa"/>
            <w:gridSpan w:val="6"/>
          </w:tcPr>
          <w:p w14:paraId="0CD5B2B5" w14:textId="77777777" w:rsidR="006A7D93" w:rsidRDefault="006A7D93" w:rsidP="006A7D93">
            <w:pPr>
              <w:pStyle w:val="ListParagraph"/>
              <w:numPr>
                <w:ilvl w:val="0"/>
                <w:numId w:val="28"/>
              </w:numPr>
              <w:spacing w:line="276" w:lineRule="auto"/>
              <w:outlineLvl w:val="0"/>
              <w:rPr>
                <w:rFonts w:ascii="Arial" w:hAnsi="Arial" w:cs="Arial"/>
                <w:sz w:val="24"/>
                <w:szCs w:val="24"/>
              </w:rPr>
            </w:pPr>
            <w:r>
              <w:rPr>
                <w:rFonts w:ascii="Arial" w:hAnsi="Arial" w:cs="Arial"/>
                <w:sz w:val="24"/>
                <w:szCs w:val="24"/>
              </w:rPr>
              <w:t>Digital Strategy</w:t>
            </w:r>
          </w:p>
          <w:p w14:paraId="1AD0256B" w14:textId="77777777" w:rsidR="006A7D93" w:rsidRDefault="006A7D93" w:rsidP="006A7D93">
            <w:pPr>
              <w:pStyle w:val="ListParagraph"/>
              <w:numPr>
                <w:ilvl w:val="0"/>
                <w:numId w:val="28"/>
              </w:numPr>
              <w:spacing w:line="276" w:lineRule="auto"/>
              <w:outlineLvl w:val="0"/>
              <w:rPr>
                <w:rFonts w:ascii="Arial" w:hAnsi="Arial" w:cs="Arial"/>
                <w:sz w:val="24"/>
                <w:szCs w:val="24"/>
              </w:rPr>
            </w:pPr>
            <w:r>
              <w:rPr>
                <w:rFonts w:ascii="Arial" w:hAnsi="Arial" w:cs="Arial"/>
                <w:sz w:val="24"/>
                <w:szCs w:val="24"/>
              </w:rPr>
              <w:t>Supporting Students with Neurodiversity</w:t>
            </w:r>
          </w:p>
          <w:p w14:paraId="596D561B" w14:textId="77777777" w:rsidR="006A7D93" w:rsidRDefault="006A7D93" w:rsidP="006A7D93">
            <w:pPr>
              <w:pStyle w:val="ListParagraph"/>
              <w:numPr>
                <w:ilvl w:val="0"/>
                <w:numId w:val="28"/>
              </w:numPr>
              <w:spacing w:line="276" w:lineRule="auto"/>
              <w:outlineLvl w:val="0"/>
              <w:rPr>
                <w:rFonts w:ascii="Arial" w:hAnsi="Arial" w:cs="Arial"/>
                <w:sz w:val="24"/>
                <w:szCs w:val="24"/>
              </w:rPr>
            </w:pPr>
            <w:r>
              <w:rPr>
                <w:rFonts w:ascii="Arial" w:hAnsi="Arial" w:cs="Arial"/>
                <w:sz w:val="24"/>
                <w:szCs w:val="24"/>
              </w:rPr>
              <w:t>Developing a Strategic Nursing &amp; Midwifery Workforce Plan. Proposal to Revise Workforce Meetings</w:t>
            </w:r>
          </w:p>
          <w:p w14:paraId="5BF81068" w14:textId="77777777" w:rsidR="006A7D93" w:rsidRDefault="006A7D93" w:rsidP="006A7D93">
            <w:pPr>
              <w:pStyle w:val="ListParagraph"/>
              <w:numPr>
                <w:ilvl w:val="0"/>
                <w:numId w:val="28"/>
              </w:numPr>
              <w:spacing w:line="276" w:lineRule="auto"/>
              <w:outlineLvl w:val="0"/>
              <w:rPr>
                <w:rFonts w:ascii="Arial" w:hAnsi="Arial" w:cs="Arial"/>
                <w:sz w:val="24"/>
                <w:szCs w:val="24"/>
              </w:rPr>
            </w:pPr>
            <w:r>
              <w:rPr>
                <w:rFonts w:ascii="Arial" w:hAnsi="Arial" w:cs="Arial"/>
                <w:sz w:val="24"/>
                <w:szCs w:val="24"/>
              </w:rPr>
              <w:t>Changes to Resourcing for Health Care Support worker (HCSW) Team and Reduced Commissioning of the Part Time Programme.</w:t>
            </w:r>
          </w:p>
          <w:p w14:paraId="06921728" w14:textId="52B1A8FA" w:rsidR="007D4271" w:rsidRPr="006A7D93" w:rsidRDefault="006A7D93" w:rsidP="006A7D93">
            <w:pPr>
              <w:pStyle w:val="ListParagraph"/>
              <w:numPr>
                <w:ilvl w:val="0"/>
                <w:numId w:val="28"/>
              </w:numPr>
              <w:spacing w:line="276" w:lineRule="auto"/>
              <w:outlineLvl w:val="0"/>
              <w:rPr>
                <w:rFonts w:ascii="Arial" w:hAnsi="Arial" w:cs="Arial"/>
                <w:sz w:val="24"/>
                <w:szCs w:val="24"/>
              </w:rPr>
            </w:pPr>
            <w:r>
              <w:rPr>
                <w:rFonts w:ascii="Arial" w:hAnsi="Arial" w:cs="Arial"/>
                <w:sz w:val="24"/>
                <w:szCs w:val="24"/>
              </w:rPr>
              <w:t>Progress on Maternity Care Assistants</w:t>
            </w:r>
          </w:p>
        </w:tc>
      </w:tr>
      <w:tr w:rsidR="00083FC0" w:rsidRPr="00034194" w14:paraId="28B30823" w14:textId="77777777" w:rsidTr="00DA76AD">
        <w:trPr>
          <w:trHeight w:val="97"/>
        </w:trPr>
        <w:tc>
          <w:tcPr>
            <w:tcW w:w="2547" w:type="dxa"/>
            <w:vMerge w:val="restart"/>
          </w:tcPr>
          <w:p w14:paraId="65996463"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48AD0B5F"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319A1A72"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FF56692"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46CE31B"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0514438"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35D66C7F" w14:textId="77777777" w:rsidTr="00DA76AD">
        <w:trPr>
          <w:trHeight w:val="96"/>
        </w:trPr>
        <w:tc>
          <w:tcPr>
            <w:tcW w:w="2547" w:type="dxa"/>
            <w:vMerge/>
          </w:tcPr>
          <w:p w14:paraId="774C00DA"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39C998BE" w14:textId="77777777" w:rsidR="0020539A" w:rsidRPr="00FA0CA9" w:rsidRDefault="00E1585E"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5F57A15" w14:textId="77777777" w:rsidR="0020539A" w:rsidRPr="00FA0CA9" w:rsidRDefault="007B7AD5"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35592EED" w14:textId="77777777" w:rsidR="0020539A" w:rsidRPr="00FA0CA9" w:rsidRDefault="007B7AD5"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396A15E3"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272FDB0A" w14:textId="77777777" w:rsidTr="00DA76AD">
        <w:tc>
          <w:tcPr>
            <w:tcW w:w="2547" w:type="dxa"/>
          </w:tcPr>
          <w:p w14:paraId="7E0D2577"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5963448F" w14:textId="77777777" w:rsidR="0020539A" w:rsidRPr="00FA0CA9" w:rsidRDefault="0020539A" w:rsidP="00FA0CA9">
            <w:pPr>
              <w:rPr>
                <w:rFonts w:ascii="Arial" w:hAnsi="Arial" w:cs="Arial"/>
                <w:b/>
                <w:sz w:val="24"/>
                <w:szCs w:val="24"/>
              </w:rPr>
            </w:pPr>
          </w:p>
        </w:tc>
        <w:tc>
          <w:tcPr>
            <w:tcW w:w="6469" w:type="dxa"/>
            <w:gridSpan w:val="6"/>
          </w:tcPr>
          <w:p w14:paraId="504A0561" w14:textId="32AF264E" w:rsidR="00E1585E" w:rsidRDefault="00E1585E" w:rsidP="00E1585E">
            <w:pPr>
              <w:spacing w:after="160" w:line="259" w:lineRule="auto"/>
              <w:ind w:right="96"/>
              <w:rPr>
                <w:rFonts w:ascii="Arial" w:hAnsi="Arial" w:cs="Arial"/>
                <w:color w:val="000000" w:themeColor="text1"/>
                <w:sz w:val="24"/>
                <w:szCs w:val="24"/>
              </w:rPr>
            </w:pPr>
            <w:r w:rsidRPr="00E1585E">
              <w:rPr>
                <w:rFonts w:ascii="Arial" w:hAnsi="Arial" w:cs="Arial"/>
                <w:color w:val="000000" w:themeColor="text1"/>
                <w:sz w:val="24"/>
                <w:szCs w:val="24"/>
              </w:rPr>
              <w:t>Members of the Workforce and OD Committee are asked to</w:t>
            </w:r>
            <w:r w:rsidR="00220ACE">
              <w:rPr>
                <w:rFonts w:ascii="Arial" w:hAnsi="Arial" w:cs="Arial"/>
                <w:color w:val="000000" w:themeColor="text1"/>
                <w:sz w:val="24"/>
                <w:szCs w:val="24"/>
              </w:rPr>
              <w:t xml:space="preserve">; </w:t>
            </w:r>
          </w:p>
          <w:p w14:paraId="42BD3580" w14:textId="3154B4C9" w:rsidR="00E1585E" w:rsidRPr="00E1585E" w:rsidRDefault="00E1585E" w:rsidP="00E1585E">
            <w:pPr>
              <w:pStyle w:val="ListParagraph"/>
              <w:numPr>
                <w:ilvl w:val="0"/>
                <w:numId w:val="11"/>
              </w:numPr>
              <w:ind w:right="96"/>
              <w:rPr>
                <w:rFonts w:ascii="Arial" w:hAnsi="Arial" w:cs="Arial"/>
                <w:color w:val="000000" w:themeColor="text1"/>
                <w:sz w:val="24"/>
                <w:szCs w:val="24"/>
              </w:rPr>
            </w:pPr>
            <w:r w:rsidRPr="00220ACE">
              <w:rPr>
                <w:rFonts w:ascii="Arial" w:hAnsi="Arial" w:cs="Arial"/>
                <w:b/>
                <w:bCs/>
                <w:color w:val="000000" w:themeColor="text1"/>
                <w:sz w:val="24"/>
                <w:szCs w:val="24"/>
              </w:rPr>
              <w:t xml:space="preserve">Note </w:t>
            </w:r>
            <w:r w:rsidR="00220ACE">
              <w:rPr>
                <w:rFonts w:ascii="Arial" w:hAnsi="Arial" w:cs="Arial"/>
                <w:color w:val="000000" w:themeColor="text1"/>
                <w:sz w:val="24"/>
                <w:szCs w:val="24"/>
              </w:rPr>
              <w:t>t</w:t>
            </w:r>
            <w:r w:rsidRPr="00E1585E">
              <w:rPr>
                <w:rFonts w:ascii="Arial" w:hAnsi="Arial" w:cs="Arial"/>
                <w:color w:val="000000" w:themeColor="text1"/>
                <w:sz w:val="24"/>
                <w:szCs w:val="24"/>
              </w:rPr>
              <w:t>he Updates</w:t>
            </w:r>
          </w:p>
          <w:p w14:paraId="6FBA527A" w14:textId="77777777" w:rsidR="00E1585E" w:rsidRPr="00E1585E" w:rsidRDefault="00E1585E" w:rsidP="00E1585E">
            <w:pPr>
              <w:spacing w:after="160" w:line="259" w:lineRule="auto"/>
              <w:ind w:left="720" w:right="96"/>
              <w:contextualSpacing/>
              <w:rPr>
                <w:rFonts w:ascii="Arial" w:hAnsi="Arial" w:cs="Arial"/>
                <w:b/>
                <w:color w:val="FF0000"/>
                <w:sz w:val="24"/>
                <w:szCs w:val="24"/>
              </w:rPr>
            </w:pPr>
          </w:p>
          <w:p w14:paraId="59FB1080" w14:textId="77777777" w:rsidR="00C33A04" w:rsidRPr="00FA0CA9" w:rsidRDefault="00C33A04" w:rsidP="00FA0CA9">
            <w:pPr>
              <w:ind w:right="96"/>
              <w:rPr>
                <w:rFonts w:ascii="Arial" w:hAnsi="Arial" w:cs="Arial"/>
                <w:color w:val="FF0000"/>
                <w:sz w:val="24"/>
                <w:szCs w:val="24"/>
              </w:rPr>
            </w:pPr>
          </w:p>
          <w:p w14:paraId="0FB4D3D9" w14:textId="77777777" w:rsidR="0020539A" w:rsidRPr="00FA0CA9" w:rsidRDefault="0020539A" w:rsidP="00FA0CA9">
            <w:pPr>
              <w:ind w:right="96"/>
              <w:rPr>
                <w:rFonts w:ascii="Arial" w:hAnsi="Arial" w:cs="Arial"/>
                <w:sz w:val="24"/>
                <w:szCs w:val="24"/>
              </w:rPr>
            </w:pPr>
          </w:p>
        </w:tc>
      </w:tr>
    </w:tbl>
    <w:p w14:paraId="71F2D2BD" w14:textId="77777777" w:rsidR="0020539A" w:rsidRDefault="0020539A"/>
    <w:p w14:paraId="0B8BA123" w14:textId="77777777" w:rsidR="00130938" w:rsidRDefault="00130938"/>
    <w:p w14:paraId="06B17497" w14:textId="343737A5" w:rsidR="004C11B5" w:rsidRDefault="004C11B5"/>
    <w:p w14:paraId="455E9021" w14:textId="57CC1E00" w:rsidR="00595745" w:rsidRDefault="00595745"/>
    <w:p w14:paraId="4CA7C1F0" w14:textId="5AC7E928" w:rsidR="00595745" w:rsidRDefault="00595745"/>
    <w:p w14:paraId="42487C9F" w14:textId="77777777" w:rsidR="00595745" w:rsidRDefault="00595745"/>
    <w:p w14:paraId="60D27329" w14:textId="77777777" w:rsidR="004C11B5" w:rsidRDefault="004C11B5"/>
    <w:p w14:paraId="6BDBC480" w14:textId="77777777" w:rsidR="00595745" w:rsidRDefault="00595745" w:rsidP="005A36A7">
      <w:pPr>
        <w:spacing w:after="0" w:line="240" w:lineRule="auto"/>
        <w:jc w:val="center"/>
        <w:rPr>
          <w:rFonts w:ascii="Arial" w:hAnsi="Arial" w:cs="Arial"/>
          <w:b/>
          <w:sz w:val="24"/>
          <w:szCs w:val="24"/>
        </w:rPr>
      </w:pPr>
    </w:p>
    <w:p w14:paraId="6BCC9F18" w14:textId="7B6EFC8E" w:rsidR="00E1585E" w:rsidRPr="00E1585E" w:rsidRDefault="00E1585E" w:rsidP="005A36A7">
      <w:pPr>
        <w:spacing w:after="0" w:line="240" w:lineRule="auto"/>
        <w:jc w:val="center"/>
        <w:rPr>
          <w:rFonts w:ascii="Arial" w:hAnsi="Arial" w:cs="Arial"/>
          <w:b/>
          <w:sz w:val="24"/>
          <w:szCs w:val="24"/>
        </w:rPr>
      </w:pPr>
      <w:r w:rsidRPr="00E1585E">
        <w:rPr>
          <w:rFonts w:ascii="Arial" w:hAnsi="Arial" w:cs="Arial"/>
          <w:b/>
          <w:sz w:val="24"/>
          <w:szCs w:val="24"/>
        </w:rPr>
        <w:t xml:space="preserve">Nursing and Midwifery Board </w:t>
      </w:r>
      <w:r>
        <w:rPr>
          <w:rFonts w:ascii="Arial" w:hAnsi="Arial" w:cs="Arial"/>
          <w:b/>
          <w:sz w:val="24"/>
          <w:szCs w:val="24"/>
        </w:rPr>
        <w:t>Update Report</w:t>
      </w:r>
    </w:p>
    <w:p w14:paraId="240057A7" w14:textId="77777777" w:rsidR="00C33A04" w:rsidRDefault="00C33A04" w:rsidP="0072604C">
      <w:pPr>
        <w:spacing w:after="0" w:line="240" w:lineRule="auto"/>
        <w:jc w:val="center"/>
        <w:rPr>
          <w:rFonts w:ascii="Arial" w:hAnsi="Arial" w:cs="Arial"/>
          <w:b/>
          <w:sz w:val="24"/>
          <w:szCs w:val="24"/>
        </w:rPr>
      </w:pPr>
    </w:p>
    <w:p w14:paraId="3C2F65EE" w14:textId="77777777" w:rsidR="0072604C" w:rsidRPr="0072604C" w:rsidRDefault="0072604C" w:rsidP="0072604C">
      <w:pPr>
        <w:spacing w:after="0" w:line="240" w:lineRule="auto"/>
        <w:jc w:val="center"/>
        <w:rPr>
          <w:rFonts w:ascii="Arial" w:hAnsi="Arial" w:cs="Arial"/>
          <w:b/>
          <w:sz w:val="24"/>
          <w:szCs w:val="24"/>
        </w:rPr>
      </w:pPr>
    </w:p>
    <w:p w14:paraId="01662126" w14:textId="77777777" w:rsidR="00C33A04" w:rsidRPr="0072604C" w:rsidRDefault="00C4552F" w:rsidP="0072604C">
      <w:pPr>
        <w:pStyle w:val="ListParagraph"/>
        <w:numPr>
          <w:ilvl w:val="0"/>
          <w:numId w:val="1"/>
        </w:numPr>
        <w:spacing w:after="0" w:line="240" w:lineRule="auto"/>
        <w:ind w:left="284" w:hanging="284"/>
        <w:rPr>
          <w:rFonts w:ascii="Arial" w:hAnsi="Arial" w:cs="Arial"/>
          <w:b/>
          <w:sz w:val="24"/>
          <w:szCs w:val="24"/>
        </w:rPr>
      </w:pPr>
      <w:r>
        <w:rPr>
          <w:rFonts w:ascii="Arial" w:hAnsi="Arial" w:cs="Arial"/>
          <w:b/>
          <w:sz w:val="24"/>
          <w:szCs w:val="24"/>
        </w:rPr>
        <w:tab/>
      </w:r>
      <w:r w:rsidR="00F531BD" w:rsidRPr="0072604C">
        <w:rPr>
          <w:rFonts w:ascii="Arial" w:hAnsi="Arial" w:cs="Arial"/>
          <w:b/>
          <w:sz w:val="24"/>
          <w:szCs w:val="24"/>
        </w:rPr>
        <w:t>INTRODUCTION</w:t>
      </w:r>
    </w:p>
    <w:p w14:paraId="46125F6F" w14:textId="77777777" w:rsidR="00E1585E" w:rsidRDefault="00E1585E" w:rsidP="00E1585E">
      <w:pPr>
        <w:spacing w:after="0" w:line="240" w:lineRule="auto"/>
        <w:ind w:left="284" w:hanging="284"/>
        <w:rPr>
          <w:rFonts w:ascii="Arial" w:hAnsi="Arial" w:cs="Arial"/>
          <w:sz w:val="24"/>
          <w:szCs w:val="24"/>
        </w:rPr>
      </w:pPr>
      <w:r w:rsidRPr="00E1585E">
        <w:rPr>
          <w:rFonts w:ascii="Arial" w:hAnsi="Arial" w:cs="Arial"/>
          <w:sz w:val="24"/>
          <w:szCs w:val="24"/>
        </w:rPr>
        <w:t xml:space="preserve"> </w:t>
      </w:r>
    </w:p>
    <w:p w14:paraId="4A173306" w14:textId="71E1B879" w:rsidR="00F57C68" w:rsidRPr="00595745" w:rsidRDefault="00E1585E" w:rsidP="00595745">
      <w:pPr>
        <w:spacing w:after="0" w:line="276" w:lineRule="auto"/>
        <w:ind w:left="284"/>
        <w:rPr>
          <w:rFonts w:ascii="Arial" w:hAnsi="Arial" w:cs="Arial"/>
          <w:sz w:val="24"/>
          <w:szCs w:val="24"/>
        </w:rPr>
      </w:pPr>
      <w:r w:rsidRPr="00E1585E">
        <w:rPr>
          <w:rFonts w:ascii="Arial" w:hAnsi="Arial" w:cs="Arial"/>
          <w:sz w:val="24"/>
          <w:szCs w:val="24"/>
        </w:rPr>
        <w:t>To update the Workforce</w:t>
      </w:r>
      <w:r w:rsidR="00A12594">
        <w:rPr>
          <w:rFonts w:ascii="Arial" w:hAnsi="Arial" w:cs="Arial"/>
          <w:sz w:val="24"/>
          <w:szCs w:val="24"/>
        </w:rPr>
        <w:t xml:space="preserve">, </w:t>
      </w:r>
      <w:r w:rsidRPr="00E1585E">
        <w:rPr>
          <w:rFonts w:ascii="Arial" w:hAnsi="Arial" w:cs="Arial"/>
          <w:sz w:val="24"/>
          <w:szCs w:val="24"/>
        </w:rPr>
        <w:t>OD</w:t>
      </w:r>
      <w:r w:rsidR="00A12594">
        <w:rPr>
          <w:rFonts w:ascii="Arial" w:hAnsi="Arial" w:cs="Arial"/>
          <w:sz w:val="24"/>
          <w:szCs w:val="24"/>
        </w:rPr>
        <w:t xml:space="preserve"> &amp; Digital</w:t>
      </w:r>
      <w:r w:rsidRPr="00E1585E">
        <w:rPr>
          <w:rFonts w:ascii="Arial" w:hAnsi="Arial" w:cs="Arial"/>
          <w:sz w:val="24"/>
          <w:szCs w:val="24"/>
        </w:rPr>
        <w:t xml:space="preserve"> Committee on key relevant nursing matters.</w:t>
      </w:r>
    </w:p>
    <w:p w14:paraId="770D4B83" w14:textId="77777777" w:rsidR="00F57C68" w:rsidRPr="0072604C" w:rsidRDefault="00F57C68" w:rsidP="00332D24">
      <w:pPr>
        <w:pStyle w:val="ListParagraph"/>
        <w:spacing w:after="0" w:line="276" w:lineRule="auto"/>
        <w:ind w:left="284" w:hanging="284"/>
        <w:rPr>
          <w:rFonts w:ascii="Arial" w:hAnsi="Arial" w:cs="Arial"/>
          <w:b/>
          <w:sz w:val="24"/>
          <w:szCs w:val="24"/>
        </w:rPr>
      </w:pPr>
    </w:p>
    <w:p w14:paraId="5416D4BA" w14:textId="77777777" w:rsidR="00C33A04" w:rsidRPr="0072604C" w:rsidRDefault="00C4552F" w:rsidP="00332D24">
      <w:pPr>
        <w:pStyle w:val="ListParagraph"/>
        <w:numPr>
          <w:ilvl w:val="0"/>
          <w:numId w:val="1"/>
        </w:numPr>
        <w:spacing w:after="0" w:line="276" w:lineRule="auto"/>
        <w:ind w:left="284" w:hanging="284"/>
        <w:rPr>
          <w:rFonts w:ascii="Arial" w:hAnsi="Arial" w:cs="Arial"/>
          <w:b/>
          <w:sz w:val="24"/>
          <w:szCs w:val="24"/>
        </w:rPr>
      </w:pPr>
      <w:r>
        <w:rPr>
          <w:rFonts w:ascii="Arial" w:hAnsi="Arial" w:cs="Arial"/>
          <w:b/>
          <w:sz w:val="24"/>
          <w:szCs w:val="24"/>
        </w:rPr>
        <w:tab/>
      </w:r>
      <w:r w:rsidR="00C33A04" w:rsidRPr="0072604C">
        <w:rPr>
          <w:rFonts w:ascii="Arial" w:hAnsi="Arial" w:cs="Arial"/>
          <w:b/>
          <w:sz w:val="24"/>
          <w:szCs w:val="24"/>
        </w:rPr>
        <w:t>BACKGROUND</w:t>
      </w:r>
    </w:p>
    <w:p w14:paraId="0AEBD265" w14:textId="77777777" w:rsidR="00E1585E" w:rsidRDefault="00E1585E" w:rsidP="00332D24">
      <w:pPr>
        <w:spacing w:after="0" w:line="276" w:lineRule="auto"/>
        <w:ind w:left="284" w:hanging="284"/>
        <w:rPr>
          <w:rFonts w:ascii="Arial" w:hAnsi="Arial" w:cs="Arial"/>
          <w:sz w:val="24"/>
          <w:szCs w:val="24"/>
        </w:rPr>
      </w:pPr>
    </w:p>
    <w:p w14:paraId="13F3129C" w14:textId="5A659A87" w:rsidR="00E1585E" w:rsidRPr="00E1585E" w:rsidRDefault="00E1585E" w:rsidP="00595745">
      <w:pPr>
        <w:spacing w:after="0" w:line="276" w:lineRule="auto"/>
        <w:ind w:left="284"/>
        <w:rPr>
          <w:rFonts w:ascii="Arial" w:hAnsi="Arial" w:cs="Arial"/>
          <w:sz w:val="24"/>
          <w:szCs w:val="24"/>
        </w:rPr>
      </w:pPr>
      <w:r>
        <w:rPr>
          <w:rFonts w:ascii="Arial" w:hAnsi="Arial" w:cs="Arial"/>
          <w:sz w:val="24"/>
          <w:szCs w:val="24"/>
        </w:rPr>
        <w:t>The Nursing</w:t>
      </w:r>
      <w:r w:rsidR="005E2F14">
        <w:rPr>
          <w:rFonts w:ascii="Arial" w:hAnsi="Arial" w:cs="Arial"/>
          <w:sz w:val="24"/>
          <w:szCs w:val="24"/>
        </w:rPr>
        <w:t xml:space="preserve"> &amp;</w:t>
      </w:r>
      <w:r>
        <w:rPr>
          <w:rFonts w:ascii="Arial" w:hAnsi="Arial" w:cs="Arial"/>
          <w:sz w:val="24"/>
          <w:szCs w:val="24"/>
        </w:rPr>
        <w:t xml:space="preserve"> Midwifery Board meets on a monthly basis and is chaired by th</w:t>
      </w:r>
      <w:r w:rsidR="006C4E26">
        <w:rPr>
          <w:rFonts w:ascii="Arial" w:hAnsi="Arial" w:cs="Arial"/>
          <w:sz w:val="24"/>
          <w:szCs w:val="24"/>
        </w:rPr>
        <w:t xml:space="preserve">e </w:t>
      </w:r>
      <w:r w:rsidR="007A4CA8">
        <w:rPr>
          <w:rFonts w:ascii="Arial" w:hAnsi="Arial" w:cs="Arial"/>
          <w:sz w:val="24"/>
          <w:szCs w:val="24"/>
        </w:rPr>
        <w:t xml:space="preserve">Executive </w:t>
      </w:r>
      <w:r>
        <w:rPr>
          <w:rFonts w:ascii="Arial" w:hAnsi="Arial" w:cs="Arial"/>
          <w:sz w:val="24"/>
          <w:szCs w:val="24"/>
        </w:rPr>
        <w:t xml:space="preserve">Director of Nursing &amp; Patient Experience. </w:t>
      </w:r>
      <w:r w:rsidRPr="00E1585E">
        <w:rPr>
          <w:rFonts w:ascii="Arial" w:hAnsi="Arial" w:cs="Arial"/>
          <w:sz w:val="24"/>
          <w:szCs w:val="24"/>
        </w:rPr>
        <w:t>Th</w:t>
      </w:r>
      <w:r w:rsidR="005E2F14">
        <w:rPr>
          <w:rFonts w:ascii="Arial" w:hAnsi="Arial" w:cs="Arial"/>
          <w:sz w:val="24"/>
          <w:szCs w:val="24"/>
        </w:rPr>
        <w:t>is</w:t>
      </w:r>
      <w:r w:rsidRPr="00E1585E">
        <w:rPr>
          <w:rFonts w:ascii="Arial" w:hAnsi="Arial" w:cs="Arial"/>
          <w:sz w:val="24"/>
          <w:szCs w:val="24"/>
        </w:rPr>
        <w:t xml:space="preserve"> report provides </w:t>
      </w:r>
      <w:r w:rsidR="004C11B5" w:rsidRPr="00E1585E">
        <w:rPr>
          <w:rFonts w:ascii="Arial" w:hAnsi="Arial" w:cs="Arial"/>
          <w:sz w:val="24"/>
          <w:szCs w:val="24"/>
        </w:rPr>
        <w:t xml:space="preserve">updates </w:t>
      </w:r>
      <w:r w:rsidR="004C11B5">
        <w:rPr>
          <w:rFonts w:ascii="Arial" w:hAnsi="Arial" w:cs="Arial"/>
          <w:sz w:val="24"/>
          <w:szCs w:val="24"/>
        </w:rPr>
        <w:t>to</w:t>
      </w:r>
      <w:r w:rsidR="00C70B1B">
        <w:rPr>
          <w:rFonts w:ascii="Arial" w:hAnsi="Arial" w:cs="Arial"/>
          <w:sz w:val="24"/>
          <w:szCs w:val="24"/>
        </w:rPr>
        <w:t xml:space="preserve"> the Workforce</w:t>
      </w:r>
      <w:r w:rsidR="00A12594">
        <w:rPr>
          <w:rFonts w:ascii="Arial" w:hAnsi="Arial" w:cs="Arial"/>
          <w:sz w:val="24"/>
          <w:szCs w:val="24"/>
        </w:rPr>
        <w:t xml:space="preserve">, </w:t>
      </w:r>
      <w:r w:rsidR="00F76448">
        <w:rPr>
          <w:rFonts w:ascii="Arial" w:hAnsi="Arial" w:cs="Arial"/>
          <w:sz w:val="24"/>
          <w:szCs w:val="24"/>
        </w:rPr>
        <w:t>OD</w:t>
      </w:r>
      <w:r w:rsidR="00A12594">
        <w:rPr>
          <w:rFonts w:ascii="Arial" w:hAnsi="Arial" w:cs="Arial"/>
          <w:sz w:val="24"/>
          <w:szCs w:val="24"/>
        </w:rPr>
        <w:t xml:space="preserve"> &amp; Digital</w:t>
      </w:r>
      <w:r w:rsidR="00C70B1B">
        <w:rPr>
          <w:rFonts w:ascii="Arial" w:hAnsi="Arial" w:cs="Arial"/>
          <w:sz w:val="24"/>
          <w:szCs w:val="24"/>
        </w:rPr>
        <w:t xml:space="preserve"> Committee </w:t>
      </w:r>
      <w:r w:rsidRPr="00E1585E">
        <w:rPr>
          <w:rFonts w:ascii="Arial" w:hAnsi="Arial" w:cs="Arial"/>
          <w:sz w:val="24"/>
          <w:szCs w:val="24"/>
        </w:rPr>
        <w:t xml:space="preserve">on key nursing matters of relevance as </w:t>
      </w:r>
      <w:r w:rsidR="009D2B61" w:rsidRPr="00E1585E">
        <w:rPr>
          <w:rFonts w:ascii="Arial" w:hAnsi="Arial" w:cs="Arial"/>
          <w:sz w:val="24"/>
          <w:szCs w:val="24"/>
        </w:rPr>
        <w:t xml:space="preserve">outlined </w:t>
      </w:r>
      <w:r w:rsidR="009D2B61">
        <w:rPr>
          <w:rFonts w:ascii="Arial" w:hAnsi="Arial" w:cs="Arial"/>
          <w:sz w:val="24"/>
          <w:szCs w:val="24"/>
        </w:rPr>
        <w:t>below</w:t>
      </w:r>
    </w:p>
    <w:p w14:paraId="6F1D9AB3" w14:textId="77777777" w:rsidR="00C33A04" w:rsidRPr="0072604C" w:rsidRDefault="00C33A04" w:rsidP="00332D24">
      <w:pPr>
        <w:pStyle w:val="ListParagraph"/>
        <w:spacing w:after="0" w:line="276" w:lineRule="auto"/>
        <w:ind w:left="284" w:hanging="284"/>
        <w:rPr>
          <w:rFonts w:ascii="Arial" w:hAnsi="Arial" w:cs="Arial"/>
          <w:b/>
          <w:sz w:val="24"/>
          <w:szCs w:val="24"/>
        </w:rPr>
      </w:pPr>
    </w:p>
    <w:p w14:paraId="5DC4AF6D" w14:textId="77777777" w:rsidR="00C33A04" w:rsidRPr="0072604C" w:rsidRDefault="000B2E18" w:rsidP="00332D24">
      <w:pPr>
        <w:pStyle w:val="ListParagraph"/>
        <w:numPr>
          <w:ilvl w:val="0"/>
          <w:numId w:val="1"/>
        </w:numPr>
        <w:spacing w:after="0" w:line="276" w:lineRule="auto"/>
        <w:ind w:left="284" w:hanging="284"/>
        <w:rPr>
          <w:rFonts w:ascii="Arial" w:hAnsi="Arial" w:cs="Arial"/>
          <w:b/>
          <w:sz w:val="24"/>
          <w:szCs w:val="24"/>
        </w:rPr>
      </w:pPr>
      <w:r>
        <w:rPr>
          <w:rFonts w:ascii="Arial" w:hAnsi="Arial" w:cs="Arial"/>
          <w:b/>
          <w:sz w:val="24"/>
          <w:szCs w:val="24"/>
        </w:rPr>
        <w:t xml:space="preserve">       </w:t>
      </w:r>
      <w:r w:rsidR="00C33A04" w:rsidRPr="0072604C">
        <w:rPr>
          <w:rFonts w:ascii="Arial" w:hAnsi="Arial" w:cs="Arial"/>
          <w:b/>
          <w:sz w:val="24"/>
          <w:szCs w:val="24"/>
        </w:rPr>
        <w:t>GOVERNANCE AND RISK ISSUES</w:t>
      </w:r>
    </w:p>
    <w:p w14:paraId="5D8ABFBD" w14:textId="77777777" w:rsidR="00E1585E" w:rsidRDefault="00130938" w:rsidP="00332D24">
      <w:pPr>
        <w:spacing w:after="0" w:line="276" w:lineRule="auto"/>
        <w:ind w:left="284" w:hanging="284"/>
        <w:rPr>
          <w:rFonts w:ascii="Arial" w:hAnsi="Arial" w:cs="Arial"/>
          <w:color w:val="FF0000"/>
          <w:sz w:val="24"/>
          <w:szCs w:val="24"/>
        </w:rPr>
      </w:pPr>
      <w:r>
        <w:rPr>
          <w:rFonts w:ascii="Arial" w:hAnsi="Arial" w:cs="Arial"/>
          <w:color w:val="FF0000"/>
          <w:sz w:val="24"/>
          <w:szCs w:val="24"/>
        </w:rPr>
        <w:tab/>
      </w:r>
    </w:p>
    <w:p w14:paraId="78FD02BF" w14:textId="3C4BC8B3" w:rsidR="00F531BD" w:rsidRPr="0072604C" w:rsidRDefault="00E1585E" w:rsidP="006A7D93">
      <w:pPr>
        <w:spacing w:after="0" w:line="276" w:lineRule="auto"/>
        <w:ind w:left="426"/>
        <w:rPr>
          <w:rFonts w:ascii="Arial" w:hAnsi="Arial" w:cs="Arial"/>
          <w:color w:val="FF0000"/>
          <w:sz w:val="24"/>
          <w:szCs w:val="24"/>
        </w:rPr>
      </w:pPr>
      <w:r>
        <w:rPr>
          <w:rFonts w:ascii="Arial" w:hAnsi="Arial" w:cs="Arial"/>
          <w:sz w:val="24"/>
          <w:szCs w:val="24"/>
        </w:rPr>
        <w:t>The information outlined below provide</w:t>
      </w:r>
      <w:r w:rsidR="007B7AD5">
        <w:rPr>
          <w:rFonts w:ascii="Arial" w:hAnsi="Arial" w:cs="Arial"/>
          <w:sz w:val="24"/>
          <w:szCs w:val="24"/>
        </w:rPr>
        <w:t>s</w:t>
      </w:r>
      <w:r>
        <w:rPr>
          <w:rFonts w:ascii="Arial" w:hAnsi="Arial" w:cs="Arial"/>
          <w:sz w:val="24"/>
          <w:szCs w:val="24"/>
        </w:rPr>
        <w:t xml:space="preserve"> an update on key relevant </w:t>
      </w:r>
      <w:r w:rsidR="00130938">
        <w:rPr>
          <w:rFonts w:ascii="Arial" w:hAnsi="Arial" w:cs="Arial"/>
          <w:sz w:val="24"/>
          <w:szCs w:val="24"/>
        </w:rPr>
        <w:t xml:space="preserve">Nursing </w:t>
      </w:r>
      <w:r w:rsidR="007B7AD5">
        <w:rPr>
          <w:rFonts w:ascii="Arial" w:hAnsi="Arial" w:cs="Arial"/>
          <w:sz w:val="24"/>
          <w:szCs w:val="24"/>
        </w:rPr>
        <w:t>Matters that have been discussed in</w:t>
      </w:r>
      <w:r w:rsidR="005F177F">
        <w:rPr>
          <w:rFonts w:ascii="Arial" w:hAnsi="Arial" w:cs="Arial"/>
          <w:sz w:val="24"/>
          <w:szCs w:val="24"/>
        </w:rPr>
        <w:t xml:space="preserve"> </w:t>
      </w:r>
      <w:r>
        <w:rPr>
          <w:rFonts w:ascii="Arial" w:hAnsi="Arial" w:cs="Arial"/>
          <w:sz w:val="24"/>
          <w:szCs w:val="24"/>
        </w:rPr>
        <w:t>Nursing &amp; Midwifery Board</w:t>
      </w:r>
      <w:r w:rsidR="009D2B61">
        <w:rPr>
          <w:rFonts w:ascii="Arial" w:hAnsi="Arial" w:cs="Arial"/>
          <w:sz w:val="24"/>
          <w:szCs w:val="24"/>
        </w:rPr>
        <w:t xml:space="preserve"> since</w:t>
      </w:r>
      <w:r w:rsidR="004C11B5">
        <w:rPr>
          <w:rFonts w:ascii="Arial" w:hAnsi="Arial" w:cs="Arial"/>
          <w:sz w:val="24"/>
          <w:szCs w:val="24"/>
        </w:rPr>
        <w:t xml:space="preserve"> the previous update in </w:t>
      </w:r>
      <w:r w:rsidR="007A4CA8">
        <w:rPr>
          <w:rFonts w:ascii="Arial" w:hAnsi="Arial" w:cs="Arial"/>
          <w:sz w:val="24"/>
          <w:szCs w:val="24"/>
        </w:rPr>
        <w:t>December 2023.</w:t>
      </w:r>
      <w:r>
        <w:rPr>
          <w:rFonts w:ascii="Arial" w:hAnsi="Arial" w:cs="Arial"/>
          <w:sz w:val="24"/>
          <w:szCs w:val="24"/>
        </w:rPr>
        <w:t xml:space="preserve"> </w:t>
      </w:r>
    </w:p>
    <w:p w14:paraId="1D5F407E" w14:textId="77777777" w:rsidR="007D603F" w:rsidRPr="007D603F" w:rsidRDefault="007D603F" w:rsidP="007D603F">
      <w:pPr>
        <w:spacing w:line="276" w:lineRule="auto"/>
        <w:jc w:val="both"/>
        <w:rPr>
          <w:rFonts w:ascii="Arial" w:hAnsi="Arial"/>
          <w:sz w:val="24"/>
          <w:szCs w:val="24"/>
        </w:rPr>
      </w:pPr>
      <w:r>
        <w:rPr>
          <w:rFonts w:ascii="Arial" w:hAnsi="Arial"/>
          <w:sz w:val="24"/>
          <w:szCs w:val="24"/>
        </w:rPr>
        <w:tab/>
      </w:r>
      <w:r>
        <w:rPr>
          <w:rFonts w:ascii="Arial" w:hAnsi="Arial"/>
          <w:sz w:val="24"/>
          <w:szCs w:val="24"/>
        </w:rPr>
        <w:tab/>
      </w:r>
    </w:p>
    <w:p w14:paraId="6A39D2D9" w14:textId="2E13061C" w:rsidR="004C11B5" w:rsidRPr="00833617" w:rsidRDefault="00E7488F" w:rsidP="001167E9">
      <w:pPr>
        <w:pStyle w:val="ListParagraph"/>
        <w:numPr>
          <w:ilvl w:val="1"/>
          <w:numId w:val="20"/>
        </w:numPr>
        <w:spacing w:line="276" w:lineRule="auto"/>
        <w:outlineLvl w:val="0"/>
        <w:rPr>
          <w:rFonts w:ascii="Arial" w:eastAsia="Times New Roman" w:hAnsi="Arial" w:cs="Arial"/>
          <w:b/>
          <w:sz w:val="24"/>
          <w:szCs w:val="24"/>
          <w:lang w:eastAsia="en-GB"/>
        </w:rPr>
      </w:pPr>
      <w:r w:rsidRPr="00DB38C2">
        <w:rPr>
          <w:rFonts w:ascii="Arial" w:hAnsi="Arial" w:cs="Arial"/>
          <w:b/>
          <w:sz w:val="24"/>
          <w:szCs w:val="24"/>
        </w:rPr>
        <w:t xml:space="preserve"> </w:t>
      </w:r>
      <w:r w:rsidR="007A4CA8">
        <w:rPr>
          <w:rFonts w:ascii="Arial" w:hAnsi="Arial" w:cs="Arial"/>
          <w:b/>
          <w:sz w:val="24"/>
          <w:szCs w:val="24"/>
        </w:rPr>
        <w:t>Digital Strategy</w:t>
      </w:r>
    </w:p>
    <w:p w14:paraId="19E189C1" w14:textId="5EC9EFDE" w:rsidR="00411260" w:rsidRDefault="006A7D93" w:rsidP="00411260">
      <w:pPr>
        <w:ind w:left="426"/>
        <w:rPr>
          <w:rFonts w:ascii="Arial" w:hAnsi="Arial" w:cs="Arial"/>
          <w:sz w:val="18"/>
          <w:szCs w:val="18"/>
          <w:u w:val="single"/>
        </w:rPr>
      </w:pPr>
      <w:r>
        <w:rPr>
          <w:rFonts w:ascii="Arial" w:hAnsi="Arial" w:cs="Arial"/>
          <w:sz w:val="24"/>
          <w:szCs w:val="24"/>
        </w:rPr>
        <w:t xml:space="preserve">The </w:t>
      </w:r>
      <w:r w:rsidR="007A4CA8">
        <w:rPr>
          <w:rFonts w:ascii="Arial" w:hAnsi="Arial" w:cs="Arial"/>
          <w:sz w:val="24"/>
          <w:szCs w:val="24"/>
        </w:rPr>
        <w:t xml:space="preserve">Nursing &amp; Midwifery Board were </w:t>
      </w:r>
      <w:r w:rsidR="001167E9">
        <w:rPr>
          <w:rFonts w:ascii="Arial" w:hAnsi="Arial" w:cs="Arial"/>
          <w:sz w:val="24"/>
          <w:szCs w:val="24"/>
        </w:rPr>
        <w:t xml:space="preserve">provided </w:t>
      </w:r>
      <w:r>
        <w:rPr>
          <w:rFonts w:ascii="Arial" w:hAnsi="Arial" w:cs="Arial"/>
          <w:sz w:val="24"/>
          <w:szCs w:val="24"/>
        </w:rPr>
        <w:t>with a brief overview and</w:t>
      </w:r>
      <w:r w:rsidR="001167E9">
        <w:rPr>
          <w:rFonts w:ascii="Arial" w:hAnsi="Arial" w:cs="Arial"/>
          <w:sz w:val="24"/>
          <w:szCs w:val="24"/>
        </w:rPr>
        <w:t xml:space="preserve"> update o</w:t>
      </w:r>
      <w:r w:rsidR="007A4CA8">
        <w:rPr>
          <w:rFonts w:ascii="Arial" w:hAnsi="Arial" w:cs="Arial"/>
          <w:sz w:val="24"/>
          <w:szCs w:val="24"/>
        </w:rPr>
        <w:t>n the Digital strategy</w:t>
      </w:r>
      <w:r w:rsidR="00411260">
        <w:rPr>
          <w:rFonts w:ascii="Arial" w:hAnsi="Arial" w:cs="Arial"/>
          <w:sz w:val="24"/>
          <w:szCs w:val="24"/>
        </w:rPr>
        <w:t xml:space="preserve"> for Swansea Bay.</w:t>
      </w:r>
      <w:r>
        <w:rPr>
          <w:rFonts w:ascii="Arial" w:hAnsi="Arial" w:cs="Arial"/>
          <w:sz w:val="24"/>
          <w:szCs w:val="24"/>
        </w:rPr>
        <w:t xml:space="preserve"> </w:t>
      </w:r>
    </w:p>
    <w:p w14:paraId="7C6E828F" w14:textId="6CCAC5B6" w:rsidR="00411260" w:rsidRPr="00411260" w:rsidRDefault="00411260" w:rsidP="00411260">
      <w:pPr>
        <w:ind w:left="426"/>
        <w:rPr>
          <w:rFonts w:ascii="Arial" w:hAnsi="Arial" w:cs="Arial"/>
          <w:sz w:val="24"/>
          <w:szCs w:val="24"/>
        </w:rPr>
      </w:pPr>
      <w:r w:rsidRPr="00411260">
        <w:rPr>
          <w:rFonts w:ascii="Arial" w:hAnsi="Arial" w:cs="Arial"/>
          <w:sz w:val="24"/>
          <w:szCs w:val="24"/>
        </w:rPr>
        <w:t>The Health Board</w:t>
      </w:r>
      <w:r>
        <w:rPr>
          <w:rFonts w:ascii="Arial" w:hAnsi="Arial" w:cs="Arial"/>
          <w:sz w:val="24"/>
          <w:szCs w:val="24"/>
        </w:rPr>
        <w:t xml:space="preserve"> (HB)</w:t>
      </w:r>
      <w:r w:rsidRPr="00411260">
        <w:rPr>
          <w:rFonts w:ascii="Arial" w:hAnsi="Arial" w:cs="Arial"/>
          <w:sz w:val="24"/>
          <w:szCs w:val="24"/>
        </w:rPr>
        <w:t xml:space="preserve"> has worked with partners PSC/ Circulation Limited who have helped facilitate and manage engagement sessions/workshops across the </w:t>
      </w:r>
      <w:r>
        <w:rPr>
          <w:rFonts w:ascii="Arial" w:hAnsi="Arial" w:cs="Arial"/>
          <w:sz w:val="24"/>
          <w:szCs w:val="24"/>
        </w:rPr>
        <w:t>HB</w:t>
      </w:r>
      <w:r w:rsidRPr="00411260">
        <w:rPr>
          <w:rFonts w:ascii="Arial" w:hAnsi="Arial" w:cs="Arial"/>
          <w:sz w:val="24"/>
          <w:szCs w:val="24"/>
        </w:rPr>
        <w:t>. From these sessions requirements and outcomes of the engagement sessions have been formulated into what the organisation needs to consider. There is a strong theme that this is a strategy for the organisation  to digitise across, which describes a collaborative vision and culture, being service led to achieve the objectives and ambitions of the organisation and improve the quality and efficiency of care.  </w:t>
      </w:r>
    </w:p>
    <w:p w14:paraId="369392CC" w14:textId="21E96C51" w:rsidR="00411260" w:rsidRPr="00411260" w:rsidRDefault="00411260" w:rsidP="00411260">
      <w:pPr>
        <w:ind w:left="426"/>
        <w:rPr>
          <w:rFonts w:ascii="Arial" w:hAnsi="Arial" w:cs="Arial"/>
          <w:sz w:val="24"/>
          <w:szCs w:val="24"/>
          <w:lang w:eastAsia="en-GB"/>
        </w:rPr>
      </w:pPr>
      <w:r w:rsidRPr="00411260">
        <w:rPr>
          <w:rFonts w:ascii="Arial" w:hAnsi="Arial" w:cs="Arial"/>
          <w:sz w:val="24"/>
          <w:szCs w:val="24"/>
        </w:rPr>
        <w:t>The</w:t>
      </w:r>
      <w:r w:rsidRPr="00411260">
        <w:rPr>
          <w:rFonts w:ascii="Arial" w:hAnsi="Arial" w:cs="Arial"/>
          <w:sz w:val="24"/>
          <w:szCs w:val="24"/>
          <w:lang w:eastAsia="en-GB"/>
        </w:rPr>
        <w:t xml:space="preserve"> strategy sets out a vision and framework for digitizing the organi</w:t>
      </w:r>
      <w:r>
        <w:rPr>
          <w:rFonts w:ascii="Arial" w:hAnsi="Arial" w:cs="Arial"/>
          <w:sz w:val="24"/>
          <w:szCs w:val="24"/>
          <w:lang w:eastAsia="en-GB"/>
        </w:rPr>
        <w:t>s</w:t>
      </w:r>
      <w:r w:rsidRPr="00411260">
        <w:rPr>
          <w:rFonts w:ascii="Arial" w:hAnsi="Arial" w:cs="Arial"/>
          <w:sz w:val="24"/>
          <w:szCs w:val="24"/>
          <w:lang w:eastAsia="en-GB"/>
        </w:rPr>
        <w:t xml:space="preserve">ation over the next 10 years, with a focus on collaboration, data, technology, and workforce and culture. The strategy identifies current gaps and challenges, outlines key projects and priorities, and estimates the required investment. There is also a national conversation about the electronic patient record model for Wales. </w:t>
      </w:r>
    </w:p>
    <w:p w14:paraId="799F4C02" w14:textId="48C987AA" w:rsidR="00411260" w:rsidRPr="00411260" w:rsidRDefault="00411260" w:rsidP="00411260">
      <w:pPr>
        <w:ind w:left="426"/>
        <w:rPr>
          <w:rFonts w:ascii="Arial" w:hAnsi="Arial" w:cs="Arial"/>
          <w:sz w:val="24"/>
          <w:szCs w:val="24"/>
        </w:rPr>
      </w:pPr>
      <w:r w:rsidRPr="00411260">
        <w:rPr>
          <w:rFonts w:ascii="Arial" w:hAnsi="Arial" w:cs="Arial"/>
          <w:color w:val="000000"/>
          <w:sz w:val="24"/>
          <w:szCs w:val="24"/>
        </w:rPr>
        <w:t xml:space="preserve">Next Steps achieving Executive sign off of the Digital Strategy, continuing to socialise the Digital Strategy with colleagues at all levels and across the organisation supporting colleagues to engage with the vision and strategic direction for digital. Mobilising the Digital Strategy programmes, commencing with completing a mapping of SBU digital systems, services and programmes, consolidating active projects in partnership with Service Delivery Groups by </w:t>
      </w:r>
      <w:r w:rsidRPr="00411260">
        <w:rPr>
          <w:rFonts w:ascii="Arial" w:hAnsi="Arial" w:cs="Arial"/>
          <w:color w:val="000000"/>
          <w:sz w:val="24"/>
          <w:szCs w:val="24"/>
        </w:rPr>
        <w:lastRenderedPageBreak/>
        <w:t xml:space="preserve">testing and prioritising against the strategic vision.  </w:t>
      </w:r>
      <w:r>
        <w:rPr>
          <w:rFonts w:ascii="Arial" w:hAnsi="Arial" w:cs="Arial"/>
          <w:color w:val="000000"/>
          <w:sz w:val="24"/>
          <w:szCs w:val="24"/>
        </w:rPr>
        <w:t xml:space="preserve">From a nursing perspective there is a need to improve data quality and accuracy, </w:t>
      </w:r>
      <w:r w:rsidRPr="00411260">
        <w:rPr>
          <w:rFonts w:ascii="Arial" w:hAnsi="Arial" w:cs="Arial"/>
          <w:color w:val="000000"/>
          <w:sz w:val="24"/>
          <w:szCs w:val="24"/>
        </w:rPr>
        <w:t>consistency</w:t>
      </w:r>
      <w:r w:rsidRPr="00411260">
        <w:rPr>
          <w:rFonts w:ascii="Arial" w:hAnsi="Arial" w:cs="Arial"/>
          <w:sz w:val="24"/>
          <w:szCs w:val="24"/>
        </w:rPr>
        <w:t xml:space="preserve"> to improve patient safety and care and fundamental to understand the services how we can re</w:t>
      </w:r>
      <w:r>
        <w:rPr>
          <w:rFonts w:ascii="Arial" w:hAnsi="Arial" w:cs="Arial"/>
          <w:sz w:val="24"/>
          <w:szCs w:val="24"/>
        </w:rPr>
        <w:t>-</w:t>
      </w:r>
      <w:r w:rsidRPr="00411260">
        <w:rPr>
          <w:rFonts w:ascii="Arial" w:hAnsi="Arial" w:cs="Arial"/>
          <w:sz w:val="24"/>
          <w:szCs w:val="24"/>
        </w:rPr>
        <w:t>orientate redesign, efficiencies.  </w:t>
      </w:r>
    </w:p>
    <w:p w14:paraId="019FFFA0" w14:textId="03A7586B" w:rsidR="00DC1302" w:rsidRDefault="00411260" w:rsidP="00411260">
      <w:pPr>
        <w:ind w:left="426"/>
        <w:rPr>
          <w:rFonts w:ascii="Arial" w:hAnsi="Arial" w:cs="Arial"/>
          <w:sz w:val="24"/>
          <w:szCs w:val="24"/>
        </w:rPr>
      </w:pPr>
      <w:r>
        <w:rPr>
          <w:rFonts w:ascii="Arial" w:hAnsi="Arial" w:cs="Arial"/>
          <w:sz w:val="24"/>
          <w:szCs w:val="24"/>
        </w:rPr>
        <w:t>The strategy aims to rationalis</w:t>
      </w:r>
      <w:r w:rsidRPr="00411260">
        <w:rPr>
          <w:rFonts w:ascii="Arial" w:hAnsi="Arial" w:cs="Arial"/>
          <w:sz w:val="24"/>
          <w:szCs w:val="24"/>
        </w:rPr>
        <w:t>e the systems we have, improve data quality, and identify gaps in service provision</w:t>
      </w:r>
      <w:r>
        <w:rPr>
          <w:rFonts w:ascii="Arial" w:hAnsi="Arial" w:cs="Arial"/>
          <w:sz w:val="24"/>
          <w:szCs w:val="24"/>
        </w:rPr>
        <w:t>. The strategy should be organis</w:t>
      </w:r>
      <w:r w:rsidRPr="00411260">
        <w:rPr>
          <w:rFonts w:ascii="Arial" w:hAnsi="Arial" w:cs="Arial"/>
          <w:sz w:val="24"/>
          <w:szCs w:val="24"/>
        </w:rPr>
        <w:t>ationally focused and not seen as a digital strategy.</w:t>
      </w:r>
    </w:p>
    <w:p w14:paraId="52A2CFED" w14:textId="77777777" w:rsidR="001167E9" w:rsidRPr="009A7644" w:rsidRDefault="001167E9" w:rsidP="009A7644">
      <w:pPr>
        <w:jc w:val="both"/>
        <w:rPr>
          <w:rFonts w:ascii="Arial" w:hAnsi="Arial" w:cs="Arial"/>
          <w:sz w:val="24"/>
          <w:szCs w:val="24"/>
        </w:rPr>
      </w:pPr>
    </w:p>
    <w:p w14:paraId="2CB73CC9" w14:textId="76364993" w:rsidR="001167E9" w:rsidRPr="001167E9" w:rsidRDefault="001167E9" w:rsidP="001167E9">
      <w:pPr>
        <w:pStyle w:val="ListParagraph"/>
        <w:numPr>
          <w:ilvl w:val="1"/>
          <w:numId w:val="20"/>
        </w:numPr>
        <w:rPr>
          <w:rFonts w:ascii="Arial" w:eastAsia="Times New Roman" w:hAnsi="Arial" w:cs="Arial"/>
          <w:b/>
          <w:sz w:val="24"/>
          <w:szCs w:val="24"/>
          <w:lang w:eastAsia="en-GB"/>
        </w:rPr>
      </w:pPr>
      <w:r>
        <w:rPr>
          <w:lang w:eastAsia="en-GB"/>
        </w:rPr>
        <w:t xml:space="preserve"> </w:t>
      </w:r>
      <w:r w:rsidRPr="001167E9">
        <w:rPr>
          <w:rFonts w:ascii="Arial" w:hAnsi="Arial" w:cs="Arial"/>
          <w:b/>
          <w:sz w:val="24"/>
          <w:szCs w:val="24"/>
          <w:lang w:eastAsia="en-GB"/>
        </w:rPr>
        <w:t>Supporting Students with Neurodiversity</w:t>
      </w:r>
    </w:p>
    <w:p w14:paraId="56DA3BEB" w14:textId="67FA6B66" w:rsidR="00691FD0" w:rsidRDefault="001167E9" w:rsidP="006A7D93">
      <w:pPr>
        <w:ind w:left="426"/>
        <w:rPr>
          <w:rFonts w:ascii="Arial" w:eastAsia="Times New Roman" w:hAnsi="Arial" w:cs="Arial"/>
          <w:sz w:val="24"/>
          <w:szCs w:val="24"/>
          <w:lang w:eastAsia="en-GB"/>
        </w:rPr>
      </w:pPr>
      <w:r w:rsidRPr="001167E9">
        <w:rPr>
          <w:rFonts w:ascii="Arial" w:eastAsia="Times New Roman" w:hAnsi="Arial" w:cs="Arial"/>
          <w:sz w:val="24"/>
          <w:szCs w:val="24"/>
          <w:lang w:eastAsia="en-GB"/>
        </w:rPr>
        <w:t>It is estimated that 1 in 7 people</w:t>
      </w:r>
      <w:r>
        <w:rPr>
          <w:rFonts w:ascii="Arial" w:eastAsia="Times New Roman" w:hAnsi="Arial" w:cs="Arial"/>
          <w:sz w:val="24"/>
          <w:szCs w:val="24"/>
          <w:lang w:eastAsia="en-GB"/>
        </w:rPr>
        <w:t xml:space="preserve"> are Neurodivergent. In a </w:t>
      </w:r>
      <w:r w:rsidR="00691FD0">
        <w:rPr>
          <w:rFonts w:ascii="Arial" w:eastAsia="Times New Roman" w:hAnsi="Arial" w:cs="Arial"/>
          <w:sz w:val="24"/>
          <w:szCs w:val="24"/>
          <w:lang w:eastAsia="en-GB"/>
        </w:rPr>
        <w:t>cohort of 300 students this equates to 43 students.</w:t>
      </w:r>
    </w:p>
    <w:p w14:paraId="1D473039" w14:textId="52A132A7" w:rsidR="00691FD0" w:rsidRDefault="00691FD0" w:rsidP="006A7D93">
      <w:pPr>
        <w:ind w:left="426"/>
        <w:rPr>
          <w:rFonts w:ascii="Arial" w:eastAsia="Times New Roman" w:hAnsi="Arial" w:cs="Arial"/>
          <w:sz w:val="24"/>
          <w:szCs w:val="24"/>
          <w:lang w:eastAsia="en-GB"/>
        </w:rPr>
      </w:pPr>
      <w:r>
        <w:rPr>
          <w:rFonts w:ascii="Arial" w:eastAsia="Times New Roman" w:hAnsi="Arial" w:cs="Arial"/>
          <w:sz w:val="24"/>
          <w:szCs w:val="24"/>
          <w:lang w:eastAsia="en-GB"/>
        </w:rPr>
        <w:t>The project</w:t>
      </w:r>
      <w:r w:rsidR="006A7D93">
        <w:rPr>
          <w:rFonts w:ascii="Arial" w:eastAsia="Times New Roman" w:hAnsi="Arial" w:cs="Arial"/>
          <w:sz w:val="24"/>
          <w:szCs w:val="24"/>
          <w:lang w:eastAsia="en-GB"/>
        </w:rPr>
        <w:t xml:space="preserve"> le</w:t>
      </w:r>
      <w:r>
        <w:rPr>
          <w:rFonts w:ascii="Arial" w:eastAsia="Times New Roman" w:hAnsi="Arial" w:cs="Arial"/>
          <w:sz w:val="24"/>
          <w:szCs w:val="24"/>
          <w:lang w:eastAsia="en-GB"/>
        </w:rPr>
        <w:t xml:space="preserve">d by the </w:t>
      </w:r>
      <w:r w:rsidR="00670768">
        <w:rPr>
          <w:rFonts w:ascii="Arial" w:eastAsia="Times New Roman" w:hAnsi="Arial" w:cs="Arial"/>
          <w:sz w:val="24"/>
          <w:szCs w:val="24"/>
          <w:lang w:eastAsia="en-GB"/>
        </w:rPr>
        <w:t>Practice Education Facilitators,</w:t>
      </w:r>
      <w:r>
        <w:rPr>
          <w:rFonts w:ascii="Arial" w:eastAsia="Times New Roman" w:hAnsi="Arial" w:cs="Arial"/>
          <w:sz w:val="24"/>
          <w:szCs w:val="24"/>
          <w:lang w:eastAsia="en-GB"/>
        </w:rPr>
        <w:t xml:space="preserve"> involved a self-referral system, with a clear criteria and guidance plan.</w:t>
      </w:r>
      <w:r w:rsidR="001167E9">
        <w:rPr>
          <w:rFonts w:ascii="Arial" w:eastAsia="Times New Roman" w:hAnsi="Arial" w:cs="Arial"/>
          <w:sz w:val="24"/>
          <w:szCs w:val="24"/>
          <w:lang w:eastAsia="en-GB"/>
        </w:rPr>
        <w:t xml:space="preserve"> </w:t>
      </w:r>
      <w:r>
        <w:rPr>
          <w:rFonts w:ascii="Arial" w:eastAsia="Times New Roman" w:hAnsi="Arial" w:cs="Arial"/>
          <w:sz w:val="24"/>
          <w:szCs w:val="24"/>
          <w:lang w:eastAsia="en-GB"/>
        </w:rPr>
        <w:t xml:space="preserve">The project offers support for students </w:t>
      </w:r>
      <w:r w:rsidR="00670768">
        <w:rPr>
          <w:rFonts w:ascii="Arial" w:eastAsia="Times New Roman" w:hAnsi="Arial" w:cs="Arial"/>
          <w:sz w:val="24"/>
          <w:szCs w:val="24"/>
          <w:lang w:eastAsia="en-GB"/>
        </w:rPr>
        <w:t xml:space="preserve">with Neurodiversity </w:t>
      </w:r>
      <w:r>
        <w:rPr>
          <w:rFonts w:ascii="Arial" w:eastAsia="Times New Roman" w:hAnsi="Arial" w:cs="Arial"/>
          <w:sz w:val="24"/>
          <w:szCs w:val="24"/>
          <w:lang w:eastAsia="en-GB"/>
        </w:rPr>
        <w:t>and has been evaluated positively. This project has also been discussed on an All Wales basis. The Nursing &amp; Midwifery Board congratulated the team on the pilot and supported the ro</w:t>
      </w:r>
      <w:r w:rsidR="00670768">
        <w:rPr>
          <w:rFonts w:ascii="Arial" w:eastAsia="Times New Roman" w:hAnsi="Arial" w:cs="Arial"/>
          <w:sz w:val="24"/>
          <w:szCs w:val="24"/>
          <w:lang w:eastAsia="en-GB"/>
        </w:rPr>
        <w:t>ll</w:t>
      </w:r>
      <w:r>
        <w:rPr>
          <w:rFonts w:ascii="Arial" w:eastAsia="Times New Roman" w:hAnsi="Arial" w:cs="Arial"/>
          <w:sz w:val="24"/>
          <w:szCs w:val="24"/>
          <w:lang w:eastAsia="en-GB"/>
        </w:rPr>
        <w:t xml:space="preserve"> out. </w:t>
      </w:r>
      <w:r w:rsidR="00174734">
        <w:rPr>
          <w:rFonts w:ascii="Arial" w:eastAsia="Times New Roman" w:hAnsi="Arial" w:cs="Arial"/>
          <w:sz w:val="24"/>
          <w:szCs w:val="24"/>
          <w:lang w:eastAsia="en-GB"/>
        </w:rPr>
        <w:t>A further update will be provided in six months.</w:t>
      </w:r>
    </w:p>
    <w:p w14:paraId="1BB18258" w14:textId="7CD54864" w:rsidR="001167E9" w:rsidRPr="001167E9" w:rsidRDefault="001167E9" w:rsidP="001167E9">
      <w:pPr>
        <w:rPr>
          <w:rFonts w:ascii="Arial" w:eastAsia="Times New Roman" w:hAnsi="Arial" w:cs="Arial"/>
          <w:sz w:val="24"/>
          <w:szCs w:val="24"/>
          <w:lang w:eastAsia="en-GB"/>
        </w:rPr>
      </w:pPr>
      <w:r w:rsidRPr="001167E9">
        <w:rPr>
          <w:rFonts w:ascii="Arial" w:eastAsia="Times New Roman" w:hAnsi="Arial" w:cs="Arial"/>
          <w:sz w:val="24"/>
          <w:szCs w:val="24"/>
          <w:lang w:eastAsia="en-GB"/>
        </w:rPr>
        <w:t xml:space="preserve"> </w:t>
      </w:r>
    </w:p>
    <w:p w14:paraId="1D3A3E22" w14:textId="7B7CDB24" w:rsidR="001167E9" w:rsidRDefault="00691FD0" w:rsidP="001167E9">
      <w:pPr>
        <w:pStyle w:val="ListParagraph"/>
        <w:numPr>
          <w:ilvl w:val="1"/>
          <w:numId w:val="20"/>
        </w:numPr>
        <w:rPr>
          <w:rFonts w:ascii="Arial" w:eastAsia="Times New Roman" w:hAnsi="Arial" w:cs="Arial"/>
          <w:b/>
          <w:sz w:val="24"/>
          <w:szCs w:val="24"/>
          <w:lang w:eastAsia="en-GB"/>
        </w:rPr>
      </w:pPr>
      <w:r>
        <w:rPr>
          <w:rFonts w:ascii="Arial" w:eastAsia="Times New Roman" w:hAnsi="Arial" w:cs="Arial"/>
          <w:b/>
          <w:sz w:val="24"/>
          <w:szCs w:val="24"/>
          <w:lang w:eastAsia="en-GB"/>
        </w:rPr>
        <w:t xml:space="preserve"> Developing a Strategic Nursing &amp; Midwifery Workforce Plan and Proposal to Revise Workforce Meetings.</w:t>
      </w:r>
    </w:p>
    <w:p w14:paraId="5EFE9FBB" w14:textId="79BCA6A4" w:rsidR="00670768" w:rsidRDefault="00691FD0" w:rsidP="00845DD7">
      <w:pPr>
        <w:ind w:left="426"/>
        <w:rPr>
          <w:rFonts w:ascii="Arial" w:hAnsi="Arial" w:cs="Arial"/>
          <w:sz w:val="24"/>
          <w:szCs w:val="24"/>
        </w:rPr>
      </w:pPr>
      <w:r>
        <w:rPr>
          <w:rFonts w:ascii="Arial" w:eastAsia="Times New Roman" w:hAnsi="Arial" w:cs="Arial"/>
          <w:sz w:val="24"/>
          <w:szCs w:val="24"/>
          <w:lang w:eastAsia="en-GB"/>
        </w:rPr>
        <w:t xml:space="preserve">The </w:t>
      </w:r>
      <w:r w:rsidR="006A7D93">
        <w:rPr>
          <w:rFonts w:ascii="Arial" w:eastAsia="Times New Roman" w:hAnsi="Arial" w:cs="Arial"/>
          <w:sz w:val="24"/>
          <w:szCs w:val="24"/>
          <w:lang w:eastAsia="en-GB"/>
        </w:rPr>
        <w:t xml:space="preserve">aim of </w:t>
      </w:r>
      <w:r>
        <w:rPr>
          <w:rFonts w:ascii="Arial" w:eastAsia="Times New Roman" w:hAnsi="Arial" w:cs="Arial"/>
          <w:sz w:val="24"/>
          <w:szCs w:val="24"/>
          <w:lang w:eastAsia="en-GB"/>
        </w:rPr>
        <w:t xml:space="preserve">the </w:t>
      </w:r>
      <w:r w:rsidR="00845DD7">
        <w:rPr>
          <w:rFonts w:ascii="Arial" w:eastAsia="Times New Roman" w:hAnsi="Arial" w:cs="Arial"/>
          <w:sz w:val="24"/>
          <w:szCs w:val="24"/>
          <w:lang w:eastAsia="en-GB"/>
        </w:rPr>
        <w:t>paper</w:t>
      </w:r>
      <w:r>
        <w:rPr>
          <w:rFonts w:ascii="Arial" w:eastAsia="Times New Roman" w:hAnsi="Arial" w:cs="Arial"/>
          <w:sz w:val="24"/>
          <w:szCs w:val="24"/>
          <w:lang w:eastAsia="en-GB"/>
        </w:rPr>
        <w:t xml:space="preserve"> presented was to propose the development of Service Group Nursing &amp; Midwifery Strategic plans</w:t>
      </w:r>
      <w:r w:rsidR="00845DD7">
        <w:rPr>
          <w:rFonts w:ascii="Arial" w:eastAsia="Times New Roman" w:hAnsi="Arial" w:cs="Arial"/>
          <w:sz w:val="24"/>
          <w:szCs w:val="24"/>
          <w:lang w:eastAsia="en-GB"/>
        </w:rPr>
        <w:t>,</w:t>
      </w:r>
      <w:r>
        <w:rPr>
          <w:rFonts w:ascii="Arial" w:eastAsia="Times New Roman" w:hAnsi="Arial" w:cs="Arial"/>
          <w:sz w:val="24"/>
          <w:szCs w:val="24"/>
          <w:lang w:eastAsia="en-GB"/>
        </w:rPr>
        <w:t xml:space="preserve"> </w:t>
      </w:r>
      <w:r w:rsidR="00845DD7">
        <w:rPr>
          <w:rFonts w:ascii="Arial" w:eastAsia="Times New Roman" w:hAnsi="Arial" w:cs="Arial"/>
          <w:sz w:val="24"/>
          <w:szCs w:val="24"/>
          <w:lang w:eastAsia="en-GB"/>
        </w:rPr>
        <w:t xml:space="preserve">which will </w:t>
      </w:r>
      <w:r>
        <w:rPr>
          <w:rFonts w:ascii="Arial" w:eastAsia="Times New Roman" w:hAnsi="Arial" w:cs="Arial"/>
          <w:sz w:val="24"/>
          <w:szCs w:val="24"/>
          <w:lang w:eastAsia="en-GB"/>
        </w:rPr>
        <w:t xml:space="preserve">inform the development of an overarching strategic nursing and </w:t>
      </w:r>
      <w:r w:rsidR="00667D77">
        <w:rPr>
          <w:rFonts w:ascii="Arial" w:eastAsia="Times New Roman" w:hAnsi="Arial" w:cs="Arial"/>
          <w:sz w:val="24"/>
          <w:szCs w:val="24"/>
          <w:lang w:eastAsia="en-GB"/>
        </w:rPr>
        <w:t>midwifery workforce plan for the health board</w:t>
      </w:r>
      <w:r w:rsidR="00670768">
        <w:rPr>
          <w:rFonts w:ascii="Arial" w:eastAsia="Times New Roman" w:hAnsi="Arial" w:cs="Arial"/>
          <w:sz w:val="24"/>
          <w:szCs w:val="24"/>
          <w:lang w:eastAsia="en-GB"/>
        </w:rPr>
        <w:t xml:space="preserve">. </w:t>
      </w:r>
      <w:r w:rsidR="00845DD7">
        <w:rPr>
          <w:rFonts w:ascii="Arial" w:eastAsia="Times New Roman" w:hAnsi="Arial" w:cs="Arial"/>
          <w:sz w:val="24"/>
          <w:szCs w:val="24"/>
          <w:lang w:eastAsia="en-GB"/>
        </w:rPr>
        <w:t>This proposal was supported. The report also proposed a revision to</w:t>
      </w:r>
      <w:r w:rsidR="00670768">
        <w:rPr>
          <w:rFonts w:ascii="Arial" w:eastAsia="Times New Roman" w:hAnsi="Arial" w:cs="Arial"/>
          <w:sz w:val="24"/>
          <w:szCs w:val="24"/>
          <w:lang w:eastAsia="en-GB"/>
        </w:rPr>
        <w:t xml:space="preserve"> the</w:t>
      </w:r>
      <w:r w:rsidR="00667D77">
        <w:rPr>
          <w:rFonts w:ascii="Arial" w:eastAsia="Times New Roman" w:hAnsi="Arial" w:cs="Arial"/>
          <w:sz w:val="24"/>
          <w:szCs w:val="24"/>
          <w:lang w:eastAsia="en-GB"/>
        </w:rPr>
        <w:t xml:space="preserve"> current workforce meeting arrangements.</w:t>
      </w:r>
      <w:r w:rsidR="00845DD7">
        <w:rPr>
          <w:rFonts w:ascii="Arial" w:eastAsia="Times New Roman" w:hAnsi="Arial" w:cs="Arial"/>
          <w:sz w:val="24"/>
          <w:szCs w:val="24"/>
          <w:lang w:eastAsia="en-GB"/>
        </w:rPr>
        <w:t xml:space="preserve"> With a </w:t>
      </w:r>
      <w:r w:rsidR="00667D77">
        <w:rPr>
          <w:rFonts w:ascii="Arial" w:eastAsia="Times New Roman" w:hAnsi="Arial" w:cs="Arial"/>
          <w:sz w:val="24"/>
          <w:szCs w:val="24"/>
          <w:lang w:eastAsia="en-GB"/>
        </w:rPr>
        <w:t>reduction of the frequency of the meeting</w:t>
      </w:r>
      <w:r w:rsidR="00667D77">
        <w:rPr>
          <w:rFonts w:ascii="Arial" w:hAnsi="Arial" w:cs="Arial"/>
        </w:rPr>
        <w:t xml:space="preserve"> </w:t>
      </w:r>
      <w:r w:rsidR="00667D77" w:rsidRPr="00667D77">
        <w:rPr>
          <w:rFonts w:ascii="Arial" w:hAnsi="Arial" w:cs="Arial"/>
          <w:sz w:val="24"/>
          <w:szCs w:val="24"/>
        </w:rPr>
        <w:t xml:space="preserve">termed ‘Service Group Nursing Transformation’ to quarterly and </w:t>
      </w:r>
      <w:r w:rsidR="00670768" w:rsidRPr="00667D77">
        <w:rPr>
          <w:rFonts w:ascii="Arial" w:hAnsi="Arial" w:cs="Arial"/>
          <w:sz w:val="24"/>
          <w:szCs w:val="24"/>
        </w:rPr>
        <w:t xml:space="preserve">develop </w:t>
      </w:r>
      <w:r w:rsidR="00670768">
        <w:rPr>
          <w:rFonts w:ascii="Arial" w:hAnsi="Arial" w:cs="Arial"/>
          <w:sz w:val="24"/>
          <w:szCs w:val="24"/>
        </w:rPr>
        <w:t>updated</w:t>
      </w:r>
      <w:r w:rsidR="00667D77">
        <w:rPr>
          <w:rFonts w:ascii="Arial" w:hAnsi="Arial" w:cs="Arial"/>
          <w:sz w:val="24"/>
          <w:szCs w:val="24"/>
        </w:rPr>
        <w:t xml:space="preserve"> </w:t>
      </w:r>
      <w:r w:rsidR="00670768">
        <w:rPr>
          <w:rFonts w:ascii="Arial" w:hAnsi="Arial" w:cs="Arial"/>
          <w:sz w:val="24"/>
          <w:szCs w:val="24"/>
        </w:rPr>
        <w:t>Terms of R</w:t>
      </w:r>
      <w:r w:rsidR="00667D77" w:rsidRPr="00667D77">
        <w:rPr>
          <w:rFonts w:ascii="Arial" w:hAnsi="Arial" w:cs="Arial"/>
          <w:sz w:val="24"/>
          <w:szCs w:val="24"/>
        </w:rPr>
        <w:t>eference</w:t>
      </w:r>
      <w:r w:rsidR="00845DD7">
        <w:rPr>
          <w:rFonts w:ascii="Arial" w:hAnsi="Arial" w:cs="Arial"/>
          <w:sz w:val="24"/>
          <w:szCs w:val="24"/>
        </w:rPr>
        <w:t xml:space="preserve"> (TOR)</w:t>
      </w:r>
      <w:r w:rsidR="00667D77" w:rsidRPr="00667D77">
        <w:rPr>
          <w:rFonts w:ascii="Arial" w:hAnsi="Arial" w:cs="Arial"/>
          <w:sz w:val="24"/>
          <w:szCs w:val="24"/>
        </w:rPr>
        <w:t xml:space="preserve"> </w:t>
      </w:r>
      <w:r w:rsidR="00667D77">
        <w:rPr>
          <w:rFonts w:ascii="Arial" w:hAnsi="Arial" w:cs="Arial"/>
          <w:sz w:val="24"/>
          <w:szCs w:val="24"/>
        </w:rPr>
        <w:t xml:space="preserve">which will include formal reviews of </w:t>
      </w:r>
      <w:r w:rsidR="00667D77" w:rsidRPr="00667D77">
        <w:rPr>
          <w:rFonts w:ascii="Arial" w:hAnsi="Arial" w:cs="Arial"/>
          <w:sz w:val="24"/>
          <w:szCs w:val="24"/>
        </w:rPr>
        <w:t>Section 25A ar</w:t>
      </w:r>
      <w:r w:rsidR="00667D77">
        <w:rPr>
          <w:rFonts w:ascii="Arial" w:hAnsi="Arial" w:cs="Arial"/>
          <w:sz w:val="24"/>
          <w:szCs w:val="24"/>
        </w:rPr>
        <w:t xml:space="preserve">eas. Further discussions will take place to confirm these arrangements and </w:t>
      </w:r>
      <w:r w:rsidR="00845DD7">
        <w:rPr>
          <w:rFonts w:ascii="Arial" w:hAnsi="Arial" w:cs="Arial"/>
          <w:sz w:val="24"/>
          <w:szCs w:val="24"/>
        </w:rPr>
        <w:t>TOR</w:t>
      </w:r>
      <w:r w:rsidR="00020F6E">
        <w:rPr>
          <w:rFonts w:ascii="Arial" w:hAnsi="Arial" w:cs="Arial"/>
          <w:sz w:val="24"/>
          <w:szCs w:val="24"/>
        </w:rPr>
        <w:t>, within the next six months.</w:t>
      </w:r>
    </w:p>
    <w:p w14:paraId="35D2E76E" w14:textId="77777777" w:rsidR="00670768" w:rsidRPr="00667D77" w:rsidRDefault="00670768" w:rsidP="00691FD0">
      <w:pPr>
        <w:rPr>
          <w:rFonts w:ascii="Arial" w:eastAsia="Times New Roman" w:hAnsi="Arial" w:cs="Arial"/>
          <w:sz w:val="24"/>
          <w:szCs w:val="24"/>
          <w:lang w:eastAsia="en-GB"/>
        </w:rPr>
      </w:pPr>
    </w:p>
    <w:p w14:paraId="3829ECC7" w14:textId="2813492F" w:rsidR="00D61831" w:rsidRDefault="00787A38" w:rsidP="00845DD7">
      <w:pPr>
        <w:ind w:left="426"/>
        <w:rPr>
          <w:rFonts w:ascii="Arial" w:hAnsi="Arial" w:cs="Arial"/>
          <w:b/>
          <w:sz w:val="24"/>
          <w:szCs w:val="24"/>
        </w:rPr>
      </w:pPr>
      <w:r>
        <w:rPr>
          <w:rFonts w:ascii="Arial" w:eastAsia="Times New Roman" w:hAnsi="Arial" w:cs="Arial"/>
          <w:b/>
          <w:sz w:val="24"/>
          <w:szCs w:val="24"/>
          <w:lang w:eastAsia="en-GB"/>
        </w:rPr>
        <w:t>3.4 Changes</w:t>
      </w:r>
      <w:r w:rsidR="00845DD7">
        <w:rPr>
          <w:rFonts w:ascii="Arial" w:hAnsi="Arial" w:cs="Arial"/>
          <w:b/>
          <w:sz w:val="24"/>
          <w:szCs w:val="24"/>
        </w:rPr>
        <w:t xml:space="preserve"> to R</w:t>
      </w:r>
      <w:r w:rsidR="00D61831" w:rsidRPr="00787A38">
        <w:rPr>
          <w:rFonts w:ascii="Arial" w:hAnsi="Arial" w:cs="Arial"/>
          <w:b/>
          <w:sz w:val="24"/>
          <w:szCs w:val="24"/>
        </w:rPr>
        <w:t xml:space="preserve">esourcing for </w:t>
      </w:r>
      <w:r w:rsidR="00845DD7">
        <w:rPr>
          <w:rFonts w:ascii="Arial" w:hAnsi="Arial" w:cs="Arial"/>
          <w:b/>
          <w:sz w:val="24"/>
          <w:szCs w:val="24"/>
        </w:rPr>
        <w:t>the HCSW Team and Reduced C</w:t>
      </w:r>
      <w:r w:rsidR="00D61831" w:rsidRPr="00787A38">
        <w:rPr>
          <w:rFonts w:ascii="Arial" w:hAnsi="Arial" w:cs="Arial"/>
          <w:b/>
          <w:sz w:val="24"/>
          <w:szCs w:val="24"/>
        </w:rPr>
        <w:t>ommissioning of the P</w:t>
      </w:r>
      <w:r w:rsidR="00845DD7">
        <w:rPr>
          <w:rFonts w:ascii="Arial" w:hAnsi="Arial" w:cs="Arial"/>
          <w:b/>
          <w:sz w:val="24"/>
          <w:szCs w:val="24"/>
        </w:rPr>
        <w:t>art Time P</w:t>
      </w:r>
      <w:r w:rsidR="00D61831" w:rsidRPr="00787A38">
        <w:rPr>
          <w:rFonts w:ascii="Arial" w:hAnsi="Arial" w:cs="Arial"/>
          <w:b/>
          <w:sz w:val="24"/>
          <w:szCs w:val="24"/>
        </w:rPr>
        <w:t>rogramme.</w:t>
      </w:r>
      <w:r>
        <w:rPr>
          <w:rFonts w:ascii="Arial" w:hAnsi="Arial" w:cs="Arial"/>
          <w:b/>
          <w:sz w:val="24"/>
          <w:szCs w:val="24"/>
        </w:rPr>
        <w:t xml:space="preserve"> </w:t>
      </w:r>
    </w:p>
    <w:p w14:paraId="23479C6F" w14:textId="6A049E85" w:rsidR="00787A38" w:rsidRPr="00845DD7" w:rsidRDefault="00787A38" w:rsidP="00845DD7">
      <w:pPr>
        <w:ind w:left="426"/>
        <w:rPr>
          <w:rFonts w:ascii="Arial" w:hAnsi="Arial" w:cs="Arial"/>
          <w:bCs/>
          <w:iCs/>
          <w:sz w:val="24"/>
          <w:szCs w:val="24"/>
        </w:rPr>
      </w:pPr>
      <w:r w:rsidRPr="00845DD7">
        <w:rPr>
          <w:rFonts w:ascii="Arial" w:hAnsi="Arial" w:cs="Arial"/>
          <w:bCs/>
          <w:iCs/>
          <w:sz w:val="24"/>
          <w:szCs w:val="24"/>
        </w:rPr>
        <w:t xml:space="preserve">HEIW has reduced funding for the health Board HCSW development team for the 2024-2025 financial year. The impact of this means that some posts that were planned to support the development of HCSW’s across the health board will now not be appointed to. The core substantive team will continue and support the delivery of the mandatory clinical induction programme along with, a range of qualifications to develop the bands 2-4 workforce. </w:t>
      </w:r>
    </w:p>
    <w:p w14:paraId="4E424AED" w14:textId="792E9CEA" w:rsidR="00787A38" w:rsidRDefault="00787A38" w:rsidP="00787A38">
      <w:pPr>
        <w:pStyle w:val="ListParagraph"/>
        <w:rPr>
          <w:rFonts w:ascii="Arial" w:hAnsi="Arial" w:cs="Arial"/>
          <w:bCs/>
          <w:iCs/>
          <w:sz w:val="24"/>
          <w:szCs w:val="24"/>
        </w:rPr>
      </w:pPr>
    </w:p>
    <w:p w14:paraId="0C46BB57" w14:textId="4A7CDF04" w:rsidR="00787A38" w:rsidRPr="00020F6E" w:rsidRDefault="00787A38" w:rsidP="00845DD7">
      <w:pPr>
        <w:ind w:left="426"/>
        <w:rPr>
          <w:rFonts w:ascii="Arial" w:hAnsi="Arial" w:cs="Arial"/>
          <w:bCs/>
          <w:iCs/>
          <w:sz w:val="24"/>
          <w:szCs w:val="24"/>
        </w:rPr>
      </w:pPr>
      <w:r w:rsidRPr="00845DD7">
        <w:rPr>
          <w:rFonts w:ascii="Arial" w:hAnsi="Arial" w:cs="Arial"/>
          <w:bCs/>
          <w:iCs/>
          <w:sz w:val="24"/>
          <w:szCs w:val="24"/>
        </w:rPr>
        <w:lastRenderedPageBreak/>
        <w:t xml:space="preserve">There has been a reduction in the commissioned places for the part time nursing degree programme offered by Swansea University. This programme has been hugely successful over recent years with many of our HCSW successfully completing their nursing degrees and becoming band 5 registrants. The decision to reduce the places is currently being challenged as this is a very important programme in our ‘Grow Your Own’ </w:t>
      </w:r>
      <w:r w:rsidR="007A7130" w:rsidRPr="00845DD7">
        <w:rPr>
          <w:rFonts w:ascii="Arial" w:hAnsi="Arial" w:cs="Arial"/>
          <w:bCs/>
          <w:iCs/>
          <w:sz w:val="24"/>
          <w:szCs w:val="24"/>
        </w:rPr>
        <w:t xml:space="preserve">initiative and development of the nursing workforce. </w:t>
      </w:r>
      <w:r w:rsidR="00020F6E" w:rsidRPr="00020F6E">
        <w:rPr>
          <w:rFonts w:ascii="Arial" w:hAnsi="Arial" w:cs="Arial"/>
          <w:sz w:val="24"/>
          <w:szCs w:val="24"/>
        </w:rPr>
        <w:t>The reason for the reduction in part time places is partly financial and partly due to all the places commissioned across Wales for last year were not utilised</w:t>
      </w:r>
      <w:r w:rsidR="00020F6E">
        <w:rPr>
          <w:rFonts w:ascii="Arial" w:hAnsi="Arial" w:cs="Arial"/>
          <w:sz w:val="24"/>
          <w:szCs w:val="24"/>
        </w:rPr>
        <w:t>, SBUHB did allocate all their places.</w:t>
      </w:r>
    </w:p>
    <w:p w14:paraId="3E9B2B2E" w14:textId="77777777" w:rsidR="00787A38" w:rsidRPr="00787A38" w:rsidRDefault="00787A38" w:rsidP="00D61831">
      <w:pPr>
        <w:rPr>
          <w:rFonts w:ascii="Arial" w:hAnsi="Arial" w:cs="Arial"/>
          <w:b/>
          <w:bCs/>
          <w:sz w:val="24"/>
          <w:szCs w:val="24"/>
        </w:rPr>
      </w:pPr>
    </w:p>
    <w:p w14:paraId="18ED958F" w14:textId="57BC8888" w:rsidR="00787A38" w:rsidRPr="00845DD7" w:rsidRDefault="00787A38" w:rsidP="00845DD7">
      <w:pPr>
        <w:pStyle w:val="ListParagraph"/>
        <w:numPr>
          <w:ilvl w:val="1"/>
          <w:numId w:val="29"/>
        </w:numPr>
        <w:rPr>
          <w:rFonts w:ascii="Arial" w:hAnsi="Arial" w:cs="Arial"/>
          <w:b/>
          <w:sz w:val="24"/>
          <w:szCs w:val="24"/>
        </w:rPr>
      </w:pPr>
      <w:r w:rsidRPr="00845DD7">
        <w:rPr>
          <w:rFonts w:ascii="Arial" w:hAnsi="Arial" w:cs="Arial"/>
          <w:b/>
          <w:sz w:val="24"/>
          <w:szCs w:val="24"/>
        </w:rPr>
        <w:t>Progress on Maternity Care Assistants</w:t>
      </w:r>
    </w:p>
    <w:p w14:paraId="5C074F7D" w14:textId="77777777" w:rsidR="007A7130" w:rsidRPr="007A7130" w:rsidRDefault="007A7130" w:rsidP="007A7130">
      <w:pPr>
        <w:pStyle w:val="ListParagraph"/>
        <w:ind w:left="984"/>
        <w:rPr>
          <w:rFonts w:ascii="Arial" w:hAnsi="Arial" w:cs="Arial"/>
          <w:b/>
          <w:sz w:val="24"/>
          <w:szCs w:val="24"/>
        </w:rPr>
      </w:pPr>
    </w:p>
    <w:p w14:paraId="00B6E1BF" w14:textId="5075D293" w:rsidR="007A7130" w:rsidRPr="007A7130" w:rsidRDefault="007A7130" w:rsidP="007A7130">
      <w:pPr>
        <w:pStyle w:val="ListParagraph"/>
        <w:ind w:left="360"/>
        <w:rPr>
          <w:rFonts w:ascii="Arial" w:hAnsi="Arial" w:cs="Arial"/>
          <w:b/>
          <w:sz w:val="24"/>
          <w:szCs w:val="24"/>
        </w:rPr>
      </w:pPr>
      <w:r>
        <w:rPr>
          <w:rFonts w:ascii="Arial" w:hAnsi="Arial" w:cs="Arial"/>
          <w:bCs/>
          <w:iCs/>
          <w:sz w:val="24"/>
          <w:szCs w:val="24"/>
        </w:rPr>
        <w:t xml:space="preserve">Eleven Maternity Care Assistants </w:t>
      </w:r>
      <w:r w:rsidRPr="007A7130">
        <w:rPr>
          <w:rFonts w:ascii="Arial" w:hAnsi="Arial" w:cs="Arial"/>
          <w:bCs/>
          <w:iCs/>
          <w:sz w:val="24"/>
          <w:szCs w:val="24"/>
        </w:rPr>
        <w:t xml:space="preserve">started the course </w:t>
      </w:r>
      <w:r>
        <w:rPr>
          <w:rFonts w:ascii="Arial" w:hAnsi="Arial" w:cs="Arial"/>
          <w:bCs/>
          <w:iCs/>
          <w:sz w:val="24"/>
          <w:szCs w:val="24"/>
        </w:rPr>
        <w:t xml:space="preserve">at Swansea University and will complete their qualification in </w:t>
      </w:r>
      <w:r w:rsidRPr="007A7130">
        <w:rPr>
          <w:rFonts w:ascii="Arial" w:hAnsi="Arial" w:cs="Arial"/>
          <w:bCs/>
          <w:iCs/>
          <w:sz w:val="24"/>
          <w:szCs w:val="24"/>
        </w:rPr>
        <w:t>September</w:t>
      </w:r>
      <w:r>
        <w:rPr>
          <w:rFonts w:ascii="Arial" w:hAnsi="Arial" w:cs="Arial"/>
          <w:bCs/>
          <w:iCs/>
          <w:sz w:val="24"/>
          <w:szCs w:val="24"/>
        </w:rPr>
        <w:t>.  This role has been evaluated very positively by maternity staff.</w:t>
      </w:r>
    </w:p>
    <w:p w14:paraId="42ECDE4F" w14:textId="214F9D43" w:rsidR="00D61831" w:rsidRDefault="007A7130" w:rsidP="007A7130">
      <w:pPr>
        <w:pStyle w:val="ListParagraph"/>
        <w:ind w:left="360"/>
        <w:rPr>
          <w:rFonts w:ascii="Arial" w:eastAsia="Times New Roman" w:hAnsi="Arial" w:cs="Arial"/>
          <w:b/>
          <w:sz w:val="24"/>
          <w:szCs w:val="24"/>
          <w:lang w:eastAsia="en-GB"/>
        </w:rPr>
      </w:pPr>
      <w:r>
        <w:rPr>
          <w:rFonts w:ascii="Arial" w:hAnsi="Arial" w:cs="Arial"/>
          <w:bCs/>
          <w:iCs/>
          <w:sz w:val="24"/>
          <w:szCs w:val="24"/>
        </w:rPr>
        <w:t>The role provides g</w:t>
      </w:r>
      <w:r w:rsidRPr="007A7130">
        <w:rPr>
          <w:rFonts w:ascii="Arial" w:hAnsi="Arial" w:cs="Arial"/>
          <w:bCs/>
          <w:iCs/>
          <w:sz w:val="24"/>
          <w:szCs w:val="24"/>
        </w:rPr>
        <w:t xml:space="preserve">reat support for midwives, </w:t>
      </w:r>
      <w:r>
        <w:rPr>
          <w:rFonts w:ascii="Arial" w:hAnsi="Arial" w:cs="Arial"/>
          <w:bCs/>
          <w:iCs/>
          <w:sz w:val="24"/>
          <w:szCs w:val="24"/>
        </w:rPr>
        <w:t>allowing tasks to be delegated and giving the midwives more time to focus on the things that only a midwife can do.</w:t>
      </w:r>
      <w:r w:rsidRPr="007A7130">
        <w:rPr>
          <w:rFonts w:ascii="Arial" w:hAnsi="Arial" w:cs="Arial"/>
          <w:bCs/>
          <w:iCs/>
          <w:sz w:val="24"/>
          <w:szCs w:val="24"/>
        </w:rPr>
        <w:t xml:space="preserve"> </w:t>
      </w:r>
    </w:p>
    <w:p w14:paraId="7BE7B32B" w14:textId="77777777" w:rsidR="00D61831" w:rsidRDefault="00D61831" w:rsidP="007A7130">
      <w:pPr>
        <w:pStyle w:val="ListParagraph"/>
        <w:ind w:left="984"/>
        <w:rPr>
          <w:rFonts w:ascii="Arial" w:eastAsia="Times New Roman" w:hAnsi="Arial" w:cs="Arial"/>
          <w:b/>
          <w:sz w:val="24"/>
          <w:szCs w:val="24"/>
          <w:lang w:eastAsia="en-GB"/>
        </w:rPr>
      </w:pPr>
    </w:p>
    <w:p w14:paraId="56085991" w14:textId="77777777" w:rsidR="00DE408F" w:rsidRDefault="00DE408F" w:rsidP="00E245F9">
      <w:pPr>
        <w:pStyle w:val="ListParagraph"/>
        <w:spacing w:line="276" w:lineRule="auto"/>
        <w:ind w:left="360"/>
        <w:outlineLvl w:val="0"/>
        <w:rPr>
          <w:rFonts w:ascii="Arial" w:eastAsia="Times New Roman" w:hAnsi="Arial" w:cs="Arial"/>
          <w:b/>
          <w:sz w:val="24"/>
          <w:szCs w:val="24"/>
          <w:lang w:eastAsia="en-GB"/>
        </w:rPr>
      </w:pPr>
    </w:p>
    <w:p w14:paraId="1960E21A" w14:textId="77777777" w:rsidR="00233330" w:rsidRPr="00804DD2" w:rsidRDefault="005D1652" w:rsidP="00845DD7">
      <w:pPr>
        <w:pStyle w:val="ListParagraph"/>
        <w:numPr>
          <w:ilvl w:val="0"/>
          <w:numId w:val="1"/>
        </w:numPr>
        <w:rPr>
          <w:rFonts w:ascii="Arial" w:hAnsi="Arial" w:cs="Arial"/>
          <w:sz w:val="24"/>
          <w:szCs w:val="24"/>
        </w:rPr>
      </w:pPr>
      <w:r w:rsidRPr="00804DD2">
        <w:rPr>
          <w:rFonts w:ascii="Arial" w:hAnsi="Arial" w:cs="Arial"/>
          <w:b/>
          <w:sz w:val="24"/>
          <w:szCs w:val="24"/>
        </w:rPr>
        <w:t>FINANCIAL IMPLICATIONS</w:t>
      </w:r>
    </w:p>
    <w:p w14:paraId="34CEB911" w14:textId="77777777" w:rsidR="0031408A" w:rsidRDefault="002C1F86" w:rsidP="00845DD7">
      <w:pPr>
        <w:spacing w:after="0" w:line="276" w:lineRule="auto"/>
        <w:ind w:firstLine="360"/>
        <w:rPr>
          <w:rFonts w:ascii="Arial" w:hAnsi="Arial" w:cs="Arial"/>
          <w:sz w:val="24"/>
          <w:szCs w:val="24"/>
        </w:rPr>
      </w:pPr>
      <w:r>
        <w:rPr>
          <w:rFonts w:ascii="Arial" w:hAnsi="Arial" w:cs="Arial"/>
          <w:sz w:val="24"/>
          <w:szCs w:val="24"/>
        </w:rPr>
        <w:t>Where appropriate f</w:t>
      </w:r>
      <w:r w:rsidRPr="002C1F86">
        <w:rPr>
          <w:rFonts w:ascii="Arial" w:hAnsi="Arial" w:cs="Arial"/>
          <w:sz w:val="24"/>
          <w:szCs w:val="24"/>
        </w:rPr>
        <w:t xml:space="preserve">inancial implications </w:t>
      </w:r>
      <w:r w:rsidR="008206EC">
        <w:rPr>
          <w:rFonts w:ascii="Arial" w:hAnsi="Arial" w:cs="Arial"/>
          <w:sz w:val="24"/>
          <w:szCs w:val="24"/>
        </w:rPr>
        <w:t>have been discussed in relevan</w:t>
      </w:r>
      <w:r w:rsidR="0031408A">
        <w:rPr>
          <w:rFonts w:ascii="Arial" w:hAnsi="Arial" w:cs="Arial"/>
          <w:sz w:val="24"/>
          <w:szCs w:val="24"/>
        </w:rPr>
        <w:t>t</w:t>
      </w:r>
    </w:p>
    <w:p w14:paraId="799E8ECC" w14:textId="77777777" w:rsidR="002C1F86" w:rsidRDefault="0012663E" w:rsidP="00845DD7">
      <w:pPr>
        <w:spacing w:after="0" w:line="276" w:lineRule="auto"/>
        <w:ind w:firstLine="360"/>
        <w:rPr>
          <w:rFonts w:ascii="Arial" w:hAnsi="Arial" w:cs="Arial"/>
          <w:sz w:val="24"/>
          <w:szCs w:val="24"/>
        </w:rPr>
      </w:pPr>
      <w:r>
        <w:rPr>
          <w:rFonts w:ascii="Arial" w:hAnsi="Arial" w:cs="Arial"/>
          <w:sz w:val="24"/>
          <w:szCs w:val="24"/>
        </w:rPr>
        <w:t>Boards/</w:t>
      </w:r>
      <w:r w:rsidR="008206EC">
        <w:rPr>
          <w:rFonts w:ascii="Arial" w:hAnsi="Arial" w:cs="Arial"/>
          <w:sz w:val="24"/>
          <w:szCs w:val="24"/>
        </w:rPr>
        <w:t>Committees.</w:t>
      </w:r>
    </w:p>
    <w:p w14:paraId="70F4CAE9" w14:textId="77777777" w:rsidR="002C1F86" w:rsidRPr="002C1F86" w:rsidRDefault="002C1F86" w:rsidP="00E245F9">
      <w:pPr>
        <w:spacing w:after="0" w:line="240" w:lineRule="auto"/>
        <w:ind w:left="284" w:hanging="284"/>
        <w:rPr>
          <w:rFonts w:ascii="Arial" w:hAnsi="Arial" w:cs="Arial"/>
          <w:b/>
          <w:sz w:val="24"/>
          <w:szCs w:val="24"/>
        </w:rPr>
      </w:pPr>
    </w:p>
    <w:p w14:paraId="338CC1DC" w14:textId="60E64F2F" w:rsidR="0071073E" w:rsidRPr="002604FB" w:rsidRDefault="00C33A04" w:rsidP="00D50429">
      <w:pPr>
        <w:pStyle w:val="ListParagraph"/>
        <w:numPr>
          <w:ilvl w:val="0"/>
          <w:numId w:val="1"/>
        </w:numPr>
        <w:spacing w:after="0" w:line="240" w:lineRule="auto"/>
        <w:rPr>
          <w:rFonts w:ascii="Arial" w:hAnsi="Arial" w:cs="Arial"/>
          <w:sz w:val="24"/>
          <w:szCs w:val="24"/>
        </w:rPr>
      </w:pPr>
      <w:r w:rsidRPr="002604FB">
        <w:rPr>
          <w:rFonts w:ascii="Arial" w:hAnsi="Arial" w:cs="Arial"/>
          <w:b/>
          <w:sz w:val="24"/>
          <w:szCs w:val="24"/>
        </w:rPr>
        <w:t>RECOMMENDATION</w:t>
      </w:r>
    </w:p>
    <w:p w14:paraId="7E78BB6D" w14:textId="77777777" w:rsidR="002604FB" w:rsidRPr="002604FB" w:rsidRDefault="002604FB" w:rsidP="002604FB">
      <w:pPr>
        <w:pStyle w:val="ListParagraph"/>
        <w:spacing w:after="0" w:line="240" w:lineRule="auto"/>
        <w:ind w:left="360"/>
        <w:rPr>
          <w:rFonts w:ascii="Arial" w:hAnsi="Arial" w:cs="Arial"/>
          <w:sz w:val="24"/>
          <w:szCs w:val="24"/>
        </w:rPr>
      </w:pPr>
    </w:p>
    <w:p w14:paraId="39F5DDFA" w14:textId="77777777" w:rsidR="00C33A04" w:rsidRPr="00DA76AD" w:rsidRDefault="002C1F86" w:rsidP="00845DD7">
      <w:pPr>
        <w:ind w:firstLine="360"/>
        <w:rPr>
          <w:rFonts w:ascii="Arial" w:hAnsi="Arial" w:cs="Arial"/>
          <w:b/>
          <w:sz w:val="24"/>
          <w:szCs w:val="24"/>
        </w:rPr>
      </w:pPr>
      <w:r>
        <w:rPr>
          <w:rFonts w:ascii="Arial" w:hAnsi="Arial" w:cs="Arial"/>
          <w:sz w:val="24"/>
          <w:szCs w:val="24"/>
        </w:rPr>
        <w:t>Workforce</w:t>
      </w:r>
      <w:r w:rsidR="00A12594">
        <w:rPr>
          <w:rFonts w:ascii="Arial" w:hAnsi="Arial" w:cs="Arial"/>
          <w:sz w:val="24"/>
          <w:szCs w:val="24"/>
        </w:rPr>
        <w:t xml:space="preserve">, </w:t>
      </w:r>
      <w:r>
        <w:rPr>
          <w:rFonts w:ascii="Arial" w:hAnsi="Arial" w:cs="Arial"/>
          <w:sz w:val="24"/>
          <w:szCs w:val="24"/>
        </w:rPr>
        <w:t>OD</w:t>
      </w:r>
      <w:r w:rsidR="00A12594">
        <w:rPr>
          <w:rFonts w:ascii="Arial" w:hAnsi="Arial" w:cs="Arial"/>
          <w:sz w:val="24"/>
          <w:szCs w:val="24"/>
        </w:rPr>
        <w:t xml:space="preserve"> &amp; Digital</w:t>
      </w:r>
      <w:r>
        <w:rPr>
          <w:rFonts w:ascii="Arial" w:hAnsi="Arial" w:cs="Arial"/>
          <w:sz w:val="24"/>
          <w:szCs w:val="24"/>
        </w:rPr>
        <w:t xml:space="preserve"> Committee are asked to note the paper for information</w:t>
      </w:r>
      <w:r w:rsidR="008206EC">
        <w:rPr>
          <w:rFonts w:ascii="Arial" w:hAnsi="Arial" w:cs="Arial"/>
          <w:sz w:val="24"/>
          <w:szCs w:val="24"/>
        </w:rPr>
        <w:t>.</w:t>
      </w:r>
      <w:r>
        <w:rPr>
          <w:rFonts w:ascii="Arial" w:hAnsi="Arial" w:cs="Arial"/>
          <w:sz w:val="24"/>
          <w:szCs w:val="24"/>
        </w:rPr>
        <w:t xml:space="preserve"> </w:t>
      </w:r>
      <w:r w:rsidRPr="006A42CF">
        <w:rPr>
          <w:rFonts w:ascii="Arial" w:hAnsi="Arial" w:cs="Arial"/>
          <w:sz w:val="24"/>
          <w:szCs w:val="24"/>
        </w:rPr>
        <w:t xml:space="preserve"> </w:t>
      </w:r>
      <w:r>
        <w:rPr>
          <w:rFonts w:ascii="Arial" w:hAnsi="Arial" w:cs="Arial"/>
          <w:sz w:val="24"/>
          <w:szCs w:val="24"/>
        </w:rPr>
        <w:t xml:space="preserve">    </w:t>
      </w:r>
      <w:r w:rsidR="00C33A04" w:rsidRPr="00DA76AD">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6760FFE" w14:textId="77777777" w:rsidTr="00C95B3C">
        <w:tc>
          <w:tcPr>
            <w:tcW w:w="9245" w:type="dxa"/>
            <w:gridSpan w:val="4"/>
            <w:shd w:val="clear" w:color="auto" w:fill="D5DCE4" w:themeFill="text2" w:themeFillTint="33"/>
          </w:tcPr>
          <w:p w14:paraId="28519D7C"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5E135378" w14:textId="77777777" w:rsidR="00034194" w:rsidRPr="00034194" w:rsidRDefault="00034194">
            <w:pPr>
              <w:rPr>
                <w:rFonts w:ascii="Arial" w:hAnsi="Arial" w:cs="Arial"/>
                <w:sz w:val="24"/>
                <w:szCs w:val="24"/>
              </w:rPr>
            </w:pPr>
          </w:p>
        </w:tc>
      </w:tr>
      <w:tr w:rsidR="00F5324A" w:rsidRPr="00034194" w14:paraId="6E93A1A0" w14:textId="77777777" w:rsidTr="00F5324A">
        <w:tc>
          <w:tcPr>
            <w:tcW w:w="1809" w:type="dxa"/>
            <w:vMerge w:val="restart"/>
          </w:tcPr>
          <w:p w14:paraId="1A503E3F" w14:textId="77777777" w:rsidR="00F5324A" w:rsidRDefault="00F5324A">
            <w:pPr>
              <w:rPr>
                <w:rFonts w:ascii="Arial" w:hAnsi="Arial" w:cs="Arial"/>
                <w:b/>
                <w:sz w:val="24"/>
                <w:szCs w:val="24"/>
              </w:rPr>
            </w:pPr>
            <w:r>
              <w:rPr>
                <w:rFonts w:ascii="Arial" w:hAnsi="Arial" w:cs="Arial"/>
                <w:b/>
                <w:sz w:val="24"/>
                <w:szCs w:val="24"/>
              </w:rPr>
              <w:t>Link to Enabling Objectives</w:t>
            </w:r>
          </w:p>
          <w:p w14:paraId="1370A87E"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3FCA6B0"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3CFE15C" w14:textId="77777777" w:rsidTr="00F5324A">
        <w:tc>
          <w:tcPr>
            <w:tcW w:w="1809" w:type="dxa"/>
            <w:vMerge/>
          </w:tcPr>
          <w:p w14:paraId="30AC6259" w14:textId="77777777" w:rsidR="00F5324A" w:rsidRPr="00034194" w:rsidRDefault="00F5324A">
            <w:pPr>
              <w:rPr>
                <w:rFonts w:ascii="Arial" w:hAnsi="Arial" w:cs="Arial"/>
                <w:b/>
                <w:sz w:val="24"/>
                <w:szCs w:val="24"/>
              </w:rPr>
            </w:pPr>
          </w:p>
        </w:tc>
        <w:tc>
          <w:tcPr>
            <w:tcW w:w="5812" w:type="dxa"/>
            <w:gridSpan w:val="2"/>
          </w:tcPr>
          <w:p w14:paraId="6045C779"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7002504F" w14:textId="77777777" w:rsidR="00F5324A" w:rsidRPr="00F5324A" w:rsidRDefault="002C1F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424D130" w14:textId="77777777" w:rsidTr="00F5324A">
        <w:tc>
          <w:tcPr>
            <w:tcW w:w="1809" w:type="dxa"/>
            <w:vMerge/>
          </w:tcPr>
          <w:p w14:paraId="7905473B" w14:textId="77777777" w:rsidR="00F5324A" w:rsidRPr="00034194" w:rsidRDefault="00F5324A">
            <w:pPr>
              <w:rPr>
                <w:rFonts w:ascii="Arial" w:hAnsi="Arial" w:cs="Arial"/>
                <w:b/>
                <w:sz w:val="24"/>
                <w:szCs w:val="24"/>
              </w:rPr>
            </w:pPr>
          </w:p>
        </w:tc>
        <w:tc>
          <w:tcPr>
            <w:tcW w:w="5812" w:type="dxa"/>
            <w:gridSpan w:val="2"/>
          </w:tcPr>
          <w:p w14:paraId="5A8AA735"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143D7100" w14:textId="77777777" w:rsidR="00F5324A" w:rsidRPr="00F5324A" w:rsidRDefault="002C1F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E222395" w14:textId="77777777" w:rsidTr="00F5324A">
        <w:tc>
          <w:tcPr>
            <w:tcW w:w="1809" w:type="dxa"/>
            <w:vMerge/>
          </w:tcPr>
          <w:p w14:paraId="6379DD27" w14:textId="77777777" w:rsidR="00F5324A" w:rsidRPr="00034194" w:rsidRDefault="00F5324A">
            <w:pPr>
              <w:rPr>
                <w:rFonts w:ascii="Arial" w:hAnsi="Arial" w:cs="Arial"/>
                <w:b/>
                <w:sz w:val="24"/>
                <w:szCs w:val="24"/>
              </w:rPr>
            </w:pPr>
          </w:p>
        </w:tc>
        <w:tc>
          <w:tcPr>
            <w:tcW w:w="5812" w:type="dxa"/>
            <w:gridSpan w:val="2"/>
          </w:tcPr>
          <w:p w14:paraId="5525FC48"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2D4C2B34" w14:textId="77777777" w:rsidR="00F5324A" w:rsidRPr="00F5324A" w:rsidRDefault="002C1F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2013F45" w14:textId="77777777" w:rsidTr="00F5324A">
        <w:tc>
          <w:tcPr>
            <w:tcW w:w="1809" w:type="dxa"/>
            <w:vMerge/>
          </w:tcPr>
          <w:p w14:paraId="5EBC061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E42569A"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3A01539" w14:textId="77777777" w:rsidTr="00F5324A">
        <w:tc>
          <w:tcPr>
            <w:tcW w:w="1809" w:type="dxa"/>
            <w:vMerge/>
          </w:tcPr>
          <w:p w14:paraId="04E4EE25" w14:textId="77777777" w:rsidR="00F5324A" w:rsidRPr="00034194" w:rsidRDefault="00F5324A" w:rsidP="00C107F2">
            <w:pPr>
              <w:rPr>
                <w:rFonts w:ascii="Arial" w:hAnsi="Arial" w:cs="Arial"/>
                <w:b/>
                <w:sz w:val="24"/>
                <w:szCs w:val="24"/>
              </w:rPr>
            </w:pPr>
          </w:p>
        </w:tc>
        <w:tc>
          <w:tcPr>
            <w:tcW w:w="5812" w:type="dxa"/>
            <w:gridSpan w:val="2"/>
          </w:tcPr>
          <w:p w14:paraId="5D90BE22"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14DB1422" w14:textId="77777777" w:rsidR="00F5324A" w:rsidRPr="00F5324A" w:rsidRDefault="002C1F8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E1C1958" w14:textId="77777777" w:rsidTr="00F5324A">
        <w:tc>
          <w:tcPr>
            <w:tcW w:w="1809" w:type="dxa"/>
            <w:vMerge/>
          </w:tcPr>
          <w:p w14:paraId="1F5B0061" w14:textId="77777777" w:rsidR="00F5324A" w:rsidRPr="00034194" w:rsidRDefault="00F5324A" w:rsidP="00C107F2">
            <w:pPr>
              <w:rPr>
                <w:rFonts w:ascii="Arial" w:hAnsi="Arial" w:cs="Arial"/>
                <w:b/>
                <w:sz w:val="24"/>
                <w:szCs w:val="24"/>
              </w:rPr>
            </w:pPr>
          </w:p>
        </w:tc>
        <w:tc>
          <w:tcPr>
            <w:tcW w:w="5812" w:type="dxa"/>
            <w:gridSpan w:val="2"/>
          </w:tcPr>
          <w:p w14:paraId="012A467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DDDB957" w14:textId="77777777" w:rsidR="00F5324A" w:rsidRPr="00F5324A" w:rsidRDefault="002C1F8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2802937" w14:textId="77777777" w:rsidTr="00F5324A">
        <w:tc>
          <w:tcPr>
            <w:tcW w:w="1809" w:type="dxa"/>
            <w:vMerge/>
          </w:tcPr>
          <w:p w14:paraId="27052900" w14:textId="77777777" w:rsidR="00F5324A" w:rsidRPr="00034194" w:rsidRDefault="00F5324A" w:rsidP="00C107F2">
            <w:pPr>
              <w:rPr>
                <w:rFonts w:ascii="Arial" w:hAnsi="Arial" w:cs="Arial"/>
                <w:b/>
                <w:sz w:val="24"/>
                <w:szCs w:val="24"/>
              </w:rPr>
            </w:pPr>
          </w:p>
        </w:tc>
        <w:tc>
          <w:tcPr>
            <w:tcW w:w="5812" w:type="dxa"/>
            <w:gridSpan w:val="2"/>
          </w:tcPr>
          <w:p w14:paraId="0C02AB49"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5D71D188" w14:textId="77777777" w:rsidR="00F5324A" w:rsidRPr="00F5324A" w:rsidRDefault="002C1F86"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EF7DCD1" w14:textId="77777777" w:rsidTr="00F5324A">
        <w:tc>
          <w:tcPr>
            <w:tcW w:w="1809" w:type="dxa"/>
            <w:vMerge/>
          </w:tcPr>
          <w:p w14:paraId="39BA28E1" w14:textId="77777777" w:rsidR="00F5324A" w:rsidRPr="00034194" w:rsidRDefault="00F5324A" w:rsidP="00C107F2">
            <w:pPr>
              <w:rPr>
                <w:rFonts w:ascii="Arial" w:hAnsi="Arial" w:cs="Arial"/>
                <w:b/>
                <w:sz w:val="24"/>
                <w:szCs w:val="24"/>
              </w:rPr>
            </w:pPr>
          </w:p>
        </w:tc>
        <w:tc>
          <w:tcPr>
            <w:tcW w:w="5812" w:type="dxa"/>
            <w:gridSpan w:val="2"/>
          </w:tcPr>
          <w:p w14:paraId="35BF09FE"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7CEF2F5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ADF61AA" w14:textId="77777777" w:rsidTr="00F5324A">
        <w:tc>
          <w:tcPr>
            <w:tcW w:w="1809" w:type="dxa"/>
            <w:vMerge/>
          </w:tcPr>
          <w:p w14:paraId="05DF3165" w14:textId="77777777" w:rsidR="00F5324A" w:rsidRPr="00034194" w:rsidRDefault="00F5324A" w:rsidP="00C107F2">
            <w:pPr>
              <w:rPr>
                <w:rFonts w:ascii="Arial" w:hAnsi="Arial" w:cs="Arial"/>
                <w:b/>
                <w:sz w:val="24"/>
                <w:szCs w:val="24"/>
              </w:rPr>
            </w:pPr>
          </w:p>
        </w:tc>
        <w:tc>
          <w:tcPr>
            <w:tcW w:w="5812" w:type="dxa"/>
            <w:gridSpan w:val="2"/>
          </w:tcPr>
          <w:p w14:paraId="5E769FB8"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07DA403F" w14:textId="77777777" w:rsidR="00F5324A" w:rsidRPr="00F5324A" w:rsidRDefault="002C1F86"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CCF1ED4" w14:textId="77777777" w:rsidTr="00CD7AA5">
        <w:tc>
          <w:tcPr>
            <w:tcW w:w="9245" w:type="dxa"/>
            <w:gridSpan w:val="4"/>
            <w:shd w:val="clear" w:color="auto" w:fill="D5DCE4" w:themeFill="text2" w:themeFillTint="33"/>
          </w:tcPr>
          <w:p w14:paraId="46B29A1D"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7E955FC3" w14:textId="77777777" w:rsidTr="00F5324A">
        <w:tc>
          <w:tcPr>
            <w:tcW w:w="1809" w:type="dxa"/>
            <w:vMerge w:val="restart"/>
          </w:tcPr>
          <w:p w14:paraId="40DE921E"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35986057"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31B4C279" w14:textId="77777777" w:rsidR="00F5324A" w:rsidRPr="00C95B3C" w:rsidRDefault="002C1F86"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D8737C3" w14:textId="77777777" w:rsidTr="00F5324A">
        <w:tc>
          <w:tcPr>
            <w:tcW w:w="1809" w:type="dxa"/>
            <w:vMerge/>
          </w:tcPr>
          <w:p w14:paraId="4387CACE" w14:textId="77777777" w:rsidR="00F5324A" w:rsidRPr="00FA0CA9" w:rsidRDefault="00F5324A" w:rsidP="00F5324A">
            <w:pPr>
              <w:rPr>
                <w:rFonts w:ascii="Arial" w:hAnsi="Arial" w:cs="Arial"/>
                <w:b/>
                <w:sz w:val="24"/>
                <w:szCs w:val="24"/>
              </w:rPr>
            </w:pPr>
          </w:p>
        </w:tc>
        <w:tc>
          <w:tcPr>
            <w:tcW w:w="5812" w:type="dxa"/>
            <w:gridSpan w:val="2"/>
          </w:tcPr>
          <w:p w14:paraId="4B7C0A31"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09FCCF8" w14:textId="77777777"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5F6615C" w14:textId="77777777" w:rsidTr="00F5324A">
        <w:tc>
          <w:tcPr>
            <w:tcW w:w="1809" w:type="dxa"/>
            <w:vMerge/>
          </w:tcPr>
          <w:p w14:paraId="0772FC73" w14:textId="77777777" w:rsidR="00F5324A" w:rsidRPr="00FA0CA9" w:rsidRDefault="00F5324A" w:rsidP="00F5324A">
            <w:pPr>
              <w:rPr>
                <w:rFonts w:ascii="Arial" w:hAnsi="Arial" w:cs="Arial"/>
                <w:b/>
                <w:sz w:val="24"/>
                <w:szCs w:val="24"/>
              </w:rPr>
            </w:pPr>
          </w:p>
        </w:tc>
        <w:tc>
          <w:tcPr>
            <w:tcW w:w="5812" w:type="dxa"/>
            <w:gridSpan w:val="2"/>
          </w:tcPr>
          <w:p w14:paraId="614B7BA0"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7D29DA4" w14:textId="77777777"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C83A25E" w14:textId="77777777" w:rsidTr="00F5324A">
        <w:tc>
          <w:tcPr>
            <w:tcW w:w="1809" w:type="dxa"/>
            <w:vMerge/>
          </w:tcPr>
          <w:p w14:paraId="6801FCE2" w14:textId="77777777" w:rsidR="00F5324A" w:rsidRPr="00FA0CA9" w:rsidRDefault="00F5324A" w:rsidP="00F5324A">
            <w:pPr>
              <w:rPr>
                <w:rFonts w:ascii="Arial" w:hAnsi="Arial" w:cs="Arial"/>
                <w:b/>
                <w:sz w:val="24"/>
                <w:szCs w:val="24"/>
              </w:rPr>
            </w:pPr>
          </w:p>
        </w:tc>
        <w:tc>
          <w:tcPr>
            <w:tcW w:w="5812" w:type="dxa"/>
            <w:gridSpan w:val="2"/>
          </w:tcPr>
          <w:p w14:paraId="2F4F4A9C"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FEE1AB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4304887" w14:textId="77777777" w:rsidTr="00F5324A">
        <w:tc>
          <w:tcPr>
            <w:tcW w:w="1809" w:type="dxa"/>
            <w:vMerge/>
          </w:tcPr>
          <w:p w14:paraId="20F8B95B" w14:textId="77777777" w:rsidR="00F5324A" w:rsidRPr="00FA0CA9" w:rsidRDefault="00F5324A" w:rsidP="00F5324A">
            <w:pPr>
              <w:rPr>
                <w:rFonts w:ascii="Arial" w:hAnsi="Arial" w:cs="Arial"/>
                <w:b/>
                <w:sz w:val="24"/>
                <w:szCs w:val="24"/>
              </w:rPr>
            </w:pPr>
          </w:p>
        </w:tc>
        <w:tc>
          <w:tcPr>
            <w:tcW w:w="5812" w:type="dxa"/>
            <w:gridSpan w:val="2"/>
          </w:tcPr>
          <w:p w14:paraId="00EB9D4C"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9FE19CA" w14:textId="77777777"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931CC41" w14:textId="77777777" w:rsidTr="00F5324A">
        <w:tc>
          <w:tcPr>
            <w:tcW w:w="1809" w:type="dxa"/>
            <w:vMerge/>
          </w:tcPr>
          <w:p w14:paraId="5B5B48CB" w14:textId="77777777" w:rsidR="00F5324A" w:rsidRPr="00FA0CA9" w:rsidRDefault="00F5324A" w:rsidP="00F5324A">
            <w:pPr>
              <w:rPr>
                <w:rFonts w:ascii="Arial" w:hAnsi="Arial" w:cs="Arial"/>
                <w:b/>
                <w:sz w:val="24"/>
                <w:szCs w:val="24"/>
              </w:rPr>
            </w:pPr>
          </w:p>
        </w:tc>
        <w:tc>
          <w:tcPr>
            <w:tcW w:w="5812" w:type="dxa"/>
            <w:gridSpan w:val="2"/>
          </w:tcPr>
          <w:p w14:paraId="58048736"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0C3F8E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F250B8" w14:textId="77777777" w:rsidTr="00F5324A">
        <w:tc>
          <w:tcPr>
            <w:tcW w:w="1809" w:type="dxa"/>
            <w:vMerge/>
          </w:tcPr>
          <w:p w14:paraId="4675B4E0" w14:textId="77777777" w:rsidR="00F5324A" w:rsidRPr="00FA0CA9" w:rsidRDefault="00F5324A" w:rsidP="00F5324A">
            <w:pPr>
              <w:rPr>
                <w:rFonts w:ascii="Arial" w:hAnsi="Arial" w:cs="Arial"/>
                <w:b/>
                <w:sz w:val="24"/>
                <w:szCs w:val="24"/>
              </w:rPr>
            </w:pPr>
          </w:p>
        </w:tc>
        <w:tc>
          <w:tcPr>
            <w:tcW w:w="5812" w:type="dxa"/>
            <w:gridSpan w:val="2"/>
          </w:tcPr>
          <w:p w14:paraId="2CA8D85B"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480F2DF" w14:textId="77777777"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48B3E9E" w14:textId="77777777" w:rsidTr="00CD7AA5">
        <w:tc>
          <w:tcPr>
            <w:tcW w:w="9245" w:type="dxa"/>
            <w:gridSpan w:val="4"/>
            <w:shd w:val="clear" w:color="auto" w:fill="D5DCE4" w:themeFill="text2" w:themeFillTint="33"/>
          </w:tcPr>
          <w:p w14:paraId="080F786A"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BB38E9C" w14:textId="77777777" w:rsidTr="00C95B3C">
        <w:tc>
          <w:tcPr>
            <w:tcW w:w="9245" w:type="dxa"/>
            <w:gridSpan w:val="4"/>
          </w:tcPr>
          <w:p w14:paraId="7CEE1181" w14:textId="77777777" w:rsidR="00F5324A" w:rsidRPr="00FA0CA9" w:rsidRDefault="002C1F86" w:rsidP="00F5324A">
            <w:pPr>
              <w:rPr>
                <w:rFonts w:ascii="Arial" w:hAnsi="Arial" w:cs="Arial"/>
                <w:b/>
                <w:sz w:val="24"/>
                <w:szCs w:val="24"/>
              </w:rPr>
            </w:pPr>
            <w:r w:rsidRPr="00860534">
              <w:rPr>
                <w:rFonts w:ascii="Arial" w:hAnsi="Arial" w:cs="Arial"/>
                <w:sz w:val="24"/>
                <w:szCs w:val="24"/>
              </w:rPr>
              <w:t xml:space="preserve">All </w:t>
            </w:r>
            <w:r>
              <w:rPr>
                <w:rFonts w:ascii="Arial" w:hAnsi="Arial" w:cs="Arial"/>
                <w:sz w:val="24"/>
                <w:szCs w:val="24"/>
              </w:rPr>
              <w:t xml:space="preserve">areas discussed </w:t>
            </w:r>
            <w:r w:rsidRPr="00860534">
              <w:rPr>
                <w:rFonts w:ascii="Arial" w:hAnsi="Arial" w:cs="Arial"/>
                <w:sz w:val="24"/>
                <w:szCs w:val="24"/>
              </w:rPr>
              <w:t>relate to a focus on improved quality patient and safety experience</w:t>
            </w:r>
            <w:r>
              <w:rPr>
                <w:rFonts w:ascii="Arial" w:hAnsi="Arial" w:cs="Arial"/>
                <w:color w:val="FF0000"/>
                <w:sz w:val="24"/>
                <w:szCs w:val="24"/>
              </w:rPr>
              <w:t>.</w:t>
            </w:r>
            <w:r w:rsidR="00F5324A" w:rsidRPr="00FA0CA9">
              <w:rPr>
                <w:rFonts w:ascii="Arial" w:hAnsi="Arial" w:cs="Arial"/>
                <w:color w:val="FF0000"/>
                <w:sz w:val="24"/>
                <w:szCs w:val="24"/>
              </w:rPr>
              <w:t>.</w:t>
            </w:r>
          </w:p>
          <w:p w14:paraId="54228776" w14:textId="77777777" w:rsidR="00F5324A" w:rsidRPr="00FA0CA9" w:rsidRDefault="00F5324A" w:rsidP="00F5324A">
            <w:pPr>
              <w:rPr>
                <w:rFonts w:ascii="Arial" w:hAnsi="Arial" w:cs="Arial"/>
                <w:b/>
                <w:sz w:val="24"/>
                <w:szCs w:val="24"/>
              </w:rPr>
            </w:pPr>
          </w:p>
        </w:tc>
      </w:tr>
      <w:tr w:rsidR="00F5324A" w:rsidRPr="00034194" w14:paraId="4C37066C" w14:textId="77777777" w:rsidTr="00CD7AA5">
        <w:tc>
          <w:tcPr>
            <w:tcW w:w="9245" w:type="dxa"/>
            <w:gridSpan w:val="4"/>
            <w:shd w:val="clear" w:color="auto" w:fill="D5DCE4" w:themeFill="text2" w:themeFillTint="33"/>
          </w:tcPr>
          <w:p w14:paraId="4272E138"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2C1F86" w:rsidRPr="00034194" w14:paraId="34C48360" w14:textId="77777777" w:rsidTr="00C95B3C">
        <w:tc>
          <w:tcPr>
            <w:tcW w:w="9245" w:type="dxa"/>
            <w:gridSpan w:val="4"/>
          </w:tcPr>
          <w:p w14:paraId="75FE3858" w14:textId="77777777" w:rsidR="002C1F86" w:rsidRPr="00860534" w:rsidRDefault="002C1F86" w:rsidP="008206EC">
            <w:pPr>
              <w:ind w:right="96"/>
              <w:rPr>
                <w:rFonts w:ascii="Arial" w:hAnsi="Arial" w:cs="Arial"/>
                <w:sz w:val="24"/>
                <w:szCs w:val="24"/>
              </w:rPr>
            </w:pPr>
            <w:r w:rsidRPr="00860534">
              <w:rPr>
                <w:rFonts w:ascii="Arial" w:hAnsi="Arial" w:cs="Arial"/>
                <w:sz w:val="24"/>
                <w:szCs w:val="24"/>
              </w:rPr>
              <w:t xml:space="preserve">Financial implications </w:t>
            </w:r>
            <w:r w:rsidR="008206EC">
              <w:rPr>
                <w:rFonts w:ascii="Arial" w:hAnsi="Arial" w:cs="Arial"/>
                <w:sz w:val="24"/>
                <w:szCs w:val="24"/>
              </w:rPr>
              <w:t xml:space="preserve">have been discussed in relevant </w:t>
            </w:r>
            <w:r w:rsidR="0012663E">
              <w:rPr>
                <w:rFonts w:ascii="Arial" w:hAnsi="Arial" w:cs="Arial"/>
                <w:sz w:val="24"/>
                <w:szCs w:val="24"/>
              </w:rPr>
              <w:t>Boards/</w:t>
            </w:r>
            <w:r w:rsidR="008206EC">
              <w:rPr>
                <w:rFonts w:ascii="Arial" w:hAnsi="Arial" w:cs="Arial"/>
                <w:sz w:val="24"/>
                <w:szCs w:val="24"/>
              </w:rPr>
              <w:t>Committees where appropriate.</w:t>
            </w:r>
          </w:p>
        </w:tc>
      </w:tr>
      <w:tr w:rsidR="002C1F86" w:rsidRPr="00BC241D" w14:paraId="3FE85A4A" w14:textId="77777777" w:rsidTr="00CD7AA5">
        <w:tc>
          <w:tcPr>
            <w:tcW w:w="9245" w:type="dxa"/>
            <w:gridSpan w:val="4"/>
            <w:shd w:val="clear" w:color="auto" w:fill="D5DCE4" w:themeFill="text2" w:themeFillTint="33"/>
          </w:tcPr>
          <w:p w14:paraId="71F0DA01" w14:textId="77777777" w:rsidR="002C1F86" w:rsidRPr="00FA0CA9" w:rsidRDefault="002C1F86" w:rsidP="002C1F86">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2C1F86" w:rsidRPr="00034194" w14:paraId="5E2D66F2" w14:textId="77777777" w:rsidTr="00C95B3C">
        <w:tc>
          <w:tcPr>
            <w:tcW w:w="9245" w:type="dxa"/>
            <w:gridSpan w:val="4"/>
          </w:tcPr>
          <w:p w14:paraId="4FDCA186" w14:textId="77777777" w:rsidR="002C1F86" w:rsidRPr="00FA0CA9" w:rsidRDefault="002C1F86" w:rsidP="0012663E">
            <w:pPr>
              <w:ind w:right="96"/>
              <w:rPr>
                <w:rFonts w:ascii="Arial" w:hAnsi="Arial" w:cs="Arial"/>
                <w:color w:val="FF0000"/>
                <w:sz w:val="24"/>
                <w:szCs w:val="24"/>
              </w:rPr>
            </w:pPr>
            <w:r w:rsidRPr="00860534">
              <w:rPr>
                <w:rFonts w:ascii="Arial" w:hAnsi="Arial" w:cs="Arial"/>
                <w:sz w:val="24"/>
                <w:szCs w:val="24"/>
              </w:rPr>
              <w:t>To meet the Nursing &amp; Midwifery council requirements.</w:t>
            </w:r>
            <w:r>
              <w:rPr>
                <w:rFonts w:ascii="Arial" w:hAnsi="Arial" w:cs="Arial"/>
                <w:sz w:val="24"/>
                <w:szCs w:val="24"/>
              </w:rPr>
              <w:t xml:space="preserve"> </w:t>
            </w:r>
          </w:p>
        </w:tc>
      </w:tr>
      <w:tr w:rsidR="002C1F86" w:rsidRPr="00DA76AD" w14:paraId="5A52EDF8" w14:textId="77777777" w:rsidTr="00CD7AA5">
        <w:tc>
          <w:tcPr>
            <w:tcW w:w="9245" w:type="dxa"/>
            <w:gridSpan w:val="4"/>
            <w:shd w:val="clear" w:color="auto" w:fill="D5DCE4" w:themeFill="text2" w:themeFillTint="33"/>
          </w:tcPr>
          <w:p w14:paraId="0ED346E1" w14:textId="77777777" w:rsidR="002C1F86" w:rsidRPr="00FA0CA9" w:rsidRDefault="002C1F86" w:rsidP="002C1F86">
            <w:pPr>
              <w:ind w:right="96"/>
              <w:rPr>
                <w:rFonts w:ascii="Arial" w:hAnsi="Arial" w:cs="Arial"/>
                <w:b/>
                <w:color w:val="FF0000"/>
                <w:sz w:val="24"/>
                <w:szCs w:val="24"/>
              </w:rPr>
            </w:pPr>
            <w:r w:rsidRPr="00FA0CA9">
              <w:rPr>
                <w:rFonts w:ascii="Arial" w:hAnsi="Arial" w:cs="Arial"/>
                <w:b/>
                <w:sz w:val="24"/>
                <w:szCs w:val="24"/>
              </w:rPr>
              <w:t>Staffing Implications</w:t>
            </w:r>
          </w:p>
        </w:tc>
      </w:tr>
      <w:tr w:rsidR="002C1F86" w:rsidRPr="00034194" w14:paraId="016639D8" w14:textId="77777777" w:rsidTr="00C95B3C">
        <w:tc>
          <w:tcPr>
            <w:tcW w:w="9245" w:type="dxa"/>
            <w:gridSpan w:val="4"/>
          </w:tcPr>
          <w:p w14:paraId="3A8020D4" w14:textId="77777777" w:rsidR="002C1F86" w:rsidRDefault="002C1F86" w:rsidP="002C1F86">
            <w:pPr>
              <w:ind w:right="96"/>
              <w:rPr>
                <w:rFonts w:ascii="Arial" w:hAnsi="Arial" w:cs="Arial"/>
                <w:color w:val="FF0000"/>
                <w:sz w:val="24"/>
                <w:szCs w:val="24"/>
              </w:rPr>
            </w:pPr>
            <w:r w:rsidRPr="00860534">
              <w:rPr>
                <w:rFonts w:ascii="Arial" w:hAnsi="Arial" w:cs="Arial"/>
                <w:sz w:val="24"/>
                <w:szCs w:val="24"/>
              </w:rPr>
              <w:t xml:space="preserve">Staffing implications are outlined </w:t>
            </w:r>
            <w:r w:rsidR="008206EC">
              <w:rPr>
                <w:rFonts w:ascii="Arial" w:hAnsi="Arial" w:cs="Arial"/>
                <w:sz w:val="24"/>
                <w:szCs w:val="24"/>
              </w:rPr>
              <w:t>as part of the report</w:t>
            </w:r>
            <w:r>
              <w:rPr>
                <w:rFonts w:ascii="Arial" w:hAnsi="Arial" w:cs="Arial"/>
                <w:sz w:val="24"/>
                <w:szCs w:val="24"/>
              </w:rPr>
              <w:t>.</w:t>
            </w:r>
          </w:p>
          <w:p w14:paraId="607847C5" w14:textId="77777777" w:rsidR="002C1F86" w:rsidRPr="00FA0CA9" w:rsidRDefault="002C1F86" w:rsidP="002C1F86">
            <w:pPr>
              <w:ind w:right="96"/>
              <w:rPr>
                <w:rFonts w:ascii="Arial" w:hAnsi="Arial" w:cs="Arial"/>
                <w:color w:val="FF0000"/>
                <w:sz w:val="24"/>
                <w:szCs w:val="24"/>
              </w:rPr>
            </w:pPr>
          </w:p>
        </w:tc>
      </w:tr>
      <w:tr w:rsidR="002C1F86" w:rsidRPr="00034194" w14:paraId="449BD602" w14:textId="77777777" w:rsidTr="00CD7AA5">
        <w:tc>
          <w:tcPr>
            <w:tcW w:w="9245" w:type="dxa"/>
            <w:gridSpan w:val="4"/>
            <w:shd w:val="clear" w:color="auto" w:fill="D5DCE4" w:themeFill="text2" w:themeFillTint="33"/>
          </w:tcPr>
          <w:p w14:paraId="49C5CED0" w14:textId="77777777" w:rsidR="002C1F86" w:rsidRPr="00FA0CA9" w:rsidRDefault="002C1F86" w:rsidP="002C1F86">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2C1F86" w:rsidRPr="00034194" w14:paraId="1524B749" w14:textId="77777777" w:rsidTr="00C95B3C">
        <w:tc>
          <w:tcPr>
            <w:tcW w:w="9245" w:type="dxa"/>
            <w:gridSpan w:val="4"/>
          </w:tcPr>
          <w:p w14:paraId="296DE4DE" w14:textId="77777777" w:rsidR="002C1F86" w:rsidRDefault="008206EC" w:rsidP="002C1F86">
            <w:pPr>
              <w:ind w:right="96"/>
              <w:rPr>
                <w:rFonts w:ascii="Arial" w:hAnsi="Arial" w:cs="Arial"/>
                <w:sz w:val="24"/>
                <w:szCs w:val="24"/>
              </w:rPr>
            </w:pPr>
            <w:r>
              <w:rPr>
                <w:rFonts w:ascii="Arial" w:hAnsi="Arial" w:cs="Arial"/>
                <w:sz w:val="24"/>
                <w:szCs w:val="24"/>
              </w:rPr>
              <w:t>Long Term Implications have been considered.</w:t>
            </w:r>
          </w:p>
          <w:p w14:paraId="77F1DFD4" w14:textId="77777777" w:rsidR="002C1F86" w:rsidRPr="00FA0CA9" w:rsidRDefault="002C1F86" w:rsidP="002C1F86">
            <w:pPr>
              <w:ind w:right="96"/>
              <w:rPr>
                <w:rFonts w:ascii="Arial" w:hAnsi="Arial" w:cs="Arial"/>
                <w:color w:val="FF0000"/>
                <w:sz w:val="24"/>
                <w:szCs w:val="24"/>
              </w:rPr>
            </w:pPr>
          </w:p>
        </w:tc>
      </w:tr>
      <w:tr w:rsidR="002C1F86" w:rsidRPr="00034194" w14:paraId="276080C3" w14:textId="77777777" w:rsidTr="00C95B3C">
        <w:tc>
          <w:tcPr>
            <w:tcW w:w="2470" w:type="dxa"/>
            <w:gridSpan w:val="2"/>
          </w:tcPr>
          <w:p w14:paraId="3C983B52" w14:textId="77777777" w:rsidR="002C1F86" w:rsidRPr="00FA0CA9" w:rsidRDefault="002C1F86" w:rsidP="002C1F86">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37287D6D" w14:textId="471AD96B" w:rsidR="002C1F86" w:rsidRPr="00FA0CA9" w:rsidRDefault="002C1F86" w:rsidP="00A3663F">
            <w:pPr>
              <w:ind w:right="96"/>
              <w:rPr>
                <w:rFonts w:ascii="Arial" w:hAnsi="Arial" w:cs="Arial"/>
                <w:color w:val="FF0000"/>
                <w:sz w:val="24"/>
                <w:szCs w:val="24"/>
              </w:rPr>
            </w:pPr>
            <w:r>
              <w:rPr>
                <w:rFonts w:ascii="Arial" w:hAnsi="Arial" w:cs="Arial"/>
                <w:sz w:val="24"/>
                <w:szCs w:val="24"/>
              </w:rPr>
              <w:t xml:space="preserve">Elements of the report have been discussed in </w:t>
            </w:r>
            <w:r w:rsidRPr="000A7FAC">
              <w:rPr>
                <w:rFonts w:ascii="Arial" w:hAnsi="Arial" w:cs="Arial"/>
                <w:sz w:val="24"/>
                <w:szCs w:val="24"/>
              </w:rPr>
              <w:t xml:space="preserve">Nursing Midwifery Board </w:t>
            </w:r>
            <w:r w:rsidR="00845DD7">
              <w:rPr>
                <w:rFonts w:ascii="Arial" w:hAnsi="Arial" w:cs="Arial"/>
                <w:sz w:val="24"/>
                <w:szCs w:val="24"/>
              </w:rPr>
              <w:t xml:space="preserve">February </w:t>
            </w:r>
            <w:r w:rsidR="00A3663F">
              <w:rPr>
                <w:rFonts w:ascii="Arial" w:hAnsi="Arial" w:cs="Arial"/>
                <w:sz w:val="24"/>
                <w:szCs w:val="24"/>
              </w:rPr>
              <w:t>&amp;</w:t>
            </w:r>
            <w:r w:rsidR="00845DD7">
              <w:rPr>
                <w:rFonts w:ascii="Arial" w:hAnsi="Arial" w:cs="Arial"/>
                <w:sz w:val="24"/>
                <w:szCs w:val="24"/>
              </w:rPr>
              <w:t xml:space="preserve"> March 2024</w:t>
            </w:r>
          </w:p>
        </w:tc>
      </w:tr>
      <w:tr w:rsidR="002C1F86" w:rsidRPr="00034194" w14:paraId="4668E93C" w14:textId="77777777" w:rsidTr="00C95B3C">
        <w:tc>
          <w:tcPr>
            <w:tcW w:w="2470" w:type="dxa"/>
            <w:gridSpan w:val="2"/>
          </w:tcPr>
          <w:p w14:paraId="3C387B3A" w14:textId="77777777" w:rsidR="002C1F86" w:rsidRPr="00FA0CA9" w:rsidRDefault="002C1F86" w:rsidP="002C1F86">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444B5B6" w14:textId="7DEBC598" w:rsidR="00B1524A" w:rsidRDefault="00A3663F" w:rsidP="0012663E">
            <w:pPr>
              <w:ind w:right="96"/>
              <w:rPr>
                <w:sz w:val="24"/>
                <w:szCs w:val="24"/>
              </w:rPr>
            </w:pPr>
            <w:r>
              <w:rPr>
                <w:sz w:val="24"/>
                <w:szCs w:val="24"/>
              </w:rPr>
              <w:t>None</w:t>
            </w:r>
          </w:p>
          <w:p w14:paraId="12E302B4" w14:textId="77777777" w:rsidR="00B1524A" w:rsidRDefault="00B1524A" w:rsidP="0012663E">
            <w:pPr>
              <w:ind w:right="96"/>
            </w:pPr>
          </w:p>
          <w:p w14:paraId="29EB6405" w14:textId="77777777" w:rsidR="00B1524A" w:rsidRPr="00FA0CA9" w:rsidRDefault="00B1524A" w:rsidP="0012663E">
            <w:pPr>
              <w:ind w:right="96"/>
              <w:rPr>
                <w:rFonts w:ascii="Arial" w:hAnsi="Arial" w:cs="Arial"/>
                <w:color w:val="FF0000"/>
                <w:sz w:val="24"/>
                <w:szCs w:val="24"/>
              </w:rPr>
            </w:pPr>
          </w:p>
        </w:tc>
      </w:tr>
    </w:tbl>
    <w:p w14:paraId="41C87F55" w14:textId="77777777" w:rsidR="00034194" w:rsidRDefault="00034194"/>
    <w:sectPr w:rsidR="00034194" w:rsidSect="00E3317F">
      <w:headerReference w:type="default" r:id="rId11"/>
      <w:footerReference w:type="default" r:id="rId12"/>
      <w:pgSz w:w="11906" w:h="16838"/>
      <w:pgMar w:top="1440" w:right="1440" w:bottom="1440"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63D2AC" w14:textId="77777777" w:rsidR="00171886" w:rsidRDefault="00171886" w:rsidP="00C107F2">
      <w:pPr>
        <w:spacing w:after="0" w:line="240" w:lineRule="auto"/>
      </w:pPr>
      <w:r>
        <w:separator/>
      </w:r>
    </w:p>
  </w:endnote>
  <w:endnote w:type="continuationSeparator" w:id="0">
    <w:p w14:paraId="42BADC53" w14:textId="77777777" w:rsidR="00171886" w:rsidRDefault="0017188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0D9511" w14:textId="7835874F" w:rsidR="007B68F3" w:rsidRDefault="007B68F3">
    <w:pPr>
      <w:pStyle w:val="Footer"/>
      <w:pBdr>
        <w:top w:val="single" w:sz="4" w:space="1" w:color="D9D9D9" w:themeColor="background1" w:themeShade="D9"/>
      </w:pBdr>
      <w:rPr>
        <w:b/>
        <w:bCs/>
      </w:rPr>
    </w:pPr>
    <w:r>
      <w:t>Workforce</w:t>
    </w:r>
    <w:r w:rsidR="00A12594">
      <w:t>,</w:t>
    </w:r>
    <w:r>
      <w:t xml:space="preserve"> OD </w:t>
    </w:r>
    <w:r w:rsidR="00A12594">
      <w:t xml:space="preserve">&amp; Digital </w:t>
    </w:r>
    <w:r>
      <w:t>Committee –</w:t>
    </w:r>
    <w:r w:rsidR="00E4785B">
      <w:t>1</w:t>
    </w:r>
    <w:r w:rsidR="007A4CA8">
      <w:t>8</w:t>
    </w:r>
    <w:r w:rsidR="00E4785B" w:rsidRPr="00E4785B">
      <w:rPr>
        <w:vertAlign w:val="superscript"/>
      </w:rPr>
      <w:t>th</w:t>
    </w:r>
    <w:r w:rsidR="00E4785B">
      <w:t xml:space="preserve"> </w:t>
    </w:r>
    <w:r w:rsidR="007A4CA8">
      <w:t>April 2024</w:t>
    </w:r>
    <w:r>
      <w:t xml:space="preserve">                                                               </w:t>
    </w:r>
    <w:sdt>
      <w:sdtPr>
        <w:id w:val="1223865503"/>
        <w:docPartObj>
          <w:docPartGallery w:val="Page Numbers (Bottom of Page)"/>
          <w:docPartUnique/>
        </w:docPartObj>
      </w:sdtPr>
      <w:sdtEndPr>
        <w:rPr>
          <w:color w:val="7F7F7F" w:themeColor="background1" w:themeShade="7F"/>
          <w:spacing w:val="60"/>
        </w:rPr>
      </w:sdtEndPr>
      <w:sdtContent>
        <w:r>
          <w:fldChar w:fldCharType="begin"/>
        </w:r>
        <w:r>
          <w:instrText xml:space="preserve"> PAGE   \* MERGEFORMAT </w:instrText>
        </w:r>
        <w:r>
          <w:fldChar w:fldCharType="separate"/>
        </w:r>
        <w:r w:rsidR="00411260" w:rsidRPr="00411260">
          <w:rPr>
            <w:b/>
            <w:bCs/>
            <w:noProof/>
          </w:rPr>
          <w:t>2</w:t>
        </w:r>
        <w:r>
          <w:rPr>
            <w:b/>
            <w:bCs/>
            <w:noProof/>
          </w:rPr>
          <w:fldChar w:fldCharType="end"/>
        </w:r>
        <w:r>
          <w:rPr>
            <w:b/>
            <w:bCs/>
          </w:rPr>
          <w:t xml:space="preserve"> | </w:t>
        </w:r>
        <w:r>
          <w:rPr>
            <w:color w:val="7F7F7F" w:themeColor="background1" w:themeShade="7F"/>
            <w:spacing w:val="60"/>
          </w:rPr>
          <w:t>Page</w:t>
        </w:r>
      </w:sdtContent>
    </w:sdt>
  </w:p>
  <w:p w14:paraId="6D1C8404" w14:textId="77777777" w:rsidR="00C4552F" w:rsidRDefault="00C455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664AB0" w14:textId="77777777" w:rsidR="00171886" w:rsidRDefault="00171886" w:rsidP="00C107F2">
      <w:pPr>
        <w:spacing w:after="0" w:line="240" w:lineRule="auto"/>
      </w:pPr>
      <w:r>
        <w:separator/>
      </w:r>
    </w:p>
  </w:footnote>
  <w:footnote w:type="continuationSeparator" w:id="0">
    <w:p w14:paraId="150DCB57" w14:textId="77777777" w:rsidR="00171886" w:rsidRDefault="0017188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668F30" w14:textId="55BC5B75" w:rsidR="00EA62B6" w:rsidRDefault="00EA62B6">
    <w:pPr>
      <w:pStyle w:val="Header"/>
    </w:pPr>
    <w:r w:rsidRPr="00767E3E">
      <w:rPr>
        <w:noProof/>
        <w:lang w:eastAsia="en-GB"/>
      </w:rPr>
      <w:drawing>
        <wp:anchor distT="0" distB="0" distL="114300" distR="114300" simplePos="0" relativeHeight="251659264" behindDoc="1" locked="0" layoutInCell="1" allowOverlap="1" wp14:anchorId="53A11001" wp14:editId="1CDF0765">
          <wp:simplePos x="0" y="0"/>
          <wp:positionH relativeFrom="column">
            <wp:posOffset>3721100</wp:posOffset>
          </wp:positionH>
          <wp:positionV relativeFrom="paragraph">
            <wp:posOffset>-127635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61312" behindDoc="1" locked="0" layoutInCell="1" allowOverlap="1" wp14:anchorId="1A91E721" wp14:editId="1A9C5C32">
          <wp:simplePos x="0" y="0"/>
          <wp:positionH relativeFrom="column">
            <wp:posOffset>190500</wp:posOffset>
          </wp:positionH>
          <wp:positionV relativeFrom="paragraph">
            <wp:posOffset>-248285</wp:posOffset>
          </wp:positionV>
          <wp:extent cx="2971800" cy="751840"/>
          <wp:effectExtent l="0" t="0" r="0" b="0"/>
          <wp:wrapTight wrapText="bothSides">
            <wp:wrapPolygon edited="0">
              <wp:start x="0" y="0"/>
              <wp:lineTo x="0" y="20797"/>
              <wp:lineTo x="21462" y="20797"/>
              <wp:lineTo x="21462" y="0"/>
              <wp:lineTo x="0" y="0"/>
            </wp:wrapPolygon>
          </wp:wrapTight>
          <wp:docPr id="2104835390"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41FE9"/>
    <w:multiLevelType w:val="hybridMultilevel"/>
    <w:tmpl w:val="A7DC3E6E"/>
    <w:lvl w:ilvl="0" w:tplc="08090011">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 w15:restartNumberingAfterBreak="0">
    <w:nsid w:val="06BA4A05"/>
    <w:multiLevelType w:val="hybridMultilevel"/>
    <w:tmpl w:val="1CC2823A"/>
    <w:lvl w:ilvl="0" w:tplc="56DA77E6">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E81DC8"/>
    <w:multiLevelType w:val="hybridMultilevel"/>
    <w:tmpl w:val="D27A1B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E428E6"/>
    <w:multiLevelType w:val="hybridMultilevel"/>
    <w:tmpl w:val="EC76EC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multilevel"/>
    <w:tmpl w:val="1D885CE8"/>
    <w:lvl w:ilvl="0">
      <w:start w:val="1"/>
      <w:numFmt w:val="decimal"/>
      <w:lvlText w:val="%1."/>
      <w:lvlJc w:val="left"/>
      <w:pPr>
        <w:ind w:left="360" w:hanging="360"/>
      </w:pPr>
      <w:rPr>
        <w:b/>
        <w:bCs/>
      </w:rPr>
    </w:lvl>
    <w:lvl w:ilvl="1">
      <w:start w:val="3"/>
      <w:numFmt w:val="decimal"/>
      <w:isLgl/>
      <w:lvlText w:val="%1.%2"/>
      <w:lvlJc w:val="left"/>
      <w:pPr>
        <w:ind w:left="750" w:hanging="390"/>
      </w:pPr>
      <w:rPr>
        <w:rFonts w:ascii="Arial" w:hAnsi="Arial" w:cs="Arial" w:hint="default"/>
        <w:color w:val="000000" w:themeColor="text1"/>
        <w:sz w:val="24"/>
      </w:rPr>
    </w:lvl>
    <w:lvl w:ilvl="2">
      <w:start w:val="1"/>
      <w:numFmt w:val="decimal"/>
      <w:isLgl/>
      <w:lvlText w:val="%1.%2.%3"/>
      <w:lvlJc w:val="left"/>
      <w:pPr>
        <w:ind w:left="1080" w:hanging="720"/>
      </w:pPr>
      <w:rPr>
        <w:rFonts w:ascii="Arial" w:hAnsi="Arial" w:cs="Arial" w:hint="default"/>
        <w:color w:val="000000" w:themeColor="text1"/>
        <w:sz w:val="24"/>
      </w:rPr>
    </w:lvl>
    <w:lvl w:ilvl="3">
      <w:start w:val="1"/>
      <w:numFmt w:val="decimal"/>
      <w:isLgl/>
      <w:lvlText w:val="%1.%2.%3.%4"/>
      <w:lvlJc w:val="left"/>
      <w:pPr>
        <w:ind w:left="1080" w:hanging="720"/>
      </w:pPr>
      <w:rPr>
        <w:rFonts w:ascii="Arial" w:hAnsi="Arial" w:cs="Arial" w:hint="default"/>
        <w:color w:val="000000" w:themeColor="text1"/>
        <w:sz w:val="24"/>
      </w:rPr>
    </w:lvl>
    <w:lvl w:ilvl="4">
      <w:start w:val="1"/>
      <w:numFmt w:val="decimal"/>
      <w:isLgl/>
      <w:lvlText w:val="%1.%2.%3.%4.%5"/>
      <w:lvlJc w:val="left"/>
      <w:pPr>
        <w:ind w:left="1440" w:hanging="1080"/>
      </w:pPr>
      <w:rPr>
        <w:rFonts w:ascii="Arial" w:hAnsi="Arial" w:cs="Arial" w:hint="default"/>
        <w:color w:val="000000" w:themeColor="text1"/>
        <w:sz w:val="24"/>
      </w:rPr>
    </w:lvl>
    <w:lvl w:ilvl="5">
      <w:start w:val="1"/>
      <w:numFmt w:val="decimal"/>
      <w:isLgl/>
      <w:lvlText w:val="%1.%2.%3.%4.%5.%6"/>
      <w:lvlJc w:val="left"/>
      <w:pPr>
        <w:ind w:left="1440" w:hanging="1080"/>
      </w:pPr>
      <w:rPr>
        <w:rFonts w:ascii="Arial" w:hAnsi="Arial" w:cs="Arial" w:hint="default"/>
        <w:color w:val="000000" w:themeColor="text1"/>
        <w:sz w:val="24"/>
      </w:rPr>
    </w:lvl>
    <w:lvl w:ilvl="6">
      <w:start w:val="1"/>
      <w:numFmt w:val="decimal"/>
      <w:isLgl/>
      <w:lvlText w:val="%1.%2.%3.%4.%5.%6.%7"/>
      <w:lvlJc w:val="left"/>
      <w:pPr>
        <w:ind w:left="1800" w:hanging="1440"/>
      </w:pPr>
      <w:rPr>
        <w:rFonts w:ascii="Arial" w:hAnsi="Arial" w:cs="Arial" w:hint="default"/>
        <w:color w:val="000000" w:themeColor="text1"/>
        <w:sz w:val="24"/>
      </w:rPr>
    </w:lvl>
    <w:lvl w:ilvl="7">
      <w:start w:val="1"/>
      <w:numFmt w:val="decimal"/>
      <w:isLgl/>
      <w:lvlText w:val="%1.%2.%3.%4.%5.%6.%7.%8"/>
      <w:lvlJc w:val="left"/>
      <w:pPr>
        <w:ind w:left="1800" w:hanging="1440"/>
      </w:pPr>
      <w:rPr>
        <w:rFonts w:ascii="Arial" w:hAnsi="Arial" w:cs="Arial" w:hint="default"/>
        <w:color w:val="000000" w:themeColor="text1"/>
        <w:sz w:val="24"/>
      </w:rPr>
    </w:lvl>
    <w:lvl w:ilvl="8">
      <w:start w:val="1"/>
      <w:numFmt w:val="decimal"/>
      <w:isLgl/>
      <w:lvlText w:val="%1.%2.%3.%4.%5.%6.%7.%8.%9"/>
      <w:lvlJc w:val="left"/>
      <w:pPr>
        <w:ind w:left="2160" w:hanging="1800"/>
      </w:pPr>
      <w:rPr>
        <w:rFonts w:ascii="Arial" w:hAnsi="Arial" w:cs="Arial" w:hint="default"/>
        <w:color w:val="000000" w:themeColor="text1"/>
        <w:sz w:val="24"/>
      </w:rPr>
    </w:lvl>
  </w:abstractNum>
  <w:abstractNum w:abstractNumId="5" w15:restartNumberingAfterBreak="0">
    <w:nsid w:val="174A2EAC"/>
    <w:multiLevelType w:val="hybridMultilevel"/>
    <w:tmpl w:val="93801CB2"/>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FA2064"/>
    <w:multiLevelType w:val="hybridMultilevel"/>
    <w:tmpl w:val="BB74CB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C7522B"/>
    <w:multiLevelType w:val="hybridMultilevel"/>
    <w:tmpl w:val="1C4A9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117884"/>
    <w:multiLevelType w:val="hybridMultilevel"/>
    <w:tmpl w:val="5D96D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26E1A8B"/>
    <w:multiLevelType w:val="hybridMultilevel"/>
    <w:tmpl w:val="74B0DF4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28BE42F9"/>
    <w:multiLevelType w:val="multilevel"/>
    <w:tmpl w:val="2C0C1040"/>
    <w:lvl w:ilvl="0">
      <w:start w:val="3"/>
      <w:numFmt w:val="decimal"/>
      <w:lvlText w:val="%1"/>
      <w:lvlJc w:val="left"/>
      <w:pPr>
        <w:ind w:left="360" w:hanging="360"/>
      </w:pPr>
      <w:rPr>
        <w:rFonts w:hint="default"/>
        <w:b/>
      </w:rPr>
    </w:lvl>
    <w:lvl w:ilvl="1">
      <w:start w:val="1"/>
      <w:numFmt w:val="decimal"/>
      <w:lvlText w:val="%1.%2"/>
      <w:lvlJc w:val="left"/>
      <w:pPr>
        <w:ind w:left="786" w:hanging="360"/>
      </w:pPr>
      <w:rPr>
        <w:rFonts w:hint="default"/>
        <w:b/>
      </w:rPr>
    </w:lvl>
    <w:lvl w:ilvl="2">
      <w:start w:val="1"/>
      <w:numFmt w:val="decimal"/>
      <w:lvlText w:val="%1.%2.%3"/>
      <w:lvlJc w:val="left"/>
      <w:pPr>
        <w:ind w:left="1968" w:hanging="720"/>
      </w:pPr>
      <w:rPr>
        <w:rFonts w:hint="default"/>
        <w:b/>
      </w:rPr>
    </w:lvl>
    <w:lvl w:ilvl="3">
      <w:start w:val="1"/>
      <w:numFmt w:val="decimal"/>
      <w:lvlText w:val="%1.%2.%3.%4"/>
      <w:lvlJc w:val="left"/>
      <w:pPr>
        <w:ind w:left="2952" w:hanging="1080"/>
      </w:pPr>
      <w:rPr>
        <w:rFonts w:hint="default"/>
        <w:b/>
      </w:rPr>
    </w:lvl>
    <w:lvl w:ilvl="4">
      <w:start w:val="1"/>
      <w:numFmt w:val="decimal"/>
      <w:lvlText w:val="%1.%2.%3.%4.%5"/>
      <w:lvlJc w:val="left"/>
      <w:pPr>
        <w:ind w:left="3576" w:hanging="1080"/>
      </w:pPr>
      <w:rPr>
        <w:rFonts w:hint="default"/>
        <w:b/>
      </w:rPr>
    </w:lvl>
    <w:lvl w:ilvl="5">
      <w:start w:val="1"/>
      <w:numFmt w:val="decimal"/>
      <w:lvlText w:val="%1.%2.%3.%4.%5.%6"/>
      <w:lvlJc w:val="left"/>
      <w:pPr>
        <w:ind w:left="4560" w:hanging="1440"/>
      </w:pPr>
      <w:rPr>
        <w:rFonts w:hint="default"/>
        <w:b/>
      </w:rPr>
    </w:lvl>
    <w:lvl w:ilvl="6">
      <w:start w:val="1"/>
      <w:numFmt w:val="decimal"/>
      <w:lvlText w:val="%1.%2.%3.%4.%5.%6.%7"/>
      <w:lvlJc w:val="left"/>
      <w:pPr>
        <w:ind w:left="5184" w:hanging="1440"/>
      </w:pPr>
      <w:rPr>
        <w:rFonts w:hint="default"/>
        <w:b/>
      </w:rPr>
    </w:lvl>
    <w:lvl w:ilvl="7">
      <w:start w:val="1"/>
      <w:numFmt w:val="decimal"/>
      <w:lvlText w:val="%1.%2.%3.%4.%5.%6.%7.%8"/>
      <w:lvlJc w:val="left"/>
      <w:pPr>
        <w:ind w:left="6168" w:hanging="1800"/>
      </w:pPr>
      <w:rPr>
        <w:rFonts w:hint="default"/>
        <w:b/>
      </w:rPr>
    </w:lvl>
    <w:lvl w:ilvl="8">
      <w:start w:val="1"/>
      <w:numFmt w:val="decimal"/>
      <w:lvlText w:val="%1.%2.%3.%4.%5.%6.%7.%8.%9"/>
      <w:lvlJc w:val="left"/>
      <w:pPr>
        <w:ind w:left="6792" w:hanging="1800"/>
      </w:pPr>
      <w:rPr>
        <w:rFonts w:hint="default"/>
        <w:b/>
      </w:rPr>
    </w:lvl>
  </w:abstractNum>
  <w:abstractNum w:abstractNumId="12" w15:restartNumberingAfterBreak="0">
    <w:nsid w:val="37296493"/>
    <w:multiLevelType w:val="hybridMultilevel"/>
    <w:tmpl w:val="5C6AD4F2"/>
    <w:lvl w:ilvl="0" w:tplc="FE76BFAE">
      <w:start w:val="1"/>
      <w:numFmt w:val="bullet"/>
      <w:lvlText w:val="•"/>
      <w:lvlJc w:val="left"/>
      <w:pPr>
        <w:tabs>
          <w:tab w:val="num" w:pos="720"/>
        </w:tabs>
        <w:ind w:left="720" w:hanging="360"/>
      </w:pPr>
      <w:rPr>
        <w:rFonts w:ascii="Arial" w:hAnsi="Arial" w:hint="default"/>
      </w:rPr>
    </w:lvl>
    <w:lvl w:ilvl="1" w:tplc="F38A7CE8" w:tentative="1">
      <w:start w:val="1"/>
      <w:numFmt w:val="bullet"/>
      <w:lvlText w:val="•"/>
      <w:lvlJc w:val="left"/>
      <w:pPr>
        <w:tabs>
          <w:tab w:val="num" w:pos="1440"/>
        </w:tabs>
        <w:ind w:left="1440" w:hanging="360"/>
      </w:pPr>
      <w:rPr>
        <w:rFonts w:ascii="Arial" w:hAnsi="Arial" w:hint="default"/>
      </w:rPr>
    </w:lvl>
    <w:lvl w:ilvl="2" w:tplc="6FF6A47A" w:tentative="1">
      <w:start w:val="1"/>
      <w:numFmt w:val="bullet"/>
      <w:lvlText w:val="•"/>
      <w:lvlJc w:val="left"/>
      <w:pPr>
        <w:tabs>
          <w:tab w:val="num" w:pos="2160"/>
        </w:tabs>
        <w:ind w:left="2160" w:hanging="360"/>
      </w:pPr>
      <w:rPr>
        <w:rFonts w:ascii="Arial" w:hAnsi="Arial" w:hint="default"/>
      </w:rPr>
    </w:lvl>
    <w:lvl w:ilvl="3" w:tplc="68201CF8" w:tentative="1">
      <w:start w:val="1"/>
      <w:numFmt w:val="bullet"/>
      <w:lvlText w:val="•"/>
      <w:lvlJc w:val="left"/>
      <w:pPr>
        <w:tabs>
          <w:tab w:val="num" w:pos="2880"/>
        </w:tabs>
        <w:ind w:left="2880" w:hanging="360"/>
      </w:pPr>
      <w:rPr>
        <w:rFonts w:ascii="Arial" w:hAnsi="Arial" w:hint="default"/>
      </w:rPr>
    </w:lvl>
    <w:lvl w:ilvl="4" w:tplc="A4DE57D6" w:tentative="1">
      <w:start w:val="1"/>
      <w:numFmt w:val="bullet"/>
      <w:lvlText w:val="•"/>
      <w:lvlJc w:val="left"/>
      <w:pPr>
        <w:tabs>
          <w:tab w:val="num" w:pos="3600"/>
        </w:tabs>
        <w:ind w:left="3600" w:hanging="360"/>
      </w:pPr>
      <w:rPr>
        <w:rFonts w:ascii="Arial" w:hAnsi="Arial" w:hint="default"/>
      </w:rPr>
    </w:lvl>
    <w:lvl w:ilvl="5" w:tplc="1E563610" w:tentative="1">
      <w:start w:val="1"/>
      <w:numFmt w:val="bullet"/>
      <w:lvlText w:val="•"/>
      <w:lvlJc w:val="left"/>
      <w:pPr>
        <w:tabs>
          <w:tab w:val="num" w:pos="4320"/>
        </w:tabs>
        <w:ind w:left="4320" w:hanging="360"/>
      </w:pPr>
      <w:rPr>
        <w:rFonts w:ascii="Arial" w:hAnsi="Arial" w:hint="default"/>
      </w:rPr>
    </w:lvl>
    <w:lvl w:ilvl="6" w:tplc="9440BE30" w:tentative="1">
      <w:start w:val="1"/>
      <w:numFmt w:val="bullet"/>
      <w:lvlText w:val="•"/>
      <w:lvlJc w:val="left"/>
      <w:pPr>
        <w:tabs>
          <w:tab w:val="num" w:pos="5040"/>
        </w:tabs>
        <w:ind w:left="5040" w:hanging="360"/>
      </w:pPr>
      <w:rPr>
        <w:rFonts w:ascii="Arial" w:hAnsi="Arial" w:hint="default"/>
      </w:rPr>
    </w:lvl>
    <w:lvl w:ilvl="7" w:tplc="B424585C" w:tentative="1">
      <w:start w:val="1"/>
      <w:numFmt w:val="bullet"/>
      <w:lvlText w:val="•"/>
      <w:lvlJc w:val="left"/>
      <w:pPr>
        <w:tabs>
          <w:tab w:val="num" w:pos="5760"/>
        </w:tabs>
        <w:ind w:left="5760" w:hanging="360"/>
      </w:pPr>
      <w:rPr>
        <w:rFonts w:ascii="Arial" w:hAnsi="Arial" w:hint="default"/>
      </w:rPr>
    </w:lvl>
    <w:lvl w:ilvl="8" w:tplc="20B8A832"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45A16299"/>
    <w:multiLevelType w:val="hybridMultilevel"/>
    <w:tmpl w:val="87DA4F98"/>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683492C"/>
    <w:multiLevelType w:val="hybridMultilevel"/>
    <w:tmpl w:val="2FF8A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7E97F64"/>
    <w:multiLevelType w:val="hybridMultilevel"/>
    <w:tmpl w:val="C47AED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B0D6B6E"/>
    <w:multiLevelType w:val="hybridMultilevel"/>
    <w:tmpl w:val="49A4A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C772432"/>
    <w:multiLevelType w:val="hybridMultilevel"/>
    <w:tmpl w:val="82F6B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4F6FAF"/>
    <w:multiLevelType w:val="hybridMultilevel"/>
    <w:tmpl w:val="A9D010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5E553284"/>
    <w:multiLevelType w:val="hybridMultilevel"/>
    <w:tmpl w:val="597093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45014D1"/>
    <w:multiLevelType w:val="hybridMultilevel"/>
    <w:tmpl w:val="6440528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6" w15:restartNumberingAfterBreak="0">
    <w:nsid w:val="76CD73AB"/>
    <w:multiLevelType w:val="multilevel"/>
    <w:tmpl w:val="6A06D1DC"/>
    <w:lvl w:ilvl="0">
      <w:start w:val="3"/>
      <w:numFmt w:val="decimal"/>
      <w:lvlText w:val="%1"/>
      <w:lvlJc w:val="left"/>
      <w:pPr>
        <w:ind w:left="360" w:hanging="360"/>
      </w:pPr>
      <w:rPr>
        <w:rFonts w:hint="default"/>
      </w:rPr>
    </w:lvl>
    <w:lvl w:ilvl="1">
      <w:start w:val="5"/>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2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20"/>
  </w:num>
  <w:num w:numId="3">
    <w:abstractNumId w:val="19"/>
  </w:num>
  <w:num w:numId="4">
    <w:abstractNumId w:val="13"/>
  </w:num>
  <w:num w:numId="5">
    <w:abstractNumId w:val="9"/>
  </w:num>
  <w:num w:numId="6">
    <w:abstractNumId w:val="27"/>
  </w:num>
  <w:num w:numId="7">
    <w:abstractNumId w:val="28"/>
  </w:num>
  <w:num w:numId="8">
    <w:abstractNumId w:val="24"/>
  </w:num>
  <w:num w:numId="9">
    <w:abstractNumId w:val="25"/>
  </w:num>
  <w:num w:numId="10">
    <w:abstractNumId w:val="3"/>
  </w:num>
  <w:num w:numId="11">
    <w:abstractNumId w:val="2"/>
  </w:num>
  <w:num w:numId="12">
    <w:abstractNumId w:val="23"/>
  </w:num>
  <w:num w:numId="13">
    <w:abstractNumId w:val="18"/>
  </w:num>
  <w:num w:numId="14">
    <w:abstractNumId w:val="21"/>
  </w:num>
  <w:num w:numId="15">
    <w:abstractNumId w:val="17"/>
  </w:num>
  <w:num w:numId="16">
    <w:abstractNumId w:val="22"/>
  </w:num>
  <w:num w:numId="17">
    <w:abstractNumId w:val="6"/>
  </w:num>
  <w:num w:numId="18">
    <w:abstractNumId w:val="0"/>
  </w:num>
  <w:num w:numId="19">
    <w:abstractNumId w:val="5"/>
  </w:num>
  <w:num w:numId="20">
    <w:abstractNumId w:val="11"/>
  </w:num>
  <w:num w:numId="21">
    <w:abstractNumId w:val="16"/>
  </w:num>
  <w:num w:numId="22">
    <w:abstractNumId w:val="12"/>
  </w:num>
  <w:num w:numId="23">
    <w:abstractNumId w:val="14"/>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num>
  <w:num w:numId="26">
    <w:abstractNumId w:val="1"/>
  </w:num>
  <w:num w:numId="27">
    <w:abstractNumId w:val="15"/>
  </w:num>
  <w:num w:numId="28">
    <w:abstractNumId w:val="8"/>
  </w:num>
  <w:num w:numId="2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CDD"/>
    <w:rsid w:val="000147A1"/>
    <w:rsid w:val="00020F6E"/>
    <w:rsid w:val="00021C60"/>
    <w:rsid w:val="00034194"/>
    <w:rsid w:val="00036FA9"/>
    <w:rsid w:val="00044F5E"/>
    <w:rsid w:val="0005188B"/>
    <w:rsid w:val="0006534D"/>
    <w:rsid w:val="00070B4F"/>
    <w:rsid w:val="00083FC0"/>
    <w:rsid w:val="000B2E18"/>
    <w:rsid w:val="000D2941"/>
    <w:rsid w:val="000F361B"/>
    <w:rsid w:val="00101D0F"/>
    <w:rsid w:val="00106430"/>
    <w:rsid w:val="001167E9"/>
    <w:rsid w:val="0012663E"/>
    <w:rsid w:val="00130938"/>
    <w:rsid w:val="00133EA1"/>
    <w:rsid w:val="00135B08"/>
    <w:rsid w:val="0014791F"/>
    <w:rsid w:val="0016096B"/>
    <w:rsid w:val="0016211A"/>
    <w:rsid w:val="001666B0"/>
    <w:rsid w:val="00171886"/>
    <w:rsid w:val="00174734"/>
    <w:rsid w:val="00180717"/>
    <w:rsid w:val="0018645A"/>
    <w:rsid w:val="00197CB6"/>
    <w:rsid w:val="001B3AF9"/>
    <w:rsid w:val="001B6F26"/>
    <w:rsid w:val="001C0BD4"/>
    <w:rsid w:val="001C7228"/>
    <w:rsid w:val="0020539A"/>
    <w:rsid w:val="00213FE9"/>
    <w:rsid w:val="00220ACE"/>
    <w:rsid w:val="00225B87"/>
    <w:rsid w:val="00233330"/>
    <w:rsid w:val="00233838"/>
    <w:rsid w:val="002551EA"/>
    <w:rsid w:val="002604FB"/>
    <w:rsid w:val="002769D1"/>
    <w:rsid w:val="00286415"/>
    <w:rsid w:val="0029005E"/>
    <w:rsid w:val="002C1F86"/>
    <w:rsid w:val="002C2582"/>
    <w:rsid w:val="002F2C6C"/>
    <w:rsid w:val="0031408A"/>
    <w:rsid w:val="00315993"/>
    <w:rsid w:val="00323C56"/>
    <w:rsid w:val="00332D24"/>
    <w:rsid w:val="003673EA"/>
    <w:rsid w:val="00370531"/>
    <w:rsid w:val="003813D6"/>
    <w:rsid w:val="003A7767"/>
    <w:rsid w:val="003B01FC"/>
    <w:rsid w:val="003B3155"/>
    <w:rsid w:val="003C0FF8"/>
    <w:rsid w:val="003D1617"/>
    <w:rsid w:val="003F641C"/>
    <w:rsid w:val="00411260"/>
    <w:rsid w:val="00414894"/>
    <w:rsid w:val="00430F15"/>
    <w:rsid w:val="004559BE"/>
    <w:rsid w:val="00456915"/>
    <w:rsid w:val="00461835"/>
    <w:rsid w:val="00477939"/>
    <w:rsid w:val="00480114"/>
    <w:rsid w:val="00486069"/>
    <w:rsid w:val="00497168"/>
    <w:rsid w:val="004B04B7"/>
    <w:rsid w:val="004B40BB"/>
    <w:rsid w:val="004B7A38"/>
    <w:rsid w:val="004C11B5"/>
    <w:rsid w:val="00504F3A"/>
    <w:rsid w:val="00505F72"/>
    <w:rsid w:val="005131AA"/>
    <w:rsid w:val="00520F33"/>
    <w:rsid w:val="0052297E"/>
    <w:rsid w:val="00535A62"/>
    <w:rsid w:val="005462EA"/>
    <w:rsid w:val="00585277"/>
    <w:rsid w:val="00595745"/>
    <w:rsid w:val="005A1512"/>
    <w:rsid w:val="005A36A7"/>
    <w:rsid w:val="005D1652"/>
    <w:rsid w:val="005E2F14"/>
    <w:rsid w:val="005F177F"/>
    <w:rsid w:val="00617C11"/>
    <w:rsid w:val="00655190"/>
    <w:rsid w:val="00662218"/>
    <w:rsid w:val="00667D77"/>
    <w:rsid w:val="00670768"/>
    <w:rsid w:val="00680056"/>
    <w:rsid w:val="00685AE0"/>
    <w:rsid w:val="00691FD0"/>
    <w:rsid w:val="006A7D93"/>
    <w:rsid w:val="006C4E26"/>
    <w:rsid w:val="006D1998"/>
    <w:rsid w:val="0071073E"/>
    <w:rsid w:val="00711095"/>
    <w:rsid w:val="0071127A"/>
    <w:rsid w:val="0072604C"/>
    <w:rsid w:val="00727236"/>
    <w:rsid w:val="0076145E"/>
    <w:rsid w:val="00787A38"/>
    <w:rsid w:val="007A4CA8"/>
    <w:rsid w:val="007A6EE3"/>
    <w:rsid w:val="007A7130"/>
    <w:rsid w:val="007B3684"/>
    <w:rsid w:val="007B68F3"/>
    <w:rsid w:val="007B7AD5"/>
    <w:rsid w:val="007C4928"/>
    <w:rsid w:val="007C5F1D"/>
    <w:rsid w:val="007C6476"/>
    <w:rsid w:val="007D0FD5"/>
    <w:rsid w:val="007D4271"/>
    <w:rsid w:val="007D59D7"/>
    <w:rsid w:val="007D603F"/>
    <w:rsid w:val="00804DD2"/>
    <w:rsid w:val="008206EC"/>
    <w:rsid w:val="00826BF9"/>
    <w:rsid w:val="00833617"/>
    <w:rsid w:val="00835CCB"/>
    <w:rsid w:val="00843463"/>
    <w:rsid w:val="00845DD7"/>
    <w:rsid w:val="00851956"/>
    <w:rsid w:val="008554F4"/>
    <w:rsid w:val="0087647A"/>
    <w:rsid w:val="00892107"/>
    <w:rsid w:val="008A0706"/>
    <w:rsid w:val="008A146B"/>
    <w:rsid w:val="008C15D9"/>
    <w:rsid w:val="008C4305"/>
    <w:rsid w:val="008D0747"/>
    <w:rsid w:val="009112DC"/>
    <w:rsid w:val="0094027C"/>
    <w:rsid w:val="00945708"/>
    <w:rsid w:val="00955666"/>
    <w:rsid w:val="00973A1E"/>
    <w:rsid w:val="00987F59"/>
    <w:rsid w:val="009A455E"/>
    <w:rsid w:val="009A7644"/>
    <w:rsid w:val="009B0789"/>
    <w:rsid w:val="009D2B61"/>
    <w:rsid w:val="009E0B49"/>
    <w:rsid w:val="009E7AF7"/>
    <w:rsid w:val="009F280F"/>
    <w:rsid w:val="00A12594"/>
    <w:rsid w:val="00A2652B"/>
    <w:rsid w:val="00A3663F"/>
    <w:rsid w:val="00A706AB"/>
    <w:rsid w:val="00A72192"/>
    <w:rsid w:val="00A722C9"/>
    <w:rsid w:val="00AA64A1"/>
    <w:rsid w:val="00AD0327"/>
    <w:rsid w:val="00AD064D"/>
    <w:rsid w:val="00AE69B5"/>
    <w:rsid w:val="00B01015"/>
    <w:rsid w:val="00B02B2D"/>
    <w:rsid w:val="00B04B2B"/>
    <w:rsid w:val="00B1524A"/>
    <w:rsid w:val="00B31DEB"/>
    <w:rsid w:val="00B4179A"/>
    <w:rsid w:val="00B4712C"/>
    <w:rsid w:val="00B6315C"/>
    <w:rsid w:val="00B8026B"/>
    <w:rsid w:val="00B87BDA"/>
    <w:rsid w:val="00BC241D"/>
    <w:rsid w:val="00BC3DA0"/>
    <w:rsid w:val="00BE0FEA"/>
    <w:rsid w:val="00BF2AB9"/>
    <w:rsid w:val="00C107F2"/>
    <w:rsid w:val="00C13368"/>
    <w:rsid w:val="00C33A04"/>
    <w:rsid w:val="00C4041A"/>
    <w:rsid w:val="00C4411E"/>
    <w:rsid w:val="00C4552F"/>
    <w:rsid w:val="00C52BF3"/>
    <w:rsid w:val="00C57B37"/>
    <w:rsid w:val="00C67906"/>
    <w:rsid w:val="00C70B1B"/>
    <w:rsid w:val="00C72038"/>
    <w:rsid w:val="00C84A54"/>
    <w:rsid w:val="00C923F4"/>
    <w:rsid w:val="00C95B3C"/>
    <w:rsid w:val="00CC4AA1"/>
    <w:rsid w:val="00CD47A2"/>
    <w:rsid w:val="00CD7AA5"/>
    <w:rsid w:val="00CE092C"/>
    <w:rsid w:val="00CE5086"/>
    <w:rsid w:val="00CE5128"/>
    <w:rsid w:val="00CF4728"/>
    <w:rsid w:val="00D306A5"/>
    <w:rsid w:val="00D61831"/>
    <w:rsid w:val="00D67CBB"/>
    <w:rsid w:val="00D75966"/>
    <w:rsid w:val="00D95EFB"/>
    <w:rsid w:val="00D9662E"/>
    <w:rsid w:val="00DA76AD"/>
    <w:rsid w:val="00DB38C2"/>
    <w:rsid w:val="00DC1302"/>
    <w:rsid w:val="00DD23F5"/>
    <w:rsid w:val="00DD4380"/>
    <w:rsid w:val="00DD4B42"/>
    <w:rsid w:val="00DE408F"/>
    <w:rsid w:val="00DF5D72"/>
    <w:rsid w:val="00DF7A1A"/>
    <w:rsid w:val="00E01C1D"/>
    <w:rsid w:val="00E041BC"/>
    <w:rsid w:val="00E1585E"/>
    <w:rsid w:val="00E20937"/>
    <w:rsid w:val="00E21623"/>
    <w:rsid w:val="00E242E5"/>
    <w:rsid w:val="00E245F9"/>
    <w:rsid w:val="00E27351"/>
    <w:rsid w:val="00E3070D"/>
    <w:rsid w:val="00E3317F"/>
    <w:rsid w:val="00E42BDE"/>
    <w:rsid w:val="00E46BAC"/>
    <w:rsid w:val="00E4785B"/>
    <w:rsid w:val="00E7488F"/>
    <w:rsid w:val="00E81CB3"/>
    <w:rsid w:val="00E95EA4"/>
    <w:rsid w:val="00E96BD2"/>
    <w:rsid w:val="00E97E86"/>
    <w:rsid w:val="00EA62B6"/>
    <w:rsid w:val="00EB66C5"/>
    <w:rsid w:val="00EB7AE3"/>
    <w:rsid w:val="00EC0CC1"/>
    <w:rsid w:val="00F11CD2"/>
    <w:rsid w:val="00F11F28"/>
    <w:rsid w:val="00F21BB0"/>
    <w:rsid w:val="00F46BFE"/>
    <w:rsid w:val="00F5076D"/>
    <w:rsid w:val="00F5082D"/>
    <w:rsid w:val="00F531BD"/>
    <w:rsid w:val="00F5324A"/>
    <w:rsid w:val="00F57C68"/>
    <w:rsid w:val="00F7319C"/>
    <w:rsid w:val="00F76448"/>
    <w:rsid w:val="00F851D8"/>
    <w:rsid w:val="00F93C17"/>
    <w:rsid w:val="00FA0CA9"/>
    <w:rsid w:val="00FA4511"/>
    <w:rsid w:val="00FC0EEC"/>
    <w:rsid w:val="00FC6421"/>
    <w:rsid w:val="00FD62E2"/>
    <w:rsid w:val="00FD7B49"/>
    <w:rsid w:val="00FE4508"/>
    <w:rsid w:val="00FF43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D94E9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Bul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2C1F86"/>
  </w:style>
  <w:style w:type="character" w:styleId="FollowedHyperlink">
    <w:name w:val="FollowedHyperlink"/>
    <w:basedOn w:val="DefaultParagraphFont"/>
    <w:uiPriority w:val="99"/>
    <w:semiHidden/>
    <w:unhideWhenUsed/>
    <w:rsid w:val="004B04B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4631440">
      <w:bodyDiv w:val="1"/>
      <w:marLeft w:val="0"/>
      <w:marRight w:val="0"/>
      <w:marTop w:val="0"/>
      <w:marBottom w:val="0"/>
      <w:divBdr>
        <w:top w:val="none" w:sz="0" w:space="0" w:color="auto"/>
        <w:left w:val="none" w:sz="0" w:space="0" w:color="auto"/>
        <w:bottom w:val="none" w:sz="0" w:space="0" w:color="auto"/>
        <w:right w:val="none" w:sz="0" w:space="0" w:color="auto"/>
      </w:divBdr>
    </w:div>
    <w:div w:id="286744503">
      <w:bodyDiv w:val="1"/>
      <w:marLeft w:val="0"/>
      <w:marRight w:val="0"/>
      <w:marTop w:val="0"/>
      <w:marBottom w:val="0"/>
      <w:divBdr>
        <w:top w:val="none" w:sz="0" w:space="0" w:color="auto"/>
        <w:left w:val="none" w:sz="0" w:space="0" w:color="auto"/>
        <w:bottom w:val="none" w:sz="0" w:space="0" w:color="auto"/>
        <w:right w:val="none" w:sz="0" w:space="0" w:color="auto"/>
      </w:divBdr>
    </w:div>
    <w:div w:id="319240005">
      <w:bodyDiv w:val="1"/>
      <w:marLeft w:val="0"/>
      <w:marRight w:val="0"/>
      <w:marTop w:val="0"/>
      <w:marBottom w:val="0"/>
      <w:divBdr>
        <w:top w:val="none" w:sz="0" w:space="0" w:color="auto"/>
        <w:left w:val="none" w:sz="0" w:space="0" w:color="auto"/>
        <w:bottom w:val="none" w:sz="0" w:space="0" w:color="auto"/>
        <w:right w:val="none" w:sz="0" w:space="0" w:color="auto"/>
      </w:divBdr>
    </w:div>
    <w:div w:id="538278265">
      <w:bodyDiv w:val="1"/>
      <w:marLeft w:val="0"/>
      <w:marRight w:val="0"/>
      <w:marTop w:val="0"/>
      <w:marBottom w:val="0"/>
      <w:divBdr>
        <w:top w:val="none" w:sz="0" w:space="0" w:color="auto"/>
        <w:left w:val="none" w:sz="0" w:space="0" w:color="auto"/>
        <w:bottom w:val="none" w:sz="0" w:space="0" w:color="auto"/>
        <w:right w:val="none" w:sz="0" w:space="0" w:color="auto"/>
      </w:divBdr>
    </w:div>
    <w:div w:id="59548371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26283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710CD7"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710CD7"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63193"/>
    <w:rsid w:val="0012786C"/>
    <w:rsid w:val="001B0B3F"/>
    <w:rsid w:val="001F3762"/>
    <w:rsid w:val="003C6E1C"/>
    <w:rsid w:val="00417DE0"/>
    <w:rsid w:val="0046231C"/>
    <w:rsid w:val="00497AEE"/>
    <w:rsid w:val="004D2A81"/>
    <w:rsid w:val="00710CD7"/>
    <w:rsid w:val="007E6185"/>
    <w:rsid w:val="00823F26"/>
    <w:rsid w:val="00951FCF"/>
    <w:rsid w:val="00984A45"/>
    <w:rsid w:val="00991CDA"/>
    <w:rsid w:val="00997553"/>
    <w:rsid w:val="009C10F0"/>
    <w:rsid w:val="009F0620"/>
    <w:rsid w:val="00C85E9A"/>
    <w:rsid w:val="00CA0D58"/>
    <w:rsid w:val="00EC30AE"/>
    <w:rsid w:val="00FE15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43e0d6c6aaf01850f4807022fbca102">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06e6c58f6542bca3b512d1a54cb4e90c"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B9A4B8D-FE83-451C-B50F-88D3E97741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ADE022B-555D-4D1F-A5AF-62C9733DB7B7}">
  <ds:schemaRefs>
    <ds:schemaRef ds:uri="http://schemas.openxmlformats.org/officeDocument/2006/bibliography"/>
  </ds:schemaRefs>
</ds:datastoreItem>
</file>

<file path=customXml/itemProps3.xml><?xml version="1.0" encoding="utf-8"?>
<ds:datastoreItem xmlns:ds="http://schemas.openxmlformats.org/officeDocument/2006/customXml" ds:itemID="{C39EE0CA-B238-4B11-B418-EF985B024C00}">
  <ds:schemaRefs>
    <ds:schemaRef ds:uri="http://schemas.microsoft.com/office/2006/metadata/properties"/>
    <ds:schemaRef ds:uri="http://schemas.openxmlformats.org/package/2006/metadata/core-properties"/>
    <ds:schemaRef ds:uri="http://purl.org/dc/dcmitype/"/>
    <ds:schemaRef ds:uri="http://purl.org/dc/terms/"/>
    <ds:schemaRef ds:uri="http://schemas.microsoft.com/office/2006/documentManagement/types"/>
    <ds:schemaRef ds:uri="258d5018-feb4-45ec-8043-ac7152467c64"/>
    <ds:schemaRef ds:uri="http://purl.org/dc/elements/1.1/"/>
    <ds:schemaRef ds:uri="http://schemas.microsoft.com/office/infopath/2007/PartnerControls"/>
    <ds:schemaRef ds:uri="2795bbee-07b4-4e79-98d8-0419d9871cad"/>
    <ds:schemaRef ds:uri="http://www.w3.org/XML/1998/namespace"/>
  </ds:schemaRefs>
</ds:datastoreItem>
</file>

<file path=customXml/itemProps4.xml><?xml version="1.0" encoding="utf-8"?>
<ds:datastoreItem xmlns:ds="http://schemas.openxmlformats.org/officeDocument/2006/customXml" ds:itemID="{915751DE-6BC3-4326-81DB-53BB5C7EAD5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1265</Words>
  <Characters>7212</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6</cp:revision>
  <dcterms:created xsi:type="dcterms:W3CDTF">2024-04-05T07:25:00Z</dcterms:created>
  <dcterms:modified xsi:type="dcterms:W3CDTF">2024-04-11T10:05:00Z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