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DA8B66" w14:textId="3DA46F49" w:rsidR="00753393" w:rsidRDefault="005729C9" w:rsidP="00225948">
      <w:pPr>
        <w:contextualSpacing/>
        <w:jc w:val="center"/>
        <w:rPr>
          <w:sz w:val="24"/>
          <w:szCs w:val="24"/>
        </w:rPr>
      </w:pPr>
      <w:r w:rsidRPr="00064DA9">
        <w:rPr>
          <w:rFonts w:ascii="Aptos" w:eastAsia="Times New Roman" w:hAnsi="Aptos"/>
          <w:b/>
          <w:noProof/>
          <w:kern w:val="2"/>
          <w:sz w:val="18"/>
          <w:szCs w:val="18"/>
          <w:lang w:eastAsia="en-GB"/>
          <w14:ligatures w14:val="standardContextual"/>
        </w:rPr>
        <w:drawing>
          <wp:anchor distT="0" distB="0" distL="114300" distR="114300" simplePos="0" relativeHeight="251659264" behindDoc="0" locked="0" layoutInCell="1" allowOverlap="1" wp14:anchorId="3D32FBF1" wp14:editId="59B631E1">
            <wp:simplePos x="0" y="0"/>
            <wp:positionH relativeFrom="page">
              <wp:posOffset>2611315</wp:posOffset>
            </wp:positionH>
            <wp:positionV relativeFrom="paragraph">
              <wp:posOffset>-571500</wp:posOffset>
            </wp:positionV>
            <wp:extent cx="2630952" cy="606669"/>
            <wp:effectExtent l="0" t="0" r="0" b="3175"/>
            <wp:wrapNone/>
            <wp:docPr id="23" name="Picture 23" descr="Abertawe_Swansea NHS Health Boar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Picture 1" descr="/private/var/mobile/Containers/Data/Application/6C1F49D8-3867-4E81-9A3F-5B583148D8C8/tmp/Polaris/engine/image1.jpe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2641321" cy="609060"/>
                    </a:xfrm>
                    <a:prstGeom prst="rect">
                      <a:avLst/>
                    </a:prstGeom>
                    <a:noFill/>
                    <a:ln cap="flat">
                      <a:noFill/>
                    </a:ln>
                  </pic:spPr>
                </pic:pic>
              </a:graphicData>
            </a:graphic>
            <wp14:sizeRelH relativeFrom="margin">
              <wp14:pctWidth>0</wp14:pctWidth>
            </wp14:sizeRelH>
            <wp14:sizeRelV relativeFrom="margin">
              <wp14:pctHeight>0</wp14:pctHeight>
            </wp14:sizeRelV>
          </wp:anchor>
        </w:drawing>
      </w:r>
    </w:p>
    <w:p w14:paraId="5CA3B1A7" w14:textId="77777777" w:rsidR="005729C9" w:rsidRDefault="005729C9" w:rsidP="005729C9">
      <w:pPr>
        <w:contextualSpacing/>
        <w:jc w:val="center"/>
        <w:rPr>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577"/>
        <w:gridCol w:w="675"/>
        <w:gridCol w:w="841"/>
      </w:tblGrid>
      <w:tr w:rsidR="00083FC0" w:rsidRPr="00131842" w14:paraId="0DABB0A8" w14:textId="77777777" w:rsidTr="00225948">
        <w:trPr>
          <w:trHeight w:val="340"/>
        </w:trPr>
        <w:tc>
          <w:tcPr>
            <w:tcW w:w="2547" w:type="dxa"/>
          </w:tcPr>
          <w:p w14:paraId="7ED99E0A" w14:textId="68974C6B" w:rsidR="00F5082D" w:rsidRPr="00131842" w:rsidRDefault="00F5082D" w:rsidP="00FA0CA9">
            <w:pPr>
              <w:rPr>
                <w:rFonts w:ascii="Verdana" w:hAnsi="Verdana" w:cs="Arial"/>
                <w:b/>
                <w:sz w:val="24"/>
                <w:szCs w:val="24"/>
              </w:rPr>
            </w:pPr>
            <w:r w:rsidRPr="00131842">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4-10T00:00:00Z">
              <w:dateFormat w:val="dd MMMM yyyy"/>
              <w:lid w:val="en-GB"/>
              <w:storeMappedDataAs w:val="dateTime"/>
              <w:calendar w:val="gregorian"/>
            </w:date>
          </w:sdtPr>
          <w:sdtEndPr/>
          <w:sdtContent>
            <w:tc>
              <w:tcPr>
                <w:tcW w:w="3260" w:type="dxa"/>
                <w:gridSpan w:val="2"/>
              </w:tcPr>
              <w:p w14:paraId="7D90DB91" w14:textId="6541F1D2" w:rsidR="00F5082D" w:rsidRPr="00131842" w:rsidRDefault="002A3A0F" w:rsidP="00FA0CA9">
                <w:pPr>
                  <w:rPr>
                    <w:rFonts w:ascii="Verdana" w:hAnsi="Verdana" w:cs="Arial"/>
                    <w:b/>
                    <w:sz w:val="24"/>
                    <w:szCs w:val="24"/>
                  </w:rPr>
                </w:pPr>
                <w:r w:rsidRPr="00131842">
                  <w:rPr>
                    <w:rFonts w:ascii="Verdana" w:hAnsi="Verdana" w:cs="Arial"/>
                    <w:b/>
                    <w:sz w:val="24"/>
                    <w:szCs w:val="24"/>
                  </w:rPr>
                  <w:t>10 April 2025</w:t>
                </w:r>
              </w:p>
            </w:tc>
          </w:sdtContent>
        </w:sdt>
        <w:tc>
          <w:tcPr>
            <w:tcW w:w="2284" w:type="dxa"/>
            <w:gridSpan w:val="3"/>
          </w:tcPr>
          <w:p w14:paraId="39444648" w14:textId="77777777" w:rsidR="00F5082D" w:rsidRPr="00131842" w:rsidRDefault="00F5082D" w:rsidP="00FA0CA9">
            <w:pPr>
              <w:rPr>
                <w:rFonts w:ascii="Verdana" w:hAnsi="Verdana" w:cs="Arial"/>
                <w:b/>
                <w:sz w:val="24"/>
                <w:szCs w:val="24"/>
              </w:rPr>
            </w:pPr>
            <w:r w:rsidRPr="00131842">
              <w:rPr>
                <w:rFonts w:ascii="Verdana" w:hAnsi="Verdana" w:cs="Arial"/>
                <w:b/>
                <w:sz w:val="24"/>
                <w:szCs w:val="24"/>
              </w:rPr>
              <w:t>Agenda Item</w:t>
            </w:r>
          </w:p>
        </w:tc>
        <w:tc>
          <w:tcPr>
            <w:tcW w:w="841" w:type="dxa"/>
          </w:tcPr>
          <w:p w14:paraId="0B4914B2" w14:textId="2E5FDBFE" w:rsidR="00F5082D" w:rsidRPr="00131842" w:rsidRDefault="00225948" w:rsidP="00FA0CA9">
            <w:pPr>
              <w:rPr>
                <w:rFonts w:ascii="Verdana" w:hAnsi="Verdana" w:cs="Arial"/>
                <w:b/>
                <w:sz w:val="24"/>
                <w:szCs w:val="24"/>
              </w:rPr>
            </w:pPr>
            <w:r w:rsidRPr="00131842">
              <w:rPr>
                <w:rFonts w:ascii="Verdana" w:hAnsi="Verdana" w:cs="Arial"/>
                <w:b/>
                <w:sz w:val="24"/>
                <w:szCs w:val="24"/>
              </w:rPr>
              <w:t xml:space="preserve">6.2 </w:t>
            </w:r>
          </w:p>
        </w:tc>
      </w:tr>
      <w:tr w:rsidR="00225948" w:rsidRPr="00131842" w14:paraId="46152995" w14:textId="77777777" w:rsidTr="00EC4844">
        <w:tc>
          <w:tcPr>
            <w:tcW w:w="2547" w:type="dxa"/>
          </w:tcPr>
          <w:p w14:paraId="771F66AD" w14:textId="06C1E84B" w:rsidR="00225948" w:rsidRPr="00131842" w:rsidRDefault="00225948" w:rsidP="00FA0CA9">
            <w:pPr>
              <w:rPr>
                <w:rFonts w:ascii="Verdana" w:hAnsi="Verdana" w:cs="Arial"/>
                <w:b/>
                <w:sz w:val="24"/>
                <w:szCs w:val="24"/>
              </w:rPr>
            </w:pPr>
            <w:r w:rsidRPr="00131842">
              <w:rPr>
                <w:rFonts w:ascii="Verdana" w:hAnsi="Verdana" w:cs="Arial"/>
                <w:b/>
                <w:sz w:val="24"/>
                <w:szCs w:val="24"/>
              </w:rPr>
              <w:t>Name of Meeting</w:t>
            </w:r>
          </w:p>
        </w:tc>
        <w:tc>
          <w:tcPr>
            <w:tcW w:w="6385" w:type="dxa"/>
            <w:gridSpan w:val="6"/>
          </w:tcPr>
          <w:p w14:paraId="4290BFA6" w14:textId="2C3F598A" w:rsidR="00225948" w:rsidRPr="00131842" w:rsidRDefault="00225948" w:rsidP="00FA0CA9">
            <w:pPr>
              <w:rPr>
                <w:rFonts w:ascii="Verdana" w:hAnsi="Verdana" w:cs="Arial"/>
                <w:b/>
                <w:sz w:val="24"/>
                <w:szCs w:val="24"/>
              </w:rPr>
            </w:pPr>
            <w:r w:rsidRPr="00131842">
              <w:rPr>
                <w:rFonts w:ascii="Verdana" w:hAnsi="Verdana" w:cs="Arial"/>
                <w:b/>
                <w:sz w:val="24"/>
                <w:szCs w:val="24"/>
              </w:rPr>
              <w:t xml:space="preserve">Workforce and OD Committee </w:t>
            </w:r>
          </w:p>
        </w:tc>
      </w:tr>
      <w:tr w:rsidR="00083FC0" w:rsidRPr="00131842" w14:paraId="5337E22A" w14:textId="77777777" w:rsidTr="00A8325D">
        <w:tc>
          <w:tcPr>
            <w:tcW w:w="2547" w:type="dxa"/>
          </w:tcPr>
          <w:p w14:paraId="0EA4D528" w14:textId="77777777" w:rsidR="00034194" w:rsidRPr="00131842" w:rsidRDefault="00034194" w:rsidP="00FA0CA9">
            <w:pPr>
              <w:rPr>
                <w:rFonts w:ascii="Verdana" w:hAnsi="Verdana" w:cs="Arial"/>
                <w:b/>
                <w:sz w:val="24"/>
                <w:szCs w:val="24"/>
              </w:rPr>
            </w:pPr>
            <w:r w:rsidRPr="00131842">
              <w:rPr>
                <w:rFonts w:ascii="Verdana" w:hAnsi="Verdana" w:cs="Arial"/>
                <w:b/>
                <w:sz w:val="24"/>
                <w:szCs w:val="24"/>
              </w:rPr>
              <w:t>Report Title</w:t>
            </w:r>
          </w:p>
        </w:tc>
        <w:tc>
          <w:tcPr>
            <w:tcW w:w="6385" w:type="dxa"/>
            <w:gridSpan w:val="6"/>
          </w:tcPr>
          <w:p w14:paraId="649214E1" w14:textId="77777777" w:rsidR="00034194" w:rsidRPr="00131842" w:rsidRDefault="00E1585E" w:rsidP="00E1585E">
            <w:pPr>
              <w:rPr>
                <w:rFonts w:ascii="Verdana" w:hAnsi="Verdana" w:cs="Arial"/>
                <w:b/>
                <w:sz w:val="24"/>
                <w:szCs w:val="24"/>
              </w:rPr>
            </w:pPr>
            <w:r w:rsidRPr="00131842">
              <w:rPr>
                <w:rFonts w:ascii="Verdana" w:hAnsi="Verdana" w:cs="Arial"/>
                <w:b/>
                <w:sz w:val="24"/>
                <w:szCs w:val="24"/>
              </w:rPr>
              <w:t>Nursing &amp; Midwifery Update</w:t>
            </w:r>
          </w:p>
        </w:tc>
      </w:tr>
      <w:tr w:rsidR="00083FC0" w:rsidRPr="00131842" w14:paraId="3DE58E85" w14:textId="77777777" w:rsidTr="00A8325D">
        <w:tc>
          <w:tcPr>
            <w:tcW w:w="2547" w:type="dxa"/>
          </w:tcPr>
          <w:p w14:paraId="21EC4AB6" w14:textId="77777777" w:rsidR="00034194" w:rsidRPr="00131842" w:rsidRDefault="00034194" w:rsidP="00FA0CA9">
            <w:pPr>
              <w:rPr>
                <w:rFonts w:ascii="Verdana" w:hAnsi="Verdana" w:cs="Arial"/>
                <w:b/>
                <w:sz w:val="24"/>
                <w:szCs w:val="24"/>
              </w:rPr>
            </w:pPr>
            <w:r w:rsidRPr="00131842">
              <w:rPr>
                <w:rFonts w:ascii="Verdana" w:hAnsi="Verdana" w:cs="Arial"/>
                <w:b/>
                <w:sz w:val="24"/>
                <w:szCs w:val="24"/>
              </w:rPr>
              <w:t>Report Author</w:t>
            </w:r>
          </w:p>
        </w:tc>
        <w:tc>
          <w:tcPr>
            <w:tcW w:w="6385" w:type="dxa"/>
            <w:gridSpan w:val="6"/>
          </w:tcPr>
          <w:p w14:paraId="00FAFFB6" w14:textId="77777777" w:rsidR="00034194" w:rsidRPr="00131842" w:rsidRDefault="00E1585E" w:rsidP="00FA0CA9">
            <w:pPr>
              <w:rPr>
                <w:rFonts w:ascii="Verdana" w:hAnsi="Verdana" w:cs="Arial"/>
                <w:sz w:val="24"/>
                <w:szCs w:val="24"/>
              </w:rPr>
            </w:pPr>
            <w:r w:rsidRPr="00131842">
              <w:rPr>
                <w:rFonts w:ascii="Verdana" w:hAnsi="Verdana" w:cs="Arial"/>
                <w:sz w:val="24"/>
                <w:szCs w:val="24"/>
              </w:rPr>
              <w:t>Helen Griffiths Corporate Head of Nursing</w:t>
            </w:r>
          </w:p>
          <w:p w14:paraId="3830A98E" w14:textId="77777777" w:rsidR="005F177F" w:rsidRPr="00131842" w:rsidRDefault="005F177F" w:rsidP="005E2F14">
            <w:pPr>
              <w:rPr>
                <w:rFonts w:ascii="Verdana" w:hAnsi="Verdana" w:cs="Arial"/>
                <w:sz w:val="24"/>
                <w:szCs w:val="24"/>
              </w:rPr>
            </w:pPr>
            <w:r w:rsidRPr="00131842">
              <w:rPr>
                <w:rFonts w:ascii="Verdana" w:hAnsi="Verdana" w:cs="Arial"/>
                <w:sz w:val="24"/>
                <w:szCs w:val="24"/>
              </w:rPr>
              <w:t>Lynne Jones Head of Nurs</w:t>
            </w:r>
            <w:r w:rsidR="005E2F14" w:rsidRPr="00131842">
              <w:rPr>
                <w:rFonts w:ascii="Verdana" w:hAnsi="Verdana" w:cs="Arial"/>
                <w:sz w:val="24"/>
                <w:szCs w:val="24"/>
              </w:rPr>
              <w:t>ing</w:t>
            </w:r>
            <w:r w:rsidRPr="00131842">
              <w:rPr>
                <w:rFonts w:ascii="Verdana" w:hAnsi="Verdana" w:cs="Arial"/>
                <w:sz w:val="24"/>
                <w:szCs w:val="24"/>
              </w:rPr>
              <w:t xml:space="preserve"> Education</w:t>
            </w:r>
          </w:p>
        </w:tc>
      </w:tr>
      <w:tr w:rsidR="00083FC0" w:rsidRPr="00131842" w14:paraId="10CC22E7" w14:textId="77777777" w:rsidTr="00A8325D">
        <w:tc>
          <w:tcPr>
            <w:tcW w:w="2547" w:type="dxa"/>
          </w:tcPr>
          <w:p w14:paraId="2A9952C5" w14:textId="77777777" w:rsidR="00034194" w:rsidRPr="00131842" w:rsidRDefault="00034194" w:rsidP="00FA0CA9">
            <w:pPr>
              <w:rPr>
                <w:rFonts w:ascii="Verdana" w:hAnsi="Verdana" w:cs="Arial"/>
                <w:b/>
                <w:sz w:val="24"/>
                <w:szCs w:val="24"/>
              </w:rPr>
            </w:pPr>
            <w:r w:rsidRPr="00131842">
              <w:rPr>
                <w:rFonts w:ascii="Verdana" w:hAnsi="Verdana" w:cs="Arial"/>
                <w:b/>
                <w:sz w:val="24"/>
                <w:szCs w:val="24"/>
              </w:rPr>
              <w:t>Report Sponsor</w:t>
            </w:r>
          </w:p>
        </w:tc>
        <w:tc>
          <w:tcPr>
            <w:tcW w:w="6385" w:type="dxa"/>
            <w:gridSpan w:val="6"/>
          </w:tcPr>
          <w:p w14:paraId="570909DC" w14:textId="46C904E8" w:rsidR="00B86614" w:rsidRPr="00131842" w:rsidRDefault="00B86614" w:rsidP="00B87BDA">
            <w:pPr>
              <w:rPr>
                <w:rFonts w:ascii="Verdana" w:hAnsi="Verdana" w:cs="Arial"/>
                <w:sz w:val="24"/>
                <w:szCs w:val="24"/>
              </w:rPr>
            </w:pPr>
            <w:r w:rsidRPr="00131842">
              <w:rPr>
                <w:rFonts w:ascii="Verdana" w:hAnsi="Verdana" w:cs="Arial"/>
                <w:sz w:val="24"/>
                <w:szCs w:val="24"/>
              </w:rPr>
              <w:t>Paul Stuart Davies Interim Deputy Director of Nursing</w:t>
            </w:r>
          </w:p>
        </w:tc>
      </w:tr>
      <w:tr w:rsidR="00083FC0" w:rsidRPr="00131842" w14:paraId="18F5C643" w14:textId="77777777" w:rsidTr="00A8325D">
        <w:tc>
          <w:tcPr>
            <w:tcW w:w="2547" w:type="dxa"/>
          </w:tcPr>
          <w:p w14:paraId="0263B391" w14:textId="77777777" w:rsidR="005D1652" w:rsidRPr="00131842" w:rsidRDefault="005D1652" w:rsidP="00FA0CA9">
            <w:pPr>
              <w:rPr>
                <w:rFonts w:ascii="Verdana" w:hAnsi="Verdana" w:cs="Arial"/>
                <w:b/>
                <w:sz w:val="24"/>
                <w:szCs w:val="24"/>
              </w:rPr>
            </w:pPr>
            <w:r w:rsidRPr="00131842">
              <w:rPr>
                <w:rFonts w:ascii="Verdana" w:hAnsi="Verdana" w:cs="Arial"/>
                <w:b/>
                <w:sz w:val="24"/>
                <w:szCs w:val="24"/>
              </w:rPr>
              <w:t>Presented by</w:t>
            </w:r>
          </w:p>
        </w:tc>
        <w:tc>
          <w:tcPr>
            <w:tcW w:w="6385" w:type="dxa"/>
            <w:gridSpan w:val="6"/>
          </w:tcPr>
          <w:p w14:paraId="45EC6544" w14:textId="0F683E85" w:rsidR="005D1652" w:rsidRPr="00131842" w:rsidRDefault="00851EE8" w:rsidP="00DE73A1">
            <w:pPr>
              <w:rPr>
                <w:rFonts w:ascii="Verdana" w:hAnsi="Verdana" w:cs="Arial"/>
                <w:sz w:val="24"/>
                <w:szCs w:val="24"/>
              </w:rPr>
            </w:pPr>
            <w:r w:rsidRPr="00131842">
              <w:rPr>
                <w:rFonts w:ascii="Verdana" w:hAnsi="Verdana" w:cs="Arial"/>
                <w:sz w:val="24"/>
                <w:szCs w:val="24"/>
              </w:rPr>
              <w:t>Paul Stuart Davies Interim Deputy Director of Nursing</w:t>
            </w:r>
          </w:p>
        </w:tc>
      </w:tr>
      <w:tr w:rsidR="00083FC0" w:rsidRPr="00131842" w14:paraId="7B2146BE" w14:textId="77777777" w:rsidTr="00A8325D">
        <w:tc>
          <w:tcPr>
            <w:tcW w:w="2547" w:type="dxa"/>
          </w:tcPr>
          <w:p w14:paraId="27C3B9AE" w14:textId="77777777" w:rsidR="00BC241D" w:rsidRPr="00131842" w:rsidRDefault="00BC241D" w:rsidP="00FA0CA9">
            <w:pPr>
              <w:rPr>
                <w:rFonts w:ascii="Verdana" w:hAnsi="Verdana" w:cs="Arial"/>
                <w:b/>
                <w:sz w:val="24"/>
                <w:szCs w:val="24"/>
              </w:rPr>
            </w:pPr>
            <w:r w:rsidRPr="00131842">
              <w:rPr>
                <w:rFonts w:ascii="Verdana" w:hAnsi="Verdana" w:cs="Arial"/>
                <w:b/>
                <w:sz w:val="24"/>
                <w:szCs w:val="24"/>
              </w:rPr>
              <w:t xml:space="preserve">Freedom of Information </w:t>
            </w:r>
          </w:p>
        </w:tc>
        <w:tc>
          <w:tcPr>
            <w:tcW w:w="6385" w:type="dxa"/>
            <w:gridSpan w:val="6"/>
          </w:tcPr>
          <w:sdt>
            <w:sdtPr>
              <w:rPr>
                <w:rFonts w:ascii="Verdana" w:hAnsi="Verdana" w:cs="Arial"/>
                <w:color w:val="FF0000"/>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1AB70AAD" w14:textId="77777777" w:rsidR="00BC241D" w:rsidRPr="00131842" w:rsidRDefault="00F76448" w:rsidP="00FA0CA9">
                <w:pPr>
                  <w:rPr>
                    <w:rFonts w:ascii="Verdana" w:hAnsi="Verdana" w:cs="Arial"/>
                    <w:sz w:val="24"/>
                    <w:szCs w:val="24"/>
                  </w:rPr>
                </w:pPr>
                <w:r w:rsidRPr="00131842">
                  <w:rPr>
                    <w:rFonts w:ascii="Verdana" w:hAnsi="Verdana" w:cs="Arial"/>
                    <w:color w:val="FF0000"/>
                    <w:sz w:val="24"/>
                    <w:szCs w:val="24"/>
                  </w:rPr>
                  <w:t>Open</w:t>
                </w:r>
              </w:p>
            </w:sdtContent>
          </w:sdt>
        </w:tc>
      </w:tr>
      <w:tr w:rsidR="00083FC0" w:rsidRPr="00131842" w14:paraId="0AA6BB0F" w14:textId="77777777" w:rsidTr="00A8325D">
        <w:tc>
          <w:tcPr>
            <w:tcW w:w="2547" w:type="dxa"/>
          </w:tcPr>
          <w:p w14:paraId="46A3D432" w14:textId="77777777" w:rsidR="00034194" w:rsidRPr="00131842" w:rsidRDefault="00034194" w:rsidP="00FA0CA9">
            <w:pPr>
              <w:rPr>
                <w:rFonts w:ascii="Verdana" w:hAnsi="Verdana" w:cs="Arial"/>
                <w:b/>
                <w:sz w:val="24"/>
                <w:szCs w:val="24"/>
              </w:rPr>
            </w:pPr>
            <w:r w:rsidRPr="00131842">
              <w:rPr>
                <w:rFonts w:ascii="Verdana" w:hAnsi="Verdana" w:cs="Arial"/>
                <w:b/>
                <w:sz w:val="24"/>
                <w:szCs w:val="24"/>
              </w:rPr>
              <w:t>Purpose of the Report</w:t>
            </w:r>
          </w:p>
        </w:tc>
        <w:tc>
          <w:tcPr>
            <w:tcW w:w="6385" w:type="dxa"/>
            <w:gridSpan w:val="6"/>
          </w:tcPr>
          <w:p w14:paraId="16104EAB" w14:textId="32BB0D31" w:rsidR="00034194" w:rsidRPr="00131842" w:rsidRDefault="00A12594" w:rsidP="00DE73A1">
            <w:pPr>
              <w:spacing w:after="160" w:line="259" w:lineRule="auto"/>
              <w:ind w:right="96"/>
              <w:rPr>
                <w:rFonts w:ascii="Verdana" w:hAnsi="Verdana" w:cs="Arial"/>
                <w:sz w:val="24"/>
                <w:szCs w:val="24"/>
              </w:rPr>
            </w:pPr>
            <w:r w:rsidRPr="00131842">
              <w:rPr>
                <w:rFonts w:ascii="Verdana" w:hAnsi="Verdana" w:cs="Arial"/>
                <w:sz w:val="24"/>
                <w:szCs w:val="24"/>
              </w:rPr>
              <w:t>To update the Workforce</w:t>
            </w:r>
            <w:r w:rsidR="00DE73A1" w:rsidRPr="00131842">
              <w:rPr>
                <w:rFonts w:ascii="Verdana" w:hAnsi="Verdana" w:cs="Arial"/>
                <w:sz w:val="24"/>
                <w:szCs w:val="24"/>
              </w:rPr>
              <w:t xml:space="preserve"> &amp;</w:t>
            </w:r>
            <w:r w:rsidR="00E1585E" w:rsidRPr="00131842">
              <w:rPr>
                <w:rFonts w:ascii="Verdana" w:hAnsi="Verdana" w:cs="Arial"/>
                <w:sz w:val="24"/>
                <w:szCs w:val="24"/>
              </w:rPr>
              <w:t xml:space="preserve"> OD</w:t>
            </w:r>
            <w:r w:rsidRPr="00131842">
              <w:rPr>
                <w:rFonts w:ascii="Verdana" w:hAnsi="Verdana" w:cs="Arial"/>
                <w:sz w:val="24"/>
                <w:szCs w:val="24"/>
              </w:rPr>
              <w:t xml:space="preserve"> </w:t>
            </w:r>
            <w:r w:rsidR="00323C56" w:rsidRPr="00131842">
              <w:rPr>
                <w:rFonts w:ascii="Verdana" w:hAnsi="Verdana" w:cs="Arial"/>
                <w:sz w:val="24"/>
                <w:szCs w:val="24"/>
              </w:rPr>
              <w:t>C</w:t>
            </w:r>
            <w:r w:rsidR="00E1585E" w:rsidRPr="00131842">
              <w:rPr>
                <w:rFonts w:ascii="Verdana" w:hAnsi="Verdana" w:cs="Arial"/>
                <w:sz w:val="24"/>
                <w:szCs w:val="24"/>
              </w:rPr>
              <w:t xml:space="preserve">ommittee on key relevant nursing </w:t>
            </w:r>
            <w:r w:rsidR="00174734" w:rsidRPr="00131842">
              <w:rPr>
                <w:rFonts w:ascii="Verdana" w:hAnsi="Verdana" w:cs="Arial"/>
                <w:sz w:val="24"/>
                <w:szCs w:val="24"/>
              </w:rPr>
              <w:t>Priorities</w:t>
            </w:r>
            <w:r w:rsidR="00E1585E" w:rsidRPr="00131842">
              <w:rPr>
                <w:rFonts w:ascii="Verdana" w:hAnsi="Verdana" w:cs="Arial"/>
                <w:sz w:val="24"/>
                <w:szCs w:val="24"/>
              </w:rPr>
              <w:t xml:space="preserve"> </w:t>
            </w:r>
          </w:p>
        </w:tc>
      </w:tr>
      <w:tr w:rsidR="00083FC0" w:rsidRPr="00131842" w14:paraId="2D8F1806" w14:textId="77777777" w:rsidTr="00A8325D">
        <w:tc>
          <w:tcPr>
            <w:tcW w:w="2547" w:type="dxa"/>
          </w:tcPr>
          <w:p w14:paraId="3962E61F" w14:textId="77777777" w:rsidR="00034194" w:rsidRPr="00131842" w:rsidRDefault="00034194" w:rsidP="00FA0CA9">
            <w:pPr>
              <w:rPr>
                <w:rFonts w:ascii="Verdana" w:hAnsi="Verdana" w:cs="Arial"/>
                <w:b/>
                <w:sz w:val="24"/>
                <w:szCs w:val="24"/>
              </w:rPr>
            </w:pPr>
            <w:r w:rsidRPr="00131842">
              <w:rPr>
                <w:rFonts w:ascii="Verdana" w:hAnsi="Verdana" w:cs="Arial"/>
                <w:b/>
                <w:sz w:val="24"/>
                <w:szCs w:val="24"/>
              </w:rPr>
              <w:t>Key Issues</w:t>
            </w:r>
          </w:p>
          <w:p w14:paraId="22230B88" w14:textId="77777777" w:rsidR="00034194" w:rsidRPr="00131842" w:rsidRDefault="00034194" w:rsidP="00FA0CA9">
            <w:pPr>
              <w:rPr>
                <w:rFonts w:ascii="Verdana" w:hAnsi="Verdana" w:cs="Arial"/>
                <w:b/>
                <w:sz w:val="24"/>
                <w:szCs w:val="24"/>
              </w:rPr>
            </w:pPr>
          </w:p>
          <w:p w14:paraId="357E12D5" w14:textId="77777777" w:rsidR="00034194" w:rsidRPr="00131842" w:rsidRDefault="00034194" w:rsidP="00FA0CA9">
            <w:pPr>
              <w:rPr>
                <w:rFonts w:ascii="Verdana" w:hAnsi="Verdana" w:cs="Arial"/>
                <w:b/>
                <w:sz w:val="24"/>
                <w:szCs w:val="24"/>
              </w:rPr>
            </w:pPr>
          </w:p>
          <w:p w14:paraId="40A55896" w14:textId="77777777" w:rsidR="00034194" w:rsidRPr="00131842" w:rsidRDefault="00034194" w:rsidP="00FA0CA9">
            <w:pPr>
              <w:rPr>
                <w:rFonts w:ascii="Verdana" w:hAnsi="Verdana" w:cs="Arial"/>
                <w:b/>
                <w:sz w:val="24"/>
                <w:szCs w:val="24"/>
              </w:rPr>
            </w:pPr>
          </w:p>
        </w:tc>
        <w:tc>
          <w:tcPr>
            <w:tcW w:w="6385" w:type="dxa"/>
            <w:gridSpan w:val="6"/>
          </w:tcPr>
          <w:p w14:paraId="53482AC0" w14:textId="77777777" w:rsidR="00EF213F" w:rsidRPr="00131842" w:rsidRDefault="00C265BA" w:rsidP="00C265BA">
            <w:pPr>
              <w:pStyle w:val="ListParagraph"/>
              <w:numPr>
                <w:ilvl w:val="0"/>
                <w:numId w:val="43"/>
              </w:numPr>
              <w:rPr>
                <w:rFonts w:ascii="Verdana" w:hAnsi="Verdana" w:cs="Arial"/>
                <w:sz w:val="24"/>
                <w:szCs w:val="24"/>
              </w:rPr>
            </w:pPr>
            <w:r w:rsidRPr="00131842">
              <w:rPr>
                <w:rFonts w:ascii="Verdana" w:hAnsi="Verdana" w:cs="Arial"/>
                <w:sz w:val="24"/>
                <w:szCs w:val="24"/>
              </w:rPr>
              <w:t>Dignity of the Deceased Patient Policy</w:t>
            </w:r>
          </w:p>
          <w:p w14:paraId="0A31D213" w14:textId="77777777" w:rsidR="00C265BA" w:rsidRPr="00131842" w:rsidRDefault="00C265BA" w:rsidP="00C265BA">
            <w:pPr>
              <w:pStyle w:val="ListParagraph"/>
              <w:numPr>
                <w:ilvl w:val="0"/>
                <w:numId w:val="43"/>
              </w:numPr>
              <w:rPr>
                <w:rFonts w:ascii="Verdana" w:hAnsi="Verdana" w:cs="Arial"/>
                <w:sz w:val="24"/>
                <w:szCs w:val="24"/>
              </w:rPr>
            </w:pPr>
            <w:r w:rsidRPr="00131842">
              <w:rPr>
                <w:rFonts w:ascii="Verdana" w:hAnsi="Verdana" w:cs="Arial"/>
                <w:sz w:val="24"/>
                <w:szCs w:val="24"/>
              </w:rPr>
              <w:t>Healthy Child Wales Programme</w:t>
            </w:r>
          </w:p>
          <w:p w14:paraId="70AD21F3" w14:textId="7FDAD8F9" w:rsidR="00C265BA" w:rsidRPr="00131842" w:rsidRDefault="00C265BA" w:rsidP="00C265BA">
            <w:pPr>
              <w:pStyle w:val="ListParagraph"/>
              <w:numPr>
                <w:ilvl w:val="0"/>
                <w:numId w:val="43"/>
              </w:numPr>
              <w:tabs>
                <w:tab w:val="left" w:pos="3612"/>
                <w:tab w:val="left" w:pos="5370"/>
              </w:tabs>
              <w:rPr>
                <w:rFonts w:ascii="Verdana" w:hAnsi="Verdana" w:cs="Arial"/>
                <w:bCs/>
                <w:color w:val="FF0000"/>
                <w:sz w:val="24"/>
                <w:szCs w:val="24"/>
              </w:rPr>
            </w:pPr>
            <w:r w:rsidRPr="00131842">
              <w:rPr>
                <w:rFonts w:ascii="Verdana" w:hAnsi="Verdana" w:cs="Arial"/>
                <w:sz w:val="24"/>
                <w:szCs w:val="24"/>
              </w:rPr>
              <w:t>U</w:t>
            </w:r>
            <w:r w:rsidRPr="00131842">
              <w:rPr>
                <w:rFonts w:ascii="Verdana" w:hAnsi="Verdana" w:cs="Arial"/>
                <w:bCs/>
                <w:sz w:val="24"/>
                <w:szCs w:val="24"/>
              </w:rPr>
              <w:t xml:space="preserve">pdate on Progress for Reduction of Agency to achieve Welsh </w:t>
            </w:r>
            <w:r w:rsidR="006E380E" w:rsidRPr="00131842">
              <w:rPr>
                <w:rFonts w:ascii="Verdana" w:hAnsi="Verdana" w:cs="Arial"/>
                <w:bCs/>
                <w:sz w:val="24"/>
                <w:szCs w:val="24"/>
              </w:rPr>
              <w:t>Government improvement</w:t>
            </w:r>
            <w:r w:rsidRPr="00131842">
              <w:rPr>
                <w:rFonts w:ascii="Verdana" w:hAnsi="Verdana" w:cs="Arial"/>
                <w:bCs/>
                <w:sz w:val="24"/>
                <w:szCs w:val="24"/>
              </w:rPr>
              <w:t xml:space="preserve"> Trajectory</w:t>
            </w:r>
          </w:p>
          <w:p w14:paraId="06921728" w14:textId="35D3A3AB" w:rsidR="00C265BA" w:rsidRPr="00131842" w:rsidRDefault="00C265BA" w:rsidP="00C265BA">
            <w:pPr>
              <w:pStyle w:val="ListParagraph"/>
              <w:numPr>
                <w:ilvl w:val="0"/>
                <w:numId w:val="43"/>
              </w:numPr>
              <w:rPr>
                <w:rFonts w:ascii="Verdana" w:hAnsi="Verdana" w:cs="Arial"/>
                <w:sz w:val="24"/>
                <w:szCs w:val="24"/>
              </w:rPr>
            </w:pPr>
            <w:r w:rsidRPr="00131842">
              <w:rPr>
                <w:rFonts w:ascii="Verdana" w:hAnsi="Verdana" w:cs="Arial"/>
                <w:sz w:val="24"/>
                <w:szCs w:val="24"/>
              </w:rPr>
              <w:t>The New Registrant Induction Programme</w:t>
            </w:r>
          </w:p>
        </w:tc>
      </w:tr>
      <w:tr w:rsidR="00083FC0" w:rsidRPr="00131842" w14:paraId="28B30823" w14:textId="77777777" w:rsidTr="00A8325D">
        <w:trPr>
          <w:trHeight w:val="97"/>
        </w:trPr>
        <w:tc>
          <w:tcPr>
            <w:tcW w:w="2547" w:type="dxa"/>
            <w:vMerge w:val="restart"/>
          </w:tcPr>
          <w:p w14:paraId="65996463" w14:textId="77777777" w:rsidR="0020539A" w:rsidRPr="00131842" w:rsidRDefault="0020539A" w:rsidP="00FA0CA9">
            <w:pPr>
              <w:rPr>
                <w:rFonts w:ascii="Verdana" w:hAnsi="Verdana" w:cs="Arial"/>
                <w:b/>
                <w:sz w:val="24"/>
                <w:szCs w:val="24"/>
              </w:rPr>
            </w:pPr>
            <w:r w:rsidRPr="00131842">
              <w:rPr>
                <w:rFonts w:ascii="Verdana" w:hAnsi="Verdana" w:cs="Arial"/>
                <w:b/>
                <w:sz w:val="24"/>
                <w:szCs w:val="24"/>
              </w:rPr>
              <w:t xml:space="preserve">Specific Action Required </w:t>
            </w:r>
          </w:p>
          <w:p w14:paraId="48AD0B5F" w14:textId="77777777" w:rsidR="0020539A" w:rsidRPr="00131842" w:rsidRDefault="0020539A" w:rsidP="00FA0CA9">
            <w:pPr>
              <w:rPr>
                <w:rFonts w:ascii="Verdana" w:hAnsi="Verdana" w:cs="Arial"/>
                <w:b/>
                <w:i/>
                <w:sz w:val="24"/>
                <w:szCs w:val="24"/>
              </w:rPr>
            </w:pPr>
            <w:r w:rsidRPr="00131842">
              <w:rPr>
                <w:rFonts w:ascii="Verdana" w:hAnsi="Verdana" w:cs="Arial"/>
                <w:b/>
                <w:i/>
                <w:sz w:val="24"/>
                <w:szCs w:val="24"/>
              </w:rPr>
              <w:t xml:space="preserve">(please </w:t>
            </w:r>
            <w:r w:rsidR="00133EA1" w:rsidRPr="00131842">
              <w:rPr>
                <w:rFonts w:ascii="Verdana" w:hAnsi="Verdana" w:cs="Arial"/>
                <w:b/>
                <w:i/>
                <w:sz w:val="24"/>
                <w:szCs w:val="24"/>
              </w:rPr>
              <w:t>choose</w:t>
            </w:r>
            <w:r w:rsidR="00BC241D" w:rsidRPr="00131842">
              <w:rPr>
                <w:rFonts w:ascii="Verdana" w:hAnsi="Verdana" w:cs="Arial"/>
                <w:b/>
                <w:i/>
                <w:sz w:val="24"/>
                <w:szCs w:val="24"/>
              </w:rPr>
              <w:t xml:space="preserve"> one only</w:t>
            </w:r>
            <w:r w:rsidRPr="00131842">
              <w:rPr>
                <w:rFonts w:ascii="Verdana" w:hAnsi="Verdana" w:cs="Arial"/>
                <w:b/>
                <w:i/>
                <w:sz w:val="24"/>
                <w:szCs w:val="24"/>
              </w:rPr>
              <w:t>)</w:t>
            </w:r>
          </w:p>
        </w:tc>
        <w:tc>
          <w:tcPr>
            <w:tcW w:w="1569" w:type="dxa"/>
            <w:shd w:val="clear" w:color="auto" w:fill="D5DCE4" w:themeFill="text2" w:themeFillTint="33"/>
          </w:tcPr>
          <w:p w14:paraId="319A1A72" w14:textId="77777777" w:rsidR="0020539A" w:rsidRPr="00131842" w:rsidRDefault="0020539A" w:rsidP="00FA0CA9">
            <w:pPr>
              <w:rPr>
                <w:rFonts w:ascii="Verdana" w:hAnsi="Verdana" w:cs="Arial"/>
                <w:b/>
                <w:sz w:val="24"/>
                <w:szCs w:val="24"/>
              </w:rPr>
            </w:pPr>
            <w:r w:rsidRPr="00131842">
              <w:rPr>
                <w:rFonts w:ascii="Verdana" w:hAnsi="Verdana" w:cs="Arial"/>
                <w:b/>
                <w:sz w:val="24"/>
                <w:szCs w:val="24"/>
              </w:rPr>
              <w:t>Information</w:t>
            </w:r>
          </w:p>
        </w:tc>
        <w:tc>
          <w:tcPr>
            <w:tcW w:w="1723" w:type="dxa"/>
            <w:gridSpan w:val="2"/>
            <w:shd w:val="clear" w:color="auto" w:fill="D5DCE4" w:themeFill="text2" w:themeFillTint="33"/>
          </w:tcPr>
          <w:p w14:paraId="7FF56692" w14:textId="77777777" w:rsidR="0020539A" w:rsidRPr="00131842" w:rsidRDefault="0020539A" w:rsidP="00FA0CA9">
            <w:pPr>
              <w:rPr>
                <w:rFonts w:ascii="Verdana" w:hAnsi="Verdana" w:cs="Arial"/>
                <w:b/>
                <w:sz w:val="24"/>
                <w:szCs w:val="24"/>
              </w:rPr>
            </w:pPr>
            <w:r w:rsidRPr="00131842">
              <w:rPr>
                <w:rFonts w:ascii="Verdana" w:hAnsi="Verdana" w:cs="Arial"/>
                <w:b/>
                <w:sz w:val="24"/>
                <w:szCs w:val="24"/>
              </w:rPr>
              <w:t>Discussion</w:t>
            </w:r>
          </w:p>
        </w:tc>
        <w:tc>
          <w:tcPr>
            <w:tcW w:w="1577" w:type="dxa"/>
            <w:shd w:val="clear" w:color="auto" w:fill="D5DCE4" w:themeFill="text2" w:themeFillTint="33"/>
          </w:tcPr>
          <w:p w14:paraId="046CE31B" w14:textId="77777777" w:rsidR="0020539A" w:rsidRPr="00131842" w:rsidRDefault="0020539A" w:rsidP="00FA0CA9">
            <w:pPr>
              <w:rPr>
                <w:rFonts w:ascii="Verdana" w:hAnsi="Verdana" w:cs="Arial"/>
                <w:b/>
                <w:sz w:val="24"/>
                <w:szCs w:val="24"/>
              </w:rPr>
            </w:pPr>
            <w:r w:rsidRPr="00131842">
              <w:rPr>
                <w:rFonts w:ascii="Verdana" w:hAnsi="Verdana" w:cs="Arial"/>
                <w:b/>
                <w:sz w:val="24"/>
                <w:szCs w:val="24"/>
              </w:rPr>
              <w:t>Assurance</w:t>
            </w:r>
          </w:p>
        </w:tc>
        <w:tc>
          <w:tcPr>
            <w:tcW w:w="1516" w:type="dxa"/>
            <w:gridSpan w:val="2"/>
            <w:shd w:val="clear" w:color="auto" w:fill="D5DCE4" w:themeFill="text2" w:themeFillTint="33"/>
          </w:tcPr>
          <w:p w14:paraId="60514438" w14:textId="77777777" w:rsidR="0020539A" w:rsidRPr="00131842" w:rsidRDefault="0020539A" w:rsidP="00FA0CA9">
            <w:pPr>
              <w:rPr>
                <w:rFonts w:ascii="Verdana" w:hAnsi="Verdana" w:cs="Arial"/>
                <w:b/>
                <w:sz w:val="24"/>
                <w:szCs w:val="24"/>
              </w:rPr>
            </w:pPr>
            <w:r w:rsidRPr="00131842">
              <w:rPr>
                <w:rFonts w:ascii="Verdana" w:hAnsi="Verdana" w:cs="Arial"/>
                <w:b/>
                <w:sz w:val="24"/>
                <w:szCs w:val="24"/>
              </w:rPr>
              <w:t>Approval</w:t>
            </w:r>
          </w:p>
        </w:tc>
      </w:tr>
      <w:tr w:rsidR="00083FC0" w:rsidRPr="00131842" w14:paraId="35D66C7F" w14:textId="77777777" w:rsidTr="00A8325D">
        <w:trPr>
          <w:trHeight w:val="96"/>
        </w:trPr>
        <w:tc>
          <w:tcPr>
            <w:tcW w:w="2547" w:type="dxa"/>
            <w:vMerge/>
          </w:tcPr>
          <w:p w14:paraId="774C00DA" w14:textId="77777777" w:rsidR="0020539A" w:rsidRPr="00131842" w:rsidRDefault="0020539A" w:rsidP="00FA0CA9">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569" w:type="dxa"/>
              </w:tcPr>
              <w:p w14:paraId="39C998BE" w14:textId="77777777" w:rsidR="0020539A" w:rsidRPr="00131842" w:rsidRDefault="00E1585E" w:rsidP="00133EA1">
                <w:pPr>
                  <w:ind w:right="96"/>
                  <w:jc w:val="center"/>
                  <w:rPr>
                    <w:rFonts w:ascii="Verdana" w:hAnsi="Verdana" w:cs="Arial"/>
                    <w:sz w:val="24"/>
                    <w:szCs w:val="24"/>
                  </w:rPr>
                </w:pPr>
                <w:r w:rsidRPr="00131842">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05F57A15" w14:textId="77777777" w:rsidR="0020539A" w:rsidRPr="00131842" w:rsidRDefault="007B7AD5" w:rsidP="00133EA1">
                <w:pPr>
                  <w:ind w:right="96"/>
                  <w:jc w:val="center"/>
                  <w:rPr>
                    <w:rFonts w:ascii="Verdana" w:hAnsi="Verdana" w:cs="Arial"/>
                    <w:sz w:val="24"/>
                    <w:szCs w:val="24"/>
                  </w:rPr>
                </w:pPr>
                <w:r w:rsidRPr="00131842">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577" w:type="dxa"/>
              </w:tcPr>
              <w:p w14:paraId="35592EED" w14:textId="66B822E9" w:rsidR="0020539A" w:rsidRPr="00131842" w:rsidRDefault="007643A8" w:rsidP="00133EA1">
                <w:pPr>
                  <w:ind w:right="96"/>
                  <w:jc w:val="center"/>
                  <w:rPr>
                    <w:rFonts w:ascii="Verdana" w:hAnsi="Verdana" w:cs="Arial"/>
                    <w:sz w:val="24"/>
                    <w:szCs w:val="24"/>
                  </w:rPr>
                </w:pPr>
                <w:r w:rsidRPr="00131842">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396A15E3" w14:textId="77777777" w:rsidR="0020539A" w:rsidRPr="00131842" w:rsidRDefault="00133EA1" w:rsidP="00133EA1">
                <w:pPr>
                  <w:ind w:right="96"/>
                  <w:jc w:val="center"/>
                  <w:rPr>
                    <w:rFonts w:ascii="Verdana" w:hAnsi="Verdana" w:cs="Arial"/>
                    <w:sz w:val="24"/>
                    <w:szCs w:val="24"/>
                  </w:rPr>
                </w:pPr>
                <w:r w:rsidRPr="00131842">
                  <w:rPr>
                    <w:rFonts w:ascii="Segoe UI Symbol" w:eastAsia="MS Gothic" w:hAnsi="Segoe UI Symbol" w:cs="Segoe UI Symbol"/>
                    <w:sz w:val="24"/>
                    <w:szCs w:val="24"/>
                  </w:rPr>
                  <w:t>☐</w:t>
                </w:r>
              </w:p>
            </w:tc>
          </w:sdtContent>
        </w:sdt>
      </w:tr>
      <w:tr w:rsidR="00083FC0" w:rsidRPr="00131842" w14:paraId="272FDB0A" w14:textId="77777777" w:rsidTr="00A8325D">
        <w:tc>
          <w:tcPr>
            <w:tcW w:w="2547" w:type="dxa"/>
          </w:tcPr>
          <w:p w14:paraId="7E0D2577" w14:textId="77777777" w:rsidR="0020539A" w:rsidRPr="00131842" w:rsidRDefault="0020539A" w:rsidP="00FA0CA9">
            <w:pPr>
              <w:rPr>
                <w:rFonts w:ascii="Verdana" w:hAnsi="Verdana" w:cs="Arial"/>
                <w:b/>
                <w:sz w:val="24"/>
                <w:szCs w:val="24"/>
              </w:rPr>
            </w:pPr>
            <w:r w:rsidRPr="00131842">
              <w:rPr>
                <w:rFonts w:ascii="Verdana" w:hAnsi="Verdana" w:cs="Arial"/>
                <w:b/>
                <w:sz w:val="24"/>
                <w:szCs w:val="24"/>
              </w:rPr>
              <w:t>Recommendations</w:t>
            </w:r>
          </w:p>
          <w:p w14:paraId="5963448F" w14:textId="77777777" w:rsidR="0020539A" w:rsidRPr="00131842" w:rsidRDefault="0020539A" w:rsidP="00FA0CA9">
            <w:pPr>
              <w:rPr>
                <w:rFonts w:ascii="Verdana" w:hAnsi="Verdana" w:cs="Arial"/>
                <w:b/>
                <w:sz w:val="24"/>
                <w:szCs w:val="24"/>
              </w:rPr>
            </w:pPr>
          </w:p>
        </w:tc>
        <w:tc>
          <w:tcPr>
            <w:tcW w:w="6385" w:type="dxa"/>
            <w:gridSpan w:val="6"/>
          </w:tcPr>
          <w:p w14:paraId="504A0561" w14:textId="77777777" w:rsidR="00E1585E" w:rsidRPr="00131842" w:rsidRDefault="00E1585E" w:rsidP="00E1585E">
            <w:pPr>
              <w:spacing w:after="160" w:line="259" w:lineRule="auto"/>
              <w:ind w:right="96"/>
              <w:rPr>
                <w:rFonts w:ascii="Verdana" w:hAnsi="Verdana" w:cs="Arial"/>
                <w:color w:val="000000" w:themeColor="text1"/>
                <w:sz w:val="24"/>
                <w:szCs w:val="24"/>
              </w:rPr>
            </w:pPr>
            <w:r w:rsidRPr="00131842">
              <w:rPr>
                <w:rFonts w:ascii="Verdana" w:hAnsi="Verdana" w:cs="Arial"/>
                <w:color w:val="000000" w:themeColor="text1"/>
                <w:sz w:val="24"/>
                <w:szCs w:val="24"/>
              </w:rPr>
              <w:t xml:space="preserve">Members of the Workforce and OD Committee are asked to </w:t>
            </w:r>
          </w:p>
          <w:p w14:paraId="42BD3580" w14:textId="081333FA" w:rsidR="00E1585E" w:rsidRPr="00131842" w:rsidRDefault="00131842" w:rsidP="00E1585E">
            <w:pPr>
              <w:pStyle w:val="ListParagraph"/>
              <w:numPr>
                <w:ilvl w:val="0"/>
                <w:numId w:val="11"/>
              </w:numPr>
              <w:ind w:right="96"/>
              <w:rPr>
                <w:rFonts w:ascii="Verdana" w:hAnsi="Verdana" w:cs="Arial"/>
                <w:color w:val="000000" w:themeColor="text1"/>
                <w:sz w:val="24"/>
                <w:szCs w:val="24"/>
              </w:rPr>
            </w:pPr>
            <w:r w:rsidRPr="00131842">
              <w:rPr>
                <w:rFonts w:ascii="Verdana" w:hAnsi="Verdana" w:cs="Arial"/>
                <w:b/>
                <w:bCs/>
                <w:color w:val="000000" w:themeColor="text1"/>
                <w:sz w:val="24"/>
                <w:szCs w:val="24"/>
              </w:rPr>
              <w:t>Consider</w:t>
            </w:r>
            <w:r w:rsidR="00E1585E" w:rsidRPr="00131842">
              <w:rPr>
                <w:rFonts w:ascii="Verdana" w:hAnsi="Verdana" w:cs="Arial"/>
                <w:b/>
                <w:bCs/>
                <w:color w:val="000000" w:themeColor="text1"/>
                <w:sz w:val="24"/>
                <w:szCs w:val="24"/>
              </w:rPr>
              <w:t xml:space="preserve"> </w:t>
            </w:r>
            <w:r>
              <w:rPr>
                <w:rFonts w:ascii="Verdana" w:hAnsi="Verdana" w:cs="Arial"/>
                <w:color w:val="000000" w:themeColor="text1"/>
                <w:sz w:val="24"/>
                <w:szCs w:val="24"/>
              </w:rPr>
              <w:t>t</w:t>
            </w:r>
            <w:r w:rsidR="00E1585E" w:rsidRPr="00131842">
              <w:rPr>
                <w:rFonts w:ascii="Verdana" w:hAnsi="Verdana" w:cs="Arial"/>
                <w:color w:val="000000" w:themeColor="text1"/>
                <w:sz w:val="24"/>
                <w:szCs w:val="24"/>
              </w:rPr>
              <w:t xml:space="preserve">he </w:t>
            </w:r>
            <w:r>
              <w:rPr>
                <w:rFonts w:ascii="Verdana" w:hAnsi="Verdana" w:cs="Arial"/>
                <w:color w:val="000000" w:themeColor="text1"/>
                <w:sz w:val="24"/>
                <w:szCs w:val="24"/>
              </w:rPr>
              <w:t>u</w:t>
            </w:r>
            <w:r w:rsidR="00E1585E" w:rsidRPr="00131842">
              <w:rPr>
                <w:rFonts w:ascii="Verdana" w:hAnsi="Verdana" w:cs="Arial"/>
                <w:color w:val="000000" w:themeColor="text1"/>
                <w:sz w:val="24"/>
                <w:szCs w:val="24"/>
              </w:rPr>
              <w:t>pdates</w:t>
            </w:r>
            <w:r>
              <w:rPr>
                <w:rFonts w:ascii="Verdana" w:hAnsi="Verdana" w:cs="Arial"/>
                <w:color w:val="000000" w:themeColor="text1"/>
                <w:sz w:val="24"/>
                <w:szCs w:val="24"/>
              </w:rPr>
              <w:t>.</w:t>
            </w:r>
          </w:p>
          <w:p w14:paraId="6FBA527A" w14:textId="77777777" w:rsidR="00E1585E" w:rsidRPr="00131842" w:rsidRDefault="00E1585E" w:rsidP="00E1585E">
            <w:pPr>
              <w:spacing w:after="160" w:line="259" w:lineRule="auto"/>
              <w:ind w:left="720" w:right="96"/>
              <w:contextualSpacing/>
              <w:rPr>
                <w:rFonts w:ascii="Verdana" w:hAnsi="Verdana" w:cs="Arial"/>
                <w:b/>
                <w:color w:val="FF0000"/>
                <w:sz w:val="24"/>
                <w:szCs w:val="24"/>
              </w:rPr>
            </w:pPr>
          </w:p>
          <w:p w14:paraId="59FB1080" w14:textId="77777777" w:rsidR="00C33A04" w:rsidRPr="00131842" w:rsidRDefault="00C33A04" w:rsidP="00FA0CA9">
            <w:pPr>
              <w:ind w:right="96"/>
              <w:rPr>
                <w:rFonts w:ascii="Verdana" w:hAnsi="Verdana" w:cs="Arial"/>
                <w:color w:val="FF0000"/>
                <w:sz w:val="24"/>
                <w:szCs w:val="24"/>
              </w:rPr>
            </w:pPr>
          </w:p>
          <w:p w14:paraId="0FB4D3D9" w14:textId="77777777" w:rsidR="0020539A" w:rsidRPr="00131842" w:rsidRDefault="0020539A" w:rsidP="00FA0CA9">
            <w:pPr>
              <w:ind w:right="96"/>
              <w:rPr>
                <w:rFonts w:ascii="Verdana" w:hAnsi="Verdana" w:cs="Arial"/>
                <w:sz w:val="24"/>
                <w:szCs w:val="24"/>
              </w:rPr>
            </w:pPr>
          </w:p>
        </w:tc>
      </w:tr>
    </w:tbl>
    <w:p w14:paraId="71F2D2BD" w14:textId="77777777" w:rsidR="0020539A" w:rsidRDefault="0020539A"/>
    <w:p w14:paraId="0B8BA123" w14:textId="72C5C39D" w:rsidR="00130938" w:rsidRDefault="00130938"/>
    <w:p w14:paraId="27EE56E5" w14:textId="4230002A" w:rsidR="00ED2DD2" w:rsidRDefault="00ED2DD2"/>
    <w:p w14:paraId="468320FA" w14:textId="5AF9C4A0" w:rsidR="003B6AE3" w:rsidRDefault="003B6AE3"/>
    <w:p w14:paraId="3AF91740" w14:textId="7FC97B6C" w:rsidR="003B6AE3" w:rsidRDefault="003B6AE3"/>
    <w:p w14:paraId="6F90D358" w14:textId="022A47C2" w:rsidR="003B6AE3" w:rsidRDefault="003B6AE3"/>
    <w:p w14:paraId="2B0F89E9" w14:textId="325B7051" w:rsidR="003B6AE3" w:rsidRDefault="003B6AE3"/>
    <w:p w14:paraId="20BB4D2C" w14:textId="0BACC99C" w:rsidR="00046A31" w:rsidRDefault="00046A31"/>
    <w:p w14:paraId="7EBF1BC4" w14:textId="77777777" w:rsidR="00131842" w:rsidRPr="00131842" w:rsidRDefault="00131842">
      <w:pPr>
        <w:rPr>
          <w:rFonts w:ascii="Verdana" w:hAnsi="Verdana"/>
          <w:sz w:val="24"/>
          <w:szCs w:val="24"/>
        </w:rPr>
      </w:pPr>
    </w:p>
    <w:p w14:paraId="240057A7" w14:textId="049933F4" w:rsidR="00C33A04" w:rsidRPr="00131842" w:rsidRDefault="00E1585E" w:rsidP="00131842">
      <w:pPr>
        <w:spacing w:after="0" w:line="240" w:lineRule="auto"/>
        <w:jc w:val="center"/>
        <w:rPr>
          <w:rFonts w:ascii="Verdana" w:hAnsi="Verdana" w:cs="Arial"/>
          <w:b/>
          <w:sz w:val="24"/>
          <w:szCs w:val="24"/>
        </w:rPr>
      </w:pPr>
      <w:r w:rsidRPr="00131842">
        <w:rPr>
          <w:rFonts w:ascii="Verdana" w:hAnsi="Verdana" w:cs="Arial"/>
          <w:b/>
          <w:sz w:val="24"/>
          <w:szCs w:val="24"/>
        </w:rPr>
        <w:lastRenderedPageBreak/>
        <w:t>Nursing and Midwifery Board Update Report</w:t>
      </w:r>
    </w:p>
    <w:p w14:paraId="3C2F65EE" w14:textId="77777777" w:rsidR="0072604C" w:rsidRPr="00131842" w:rsidRDefault="0072604C" w:rsidP="0072604C">
      <w:pPr>
        <w:spacing w:after="0" w:line="240" w:lineRule="auto"/>
        <w:jc w:val="center"/>
        <w:rPr>
          <w:rFonts w:ascii="Verdana" w:hAnsi="Verdana" w:cs="Arial"/>
          <w:b/>
          <w:sz w:val="24"/>
          <w:szCs w:val="24"/>
        </w:rPr>
      </w:pPr>
    </w:p>
    <w:p w14:paraId="01662126" w14:textId="77777777" w:rsidR="00C33A04" w:rsidRPr="00131842" w:rsidRDefault="00C4552F" w:rsidP="004F564B">
      <w:pPr>
        <w:pStyle w:val="ListParagraph"/>
        <w:numPr>
          <w:ilvl w:val="0"/>
          <w:numId w:val="1"/>
        </w:numPr>
        <w:spacing w:after="0" w:line="240" w:lineRule="auto"/>
        <w:ind w:left="284" w:hanging="284"/>
        <w:rPr>
          <w:rFonts w:ascii="Verdana" w:hAnsi="Verdana" w:cs="Arial"/>
          <w:b/>
          <w:sz w:val="24"/>
          <w:szCs w:val="24"/>
        </w:rPr>
      </w:pPr>
      <w:r w:rsidRPr="00131842">
        <w:rPr>
          <w:rFonts w:ascii="Verdana" w:hAnsi="Verdana" w:cs="Arial"/>
          <w:b/>
          <w:sz w:val="24"/>
          <w:szCs w:val="24"/>
        </w:rPr>
        <w:tab/>
      </w:r>
      <w:r w:rsidR="00F531BD" w:rsidRPr="00131842">
        <w:rPr>
          <w:rFonts w:ascii="Verdana" w:hAnsi="Verdana" w:cs="Arial"/>
          <w:b/>
          <w:sz w:val="24"/>
          <w:szCs w:val="24"/>
        </w:rPr>
        <w:t>INTRODUCTION</w:t>
      </w:r>
    </w:p>
    <w:p w14:paraId="46125F6F" w14:textId="77777777" w:rsidR="00E1585E" w:rsidRPr="00131842" w:rsidRDefault="00E1585E" w:rsidP="004F564B">
      <w:pPr>
        <w:spacing w:after="0" w:line="240" w:lineRule="auto"/>
        <w:ind w:left="284" w:hanging="284"/>
        <w:rPr>
          <w:rFonts w:ascii="Verdana" w:hAnsi="Verdana" w:cs="Arial"/>
          <w:sz w:val="24"/>
          <w:szCs w:val="24"/>
        </w:rPr>
      </w:pPr>
      <w:r w:rsidRPr="00131842">
        <w:rPr>
          <w:rFonts w:ascii="Verdana" w:hAnsi="Verdana" w:cs="Arial"/>
          <w:sz w:val="24"/>
          <w:szCs w:val="24"/>
        </w:rPr>
        <w:t xml:space="preserve"> </w:t>
      </w:r>
    </w:p>
    <w:p w14:paraId="4A173306" w14:textId="3F212104" w:rsidR="00F57C68" w:rsidRPr="00131842" w:rsidRDefault="00E1585E" w:rsidP="004F564B">
      <w:pPr>
        <w:spacing w:after="0" w:line="276" w:lineRule="auto"/>
        <w:ind w:left="284"/>
        <w:rPr>
          <w:rFonts w:ascii="Verdana" w:hAnsi="Verdana" w:cs="Arial"/>
          <w:b/>
          <w:color w:val="FF0000"/>
          <w:sz w:val="24"/>
          <w:szCs w:val="24"/>
        </w:rPr>
      </w:pPr>
      <w:r w:rsidRPr="00131842">
        <w:rPr>
          <w:rFonts w:ascii="Verdana" w:hAnsi="Verdana" w:cs="Arial"/>
          <w:sz w:val="24"/>
          <w:szCs w:val="24"/>
        </w:rPr>
        <w:t>To update the Workforce</w:t>
      </w:r>
      <w:r w:rsidR="00A12594" w:rsidRPr="00131842">
        <w:rPr>
          <w:rFonts w:ascii="Verdana" w:hAnsi="Verdana" w:cs="Arial"/>
          <w:sz w:val="24"/>
          <w:szCs w:val="24"/>
        </w:rPr>
        <w:t xml:space="preserve">, </w:t>
      </w:r>
      <w:r w:rsidR="00DE73A1" w:rsidRPr="00131842">
        <w:rPr>
          <w:rFonts w:ascii="Verdana" w:hAnsi="Verdana" w:cs="Arial"/>
          <w:sz w:val="24"/>
          <w:szCs w:val="24"/>
        </w:rPr>
        <w:t xml:space="preserve">&amp; </w:t>
      </w:r>
      <w:r w:rsidRPr="00131842">
        <w:rPr>
          <w:rFonts w:ascii="Verdana" w:hAnsi="Verdana" w:cs="Arial"/>
          <w:sz w:val="24"/>
          <w:szCs w:val="24"/>
        </w:rPr>
        <w:t>OD Committee on key relevant nursing matters.</w:t>
      </w:r>
    </w:p>
    <w:p w14:paraId="770D4B83" w14:textId="77777777" w:rsidR="00F57C68" w:rsidRPr="00131842" w:rsidRDefault="00F57C68" w:rsidP="004F564B">
      <w:pPr>
        <w:pStyle w:val="ListParagraph"/>
        <w:spacing w:after="0" w:line="276" w:lineRule="auto"/>
        <w:ind w:left="284" w:hanging="284"/>
        <w:rPr>
          <w:rFonts w:ascii="Verdana" w:hAnsi="Verdana" w:cs="Arial"/>
          <w:bCs/>
          <w:sz w:val="24"/>
          <w:szCs w:val="24"/>
        </w:rPr>
      </w:pPr>
    </w:p>
    <w:p w14:paraId="5416D4BA" w14:textId="77777777" w:rsidR="00C33A04" w:rsidRPr="00131842" w:rsidRDefault="00C4552F" w:rsidP="004F564B">
      <w:pPr>
        <w:pStyle w:val="ListParagraph"/>
        <w:numPr>
          <w:ilvl w:val="0"/>
          <w:numId w:val="1"/>
        </w:numPr>
        <w:spacing w:after="0" w:line="276" w:lineRule="auto"/>
        <w:ind w:left="284" w:hanging="284"/>
        <w:rPr>
          <w:rFonts w:ascii="Verdana" w:hAnsi="Verdana" w:cs="Arial"/>
          <w:b/>
          <w:sz w:val="24"/>
          <w:szCs w:val="24"/>
        </w:rPr>
      </w:pPr>
      <w:r w:rsidRPr="00131842">
        <w:rPr>
          <w:rFonts w:ascii="Verdana" w:hAnsi="Verdana" w:cs="Arial"/>
          <w:b/>
          <w:sz w:val="24"/>
          <w:szCs w:val="24"/>
        </w:rPr>
        <w:tab/>
      </w:r>
      <w:r w:rsidR="00C33A04" w:rsidRPr="00131842">
        <w:rPr>
          <w:rFonts w:ascii="Verdana" w:hAnsi="Verdana" w:cs="Arial"/>
          <w:b/>
          <w:sz w:val="24"/>
          <w:szCs w:val="24"/>
        </w:rPr>
        <w:t>BACKGROUND</w:t>
      </w:r>
    </w:p>
    <w:p w14:paraId="0AEBD265" w14:textId="77777777" w:rsidR="00E1585E" w:rsidRPr="00131842" w:rsidRDefault="00E1585E" w:rsidP="004F564B">
      <w:pPr>
        <w:spacing w:after="0" w:line="276" w:lineRule="auto"/>
        <w:ind w:left="284" w:hanging="284"/>
        <w:rPr>
          <w:rFonts w:ascii="Verdana" w:hAnsi="Verdana" w:cs="Arial"/>
          <w:sz w:val="24"/>
          <w:szCs w:val="24"/>
        </w:rPr>
      </w:pPr>
    </w:p>
    <w:p w14:paraId="13F3129C" w14:textId="75B59F96" w:rsidR="00E1585E" w:rsidRPr="00131842" w:rsidRDefault="00E1585E" w:rsidP="004F564B">
      <w:pPr>
        <w:spacing w:after="0" w:line="276" w:lineRule="auto"/>
        <w:ind w:left="284"/>
        <w:rPr>
          <w:rFonts w:ascii="Verdana" w:hAnsi="Verdana" w:cs="Arial"/>
          <w:sz w:val="24"/>
          <w:szCs w:val="24"/>
        </w:rPr>
      </w:pPr>
      <w:r w:rsidRPr="00131842">
        <w:rPr>
          <w:rFonts w:ascii="Verdana" w:hAnsi="Verdana" w:cs="Arial"/>
          <w:sz w:val="24"/>
          <w:szCs w:val="24"/>
        </w:rPr>
        <w:t>The Nursing</w:t>
      </w:r>
      <w:r w:rsidR="005E2F14" w:rsidRPr="00131842">
        <w:rPr>
          <w:rFonts w:ascii="Verdana" w:hAnsi="Verdana" w:cs="Arial"/>
          <w:sz w:val="24"/>
          <w:szCs w:val="24"/>
        </w:rPr>
        <w:t xml:space="preserve"> &amp;</w:t>
      </w:r>
      <w:r w:rsidRPr="00131842">
        <w:rPr>
          <w:rFonts w:ascii="Verdana" w:hAnsi="Verdana" w:cs="Arial"/>
          <w:sz w:val="24"/>
          <w:szCs w:val="24"/>
        </w:rPr>
        <w:t xml:space="preserve"> Midwifery </w:t>
      </w:r>
      <w:r w:rsidR="00BB16D7" w:rsidRPr="00131842">
        <w:rPr>
          <w:rFonts w:ascii="Verdana" w:hAnsi="Verdana" w:cs="Arial"/>
          <w:sz w:val="24"/>
          <w:szCs w:val="24"/>
        </w:rPr>
        <w:t>Group meets</w:t>
      </w:r>
      <w:r w:rsidRPr="00131842">
        <w:rPr>
          <w:rFonts w:ascii="Verdana" w:hAnsi="Verdana" w:cs="Arial"/>
          <w:sz w:val="24"/>
          <w:szCs w:val="24"/>
        </w:rPr>
        <w:t xml:space="preserve"> on a monthly basis and is chaired by th</w:t>
      </w:r>
      <w:r w:rsidR="006C4E26" w:rsidRPr="00131842">
        <w:rPr>
          <w:rFonts w:ascii="Verdana" w:hAnsi="Verdana" w:cs="Arial"/>
          <w:sz w:val="24"/>
          <w:szCs w:val="24"/>
        </w:rPr>
        <w:t xml:space="preserve">e </w:t>
      </w:r>
      <w:r w:rsidR="007A4CA8" w:rsidRPr="00131842">
        <w:rPr>
          <w:rFonts w:ascii="Verdana" w:hAnsi="Verdana" w:cs="Arial"/>
          <w:sz w:val="24"/>
          <w:szCs w:val="24"/>
        </w:rPr>
        <w:t xml:space="preserve">Executive </w:t>
      </w:r>
      <w:r w:rsidRPr="00131842">
        <w:rPr>
          <w:rFonts w:ascii="Verdana" w:hAnsi="Verdana" w:cs="Arial"/>
          <w:sz w:val="24"/>
          <w:szCs w:val="24"/>
        </w:rPr>
        <w:t>Director of Nursing &amp; Patient Experience. Th</w:t>
      </w:r>
      <w:r w:rsidR="005E2F14" w:rsidRPr="00131842">
        <w:rPr>
          <w:rFonts w:ascii="Verdana" w:hAnsi="Verdana" w:cs="Arial"/>
          <w:sz w:val="24"/>
          <w:szCs w:val="24"/>
        </w:rPr>
        <w:t>is</w:t>
      </w:r>
      <w:r w:rsidRPr="00131842">
        <w:rPr>
          <w:rFonts w:ascii="Verdana" w:hAnsi="Verdana" w:cs="Arial"/>
          <w:sz w:val="24"/>
          <w:szCs w:val="24"/>
        </w:rPr>
        <w:t xml:space="preserve"> report provides </w:t>
      </w:r>
      <w:r w:rsidR="004C11B5" w:rsidRPr="00131842">
        <w:rPr>
          <w:rFonts w:ascii="Verdana" w:hAnsi="Verdana" w:cs="Arial"/>
          <w:sz w:val="24"/>
          <w:szCs w:val="24"/>
        </w:rPr>
        <w:t>updates to</w:t>
      </w:r>
      <w:r w:rsidR="00C70B1B" w:rsidRPr="00131842">
        <w:rPr>
          <w:rFonts w:ascii="Verdana" w:hAnsi="Verdana" w:cs="Arial"/>
          <w:sz w:val="24"/>
          <w:szCs w:val="24"/>
        </w:rPr>
        <w:t xml:space="preserve"> the Workforce</w:t>
      </w:r>
      <w:r w:rsidR="00DE73A1" w:rsidRPr="00131842">
        <w:rPr>
          <w:rFonts w:ascii="Verdana" w:hAnsi="Verdana" w:cs="Arial"/>
          <w:sz w:val="24"/>
          <w:szCs w:val="24"/>
        </w:rPr>
        <w:t xml:space="preserve"> &amp; OD</w:t>
      </w:r>
      <w:r w:rsidR="00C70B1B" w:rsidRPr="00131842">
        <w:rPr>
          <w:rFonts w:ascii="Verdana" w:hAnsi="Verdana" w:cs="Arial"/>
          <w:sz w:val="24"/>
          <w:szCs w:val="24"/>
        </w:rPr>
        <w:t xml:space="preserve"> Committee </w:t>
      </w:r>
      <w:r w:rsidRPr="00131842">
        <w:rPr>
          <w:rFonts w:ascii="Verdana" w:hAnsi="Verdana" w:cs="Arial"/>
          <w:sz w:val="24"/>
          <w:szCs w:val="24"/>
        </w:rPr>
        <w:t xml:space="preserve">on key nursing matters of relevance as </w:t>
      </w:r>
      <w:r w:rsidR="009D2B61" w:rsidRPr="00131842">
        <w:rPr>
          <w:rFonts w:ascii="Verdana" w:hAnsi="Verdana" w:cs="Arial"/>
          <w:sz w:val="24"/>
          <w:szCs w:val="24"/>
        </w:rPr>
        <w:t>outlined below</w:t>
      </w:r>
    </w:p>
    <w:p w14:paraId="6F1D9AB3" w14:textId="77777777" w:rsidR="00C33A04" w:rsidRPr="00131842" w:rsidRDefault="00C33A04" w:rsidP="004F564B">
      <w:pPr>
        <w:pStyle w:val="ListParagraph"/>
        <w:spacing w:after="0" w:line="276" w:lineRule="auto"/>
        <w:ind w:left="284" w:hanging="284"/>
        <w:rPr>
          <w:rFonts w:ascii="Verdana" w:hAnsi="Verdana" w:cs="Arial"/>
          <w:bCs/>
          <w:sz w:val="24"/>
          <w:szCs w:val="24"/>
        </w:rPr>
      </w:pPr>
    </w:p>
    <w:p w14:paraId="132BD99E" w14:textId="77777777" w:rsidR="00AC5A6D" w:rsidRPr="00131842" w:rsidRDefault="000B2E18" w:rsidP="00FE4299">
      <w:pPr>
        <w:pStyle w:val="ListParagraph"/>
        <w:numPr>
          <w:ilvl w:val="0"/>
          <w:numId w:val="1"/>
        </w:numPr>
        <w:spacing w:after="0" w:line="276" w:lineRule="auto"/>
        <w:ind w:left="284" w:hanging="284"/>
        <w:rPr>
          <w:rFonts w:ascii="Verdana" w:hAnsi="Verdana" w:cs="Arial"/>
          <w:sz w:val="24"/>
          <w:szCs w:val="24"/>
        </w:rPr>
      </w:pPr>
      <w:r w:rsidRPr="00131842">
        <w:rPr>
          <w:rFonts w:ascii="Verdana" w:hAnsi="Verdana" w:cs="Arial"/>
          <w:b/>
          <w:sz w:val="24"/>
          <w:szCs w:val="24"/>
        </w:rPr>
        <w:t xml:space="preserve">       </w:t>
      </w:r>
      <w:r w:rsidR="00C33A04" w:rsidRPr="00131842">
        <w:rPr>
          <w:rFonts w:ascii="Verdana" w:hAnsi="Verdana" w:cs="Arial"/>
          <w:b/>
          <w:sz w:val="24"/>
          <w:szCs w:val="24"/>
        </w:rPr>
        <w:t>GOVERNANCE AND RISK ISSUES</w:t>
      </w:r>
    </w:p>
    <w:p w14:paraId="562926EF" w14:textId="77777777" w:rsidR="00AC5A6D" w:rsidRPr="00131842" w:rsidRDefault="00AC5A6D" w:rsidP="00AC5A6D">
      <w:pPr>
        <w:spacing w:after="0" w:line="276" w:lineRule="auto"/>
        <w:rPr>
          <w:rFonts w:ascii="Verdana" w:hAnsi="Verdana" w:cs="Arial"/>
          <w:sz w:val="24"/>
          <w:szCs w:val="24"/>
        </w:rPr>
      </w:pPr>
    </w:p>
    <w:p w14:paraId="78FD02BF" w14:textId="51AE7BCB" w:rsidR="00F531BD" w:rsidRPr="00131842" w:rsidRDefault="00E1585E" w:rsidP="00290BEE">
      <w:pPr>
        <w:spacing w:after="0" w:line="276" w:lineRule="auto"/>
        <w:ind w:left="284"/>
        <w:rPr>
          <w:rFonts w:ascii="Verdana" w:hAnsi="Verdana" w:cs="Arial"/>
          <w:sz w:val="24"/>
          <w:szCs w:val="24"/>
        </w:rPr>
      </w:pPr>
      <w:r w:rsidRPr="00131842">
        <w:rPr>
          <w:rFonts w:ascii="Verdana" w:hAnsi="Verdana" w:cs="Arial"/>
          <w:sz w:val="24"/>
          <w:szCs w:val="24"/>
        </w:rPr>
        <w:t>The information outlined below provide</w:t>
      </w:r>
      <w:r w:rsidR="007B7AD5" w:rsidRPr="00131842">
        <w:rPr>
          <w:rFonts w:ascii="Verdana" w:hAnsi="Verdana" w:cs="Arial"/>
          <w:sz w:val="24"/>
          <w:szCs w:val="24"/>
        </w:rPr>
        <w:t>s</w:t>
      </w:r>
      <w:r w:rsidRPr="00131842">
        <w:rPr>
          <w:rFonts w:ascii="Verdana" w:hAnsi="Verdana" w:cs="Arial"/>
          <w:sz w:val="24"/>
          <w:szCs w:val="24"/>
        </w:rPr>
        <w:t xml:space="preserve"> an update on key relevant </w:t>
      </w:r>
      <w:r w:rsidR="00130938" w:rsidRPr="00131842">
        <w:rPr>
          <w:rFonts w:ascii="Verdana" w:hAnsi="Verdana" w:cs="Arial"/>
          <w:sz w:val="24"/>
          <w:szCs w:val="24"/>
        </w:rPr>
        <w:t xml:space="preserve">Nursing </w:t>
      </w:r>
      <w:r w:rsidR="007B7AD5" w:rsidRPr="00131842">
        <w:rPr>
          <w:rFonts w:ascii="Verdana" w:hAnsi="Verdana" w:cs="Arial"/>
          <w:sz w:val="24"/>
          <w:szCs w:val="24"/>
        </w:rPr>
        <w:t>Matters that have been discussed in</w:t>
      </w:r>
      <w:r w:rsidR="005F177F" w:rsidRPr="00131842">
        <w:rPr>
          <w:rFonts w:ascii="Verdana" w:hAnsi="Verdana" w:cs="Arial"/>
          <w:sz w:val="24"/>
          <w:szCs w:val="24"/>
        </w:rPr>
        <w:t xml:space="preserve"> </w:t>
      </w:r>
      <w:r w:rsidRPr="00131842">
        <w:rPr>
          <w:rFonts w:ascii="Verdana" w:hAnsi="Verdana" w:cs="Arial"/>
          <w:sz w:val="24"/>
          <w:szCs w:val="24"/>
        </w:rPr>
        <w:t>Nursing &amp; Midwifery</w:t>
      </w:r>
      <w:r w:rsidR="00DE73A1" w:rsidRPr="00131842">
        <w:rPr>
          <w:rFonts w:ascii="Verdana" w:hAnsi="Verdana" w:cs="Arial"/>
          <w:sz w:val="24"/>
          <w:szCs w:val="24"/>
        </w:rPr>
        <w:t xml:space="preserve"> Group</w:t>
      </w:r>
      <w:r w:rsidR="009D2B61" w:rsidRPr="00131842">
        <w:rPr>
          <w:rFonts w:ascii="Verdana" w:hAnsi="Verdana" w:cs="Arial"/>
          <w:sz w:val="24"/>
          <w:szCs w:val="24"/>
        </w:rPr>
        <w:t xml:space="preserve"> since</w:t>
      </w:r>
      <w:r w:rsidR="004C11B5" w:rsidRPr="00131842">
        <w:rPr>
          <w:rFonts w:ascii="Verdana" w:hAnsi="Verdana" w:cs="Arial"/>
          <w:sz w:val="24"/>
          <w:szCs w:val="24"/>
        </w:rPr>
        <w:t xml:space="preserve"> the previous update in </w:t>
      </w:r>
      <w:r w:rsidR="002A3A0F" w:rsidRPr="00131842">
        <w:rPr>
          <w:rFonts w:ascii="Verdana" w:hAnsi="Verdana" w:cs="Arial"/>
          <w:sz w:val="24"/>
          <w:szCs w:val="24"/>
        </w:rPr>
        <w:t>December</w:t>
      </w:r>
      <w:r w:rsidR="00693F16" w:rsidRPr="00131842">
        <w:rPr>
          <w:rFonts w:ascii="Verdana" w:hAnsi="Verdana" w:cs="Arial"/>
          <w:sz w:val="24"/>
          <w:szCs w:val="24"/>
        </w:rPr>
        <w:t xml:space="preserve"> 2024</w:t>
      </w:r>
      <w:r w:rsidR="007A4CA8" w:rsidRPr="00131842">
        <w:rPr>
          <w:rFonts w:ascii="Verdana" w:hAnsi="Verdana" w:cs="Arial"/>
          <w:sz w:val="24"/>
          <w:szCs w:val="24"/>
        </w:rPr>
        <w:t>.</w:t>
      </w:r>
      <w:r w:rsidRPr="00131842">
        <w:rPr>
          <w:rFonts w:ascii="Verdana" w:hAnsi="Verdana" w:cs="Arial"/>
          <w:sz w:val="24"/>
          <w:szCs w:val="24"/>
        </w:rPr>
        <w:t xml:space="preserve"> </w:t>
      </w:r>
    </w:p>
    <w:p w14:paraId="0CEE9B93" w14:textId="7E85D98E" w:rsidR="003F4D2D" w:rsidRPr="00131842" w:rsidRDefault="003F4D2D" w:rsidP="00015A80">
      <w:pPr>
        <w:spacing w:line="276" w:lineRule="auto"/>
        <w:ind w:left="-76"/>
        <w:outlineLvl w:val="0"/>
        <w:rPr>
          <w:rFonts w:ascii="Verdana" w:eastAsia="Times New Roman" w:hAnsi="Verdana" w:cs="Arial"/>
          <w:sz w:val="24"/>
          <w:szCs w:val="24"/>
          <w:lang w:eastAsia="en-GB"/>
        </w:rPr>
      </w:pPr>
    </w:p>
    <w:p w14:paraId="62F02124" w14:textId="7461A748" w:rsidR="00925D68" w:rsidRPr="00131842" w:rsidRDefault="00B72B6D" w:rsidP="002A3A0F">
      <w:pPr>
        <w:pStyle w:val="ListParagraph"/>
        <w:numPr>
          <w:ilvl w:val="1"/>
          <w:numId w:val="20"/>
        </w:numPr>
        <w:ind w:left="284"/>
        <w:rPr>
          <w:rFonts w:ascii="Verdana" w:eastAsia="Times New Roman" w:hAnsi="Verdana" w:cs="Arial"/>
          <w:b/>
          <w:sz w:val="24"/>
          <w:szCs w:val="24"/>
          <w:lang w:eastAsia="en-GB"/>
        </w:rPr>
      </w:pPr>
      <w:r w:rsidRPr="00131842">
        <w:rPr>
          <w:rFonts w:ascii="Verdana" w:eastAsia="Times New Roman" w:hAnsi="Verdana" w:cs="Arial"/>
          <w:b/>
          <w:sz w:val="24"/>
          <w:szCs w:val="24"/>
          <w:lang w:eastAsia="en-GB"/>
        </w:rPr>
        <w:t xml:space="preserve"> </w:t>
      </w:r>
      <w:r w:rsidR="00834F5B" w:rsidRPr="00131842">
        <w:rPr>
          <w:rFonts w:ascii="Verdana" w:eastAsia="Times New Roman" w:hAnsi="Verdana" w:cs="Arial"/>
          <w:b/>
          <w:sz w:val="24"/>
          <w:szCs w:val="24"/>
          <w:lang w:eastAsia="en-GB"/>
        </w:rPr>
        <w:t>Dignity of The Deceased Patient</w:t>
      </w:r>
    </w:p>
    <w:p w14:paraId="65EEFC74" w14:textId="53735B26" w:rsidR="00AF5C10" w:rsidRPr="00131842" w:rsidRDefault="00AF5C10" w:rsidP="00AF5C10">
      <w:pPr>
        <w:pStyle w:val="ListParagraph"/>
        <w:tabs>
          <w:tab w:val="left" w:pos="3612"/>
          <w:tab w:val="left" w:pos="5370"/>
        </w:tabs>
        <w:ind w:left="-76"/>
        <w:rPr>
          <w:rFonts w:ascii="Verdana" w:eastAsia="Times New Roman" w:hAnsi="Verdana" w:cs="Arial"/>
          <w:b/>
          <w:sz w:val="24"/>
          <w:szCs w:val="24"/>
          <w:lang w:eastAsia="en-GB"/>
        </w:rPr>
      </w:pPr>
    </w:p>
    <w:p w14:paraId="0AC78819" w14:textId="046AD3F6" w:rsidR="00BB16D7" w:rsidRPr="00131842" w:rsidRDefault="00BB16D7" w:rsidP="00AF5C10">
      <w:pPr>
        <w:pStyle w:val="ListParagraph"/>
        <w:tabs>
          <w:tab w:val="left" w:pos="3612"/>
          <w:tab w:val="left" w:pos="5370"/>
        </w:tabs>
        <w:ind w:left="-76"/>
        <w:rPr>
          <w:rFonts w:ascii="Verdana" w:eastAsia="Times New Roman" w:hAnsi="Verdana" w:cs="Arial"/>
          <w:sz w:val="24"/>
          <w:szCs w:val="24"/>
          <w:lang w:eastAsia="en-GB"/>
        </w:rPr>
      </w:pPr>
      <w:r w:rsidRPr="00131842">
        <w:rPr>
          <w:rFonts w:ascii="Verdana" w:eastAsia="Times New Roman" w:hAnsi="Verdana" w:cs="Arial"/>
          <w:sz w:val="24"/>
          <w:szCs w:val="24"/>
          <w:lang w:eastAsia="en-GB"/>
        </w:rPr>
        <w:t xml:space="preserve">The Group received a presentation around the new Dignity of the Deceased policy. </w:t>
      </w:r>
    </w:p>
    <w:p w14:paraId="0034FBE8" w14:textId="0481A914" w:rsidR="004F6741" w:rsidRPr="00131842" w:rsidRDefault="004F6741" w:rsidP="004F6741">
      <w:pPr>
        <w:spacing w:after="0" w:line="240" w:lineRule="auto"/>
        <w:jc w:val="both"/>
        <w:rPr>
          <w:rFonts w:ascii="Verdana" w:hAnsi="Verdana" w:cs="Arial"/>
          <w:sz w:val="24"/>
          <w:szCs w:val="24"/>
        </w:rPr>
      </w:pPr>
      <w:r w:rsidRPr="00131842">
        <w:rPr>
          <w:rFonts w:ascii="Verdana" w:hAnsi="Verdana" w:cs="Arial"/>
          <w:sz w:val="24"/>
          <w:szCs w:val="24"/>
        </w:rPr>
        <w:t xml:space="preserve">The document, entitled </w:t>
      </w:r>
      <w:r w:rsidRPr="00131842">
        <w:rPr>
          <w:rFonts w:ascii="Verdana" w:hAnsi="Verdana" w:cs="Arial"/>
          <w:i/>
          <w:sz w:val="24"/>
          <w:szCs w:val="24"/>
        </w:rPr>
        <w:t>CAD 006- Dignity of the Deceased Patient</w:t>
      </w:r>
      <w:r w:rsidRPr="00131842">
        <w:rPr>
          <w:rFonts w:ascii="Verdana" w:hAnsi="Verdana" w:cs="Arial"/>
          <w:sz w:val="24"/>
          <w:szCs w:val="24"/>
        </w:rPr>
        <w:t xml:space="preserve">, will provide the Health Board with a standardised approach to the care and preparation of any patient once deceased. </w:t>
      </w:r>
    </w:p>
    <w:p w14:paraId="0BB0A749" w14:textId="77777777" w:rsidR="004F6741" w:rsidRPr="00131842" w:rsidRDefault="004F6741" w:rsidP="004F6741">
      <w:pPr>
        <w:spacing w:after="0" w:line="240" w:lineRule="auto"/>
        <w:jc w:val="both"/>
        <w:rPr>
          <w:rFonts w:ascii="Verdana" w:hAnsi="Verdana" w:cs="Arial"/>
          <w:sz w:val="24"/>
          <w:szCs w:val="24"/>
        </w:rPr>
      </w:pPr>
    </w:p>
    <w:p w14:paraId="130E513F" w14:textId="77777777" w:rsidR="004F6741" w:rsidRPr="00131842" w:rsidRDefault="004F6741" w:rsidP="004F6741">
      <w:pPr>
        <w:spacing w:after="0" w:line="240" w:lineRule="auto"/>
        <w:jc w:val="both"/>
        <w:rPr>
          <w:rFonts w:ascii="Verdana" w:hAnsi="Verdana" w:cs="Arial"/>
          <w:sz w:val="24"/>
          <w:szCs w:val="24"/>
        </w:rPr>
      </w:pPr>
      <w:r w:rsidRPr="00131842">
        <w:rPr>
          <w:rFonts w:ascii="Verdana" w:hAnsi="Verdana" w:cs="Arial"/>
          <w:sz w:val="24"/>
          <w:szCs w:val="24"/>
        </w:rPr>
        <w:t>This document will describe the full process for teams to follow in order to provide the utmost dignity and respect to the deceased patient when staff are preparing them for transfer to the Mortuary, and to preserve the condition of the deceased patient which will prevent early deterioration. This ensures that the patient is in optimal condition for the family to view, should they wish to, and ensures that the Health Board act in line with the ethos that patient care does not cease at death.</w:t>
      </w:r>
    </w:p>
    <w:p w14:paraId="274FA8CF" w14:textId="77777777" w:rsidR="004F6741" w:rsidRPr="00131842" w:rsidRDefault="004F6741" w:rsidP="004F6741">
      <w:pPr>
        <w:spacing w:after="0" w:line="240" w:lineRule="auto"/>
        <w:jc w:val="both"/>
        <w:rPr>
          <w:rFonts w:ascii="Verdana" w:hAnsi="Verdana" w:cs="Arial"/>
          <w:sz w:val="24"/>
          <w:szCs w:val="24"/>
        </w:rPr>
      </w:pPr>
    </w:p>
    <w:p w14:paraId="360BCA01" w14:textId="77777777" w:rsidR="004F6741" w:rsidRPr="00131842" w:rsidRDefault="004F6741" w:rsidP="004F6741">
      <w:pPr>
        <w:spacing w:after="0" w:line="240" w:lineRule="auto"/>
        <w:jc w:val="both"/>
        <w:rPr>
          <w:rFonts w:ascii="Verdana" w:hAnsi="Verdana" w:cs="Arial"/>
          <w:sz w:val="24"/>
          <w:szCs w:val="24"/>
        </w:rPr>
      </w:pPr>
      <w:r w:rsidRPr="00131842">
        <w:rPr>
          <w:rFonts w:ascii="Verdana" w:hAnsi="Verdana" w:cs="Arial"/>
          <w:sz w:val="24"/>
          <w:szCs w:val="24"/>
        </w:rPr>
        <w:t>This document will be split into various sections, to address the differences and nuances that exist in care after death to note the individuality of the patient and circumstances of their death.</w:t>
      </w:r>
    </w:p>
    <w:p w14:paraId="7D515E6A" w14:textId="260730B4" w:rsidR="004F6741" w:rsidRPr="00131842" w:rsidRDefault="00290BEE" w:rsidP="004F6741">
      <w:pPr>
        <w:pStyle w:val="ListParagraph"/>
        <w:tabs>
          <w:tab w:val="left" w:pos="3612"/>
          <w:tab w:val="left" w:pos="5370"/>
        </w:tabs>
        <w:ind w:left="-76"/>
        <w:rPr>
          <w:rFonts w:ascii="Verdana" w:eastAsia="Times New Roman" w:hAnsi="Verdana" w:cs="Arial"/>
          <w:sz w:val="24"/>
          <w:szCs w:val="24"/>
          <w:lang w:eastAsia="en-GB"/>
        </w:rPr>
      </w:pPr>
      <w:r w:rsidRPr="00131842">
        <w:rPr>
          <w:rFonts w:ascii="Verdana" w:eastAsia="Times New Roman" w:hAnsi="Verdana" w:cs="Arial"/>
          <w:sz w:val="24"/>
          <w:szCs w:val="24"/>
          <w:lang w:eastAsia="en-GB"/>
        </w:rPr>
        <w:t xml:space="preserve"> </w:t>
      </w:r>
      <w:r w:rsidR="004F6741" w:rsidRPr="00131842">
        <w:rPr>
          <w:rFonts w:ascii="Verdana" w:eastAsia="Times New Roman" w:hAnsi="Verdana" w:cs="Arial"/>
          <w:sz w:val="24"/>
          <w:szCs w:val="24"/>
          <w:lang w:eastAsia="en-GB"/>
        </w:rPr>
        <w:t>The policy was fully supported.</w:t>
      </w:r>
    </w:p>
    <w:p w14:paraId="350693A9" w14:textId="0AA4FB44" w:rsidR="00C265BA" w:rsidRPr="00131842" w:rsidRDefault="00C265BA" w:rsidP="004F6741">
      <w:pPr>
        <w:pStyle w:val="ListParagraph"/>
        <w:tabs>
          <w:tab w:val="left" w:pos="3612"/>
          <w:tab w:val="left" w:pos="5370"/>
        </w:tabs>
        <w:ind w:left="-76"/>
        <w:rPr>
          <w:rFonts w:ascii="Verdana" w:eastAsia="Times New Roman" w:hAnsi="Verdana" w:cs="Arial"/>
          <w:sz w:val="24"/>
          <w:szCs w:val="24"/>
          <w:lang w:eastAsia="en-GB"/>
        </w:rPr>
      </w:pPr>
    </w:p>
    <w:p w14:paraId="7648077D" w14:textId="4280045A" w:rsidR="00C265BA" w:rsidRPr="00131842" w:rsidRDefault="00C265BA" w:rsidP="004F6741">
      <w:pPr>
        <w:pStyle w:val="ListParagraph"/>
        <w:tabs>
          <w:tab w:val="left" w:pos="3612"/>
          <w:tab w:val="left" w:pos="5370"/>
        </w:tabs>
        <w:ind w:left="-76"/>
        <w:rPr>
          <w:rFonts w:ascii="Verdana" w:eastAsia="Times New Roman" w:hAnsi="Verdana" w:cs="Arial"/>
          <w:sz w:val="24"/>
          <w:szCs w:val="24"/>
          <w:lang w:eastAsia="en-GB"/>
        </w:rPr>
      </w:pPr>
    </w:p>
    <w:p w14:paraId="4433D420" w14:textId="77777777" w:rsidR="00C265BA" w:rsidRPr="00131842" w:rsidRDefault="00C265BA" w:rsidP="004F6741">
      <w:pPr>
        <w:pStyle w:val="ListParagraph"/>
        <w:tabs>
          <w:tab w:val="left" w:pos="3612"/>
          <w:tab w:val="left" w:pos="5370"/>
        </w:tabs>
        <w:ind w:left="-76"/>
        <w:rPr>
          <w:rFonts w:ascii="Verdana" w:eastAsia="Calibri" w:hAnsi="Verdana" w:cs="Arial"/>
          <w:b/>
          <w:sz w:val="24"/>
          <w:szCs w:val="24"/>
        </w:rPr>
      </w:pPr>
    </w:p>
    <w:p w14:paraId="08835CA7" w14:textId="77777777" w:rsidR="00BB16D7" w:rsidRPr="00131842" w:rsidRDefault="00BB16D7" w:rsidP="00AF5C10">
      <w:pPr>
        <w:pStyle w:val="ListParagraph"/>
        <w:tabs>
          <w:tab w:val="left" w:pos="3612"/>
          <w:tab w:val="left" w:pos="5370"/>
        </w:tabs>
        <w:ind w:left="-76"/>
        <w:rPr>
          <w:rFonts w:ascii="Verdana" w:eastAsia="Times New Roman" w:hAnsi="Verdana" w:cs="Arial"/>
          <w:b/>
          <w:sz w:val="24"/>
          <w:szCs w:val="24"/>
          <w:lang w:eastAsia="en-GB"/>
        </w:rPr>
      </w:pPr>
    </w:p>
    <w:p w14:paraId="0B7C9900" w14:textId="4DDF3F11" w:rsidR="00BB16D7" w:rsidRPr="00131842" w:rsidRDefault="00BB16D7" w:rsidP="00AF5C10">
      <w:pPr>
        <w:pStyle w:val="ListParagraph"/>
        <w:tabs>
          <w:tab w:val="left" w:pos="3612"/>
          <w:tab w:val="left" w:pos="5370"/>
        </w:tabs>
        <w:ind w:left="-76"/>
        <w:rPr>
          <w:rFonts w:ascii="Verdana" w:eastAsia="Times New Roman" w:hAnsi="Verdana" w:cs="Arial"/>
          <w:b/>
          <w:sz w:val="24"/>
          <w:szCs w:val="24"/>
          <w:lang w:eastAsia="en-GB"/>
        </w:rPr>
      </w:pPr>
      <w:r w:rsidRPr="00131842">
        <w:rPr>
          <w:rFonts w:ascii="Verdana" w:eastAsia="Times New Roman" w:hAnsi="Verdana" w:cs="Arial"/>
          <w:b/>
          <w:sz w:val="24"/>
          <w:szCs w:val="24"/>
          <w:lang w:eastAsia="en-GB"/>
        </w:rPr>
        <w:t xml:space="preserve"> . </w:t>
      </w:r>
    </w:p>
    <w:p w14:paraId="685B0D0D" w14:textId="16457E96" w:rsidR="00F626AD" w:rsidRPr="00131842" w:rsidRDefault="001912C9" w:rsidP="002A3A0F">
      <w:pPr>
        <w:pStyle w:val="ListParagraph"/>
        <w:numPr>
          <w:ilvl w:val="1"/>
          <w:numId w:val="20"/>
        </w:numPr>
        <w:spacing w:line="276" w:lineRule="auto"/>
        <w:ind w:left="284" w:right="96"/>
        <w:jc w:val="both"/>
        <w:rPr>
          <w:rFonts w:ascii="Verdana" w:hAnsi="Verdana" w:cs="Arial"/>
          <w:b/>
          <w:sz w:val="24"/>
          <w:szCs w:val="24"/>
        </w:rPr>
      </w:pPr>
      <w:r w:rsidRPr="00131842">
        <w:rPr>
          <w:rFonts w:ascii="Verdana" w:hAnsi="Verdana" w:cs="Arial"/>
          <w:sz w:val="24"/>
          <w:szCs w:val="24"/>
        </w:rPr>
        <w:t xml:space="preserve"> </w:t>
      </w:r>
      <w:r w:rsidR="00834F5B" w:rsidRPr="00131842">
        <w:rPr>
          <w:rFonts w:ascii="Verdana" w:hAnsi="Verdana" w:cs="Arial"/>
          <w:sz w:val="24"/>
          <w:szCs w:val="24"/>
        </w:rPr>
        <w:t xml:space="preserve"> </w:t>
      </w:r>
      <w:r w:rsidR="00834F5B" w:rsidRPr="00131842">
        <w:rPr>
          <w:rFonts w:ascii="Verdana" w:hAnsi="Verdana" w:cs="Arial"/>
          <w:b/>
          <w:sz w:val="24"/>
          <w:szCs w:val="24"/>
        </w:rPr>
        <w:t>Healthy Child Wales Programme</w:t>
      </w:r>
    </w:p>
    <w:p w14:paraId="0315ED14" w14:textId="0ED470EE" w:rsidR="00BB16D7" w:rsidRPr="00131842" w:rsidRDefault="00BB16D7" w:rsidP="00BB16D7">
      <w:pPr>
        <w:pStyle w:val="ListParagraph"/>
        <w:spacing w:line="276" w:lineRule="auto"/>
        <w:ind w:left="284" w:right="96"/>
        <w:jc w:val="both"/>
        <w:rPr>
          <w:rFonts w:ascii="Verdana" w:hAnsi="Verdana" w:cs="Arial"/>
          <w:b/>
          <w:sz w:val="24"/>
          <w:szCs w:val="24"/>
        </w:rPr>
      </w:pPr>
    </w:p>
    <w:p w14:paraId="480BCD9B" w14:textId="7656423F" w:rsidR="00834F5B" w:rsidRPr="00131842" w:rsidRDefault="004F6741" w:rsidP="00290BEE">
      <w:pPr>
        <w:pStyle w:val="ListParagraph"/>
        <w:spacing w:line="276" w:lineRule="auto"/>
        <w:ind w:left="284" w:right="96"/>
        <w:jc w:val="both"/>
        <w:rPr>
          <w:rFonts w:ascii="Verdana" w:hAnsi="Verdana" w:cs="Arial"/>
          <w:sz w:val="24"/>
          <w:szCs w:val="24"/>
        </w:rPr>
      </w:pPr>
      <w:r w:rsidRPr="00131842">
        <w:rPr>
          <w:rFonts w:ascii="Verdana" w:hAnsi="Verdana" w:cs="Arial"/>
          <w:sz w:val="24"/>
          <w:szCs w:val="24"/>
        </w:rPr>
        <w:t>The Group received a presentation on the Healthy Child Wales Programme</w:t>
      </w:r>
      <w:r w:rsidR="00BB16D7" w:rsidRPr="00131842">
        <w:rPr>
          <w:rFonts w:ascii="Verdana" w:hAnsi="Verdana" w:cs="Arial"/>
          <w:sz w:val="24"/>
          <w:szCs w:val="24"/>
        </w:rPr>
        <w:t>.</w:t>
      </w:r>
      <w:r w:rsidRPr="00131842">
        <w:rPr>
          <w:rFonts w:ascii="Verdana" w:hAnsi="Verdana" w:cs="Arial"/>
          <w:sz w:val="24"/>
          <w:szCs w:val="24"/>
        </w:rPr>
        <w:t xml:space="preserve"> Following </w:t>
      </w:r>
      <w:r w:rsidR="003B6AE3" w:rsidRPr="00131842">
        <w:rPr>
          <w:rFonts w:ascii="Verdana" w:hAnsi="Verdana" w:cs="Arial"/>
          <w:sz w:val="24"/>
          <w:szCs w:val="24"/>
        </w:rPr>
        <w:t xml:space="preserve">a </w:t>
      </w:r>
      <w:r w:rsidRPr="00131842">
        <w:rPr>
          <w:rFonts w:ascii="Verdana" w:hAnsi="Verdana" w:cs="Arial"/>
          <w:sz w:val="24"/>
          <w:szCs w:val="24"/>
        </w:rPr>
        <w:t xml:space="preserve">deep dive request by Welsh </w:t>
      </w:r>
      <w:r w:rsidR="003B6AE3" w:rsidRPr="00131842">
        <w:rPr>
          <w:rFonts w:ascii="Verdana" w:hAnsi="Verdana" w:cs="Arial"/>
          <w:sz w:val="24"/>
          <w:szCs w:val="24"/>
        </w:rPr>
        <w:t xml:space="preserve">Government. </w:t>
      </w:r>
      <w:r w:rsidRPr="00131842">
        <w:rPr>
          <w:rFonts w:ascii="Verdana" w:hAnsi="Verdana" w:cs="Arial"/>
          <w:sz w:val="24"/>
          <w:szCs w:val="24"/>
        </w:rPr>
        <w:t xml:space="preserve">The Health Visiting Service was required to provide assurance on the HCWP. The HCWP universal programme consists of 9 core contracts from 10-14 days </w:t>
      </w:r>
      <w:r w:rsidR="00290BEE" w:rsidRPr="00131842">
        <w:rPr>
          <w:rFonts w:ascii="Verdana" w:hAnsi="Verdana" w:cs="Arial"/>
          <w:sz w:val="24"/>
          <w:szCs w:val="24"/>
        </w:rPr>
        <w:t>-3.5-4-year</w:t>
      </w:r>
      <w:r w:rsidR="003B6AE3" w:rsidRPr="00131842">
        <w:rPr>
          <w:rFonts w:ascii="Verdana" w:hAnsi="Verdana" w:cs="Arial"/>
          <w:sz w:val="24"/>
          <w:szCs w:val="24"/>
        </w:rPr>
        <w:t xml:space="preserve"> contact. The positive </w:t>
      </w:r>
      <w:r w:rsidR="00BB16D7" w:rsidRPr="00131842">
        <w:rPr>
          <w:rFonts w:ascii="Verdana" w:hAnsi="Verdana" w:cs="Arial"/>
          <w:sz w:val="24"/>
          <w:szCs w:val="24"/>
        </w:rPr>
        <w:t xml:space="preserve">work </w:t>
      </w:r>
      <w:r w:rsidR="003B6AE3" w:rsidRPr="00131842">
        <w:rPr>
          <w:rFonts w:ascii="Verdana" w:hAnsi="Verdana" w:cs="Arial"/>
          <w:sz w:val="24"/>
          <w:szCs w:val="24"/>
        </w:rPr>
        <w:t xml:space="preserve">was </w:t>
      </w:r>
      <w:r w:rsidR="00BB16D7" w:rsidRPr="00131842">
        <w:rPr>
          <w:rFonts w:ascii="Verdana" w:hAnsi="Verdana" w:cs="Arial"/>
          <w:sz w:val="24"/>
          <w:szCs w:val="24"/>
        </w:rPr>
        <w:t xml:space="preserve">highlighted </w:t>
      </w:r>
      <w:r w:rsidR="003B6AE3" w:rsidRPr="00131842">
        <w:rPr>
          <w:rFonts w:ascii="Verdana" w:hAnsi="Verdana" w:cs="Arial"/>
          <w:sz w:val="24"/>
          <w:szCs w:val="24"/>
        </w:rPr>
        <w:t xml:space="preserve">to the group and noted that </w:t>
      </w:r>
      <w:r w:rsidR="00BB16D7" w:rsidRPr="00131842">
        <w:rPr>
          <w:rFonts w:ascii="Verdana" w:hAnsi="Verdana" w:cs="Arial"/>
          <w:sz w:val="24"/>
          <w:szCs w:val="24"/>
        </w:rPr>
        <w:t>while the improvement in data reporting is significant, the primary focus should be on the assurance that children are receiving the appropriate care and support they need for their development.</w:t>
      </w:r>
      <w:r w:rsidR="003B6AE3" w:rsidRPr="00131842">
        <w:rPr>
          <w:rFonts w:ascii="Verdana" w:hAnsi="Verdana" w:cs="Arial"/>
          <w:sz w:val="24"/>
          <w:szCs w:val="24"/>
        </w:rPr>
        <w:t xml:space="preserve"> The Health Visiting Service will continue to work with DHCW in relation to reports being run. The service will also continue with the current internal assurances and escalation processes. There is further work around skill mix development to identify the workforce and demand planning.</w:t>
      </w:r>
    </w:p>
    <w:p w14:paraId="1E14FBA8" w14:textId="77777777" w:rsidR="00290BEE" w:rsidRPr="00131842" w:rsidRDefault="00290BEE" w:rsidP="00290BEE">
      <w:pPr>
        <w:pStyle w:val="ListParagraph"/>
        <w:spacing w:line="276" w:lineRule="auto"/>
        <w:ind w:left="284" w:right="96"/>
        <w:jc w:val="both"/>
        <w:rPr>
          <w:rFonts w:ascii="Verdana" w:hAnsi="Verdana" w:cs="Arial"/>
          <w:b/>
          <w:sz w:val="24"/>
          <w:szCs w:val="24"/>
        </w:rPr>
      </w:pPr>
    </w:p>
    <w:p w14:paraId="1EE43700" w14:textId="3EF59FA2" w:rsidR="002551C8" w:rsidRPr="00131842" w:rsidRDefault="002551C8" w:rsidP="002551C8">
      <w:pPr>
        <w:tabs>
          <w:tab w:val="left" w:pos="3612"/>
          <w:tab w:val="left" w:pos="5370"/>
        </w:tabs>
        <w:rPr>
          <w:rFonts w:ascii="Verdana" w:hAnsi="Verdana" w:cs="Arial"/>
          <w:b/>
          <w:bCs/>
          <w:sz w:val="24"/>
          <w:szCs w:val="24"/>
        </w:rPr>
      </w:pPr>
      <w:r w:rsidRPr="00131842">
        <w:rPr>
          <w:rFonts w:ascii="Verdana" w:hAnsi="Verdana" w:cs="Arial"/>
          <w:b/>
          <w:sz w:val="24"/>
          <w:szCs w:val="24"/>
        </w:rPr>
        <w:t>3.3 U</w:t>
      </w:r>
      <w:r w:rsidRPr="00131842">
        <w:rPr>
          <w:rFonts w:ascii="Verdana" w:hAnsi="Verdana" w:cs="Arial"/>
          <w:b/>
          <w:bCs/>
          <w:sz w:val="24"/>
          <w:szCs w:val="24"/>
        </w:rPr>
        <w:t>pdate on Progress for Reduction of Agency to achieve Welsh Government    improvement Trajectory</w:t>
      </w:r>
    </w:p>
    <w:p w14:paraId="34E56C13" w14:textId="5FF2DA3A" w:rsidR="002551C8" w:rsidRPr="00131842" w:rsidRDefault="002551C8" w:rsidP="00290BEE">
      <w:pPr>
        <w:spacing w:line="276" w:lineRule="auto"/>
        <w:ind w:left="284" w:right="96"/>
        <w:jc w:val="both"/>
        <w:rPr>
          <w:rFonts w:ascii="Verdana" w:hAnsi="Verdana" w:cs="Arial"/>
          <w:sz w:val="24"/>
          <w:szCs w:val="24"/>
        </w:rPr>
      </w:pPr>
      <w:r w:rsidRPr="00131842">
        <w:rPr>
          <w:rFonts w:ascii="Verdana" w:hAnsi="Verdana" w:cs="Arial"/>
          <w:sz w:val="24"/>
          <w:szCs w:val="24"/>
        </w:rPr>
        <w:t xml:space="preserve">The Group were updated on relevant agency reduction efforts within the Service Groups, which included current agency usage, exemptions and challenges. There were discussions around efforts to reduce agency usage and a focus on specific challenges, highlighting the importance of recruitment and robust structures. </w:t>
      </w:r>
      <w:r w:rsidR="00BB16D7" w:rsidRPr="00131842">
        <w:rPr>
          <w:rFonts w:ascii="Verdana" w:hAnsi="Verdana" w:cs="Arial"/>
          <w:sz w:val="24"/>
          <w:szCs w:val="24"/>
        </w:rPr>
        <w:t xml:space="preserve">The current process of daily meetings will </w:t>
      </w:r>
      <w:r w:rsidR="00290BEE" w:rsidRPr="00131842">
        <w:rPr>
          <w:rFonts w:ascii="Verdana" w:hAnsi="Verdana" w:cs="Arial"/>
          <w:sz w:val="24"/>
          <w:szCs w:val="24"/>
        </w:rPr>
        <w:t>continue at</w:t>
      </w:r>
      <w:r w:rsidR="00BB16D7" w:rsidRPr="00131842">
        <w:rPr>
          <w:rFonts w:ascii="Verdana" w:hAnsi="Verdana" w:cs="Arial"/>
          <w:sz w:val="24"/>
          <w:szCs w:val="24"/>
        </w:rPr>
        <w:t xml:space="preserve"> present.</w:t>
      </w:r>
      <w:r w:rsidRPr="00131842">
        <w:rPr>
          <w:rFonts w:ascii="Verdana" w:hAnsi="Verdana" w:cs="Arial"/>
          <w:sz w:val="24"/>
          <w:szCs w:val="24"/>
        </w:rPr>
        <w:t xml:space="preserve">  </w:t>
      </w:r>
    </w:p>
    <w:p w14:paraId="380591AA" w14:textId="77777777" w:rsidR="00925D68" w:rsidRPr="00131842" w:rsidRDefault="00925D68" w:rsidP="00F626AD">
      <w:pPr>
        <w:tabs>
          <w:tab w:val="left" w:pos="3612"/>
          <w:tab w:val="left" w:pos="5370"/>
        </w:tabs>
        <w:rPr>
          <w:rFonts w:ascii="Verdana" w:hAnsi="Verdana" w:cs="Arial"/>
          <w:sz w:val="24"/>
          <w:szCs w:val="24"/>
        </w:rPr>
      </w:pPr>
    </w:p>
    <w:p w14:paraId="44E564F2" w14:textId="5D4D94B1" w:rsidR="00F626AD" w:rsidRPr="00131842" w:rsidRDefault="00F626AD" w:rsidP="00834F5B">
      <w:pPr>
        <w:tabs>
          <w:tab w:val="left" w:pos="3612"/>
          <w:tab w:val="left" w:pos="5370"/>
        </w:tabs>
        <w:rPr>
          <w:rFonts w:ascii="Verdana" w:hAnsi="Verdana" w:cs="Arial"/>
          <w:b/>
          <w:sz w:val="24"/>
          <w:szCs w:val="24"/>
        </w:rPr>
      </w:pPr>
      <w:r w:rsidRPr="00131842">
        <w:rPr>
          <w:rFonts w:ascii="Verdana" w:hAnsi="Verdana" w:cs="Arial"/>
          <w:b/>
          <w:sz w:val="24"/>
          <w:szCs w:val="24"/>
        </w:rPr>
        <w:t>3.</w:t>
      </w:r>
      <w:r w:rsidR="00290BEE" w:rsidRPr="00131842">
        <w:rPr>
          <w:rFonts w:ascii="Verdana" w:hAnsi="Verdana" w:cs="Arial"/>
          <w:b/>
          <w:sz w:val="24"/>
          <w:szCs w:val="24"/>
        </w:rPr>
        <w:t>4</w:t>
      </w:r>
      <w:r w:rsidRPr="00131842">
        <w:rPr>
          <w:rFonts w:ascii="Verdana" w:hAnsi="Verdana" w:cs="Arial"/>
          <w:sz w:val="24"/>
          <w:szCs w:val="24"/>
        </w:rPr>
        <w:t xml:space="preserve"> </w:t>
      </w:r>
      <w:r w:rsidR="00834F5B" w:rsidRPr="00131842">
        <w:rPr>
          <w:rFonts w:ascii="Verdana" w:hAnsi="Verdana" w:cs="Arial"/>
          <w:b/>
          <w:sz w:val="24"/>
          <w:szCs w:val="24"/>
        </w:rPr>
        <w:t>The New Registrant Induction Programme</w:t>
      </w:r>
    </w:p>
    <w:p w14:paraId="39C47374" w14:textId="09321404" w:rsidR="00851EE8" w:rsidRPr="00131842" w:rsidRDefault="00851EE8" w:rsidP="00290BEE">
      <w:pPr>
        <w:tabs>
          <w:tab w:val="left" w:pos="3612"/>
          <w:tab w:val="left" w:pos="5370"/>
        </w:tabs>
        <w:ind w:left="284"/>
        <w:rPr>
          <w:rFonts w:ascii="Verdana" w:hAnsi="Verdana" w:cs="Arial"/>
          <w:sz w:val="24"/>
          <w:szCs w:val="24"/>
        </w:rPr>
      </w:pPr>
      <w:r w:rsidRPr="00131842">
        <w:rPr>
          <w:rFonts w:ascii="Verdana" w:hAnsi="Verdana" w:cs="Arial"/>
          <w:sz w:val="24"/>
          <w:szCs w:val="24"/>
        </w:rPr>
        <w:t>The Group received an update on the new registrant induction programme;</w:t>
      </w:r>
    </w:p>
    <w:p w14:paraId="293483DA" w14:textId="1DD5E68A" w:rsidR="00717D34" w:rsidRPr="00131842" w:rsidRDefault="00717D34" w:rsidP="00290BEE">
      <w:pPr>
        <w:tabs>
          <w:tab w:val="left" w:pos="3612"/>
          <w:tab w:val="left" w:pos="5370"/>
        </w:tabs>
        <w:ind w:left="284"/>
        <w:rPr>
          <w:rFonts w:ascii="Verdana" w:hAnsi="Verdana" w:cs="Arial"/>
          <w:sz w:val="24"/>
          <w:szCs w:val="24"/>
        </w:rPr>
      </w:pPr>
      <w:r w:rsidRPr="00131842">
        <w:rPr>
          <w:rFonts w:ascii="Verdana" w:hAnsi="Verdana" w:cs="Arial"/>
          <w:sz w:val="24"/>
          <w:szCs w:val="24"/>
        </w:rPr>
        <w:t xml:space="preserve">The programme will remain 10 days in duration but will be split into one </w:t>
      </w:r>
      <w:r w:rsidR="00290BEE" w:rsidRPr="00131842">
        <w:rPr>
          <w:rFonts w:ascii="Verdana" w:hAnsi="Verdana" w:cs="Arial"/>
          <w:sz w:val="24"/>
          <w:szCs w:val="24"/>
        </w:rPr>
        <w:t>five-day</w:t>
      </w:r>
      <w:r w:rsidRPr="00131842">
        <w:rPr>
          <w:rFonts w:ascii="Verdana" w:hAnsi="Verdana" w:cs="Arial"/>
          <w:sz w:val="24"/>
          <w:szCs w:val="24"/>
        </w:rPr>
        <w:t xml:space="preserve"> block followed by five Pathway to Professionalism study days spread over the Preceptorship period. </w:t>
      </w:r>
    </w:p>
    <w:p w14:paraId="152DFAA3" w14:textId="77777777" w:rsidR="00717D34" w:rsidRPr="00131842" w:rsidRDefault="00717D34" w:rsidP="00290BEE">
      <w:pPr>
        <w:tabs>
          <w:tab w:val="left" w:pos="3612"/>
          <w:tab w:val="left" w:pos="5370"/>
        </w:tabs>
        <w:ind w:left="284"/>
        <w:rPr>
          <w:rFonts w:ascii="Verdana" w:hAnsi="Verdana" w:cs="Arial"/>
          <w:sz w:val="24"/>
          <w:szCs w:val="24"/>
        </w:rPr>
      </w:pPr>
      <w:r w:rsidRPr="00131842">
        <w:rPr>
          <w:rFonts w:ascii="Verdana" w:hAnsi="Verdana" w:cs="Arial"/>
          <w:sz w:val="24"/>
          <w:szCs w:val="24"/>
        </w:rPr>
        <w:t>The initial block will cover core subjects suitable for all fields of nursing, and the remaining five days will focus on restorative supervision and field-specific sessions</w:t>
      </w:r>
    </w:p>
    <w:p w14:paraId="21A2598A" w14:textId="5EB3075A" w:rsidR="00851EE8" w:rsidRPr="00131842" w:rsidRDefault="00851EE8" w:rsidP="00290BEE">
      <w:pPr>
        <w:tabs>
          <w:tab w:val="left" w:pos="3612"/>
          <w:tab w:val="left" w:pos="5370"/>
        </w:tabs>
        <w:ind w:left="284"/>
        <w:rPr>
          <w:rFonts w:ascii="Verdana" w:hAnsi="Verdana" w:cs="Arial"/>
          <w:sz w:val="24"/>
          <w:szCs w:val="24"/>
        </w:rPr>
      </w:pPr>
      <w:r w:rsidRPr="00131842">
        <w:rPr>
          <w:rFonts w:ascii="Verdana" w:hAnsi="Verdana" w:cs="Arial"/>
          <w:sz w:val="24"/>
          <w:szCs w:val="24"/>
        </w:rPr>
        <w:t xml:space="preserve">Feedback from ward managers and participants indicated that the previous ten-day block was too long. The new structure aims to balance </w:t>
      </w:r>
      <w:r w:rsidRPr="00131842">
        <w:rPr>
          <w:rFonts w:ascii="Verdana" w:hAnsi="Verdana" w:cs="Arial"/>
          <w:sz w:val="24"/>
          <w:szCs w:val="24"/>
        </w:rPr>
        <w:lastRenderedPageBreak/>
        <w:t>classroom learning with clinical exposure, aligning with CNO principles and promoting lifelong learning.</w:t>
      </w:r>
    </w:p>
    <w:p w14:paraId="6C51D70D" w14:textId="77777777" w:rsidR="00851EE8" w:rsidRPr="00131842" w:rsidRDefault="00851EE8" w:rsidP="00290BEE">
      <w:pPr>
        <w:tabs>
          <w:tab w:val="left" w:pos="3612"/>
          <w:tab w:val="left" w:pos="5370"/>
        </w:tabs>
        <w:ind w:left="284"/>
        <w:rPr>
          <w:rFonts w:ascii="Verdana" w:hAnsi="Verdana" w:cs="Arial"/>
          <w:sz w:val="24"/>
          <w:szCs w:val="24"/>
        </w:rPr>
      </w:pPr>
      <w:r w:rsidRPr="00131842">
        <w:rPr>
          <w:rFonts w:ascii="Verdana" w:hAnsi="Verdana" w:cs="Arial"/>
          <w:sz w:val="24"/>
          <w:szCs w:val="24"/>
        </w:rPr>
        <w:t>The core subjects for the first five days include topics like decision making, consent, and payroll. Adjustments will be made based on feedback to ensure relevance and applicability.</w:t>
      </w:r>
    </w:p>
    <w:p w14:paraId="595D109F" w14:textId="212ED107" w:rsidR="00925D68" w:rsidRPr="00131842" w:rsidRDefault="00851EE8" w:rsidP="00290BEE">
      <w:pPr>
        <w:ind w:left="284"/>
        <w:rPr>
          <w:rFonts w:ascii="Verdana" w:hAnsi="Verdana" w:cs="Arial"/>
          <w:sz w:val="24"/>
          <w:szCs w:val="24"/>
        </w:rPr>
      </w:pPr>
      <w:r w:rsidRPr="00131842">
        <w:rPr>
          <w:rFonts w:ascii="Verdana" w:hAnsi="Verdana" w:cs="Arial"/>
          <w:sz w:val="24"/>
          <w:szCs w:val="24"/>
        </w:rPr>
        <w:t>The revised programme was tested in February 2025 with positive feedback. The March cohort will start the new five-day programme in April 2025, with ongoing support from corporate P</w:t>
      </w:r>
      <w:r w:rsidR="002551C8" w:rsidRPr="00131842">
        <w:rPr>
          <w:rFonts w:ascii="Verdana" w:hAnsi="Verdana" w:cs="Arial"/>
          <w:sz w:val="24"/>
          <w:szCs w:val="24"/>
        </w:rPr>
        <w:t>ractice Development Nurses</w:t>
      </w:r>
      <w:r w:rsidRPr="00131842">
        <w:rPr>
          <w:rFonts w:ascii="Verdana" w:hAnsi="Verdana" w:cs="Arial"/>
          <w:sz w:val="24"/>
          <w:szCs w:val="24"/>
        </w:rPr>
        <w:t xml:space="preserve"> and regular reviews to ensure its effectiveness.</w:t>
      </w:r>
    </w:p>
    <w:p w14:paraId="483A47D2" w14:textId="77777777" w:rsidR="00925D68" w:rsidRPr="00131842" w:rsidRDefault="00925D68" w:rsidP="00D21F86">
      <w:pPr>
        <w:ind w:left="-76"/>
        <w:rPr>
          <w:rFonts w:ascii="Verdana" w:hAnsi="Verdana" w:cs="Arial"/>
          <w:b/>
          <w:sz w:val="24"/>
          <w:szCs w:val="24"/>
        </w:rPr>
      </w:pPr>
    </w:p>
    <w:p w14:paraId="1960E21A" w14:textId="22226203" w:rsidR="00233330" w:rsidRPr="00131842" w:rsidRDefault="00290BEE" w:rsidP="00834F5B">
      <w:pPr>
        <w:rPr>
          <w:rFonts w:ascii="Verdana" w:hAnsi="Verdana" w:cs="Arial"/>
          <w:sz w:val="24"/>
          <w:szCs w:val="24"/>
        </w:rPr>
      </w:pPr>
      <w:r w:rsidRPr="00131842">
        <w:rPr>
          <w:rFonts w:ascii="Verdana" w:hAnsi="Verdana" w:cs="Arial"/>
          <w:b/>
          <w:sz w:val="24"/>
          <w:szCs w:val="24"/>
        </w:rPr>
        <w:t>4.</w:t>
      </w:r>
      <w:r w:rsidR="00EF213F" w:rsidRPr="00131842">
        <w:rPr>
          <w:rFonts w:ascii="Verdana" w:hAnsi="Verdana" w:cs="Arial"/>
          <w:b/>
          <w:sz w:val="24"/>
          <w:szCs w:val="24"/>
        </w:rPr>
        <w:t xml:space="preserve"> </w:t>
      </w:r>
      <w:r w:rsidR="005D1652" w:rsidRPr="00131842">
        <w:rPr>
          <w:rFonts w:ascii="Verdana" w:hAnsi="Verdana" w:cs="Arial"/>
          <w:b/>
          <w:sz w:val="24"/>
          <w:szCs w:val="24"/>
        </w:rPr>
        <w:t>FINANCIAL IMPLICATIONS</w:t>
      </w:r>
    </w:p>
    <w:p w14:paraId="34CEB911" w14:textId="77777777" w:rsidR="0031408A" w:rsidRPr="00131842" w:rsidRDefault="002C1F86" w:rsidP="006C0926">
      <w:pPr>
        <w:spacing w:after="0" w:line="276" w:lineRule="auto"/>
        <w:ind w:left="284"/>
        <w:rPr>
          <w:rFonts w:ascii="Verdana" w:hAnsi="Verdana" w:cs="Arial"/>
          <w:sz w:val="24"/>
          <w:szCs w:val="24"/>
        </w:rPr>
      </w:pPr>
      <w:r w:rsidRPr="00131842">
        <w:rPr>
          <w:rFonts w:ascii="Verdana" w:hAnsi="Verdana" w:cs="Arial"/>
          <w:sz w:val="24"/>
          <w:szCs w:val="24"/>
        </w:rPr>
        <w:t xml:space="preserve">Where appropriate financial implications </w:t>
      </w:r>
      <w:r w:rsidR="008206EC" w:rsidRPr="00131842">
        <w:rPr>
          <w:rFonts w:ascii="Verdana" w:hAnsi="Verdana" w:cs="Arial"/>
          <w:sz w:val="24"/>
          <w:szCs w:val="24"/>
        </w:rPr>
        <w:t>have been discussed in relevan</w:t>
      </w:r>
      <w:r w:rsidR="0031408A" w:rsidRPr="00131842">
        <w:rPr>
          <w:rFonts w:ascii="Verdana" w:hAnsi="Verdana" w:cs="Arial"/>
          <w:sz w:val="24"/>
          <w:szCs w:val="24"/>
        </w:rPr>
        <w:t>t</w:t>
      </w:r>
    </w:p>
    <w:p w14:paraId="70F4CAE9" w14:textId="1DE10A87" w:rsidR="002C1F86" w:rsidRPr="00131842" w:rsidRDefault="0012663E" w:rsidP="006C0926">
      <w:pPr>
        <w:spacing w:after="0" w:line="276" w:lineRule="auto"/>
        <w:ind w:left="284"/>
        <w:rPr>
          <w:rFonts w:ascii="Verdana" w:hAnsi="Verdana" w:cs="Arial"/>
          <w:sz w:val="24"/>
          <w:szCs w:val="24"/>
        </w:rPr>
      </w:pPr>
      <w:r w:rsidRPr="00131842">
        <w:rPr>
          <w:rFonts w:ascii="Verdana" w:hAnsi="Verdana" w:cs="Arial"/>
          <w:sz w:val="24"/>
          <w:szCs w:val="24"/>
        </w:rPr>
        <w:t>Boards/</w:t>
      </w:r>
      <w:r w:rsidR="008206EC" w:rsidRPr="00131842">
        <w:rPr>
          <w:rFonts w:ascii="Verdana" w:hAnsi="Verdana" w:cs="Arial"/>
          <w:sz w:val="24"/>
          <w:szCs w:val="24"/>
        </w:rPr>
        <w:t>Committees.</w:t>
      </w:r>
    </w:p>
    <w:p w14:paraId="6BEAF40D" w14:textId="77777777" w:rsidR="006C0926" w:rsidRPr="00131842" w:rsidRDefault="006C0926" w:rsidP="006C0926">
      <w:pPr>
        <w:spacing w:after="0" w:line="276" w:lineRule="auto"/>
        <w:ind w:left="284"/>
        <w:rPr>
          <w:rFonts w:ascii="Verdana" w:hAnsi="Verdana" w:cs="Arial"/>
          <w:b/>
          <w:sz w:val="24"/>
          <w:szCs w:val="24"/>
        </w:rPr>
      </w:pPr>
    </w:p>
    <w:p w14:paraId="338CC1DC" w14:textId="25E50464" w:rsidR="0071073E" w:rsidRPr="00131842" w:rsidRDefault="00C33A04" w:rsidP="00290BEE">
      <w:pPr>
        <w:pStyle w:val="ListParagraph"/>
        <w:numPr>
          <w:ilvl w:val="0"/>
          <w:numId w:val="44"/>
        </w:numPr>
        <w:spacing w:after="0" w:line="240" w:lineRule="auto"/>
        <w:ind w:left="284"/>
        <w:rPr>
          <w:rFonts w:ascii="Verdana" w:hAnsi="Verdana" w:cs="Arial"/>
          <w:sz w:val="24"/>
          <w:szCs w:val="24"/>
        </w:rPr>
      </w:pPr>
      <w:r w:rsidRPr="00131842">
        <w:rPr>
          <w:rFonts w:ascii="Verdana" w:hAnsi="Verdana" w:cs="Arial"/>
          <w:b/>
          <w:sz w:val="24"/>
          <w:szCs w:val="24"/>
        </w:rPr>
        <w:t>RECOMMENDATION</w:t>
      </w:r>
    </w:p>
    <w:p w14:paraId="7E78BB6D" w14:textId="77777777" w:rsidR="002604FB" w:rsidRPr="00131842" w:rsidRDefault="002604FB" w:rsidP="004F564B">
      <w:pPr>
        <w:pStyle w:val="ListParagraph"/>
        <w:spacing w:after="0" w:line="240" w:lineRule="auto"/>
        <w:ind w:left="284"/>
        <w:rPr>
          <w:rFonts w:ascii="Verdana" w:hAnsi="Verdana" w:cs="Arial"/>
          <w:sz w:val="24"/>
          <w:szCs w:val="24"/>
        </w:rPr>
      </w:pPr>
    </w:p>
    <w:p w14:paraId="39F5DDFA" w14:textId="50FF6DDB" w:rsidR="00C33A04" w:rsidRPr="00131842" w:rsidRDefault="002C1F86" w:rsidP="00212FC4">
      <w:pPr>
        <w:ind w:left="284"/>
        <w:rPr>
          <w:rFonts w:ascii="Verdana" w:hAnsi="Verdana" w:cs="Arial"/>
          <w:b/>
          <w:sz w:val="24"/>
          <w:szCs w:val="24"/>
        </w:rPr>
      </w:pPr>
      <w:r w:rsidRPr="00131842">
        <w:rPr>
          <w:rFonts w:ascii="Verdana" w:hAnsi="Verdana" w:cs="Arial"/>
          <w:sz w:val="24"/>
          <w:szCs w:val="24"/>
        </w:rPr>
        <w:t>Workforce</w:t>
      </w:r>
      <w:r w:rsidR="00DE73A1" w:rsidRPr="00131842">
        <w:rPr>
          <w:rFonts w:ascii="Verdana" w:hAnsi="Verdana" w:cs="Arial"/>
          <w:sz w:val="24"/>
          <w:szCs w:val="24"/>
        </w:rPr>
        <w:t xml:space="preserve"> &amp; </w:t>
      </w:r>
      <w:r w:rsidRPr="00131842">
        <w:rPr>
          <w:rFonts w:ascii="Verdana" w:hAnsi="Verdana" w:cs="Arial"/>
          <w:sz w:val="24"/>
          <w:szCs w:val="24"/>
        </w:rPr>
        <w:t>OD Committee are asked to note the paper for information</w:t>
      </w:r>
      <w:r w:rsidR="008206EC" w:rsidRPr="00131842">
        <w:rPr>
          <w:rFonts w:ascii="Verdana" w:hAnsi="Verdana" w:cs="Arial"/>
          <w:sz w:val="24"/>
          <w:szCs w:val="24"/>
        </w:rPr>
        <w:t>.</w:t>
      </w:r>
      <w:r w:rsidR="00C33A04" w:rsidRPr="00131842">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131842" w14:paraId="26760FFE" w14:textId="77777777" w:rsidTr="00C95B3C">
        <w:tc>
          <w:tcPr>
            <w:tcW w:w="9245" w:type="dxa"/>
            <w:gridSpan w:val="4"/>
            <w:shd w:val="clear" w:color="auto" w:fill="D5DCE4" w:themeFill="text2" w:themeFillTint="33"/>
          </w:tcPr>
          <w:p w14:paraId="28519D7C" w14:textId="77777777" w:rsidR="00034194" w:rsidRPr="00131842" w:rsidRDefault="0020539A">
            <w:pPr>
              <w:rPr>
                <w:rFonts w:ascii="Verdana" w:hAnsi="Verdana" w:cs="Arial"/>
                <w:b/>
                <w:sz w:val="24"/>
                <w:szCs w:val="24"/>
              </w:rPr>
            </w:pPr>
            <w:r w:rsidRPr="00131842">
              <w:rPr>
                <w:rFonts w:ascii="Verdana" w:hAnsi="Verdana" w:cs="Arial"/>
                <w:b/>
                <w:sz w:val="24"/>
                <w:szCs w:val="24"/>
              </w:rPr>
              <w:lastRenderedPageBreak/>
              <w:t>Governance and Assurance</w:t>
            </w:r>
          </w:p>
          <w:p w14:paraId="5E135378" w14:textId="77777777" w:rsidR="00034194" w:rsidRPr="00131842" w:rsidRDefault="00034194">
            <w:pPr>
              <w:rPr>
                <w:rFonts w:ascii="Verdana" w:hAnsi="Verdana" w:cs="Arial"/>
                <w:sz w:val="24"/>
                <w:szCs w:val="24"/>
              </w:rPr>
            </w:pPr>
          </w:p>
        </w:tc>
      </w:tr>
      <w:tr w:rsidR="00F5324A" w:rsidRPr="00131842" w14:paraId="6E93A1A0" w14:textId="77777777" w:rsidTr="00F5324A">
        <w:tc>
          <w:tcPr>
            <w:tcW w:w="1809" w:type="dxa"/>
            <w:vMerge w:val="restart"/>
          </w:tcPr>
          <w:p w14:paraId="1A503E3F" w14:textId="77777777" w:rsidR="00F5324A" w:rsidRPr="00131842" w:rsidRDefault="00F5324A">
            <w:pPr>
              <w:rPr>
                <w:rFonts w:ascii="Verdana" w:hAnsi="Verdana" w:cs="Arial"/>
                <w:b/>
                <w:sz w:val="24"/>
                <w:szCs w:val="24"/>
              </w:rPr>
            </w:pPr>
            <w:r w:rsidRPr="00131842">
              <w:rPr>
                <w:rFonts w:ascii="Verdana" w:hAnsi="Verdana" w:cs="Arial"/>
                <w:b/>
                <w:sz w:val="24"/>
                <w:szCs w:val="24"/>
              </w:rPr>
              <w:t>Link to Enabling Objectives</w:t>
            </w:r>
          </w:p>
          <w:p w14:paraId="1370A87E" w14:textId="77777777" w:rsidR="00F5324A" w:rsidRPr="00131842" w:rsidRDefault="00F5324A" w:rsidP="00133EA1">
            <w:pPr>
              <w:rPr>
                <w:rFonts w:ascii="Verdana" w:hAnsi="Verdana" w:cs="Arial"/>
                <w:b/>
                <w:sz w:val="24"/>
                <w:szCs w:val="24"/>
              </w:rPr>
            </w:pPr>
            <w:r w:rsidRPr="00131842">
              <w:rPr>
                <w:rFonts w:ascii="Verdana" w:hAnsi="Verdana" w:cs="Arial"/>
                <w:b/>
                <w:i/>
                <w:sz w:val="24"/>
                <w:szCs w:val="24"/>
              </w:rPr>
              <w:t xml:space="preserve">(please </w:t>
            </w:r>
            <w:r w:rsidR="00133EA1" w:rsidRPr="00131842">
              <w:rPr>
                <w:rFonts w:ascii="Verdana" w:hAnsi="Verdana" w:cs="Arial"/>
                <w:b/>
                <w:i/>
                <w:sz w:val="24"/>
                <w:szCs w:val="24"/>
              </w:rPr>
              <w:t>choose</w:t>
            </w:r>
            <w:r w:rsidRPr="00131842">
              <w:rPr>
                <w:rFonts w:ascii="Verdana" w:hAnsi="Verdana" w:cs="Arial"/>
                <w:b/>
                <w:i/>
                <w:sz w:val="24"/>
                <w:szCs w:val="24"/>
              </w:rPr>
              <w:t>)</w:t>
            </w:r>
          </w:p>
        </w:tc>
        <w:tc>
          <w:tcPr>
            <w:tcW w:w="7436" w:type="dxa"/>
            <w:gridSpan w:val="3"/>
            <w:shd w:val="clear" w:color="auto" w:fill="BDD6EE" w:themeFill="accent1" w:themeFillTint="66"/>
          </w:tcPr>
          <w:p w14:paraId="63FCA6B0" w14:textId="77777777" w:rsidR="00F5324A" w:rsidRPr="00131842" w:rsidRDefault="00F5324A" w:rsidP="00F5324A">
            <w:pPr>
              <w:jc w:val="both"/>
              <w:rPr>
                <w:rFonts w:ascii="Verdana" w:hAnsi="Verdana" w:cs="Arial"/>
                <w:b/>
                <w:sz w:val="24"/>
                <w:szCs w:val="24"/>
              </w:rPr>
            </w:pPr>
            <w:r w:rsidRPr="00131842">
              <w:rPr>
                <w:rFonts w:ascii="Verdana" w:hAnsi="Verdana" w:cs="Arial"/>
                <w:b/>
                <w:sz w:val="24"/>
                <w:szCs w:val="24"/>
              </w:rPr>
              <w:t>Supporting better health and wellbeing by actively promoting and empowering people to live well in resilient communities</w:t>
            </w:r>
          </w:p>
        </w:tc>
      </w:tr>
      <w:tr w:rsidR="00F5324A" w:rsidRPr="00131842" w14:paraId="23CFE15C" w14:textId="77777777" w:rsidTr="00F5324A">
        <w:tc>
          <w:tcPr>
            <w:tcW w:w="1809" w:type="dxa"/>
            <w:vMerge/>
          </w:tcPr>
          <w:p w14:paraId="30AC6259" w14:textId="77777777" w:rsidR="00F5324A" w:rsidRPr="00131842" w:rsidRDefault="00F5324A">
            <w:pPr>
              <w:rPr>
                <w:rFonts w:ascii="Verdana" w:hAnsi="Verdana" w:cs="Arial"/>
                <w:b/>
                <w:sz w:val="24"/>
                <w:szCs w:val="24"/>
              </w:rPr>
            </w:pPr>
          </w:p>
        </w:tc>
        <w:tc>
          <w:tcPr>
            <w:tcW w:w="5812" w:type="dxa"/>
            <w:gridSpan w:val="2"/>
          </w:tcPr>
          <w:p w14:paraId="6045C779" w14:textId="77777777" w:rsidR="00F5324A" w:rsidRPr="00131842" w:rsidRDefault="00F5324A" w:rsidP="00F5324A">
            <w:pPr>
              <w:rPr>
                <w:rFonts w:ascii="Verdana" w:hAnsi="Verdana" w:cs="Arial"/>
                <w:sz w:val="24"/>
                <w:szCs w:val="24"/>
              </w:rPr>
            </w:pPr>
            <w:r w:rsidRPr="00131842">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7002504F" w14:textId="77777777" w:rsidR="00F5324A" w:rsidRPr="00131842" w:rsidRDefault="002C1F86" w:rsidP="0020539A">
                <w:pPr>
                  <w:jc w:val="center"/>
                  <w:rPr>
                    <w:rFonts w:ascii="Verdana" w:hAnsi="Verdana" w:cs="Arial"/>
                    <w:sz w:val="24"/>
                    <w:szCs w:val="24"/>
                  </w:rPr>
                </w:pPr>
                <w:r w:rsidRPr="00131842">
                  <w:rPr>
                    <w:rFonts w:ascii="Segoe UI Symbol" w:eastAsia="MS Gothic" w:hAnsi="Segoe UI Symbol" w:cs="Segoe UI Symbol"/>
                    <w:sz w:val="24"/>
                    <w:szCs w:val="24"/>
                  </w:rPr>
                  <w:t>☒</w:t>
                </w:r>
              </w:p>
            </w:tc>
          </w:sdtContent>
        </w:sdt>
      </w:tr>
      <w:tr w:rsidR="00F5324A" w:rsidRPr="00131842" w14:paraId="1424D130" w14:textId="77777777" w:rsidTr="00F5324A">
        <w:tc>
          <w:tcPr>
            <w:tcW w:w="1809" w:type="dxa"/>
            <w:vMerge/>
          </w:tcPr>
          <w:p w14:paraId="7905473B" w14:textId="77777777" w:rsidR="00F5324A" w:rsidRPr="00131842" w:rsidRDefault="00F5324A">
            <w:pPr>
              <w:rPr>
                <w:rFonts w:ascii="Verdana" w:hAnsi="Verdana" w:cs="Arial"/>
                <w:b/>
                <w:sz w:val="24"/>
                <w:szCs w:val="24"/>
              </w:rPr>
            </w:pPr>
          </w:p>
        </w:tc>
        <w:tc>
          <w:tcPr>
            <w:tcW w:w="5812" w:type="dxa"/>
            <w:gridSpan w:val="2"/>
          </w:tcPr>
          <w:p w14:paraId="5A8AA735" w14:textId="77777777" w:rsidR="00F5324A" w:rsidRPr="00131842" w:rsidRDefault="00F5324A" w:rsidP="00F5324A">
            <w:pPr>
              <w:rPr>
                <w:rFonts w:ascii="Verdana" w:hAnsi="Verdana" w:cs="Arial"/>
                <w:sz w:val="24"/>
                <w:szCs w:val="24"/>
              </w:rPr>
            </w:pPr>
            <w:r w:rsidRPr="00131842">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sdtContent>
            <w:tc>
              <w:tcPr>
                <w:tcW w:w="1624" w:type="dxa"/>
              </w:tcPr>
              <w:p w14:paraId="143D7100" w14:textId="77777777" w:rsidR="00F5324A" w:rsidRPr="00131842" w:rsidRDefault="002C1F86" w:rsidP="0020539A">
                <w:pPr>
                  <w:jc w:val="center"/>
                  <w:rPr>
                    <w:rFonts w:ascii="Verdana" w:hAnsi="Verdana" w:cs="Arial"/>
                    <w:sz w:val="24"/>
                    <w:szCs w:val="24"/>
                  </w:rPr>
                </w:pPr>
                <w:r w:rsidRPr="00131842">
                  <w:rPr>
                    <w:rFonts w:ascii="Segoe UI Symbol" w:eastAsia="MS Gothic" w:hAnsi="Segoe UI Symbol" w:cs="Segoe UI Symbol"/>
                    <w:sz w:val="24"/>
                    <w:szCs w:val="24"/>
                  </w:rPr>
                  <w:t>☒</w:t>
                </w:r>
              </w:p>
            </w:tc>
          </w:sdtContent>
        </w:sdt>
      </w:tr>
      <w:tr w:rsidR="00F5324A" w:rsidRPr="00131842" w14:paraId="5E222395" w14:textId="77777777" w:rsidTr="00F5324A">
        <w:tc>
          <w:tcPr>
            <w:tcW w:w="1809" w:type="dxa"/>
            <w:vMerge/>
          </w:tcPr>
          <w:p w14:paraId="6379DD27" w14:textId="77777777" w:rsidR="00F5324A" w:rsidRPr="00131842" w:rsidRDefault="00F5324A">
            <w:pPr>
              <w:rPr>
                <w:rFonts w:ascii="Verdana" w:hAnsi="Verdana" w:cs="Arial"/>
                <w:b/>
                <w:sz w:val="24"/>
                <w:szCs w:val="24"/>
              </w:rPr>
            </w:pPr>
          </w:p>
        </w:tc>
        <w:tc>
          <w:tcPr>
            <w:tcW w:w="5812" w:type="dxa"/>
            <w:gridSpan w:val="2"/>
          </w:tcPr>
          <w:p w14:paraId="5525FC48" w14:textId="77777777" w:rsidR="00F5324A" w:rsidRPr="00131842" w:rsidRDefault="00F5324A" w:rsidP="00F5324A">
            <w:pPr>
              <w:jc w:val="both"/>
              <w:rPr>
                <w:rFonts w:ascii="Verdana" w:hAnsi="Verdana" w:cs="Arial"/>
                <w:sz w:val="24"/>
                <w:szCs w:val="24"/>
              </w:rPr>
            </w:pPr>
            <w:r w:rsidRPr="00131842">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14:paraId="2D4C2B34" w14:textId="77777777" w:rsidR="00F5324A" w:rsidRPr="00131842" w:rsidRDefault="002C1F86" w:rsidP="0020539A">
                <w:pPr>
                  <w:jc w:val="center"/>
                  <w:rPr>
                    <w:rFonts w:ascii="Verdana" w:hAnsi="Verdana" w:cs="Arial"/>
                    <w:sz w:val="24"/>
                    <w:szCs w:val="24"/>
                  </w:rPr>
                </w:pPr>
                <w:r w:rsidRPr="00131842">
                  <w:rPr>
                    <w:rFonts w:ascii="Segoe UI Symbol" w:eastAsia="MS Gothic" w:hAnsi="Segoe UI Symbol" w:cs="Segoe UI Symbol"/>
                    <w:sz w:val="24"/>
                    <w:szCs w:val="24"/>
                  </w:rPr>
                  <w:t>☒</w:t>
                </w:r>
              </w:p>
            </w:tc>
          </w:sdtContent>
        </w:sdt>
      </w:tr>
      <w:tr w:rsidR="00F5324A" w:rsidRPr="00131842" w14:paraId="02013F45" w14:textId="77777777" w:rsidTr="00F5324A">
        <w:tc>
          <w:tcPr>
            <w:tcW w:w="1809" w:type="dxa"/>
            <w:vMerge/>
          </w:tcPr>
          <w:p w14:paraId="5EBC0616" w14:textId="77777777" w:rsidR="00F5324A" w:rsidRPr="00131842" w:rsidRDefault="00F5324A" w:rsidP="00C107F2">
            <w:pPr>
              <w:rPr>
                <w:rFonts w:ascii="Verdana" w:hAnsi="Verdana" w:cs="Arial"/>
                <w:b/>
                <w:sz w:val="24"/>
                <w:szCs w:val="24"/>
              </w:rPr>
            </w:pPr>
          </w:p>
        </w:tc>
        <w:tc>
          <w:tcPr>
            <w:tcW w:w="7436" w:type="dxa"/>
            <w:gridSpan w:val="3"/>
            <w:shd w:val="clear" w:color="auto" w:fill="BDD6EE" w:themeFill="accent1" w:themeFillTint="66"/>
          </w:tcPr>
          <w:p w14:paraId="6E42569A" w14:textId="77777777" w:rsidR="00F5324A" w:rsidRPr="00131842" w:rsidRDefault="00F5324A" w:rsidP="00C107F2">
            <w:pPr>
              <w:rPr>
                <w:rFonts w:ascii="Verdana" w:hAnsi="Verdana" w:cs="Arial"/>
                <w:b/>
                <w:sz w:val="24"/>
                <w:szCs w:val="24"/>
              </w:rPr>
            </w:pPr>
            <w:r w:rsidRPr="00131842">
              <w:rPr>
                <w:rFonts w:ascii="Verdana" w:hAnsi="Verdana" w:cs="Arial"/>
                <w:b/>
                <w:sz w:val="24"/>
                <w:szCs w:val="24"/>
              </w:rPr>
              <w:t xml:space="preserve">Deliver better care through excellent health and care services achieving the outcomes that matter most to people </w:t>
            </w:r>
          </w:p>
        </w:tc>
      </w:tr>
      <w:tr w:rsidR="00F5324A" w:rsidRPr="00131842" w14:paraId="33A01539" w14:textId="77777777" w:rsidTr="00F5324A">
        <w:tc>
          <w:tcPr>
            <w:tcW w:w="1809" w:type="dxa"/>
            <w:vMerge/>
          </w:tcPr>
          <w:p w14:paraId="04E4EE25" w14:textId="77777777" w:rsidR="00F5324A" w:rsidRPr="00131842" w:rsidRDefault="00F5324A" w:rsidP="00C107F2">
            <w:pPr>
              <w:rPr>
                <w:rFonts w:ascii="Verdana" w:hAnsi="Verdana" w:cs="Arial"/>
                <w:b/>
                <w:sz w:val="24"/>
                <w:szCs w:val="24"/>
              </w:rPr>
            </w:pPr>
          </w:p>
        </w:tc>
        <w:tc>
          <w:tcPr>
            <w:tcW w:w="5812" w:type="dxa"/>
            <w:gridSpan w:val="2"/>
          </w:tcPr>
          <w:p w14:paraId="5D90BE22" w14:textId="77777777" w:rsidR="00F5324A" w:rsidRPr="00131842" w:rsidRDefault="00F5324A" w:rsidP="00F5324A">
            <w:pPr>
              <w:rPr>
                <w:rFonts w:ascii="Verdana" w:hAnsi="Verdana" w:cs="Arial"/>
                <w:sz w:val="24"/>
                <w:szCs w:val="24"/>
              </w:rPr>
            </w:pPr>
            <w:r w:rsidRPr="00131842">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14DB1422" w14:textId="77777777" w:rsidR="00F5324A" w:rsidRPr="00131842" w:rsidRDefault="002C1F86" w:rsidP="00133EA1">
                <w:pPr>
                  <w:jc w:val="center"/>
                  <w:rPr>
                    <w:rFonts w:ascii="Verdana" w:hAnsi="Verdana" w:cs="Arial"/>
                    <w:sz w:val="24"/>
                    <w:szCs w:val="24"/>
                  </w:rPr>
                </w:pPr>
                <w:r w:rsidRPr="00131842">
                  <w:rPr>
                    <w:rFonts w:ascii="Segoe UI Symbol" w:eastAsia="MS Gothic" w:hAnsi="Segoe UI Symbol" w:cs="Segoe UI Symbol"/>
                    <w:sz w:val="24"/>
                    <w:szCs w:val="24"/>
                  </w:rPr>
                  <w:t>☒</w:t>
                </w:r>
              </w:p>
            </w:tc>
          </w:sdtContent>
        </w:sdt>
      </w:tr>
      <w:tr w:rsidR="00F5324A" w:rsidRPr="00131842" w14:paraId="4E1C1958" w14:textId="77777777" w:rsidTr="00F5324A">
        <w:tc>
          <w:tcPr>
            <w:tcW w:w="1809" w:type="dxa"/>
            <w:vMerge/>
          </w:tcPr>
          <w:p w14:paraId="1F5B0061" w14:textId="77777777" w:rsidR="00F5324A" w:rsidRPr="00131842" w:rsidRDefault="00F5324A" w:rsidP="00C107F2">
            <w:pPr>
              <w:rPr>
                <w:rFonts w:ascii="Verdana" w:hAnsi="Verdana" w:cs="Arial"/>
                <w:b/>
                <w:sz w:val="24"/>
                <w:szCs w:val="24"/>
              </w:rPr>
            </w:pPr>
          </w:p>
        </w:tc>
        <w:tc>
          <w:tcPr>
            <w:tcW w:w="5812" w:type="dxa"/>
            <w:gridSpan w:val="2"/>
          </w:tcPr>
          <w:p w14:paraId="012A4675" w14:textId="77777777" w:rsidR="00F5324A" w:rsidRPr="00131842" w:rsidRDefault="00F5324A" w:rsidP="00F5324A">
            <w:pPr>
              <w:rPr>
                <w:rFonts w:ascii="Verdana" w:hAnsi="Verdana" w:cs="Arial"/>
                <w:sz w:val="24"/>
                <w:szCs w:val="24"/>
              </w:rPr>
            </w:pPr>
            <w:r w:rsidRPr="00131842">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4DDDB957" w14:textId="77777777" w:rsidR="00F5324A" w:rsidRPr="00131842" w:rsidRDefault="002C1F86" w:rsidP="00133EA1">
                <w:pPr>
                  <w:jc w:val="center"/>
                  <w:rPr>
                    <w:rFonts w:ascii="Verdana" w:hAnsi="Verdana" w:cs="Arial"/>
                    <w:sz w:val="24"/>
                    <w:szCs w:val="24"/>
                  </w:rPr>
                </w:pPr>
                <w:r w:rsidRPr="00131842">
                  <w:rPr>
                    <w:rFonts w:ascii="Segoe UI Symbol" w:eastAsia="MS Gothic" w:hAnsi="Segoe UI Symbol" w:cs="Segoe UI Symbol"/>
                    <w:sz w:val="24"/>
                    <w:szCs w:val="24"/>
                  </w:rPr>
                  <w:t>☒</w:t>
                </w:r>
              </w:p>
            </w:tc>
          </w:sdtContent>
        </w:sdt>
      </w:tr>
      <w:tr w:rsidR="00F5324A" w:rsidRPr="00131842" w14:paraId="72802937" w14:textId="77777777" w:rsidTr="00F5324A">
        <w:tc>
          <w:tcPr>
            <w:tcW w:w="1809" w:type="dxa"/>
            <w:vMerge/>
          </w:tcPr>
          <w:p w14:paraId="27052900" w14:textId="77777777" w:rsidR="00F5324A" w:rsidRPr="00131842" w:rsidRDefault="00F5324A" w:rsidP="00C107F2">
            <w:pPr>
              <w:rPr>
                <w:rFonts w:ascii="Verdana" w:hAnsi="Verdana" w:cs="Arial"/>
                <w:b/>
                <w:sz w:val="24"/>
                <w:szCs w:val="24"/>
              </w:rPr>
            </w:pPr>
          </w:p>
        </w:tc>
        <w:tc>
          <w:tcPr>
            <w:tcW w:w="5812" w:type="dxa"/>
            <w:gridSpan w:val="2"/>
          </w:tcPr>
          <w:p w14:paraId="0C02AB49" w14:textId="77777777" w:rsidR="00F5324A" w:rsidRPr="00131842" w:rsidRDefault="00F5324A" w:rsidP="00F5324A">
            <w:pPr>
              <w:rPr>
                <w:rFonts w:ascii="Verdana" w:hAnsi="Verdana" w:cs="Arial"/>
                <w:b/>
                <w:sz w:val="24"/>
                <w:szCs w:val="24"/>
              </w:rPr>
            </w:pPr>
            <w:r w:rsidRPr="00131842">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5D71D188" w14:textId="77777777" w:rsidR="00F5324A" w:rsidRPr="00131842" w:rsidRDefault="002C1F86" w:rsidP="00133EA1">
                <w:pPr>
                  <w:jc w:val="center"/>
                  <w:rPr>
                    <w:rFonts w:ascii="Verdana" w:hAnsi="Verdana" w:cs="Arial"/>
                    <w:b/>
                    <w:sz w:val="24"/>
                    <w:szCs w:val="24"/>
                  </w:rPr>
                </w:pPr>
                <w:r w:rsidRPr="00131842">
                  <w:rPr>
                    <w:rFonts w:ascii="Segoe UI Symbol" w:eastAsia="MS Gothic" w:hAnsi="Segoe UI Symbol" w:cs="Segoe UI Symbol"/>
                    <w:sz w:val="24"/>
                    <w:szCs w:val="24"/>
                  </w:rPr>
                  <w:t>☒</w:t>
                </w:r>
              </w:p>
            </w:tc>
          </w:sdtContent>
        </w:sdt>
      </w:tr>
      <w:tr w:rsidR="00F5324A" w:rsidRPr="00131842" w14:paraId="7EF7DCD1" w14:textId="77777777" w:rsidTr="00F5324A">
        <w:tc>
          <w:tcPr>
            <w:tcW w:w="1809" w:type="dxa"/>
            <w:vMerge/>
          </w:tcPr>
          <w:p w14:paraId="39BA28E1" w14:textId="77777777" w:rsidR="00F5324A" w:rsidRPr="00131842" w:rsidRDefault="00F5324A" w:rsidP="00C107F2">
            <w:pPr>
              <w:rPr>
                <w:rFonts w:ascii="Verdana" w:hAnsi="Verdana" w:cs="Arial"/>
                <w:b/>
                <w:sz w:val="24"/>
                <w:szCs w:val="24"/>
              </w:rPr>
            </w:pPr>
          </w:p>
        </w:tc>
        <w:tc>
          <w:tcPr>
            <w:tcW w:w="5812" w:type="dxa"/>
            <w:gridSpan w:val="2"/>
          </w:tcPr>
          <w:p w14:paraId="35BF09FE" w14:textId="77777777" w:rsidR="00F5324A" w:rsidRPr="00131842" w:rsidRDefault="00F5324A" w:rsidP="00F5324A">
            <w:pPr>
              <w:rPr>
                <w:rFonts w:ascii="Verdana" w:hAnsi="Verdana" w:cs="Arial"/>
                <w:b/>
                <w:sz w:val="24"/>
                <w:szCs w:val="24"/>
              </w:rPr>
            </w:pPr>
            <w:r w:rsidRPr="00131842">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7CEF2F55" w14:textId="77777777" w:rsidR="00F5324A" w:rsidRPr="00131842" w:rsidRDefault="00133EA1" w:rsidP="00133EA1">
                <w:pPr>
                  <w:jc w:val="center"/>
                  <w:rPr>
                    <w:rFonts w:ascii="Verdana" w:hAnsi="Verdana" w:cs="Arial"/>
                    <w:b/>
                    <w:sz w:val="24"/>
                    <w:szCs w:val="24"/>
                  </w:rPr>
                </w:pPr>
                <w:r w:rsidRPr="00131842">
                  <w:rPr>
                    <w:rFonts w:ascii="Segoe UI Symbol" w:eastAsia="MS Gothic" w:hAnsi="Segoe UI Symbol" w:cs="Segoe UI Symbol"/>
                    <w:sz w:val="24"/>
                    <w:szCs w:val="24"/>
                  </w:rPr>
                  <w:t>☐</w:t>
                </w:r>
              </w:p>
            </w:tc>
          </w:sdtContent>
        </w:sdt>
      </w:tr>
      <w:tr w:rsidR="00F5324A" w:rsidRPr="00131842" w14:paraId="5ADF61AA" w14:textId="77777777" w:rsidTr="00F5324A">
        <w:tc>
          <w:tcPr>
            <w:tcW w:w="1809" w:type="dxa"/>
            <w:vMerge/>
          </w:tcPr>
          <w:p w14:paraId="05DF3165" w14:textId="77777777" w:rsidR="00F5324A" w:rsidRPr="00131842" w:rsidRDefault="00F5324A" w:rsidP="00C107F2">
            <w:pPr>
              <w:rPr>
                <w:rFonts w:ascii="Verdana" w:hAnsi="Verdana" w:cs="Arial"/>
                <w:b/>
                <w:sz w:val="24"/>
                <w:szCs w:val="24"/>
              </w:rPr>
            </w:pPr>
          </w:p>
        </w:tc>
        <w:tc>
          <w:tcPr>
            <w:tcW w:w="5812" w:type="dxa"/>
            <w:gridSpan w:val="2"/>
          </w:tcPr>
          <w:p w14:paraId="5E769FB8" w14:textId="77777777" w:rsidR="00F5324A" w:rsidRPr="00131842" w:rsidRDefault="00F5324A" w:rsidP="00F5324A">
            <w:pPr>
              <w:rPr>
                <w:rFonts w:ascii="Verdana" w:hAnsi="Verdana" w:cs="Arial"/>
                <w:b/>
                <w:sz w:val="24"/>
                <w:szCs w:val="24"/>
              </w:rPr>
            </w:pPr>
            <w:r w:rsidRPr="00131842">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14:paraId="07DA403F" w14:textId="77777777" w:rsidR="00F5324A" w:rsidRPr="00131842" w:rsidRDefault="002C1F86" w:rsidP="00133EA1">
                <w:pPr>
                  <w:jc w:val="center"/>
                  <w:rPr>
                    <w:rFonts w:ascii="Verdana" w:hAnsi="Verdana" w:cs="Arial"/>
                    <w:b/>
                    <w:sz w:val="24"/>
                    <w:szCs w:val="24"/>
                  </w:rPr>
                </w:pPr>
                <w:r w:rsidRPr="00131842">
                  <w:rPr>
                    <w:rFonts w:ascii="Segoe UI Symbol" w:eastAsia="MS Gothic" w:hAnsi="Segoe UI Symbol" w:cs="Segoe UI Symbol"/>
                    <w:sz w:val="24"/>
                    <w:szCs w:val="24"/>
                  </w:rPr>
                  <w:t>☒</w:t>
                </w:r>
              </w:p>
            </w:tc>
          </w:sdtContent>
        </w:sdt>
      </w:tr>
      <w:tr w:rsidR="00F5324A" w:rsidRPr="00131842" w14:paraId="4CCF1ED4" w14:textId="77777777" w:rsidTr="00CD7AA5">
        <w:tc>
          <w:tcPr>
            <w:tcW w:w="9245" w:type="dxa"/>
            <w:gridSpan w:val="4"/>
            <w:shd w:val="clear" w:color="auto" w:fill="D5DCE4" w:themeFill="text2" w:themeFillTint="33"/>
          </w:tcPr>
          <w:p w14:paraId="46B29A1D" w14:textId="77777777" w:rsidR="00F5324A" w:rsidRPr="00131842" w:rsidRDefault="00F5324A" w:rsidP="00C107F2">
            <w:pPr>
              <w:rPr>
                <w:rFonts w:ascii="Verdana" w:hAnsi="Verdana" w:cs="Arial"/>
                <w:b/>
                <w:sz w:val="24"/>
                <w:szCs w:val="24"/>
              </w:rPr>
            </w:pPr>
            <w:r w:rsidRPr="00131842">
              <w:rPr>
                <w:rFonts w:ascii="Verdana" w:hAnsi="Verdana" w:cs="Arial"/>
                <w:b/>
                <w:sz w:val="24"/>
                <w:szCs w:val="24"/>
              </w:rPr>
              <w:t>Health and Care Standards</w:t>
            </w:r>
          </w:p>
        </w:tc>
      </w:tr>
      <w:tr w:rsidR="00F5324A" w:rsidRPr="00131842" w14:paraId="7E955FC3" w14:textId="77777777" w:rsidTr="00F5324A">
        <w:tc>
          <w:tcPr>
            <w:tcW w:w="1809" w:type="dxa"/>
            <w:vMerge w:val="restart"/>
          </w:tcPr>
          <w:p w14:paraId="40DE921E" w14:textId="77777777" w:rsidR="00F5324A" w:rsidRPr="00131842" w:rsidRDefault="00133EA1" w:rsidP="00F5324A">
            <w:pPr>
              <w:rPr>
                <w:rFonts w:ascii="Verdana" w:hAnsi="Verdana" w:cs="Arial"/>
                <w:sz w:val="24"/>
                <w:szCs w:val="24"/>
              </w:rPr>
            </w:pPr>
            <w:r w:rsidRPr="00131842">
              <w:rPr>
                <w:rFonts w:ascii="Verdana" w:hAnsi="Verdana" w:cs="Arial"/>
                <w:b/>
                <w:i/>
                <w:sz w:val="24"/>
                <w:szCs w:val="24"/>
              </w:rPr>
              <w:t>(please choose)</w:t>
            </w:r>
          </w:p>
        </w:tc>
        <w:tc>
          <w:tcPr>
            <w:tcW w:w="5812" w:type="dxa"/>
            <w:gridSpan w:val="2"/>
          </w:tcPr>
          <w:p w14:paraId="35986057" w14:textId="77777777" w:rsidR="00F5324A" w:rsidRPr="00131842" w:rsidRDefault="00F5324A" w:rsidP="00C107F2">
            <w:pPr>
              <w:rPr>
                <w:rFonts w:ascii="Verdana" w:hAnsi="Verdana" w:cs="Arial"/>
                <w:sz w:val="24"/>
                <w:szCs w:val="24"/>
              </w:rPr>
            </w:pPr>
            <w:r w:rsidRPr="00131842">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31B4C279" w14:textId="77777777" w:rsidR="00F5324A" w:rsidRPr="00131842" w:rsidRDefault="002C1F86" w:rsidP="00133EA1">
                <w:pPr>
                  <w:jc w:val="center"/>
                  <w:rPr>
                    <w:rFonts w:ascii="Verdana" w:hAnsi="Verdana" w:cs="Arial"/>
                    <w:sz w:val="24"/>
                    <w:szCs w:val="24"/>
                  </w:rPr>
                </w:pPr>
                <w:r w:rsidRPr="00131842">
                  <w:rPr>
                    <w:rFonts w:ascii="Segoe UI Symbol" w:eastAsia="MS Gothic" w:hAnsi="Segoe UI Symbol" w:cs="Segoe UI Symbol"/>
                    <w:sz w:val="24"/>
                    <w:szCs w:val="24"/>
                  </w:rPr>
                  <w:t>☒</w:t>
                </w:r>
              </w:p>
            </w:tc>
          </w:sdtContent>
        </w:sdt>
      </w:tr>
      <w:tr w:rsidR="00F5324A" w:rsidRPr="00131842" w14:paraId="3D8737C3" w14:textId="77777777" w:rsidTr="00F5324A">
        <w:tc>
          <w:tcPr>
            <w:tcW w:w="1809" w:type="dxa"/>
            <w:vMerge/>
          </w:tcPr>
          <w:p w14:paraId="4387CACE" w14:textId="77777777" w:rsidR="00F5324A" w:rsidRPr="00131842" w:rsidRDefault="00F5324A" w:rsidP="00F5324A">
            <w:pPr>
              <w:rPr>
                <w:rFonts w:ascii="Verdana" w:hAnsi="Verdana" w:cs="Arial"/>
                <w:b/>
                <w:sz w:val="24"/>
                <w:szCs w:val="24"/>
              </w:rPr>
            </w:pPr>
          </w:p>
        </w:tc>
        <w:tc>
          <w:tcPr>
            <w:tcW w:w="5812" w:type="dxa"/>
            <w:gridSpan w:val="2"/>
          </w:tcPr>
          <w:p w14:paraId="4B7C0A31" w14:textId="77777777" w:rsidR="00F5324A" w:rsidRPr="00131842" w:rsidRDefault="00F5324A" w:rsidP="00F5324A">
            <w:pPr>
              <w:rPr>
                <w:rFonts w:ascii="Verdana" w:hAnsi="Verdana" w:cs="Arial"/>
                <w:b/>
                <w:sz w:val="24"/>
                <w:szCs w:val="24"/>
              </w:rPr>
            </w:pPr>
            <w:r w:rsidRPr="00131842">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709FCCF8" w14:textId="77777777" w:rsidR="00F5324A" w:rsidRPr="00131842" w:rsidRDefault="002C1F86" w:rsidP="00133EA1">
                <w:pPr>
                  <w:jc w:val="center"/>
                  <w:rPr>
                    <w:rFonts w:ascii="Verdana" w:hAnsi="Verdana" w:cs="Arial"/>
                    <w:b/>
                    <w:sz w:val="24"/>
                    <w:szCs w:val="24"/>
                  </w:rPr>
                </w:pPr>
                <w:r w:rsidRPr="00131842">
                  <w:rPr>
                    <w:rFonts w:ascii="Segoe UI Symbol" w:eastAsia="MS Gothic" w:hAnsi="Segoe UI Symbol" w:cs="Segoe UI Symbol"/>
                    <w:sz w:val="24"/>
                    <w:szCs w:val="24"/>
                  </w:rPr>
                  <w:t>☒</w:t>
                </w:r>
              </w:p>
            </w:tc>
          </w:sdtContent>
        </w:sdt>
      </w:tr>
      <w:tr w:rsidR="00F5324A" w:rsidRPr="00131842" w14:paraId="55F6615C" w14:textId="77777777" w:rsidTr="00F5324A">
        <w:tc>
          <w:tcPr>
            <w:tcW w:w="1809" w:type="dxa"/>
            <w:vMerge/>
          </w:tcPr>
          <w:p w14:paraId="0772FC73" w14:textId="77777777" w:rsidR="00F5324A" w:rsidRPr="00131842" w:rsidRDefault="00F5324A" w:rsidP="00F5324A">
            <w:pPr>
              <w:rPr>
                <w:rFonts w:ascii="Verdana" w:hAnsi="Verdana" w:cs="Arial"/>
                <w:b/>
                <w:sz w:val="24"/>
                <w:szCs w:val="24"/>
              </w:rPr>
            </w:pPr>
          </w:p>
        </w:tc>
        <w:tc>
          <w:tcPr>
            <w:tcW w:w="5812" w:type="dxa"/>
            <w:gridSpan w:val="2"/>
          </w:tcPr>
          <w:p w14:paraId="614B7BA0" w14:textId="77777777" w:rsidR="00F5324A" w:rsidRPr="00131842" w:rsidRDefault="00F5324A" w:rsidP="00F5324A">
            <w:pPr>
              <w:rPr>
                <w:rFonts w:ascii="Verdana" w:hAnsi="Verdana" w:cs="Arial"/>
                <w:b/>
                <w:sz w:val="24"/>
                <w:szCs w:val="24"/>
              </w:rPr>
            </w:pPr>
            <w:r w:rsidRPr="00131842">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27D29DA4" w14:textId="77777777" w:rsidR="00F5324A" w:rsidRPr="00131842" w:rsidRDefault="002C1F86" w:rsidP="00133EA1">
                <w:pPr>
                  <w:jc w:val="center"/>
                  <w:rPr>
                    <w:rFonts w:ascii="Verdana" w:hAnsi="Verdana" w:cs="Arial"/>
                    <w:b/>
                    <w:sz w:val="24"/>
                    <w:szCs w:val="24"/>
                  </w:rPr>
                </w:pPr>
                <w:r w:rsidRPr="00131842">
                  <w:rPr>
                    <w:rFonts w:ascii="Segoe UI Symbol" w:eastAsia="MS Gothic" w:hAnsi="Segoe UI Symbol" w:cs="Segoe UI Symbol"/>
                    <w:sz w:val="24"/>
                    <w:szCs w:val="24"/>
                  </w:rPr>
                  <w:t>☒</w:t>
                </w:r>
              </w:p>
            </w:tc>
          </w:sdtContent>
        </w:sdt>
      </w:tr>
      <w:tr w:rsidR="00F5324A" w:rsidRPr="00131842" w14:paraId="3C83A25E" w14:textId="77777777" w:rsidTr="00F5324A">
        <w:tc>
          <w:tcPr>
            <w:tcW w:w="1809" w:type="dxa"/>
            <w:vMerge/>
          </w:tcPr>
          <w:p w14:paraId="6801FCE2" w14:textId="77777777" w:rsidR="00F5324A" w:rsidRPr="00131842" w:rsidRDefault="00F5324A" w:rsidP="00F5324A">
            <w:pPr>
              <w:rPr>
                <w:rFonts w:ascii="Verdana" w:hAnsi="Verdana" w:cs="Arial"/>
                <w:b/>
                <w:sz w:val="24"/>
                <w:szCs w:val="24"/>
              </w:rPr>
            </w:pPr>
          </w:p>
        </w:tc>
        <w:tc>
          <w:tcPr>
            <w:tcW w:w="5812" w:type="dxa"/>
            <w:gridSpan w:val="2"/>
          </w:tcPr>
          <w:p w14:paraId="2F4F4A9C" w14:textId="77777777" w:rsidR="00F5324A" w:rsidRPr="00131842" w:rsidRDefault="00F5324A" w:rsidP="00F5324A">
            <w:pPr>
              <w:rPr>
                <w:rFonts w:ascii="Verdana" w:hAnsi="Verdana" w:cs="Arial"/>
                <w:b/>
                <w:sz w:val="24"/>
                <w:szCs w:val="24"/>
              </w:rPr>
            </w:pPr>
            <w:r w:rsidRPr="00131842">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0FEE1AB7" w14:textId="77777777" w:rsidR="00F5324A" w:rsidRPr="00131842" w:rsidRDefault="00133EA1" w:rsidP="00133EA1">
                <w:pPr>
                  <w:jc w:val="center"/>
                  <w:rPr>
                    <w:rFonts w:ascii="Verdana" w:hAnsi="Verdana" w:cs="Arial"/>
                    <w:b/>
                    <w:sz w:val="24"/>
                    <w:szCs w:val="24"/>
                  </w:rPr>
                </w:pPr>
                <w:r w:rsidRPr="00131842">
                  <w:rPr>
                    <w:rFonts w:ascii="Segoe UI Symbol" w:eastAsia="MS Gothic" w:hAnsi="Segoe UI Symbol" w:cs="Segoe UI Symbol"/>
                    <w:sz w:val="24"/>
                    <w:szCs w:val="24"/>
                  </w:rPr>
                  <w:t>☐</w:t>
                </w:r>
              </w:p>
            </w:tc>
          </w:sdtContent>
        </w:sdt>
      </w:tr>
      <w:tr w:rsidR="00F5324A" w:rsidRPr="00131842" w14:paraId="54304887" w14:textId="77777777" w:rsidTr="00F5324A">
        <w:tc>
          <w:tcPr>
            <w:tcW w:w="1809" w:type="dxa"/>
            <w:vMerge/>
          </w:tcPr>
          <w:p w14:paraId="20F8B95B" w14:textId="77777777" w:rsidR="00F5324A" w:rsidRPr="00131842" w:rsidRDefault="00F5324A" w:rsidP="00F5324A">
            <w:pPr>
              <w:rPr>
                <w:rFonts w:ascii="Verdana" w:hAnsi="Verdana" w:cs="Arial"/>
                <w:b/>
                <w:sz w:val="24"/>
                <w:szCs w:val="24"/>
              </w:rPr>
            </w:pPr>
          </w:p>
        </w:tc>
        <w:tc>
          <w:tcPr>
            <w:tcW w:w="5812" w:type="dxa"/>
            <w:gridSpan w:val="2"/>
          </w:tcPr>
          <w:p w14:paraId="00EB9D4C" w14:textId="77777777" w:rsidR="00F5324A" w:rsidRPr="00131842" w:rsidRDefault="00F5324A" w:rsidP="00F5324A">
            <w:pPr>
              <w:rPr>
                <w:rFonts w:ascii="Verdana" w:hAnsi="Verdana" w:cs="Arial"/>
                <w:b/>
                <w:sz w:val="24"/>
                <w:szCs w:val="24"/>
              </w:rPr>
            </w:pPr>
            <w:r w:rsidRPr="00131842">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9FE19CA" w14:textId="77777777" w:rsidR="00F5324A" w:rsidRPr="00131842" w:rsidRDefault="002C1F86" w:rsidP="00133EA1">
                <w:pPr>
                  <w:jc w:val="center"/>
                  <w:rPr>
                    <w:rFonts w:ascii="Verdana" w:hAnsi="Verdana" w:cs="Arial"/>
                    <w:b/>
                    <w:sz w:val="24"/>
                    <w:szCs w:val="24"/>
                  </w:rPr>
                </w:pPr>
                <w:r w:rsidRPr="00131842">
                  <w:rPr>
                    <w:rFonts w:ascii="Segoe UI Symbol" w:eastAsia="MS Gothic" w:hAnsi="Segoe UI Symbol" w:cs="Segoe UI Symbol"/>
                    <w:sz w:val="24"/>
                    <w:szCs w:val="24"/>
                  </w:rPr>
                  <w:t>☒</w:t>
                </w:r>
              </w:p>
            </w:tc>
          </w:sdtContent>
        </w:sdt>
      </w:tr>
      <w:tr w:rsidR="00F5324A" w:rsidRPr="00131842" w14:paraId="3931CC41" w14:textId="77777777" w:rsidTr="00F5324A">
        <w:tc>
          <w:tcPr>
            <w:tcW w:w="1809" w:type="dxa"/>
            <w:vMerge/>
          </w:tcPr>
          <w:p w14:paraId="5B5B48CB" w14:textId="77777777" w:rsidR="00F5324A" w:rsidRPr="00131842" w:rsidRDefault="00F5324A" w:rsidP="00F5324A">
            <w:pPr>
              <w:rPr>
                <w:rFonts w:ascii="Verdana" w:hAnsi="Verdana" w:cs="Arial"/>
                <w:b/>
                <w:sz w:val="24"/>
                <w:szCs w:val="24"/>
              </w:rPr>
            </w:pPr>
          </w:p>
        </w:tc>
        <w:tc>
          <w:tcPr>
            <w:tcW w:w="5812" w:type="dxa"/>
            <w:gridSpan w:val="2"/>
          </w:tcPr>
          <w:p w14:paraId="58048736" w14:textId="77777777" w:rsidR="00F5324A" w:rsidRPr="00131842" w:rsidRDefault="00F5324A" w:rsidP="00F5324A">
            <w:pPr>
              <w:rPr>
                <w:rFonts w:ascii="Verdana" w:hAnsi="Verdana" w:cs="Arial"/>
                <w:b/>
                <w:sz w:val="24"/>
                <w:szCs w:val="24"/>
              </w:rPr>
            </w:pPr>
            <w:r w:rsidRPr="00131842">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40C3F8EF" w14:textId="77777777" w:rsidR="00F5324A" w:rsidRPr="00131842" w:rsidRDefault="00133EA1" w:rsidP="00133EA1">
                <w:pPr>
                  <w:jc w:val="center"/>
                  <w:rPr>
                    <w:rFonts w:ascii="Verdana" w:hAnsi="Verdana" w:cs="Arial"/>
                    <w:b/>
                    <w:sz w:val="24"/>
                    <w:szCs w:val="24"/>
                  </w:rPr>
                </w:pPr>
                <w:r w:rsidRPr="00131842">
                  <w:rPr>
                    <w:rFonts w:ascii="Segoe UI Symbol" w:eastAsia="MS Gothic" w:hAnsi="Segoe UI Symbol" w:cs="Segoe UI Symbol"/>
                    <w:sz w:val="24"/>
                    <w:szCs w:val="24"/>
                  </w:rPr>
                  <w:t>☐</w:t>
                </w:r>
              </w:p>
            </w:tc>
          </w:sdtContent>
        </w:sdt>
      </w:tr>
      <w:tr w:rsidR="00F5324A" w:rsidRPr="00131842" w14:paraId="41F250B8" w14:textId="77777777" w:rsidTr="00F5324A">
        <w:tc>
          <w:tcPr>
            <w:tcW w:w="1809" w:type="dxa"/>
            <w:vMerge/>
          </w:tcPr>
          <w:p w14:paraId="4675B4E0" w14:textId="77777777" w:rsidR="00F5324A" w:rsidRPr="00131842" w:rsidRDefault="00F5324A" w:rsidP="00F5324A">
            <w:pPr>
              <w:rPr>
                <w:rFonts w:ascii="Verdana" w:hAnsi="Verdana" w:cs="Arial"/>
                <w:b/>
                <w:sz w:val="24"/>
                <w:szCs w:val="24"/>
              </w:rPr>
            </w:pPr>
          </w:p>
        </w:tc>
        <w:tc>
          <w:tcPr>
            <w:tcW w:w="5812" w:type="dxa"/>
            <w:gridSpan w:val="2"/>
          </w:tcPr>
          <w:p w14:paraId="2CA8D85B" w14:textId="77777777" w:rsidR="00F5324A" w:rsidRPr="00131842" w:rsidRDefault="00F5324A" w:rsidP="00F5324A">
            <w:pPr>
              <w:rPr>
                <w:rFonts w:ascii="Verdana" w:hAnsi="Verdana" w:cs="Arial"/>
                <w:b/>
                <w:sz w:val="24"/>
                <w:szCs w:val="24"/>
              </w:rPr>
            </w:pPr>
            <w:r w:rsidRPr="00131842">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480F2DF" w14:textId="77777777" w:rsidR="00F5324A" w:rsidRPr="00131842" w:rsidRDefault="002C1F86" w:rsidP="00133EA1">
                <w:pPr>
                  <w:jc w:val="center"/>
                  <w:rPr>
                    <w:rFonts w:ascii="Verdana" w:hAnsi="Verdana" w:cs="Arial"/>
                    <w:b/>
                    <w:sz w:val="24"/>
                    <w:szCs w:val="24"/>
                  </w:rPr>
                </w:pPr>
                <w:r w:rsidRPr="00131842">
                  <w:rPr>
                    <w:rFonts w:ascii="Segoe UI Symbol" w:eastAsia="MS Gothic" w:hAnsi="Segoe UI Symbol" w:cs="Segoe UI Symbol"/>
                    <w:sz w:val="24"/>
                    <w:szCs w:val="24"/>
                  </w:rPr>
                  <w:t>☒</w:t>
                </w:r>
              </w:p>
            </w:tc>
          </w:sdtContent>
        </w:sdt>
      </w:tr>
      <w:tr w:rsidR="00F5324A" w:rsidRPr="00131842" w14:paraId="548B3E9E" w14:textId="77777777" w:rsidTr="00CD7AA5">
        <w:tc>
          <w:tcPr>
            <w:tcW w:w="9245" w:type="dxa"/>
            <w:gridSpan w:val="4"/>
            <w:shd w:val="clear" w:color="auto" w:fill="D5DCE4" w:themeFill="text2" w:themeFillTint="33"/>
          </w:tcPr>
          <w:p w14:paraId="080F786A" w14:textId="77777777" w:rsidR="00F5324A" w:rsidRPr="00131842" w:rsidRDefault="00F5324A" w:rsidP="00F5324A">
            <w:pPr>
              <w:rPr>
                <w:rFonts w:ascii="Verdana" w:hAnsi="Verdana" w:cs="Arial"/>
                <w:b/>
                <w:sz w:val="24"/>
                <w:szCs w:val="24"/>
              </w:rPr>
            </w:pPr>
            <w:r w:rsidRPr="00131842">
              <w:rPr>
                <w:rFonts w:ascii="Verdana" w:hAnsi="Verdana" w:cs="Arial"/>
                <w:b/>
                <w:sz w:val="24"/>
                <w:szCs w:val="24"/>
              </w:rPr>
              <w:t>Quality, Safety and Patient Experience</w:t>
            </w:r>
          </w:p>
        </w:tc>
      </w:tr>
      <w:tr w:rsidR="00F5324A" w:rsidRPr="00131842" w14:paraId="4BB38E9C" w14:textId="77777777" w:rsidTr="00C95B3C">
        <w:tc>
          <w:tcPr>
            <w:tcW w:w="9245" w:type="dxa"/>
            <w:gridSpan w:val="4"/>
          </w:tcPr>
          <w:p w14:paraId="7CEE1181" w14:textId="7FEBB823" w:rsidR="00F5324A" w:rsidRPr="00131842" w:rsidRDefault="002C1F86" w:rsidP="00F5324A">
            <w:pPr>
              <w:rPr>
                <w:rFonts w:ascii="Verdana" w:hAnsi="Verdana" w:cs="Arial"/>
                <w:b/>
                <w:sz w:val="24"/>
                <w:szCs w:val="24"/>
              </w:rPr>
            </w:pPr>
            <w:r w:rsidRPr="00131842">
              <w:rPr>
                <w:rFonts w:ascii="Verdana" w:hAnsi="Verdana" w:cs="Arial"/>
                <w:sz w:val="24"/>
                <w:szCs w:val="24"/>
              </w:rPr>
              <w:t>All areas discussed relate to a focus on improved quality patient and safety experience</w:t>
            </w:r>
            <w:r w:rsidR="00F5324A" w:rsidRPr="00131842">
              <w:rPr>
                <w:rFonts w:ascii="Verdana" w:hAnsi="Verdana" w:cs="Arial"/>
                <w:color w:val="FF0000"/>
                <w:sz w:val="24"/>
                <w:szCs w:val="24"/>
              </w:rPr>
              <w:t>.</w:t>
            </w:r>
          </w:p>
          <w:p w14:paraId="54228776" w14:textId="77777777" w:rsidR="00F5324A" w:rsidRPr="00131842" w:rsidRDefault="00F5324A" w:rsidP="00F5324A">
            <w:pPr>
              <w:rPr>
                <w:rFonts w:ascii="Verdana" w:hAnsi="Verdana" w:cs="Arial"/>
                <w:b/>
                <w:sz w:val="24"/>
                <w:szCs w:val="24"/>
              </w:rPr>
            </w:pPr>
          </w:p>
        </w:tc>
      </w:tr>
      <w:tr w:rsidR="00F5324A" w:rsidRPr="00131842" w14:paraId="4C37066C" w14:textId="77777777" w:rsidTr="00CD7AA5">
        <w:tc>
          <w:tcPr>
            <w:tcW w:w="9245" w:type="dxa"/>
            <w:gridSpan w:val="4"/>
            <w:shd w:val="clear" w:color="auto" w:fill="D5DCE4" w:themeFill="text2" w:themeFillTint="33"/>
          </w:tcPr>
          <w:p w14:paraId="4272E138" w14:textId="77777777" w:rsidR="00F5324A" w:rsidRPr="00131842" w:rsidRDefault="00F5324A" w:rsidP="00F5324A">
            <w:pPr>
              <w:rPr>
                <w:rFonts w:ascii="Verdana" w:hAnsi="Verdana" w:cs="Arial"/>
                <w:b/>
                <w:sz w:val="24"/>
                <w:szCs w:val="24"/>
              </w:rPr>
            </w:pPr>
            <w:r w:rsidRPr="00131842">
              <w:rPr>
                <w:rFonts w:ascii="Verdana" w:hAnsi="Verdana" w:cs="Arial"/>
                <w:b/>
                <w:sz w:val="24"/>
                <w:szCs w:val="24"/>
              </w:rPr>
              <w:t>Financial Implications</w:t>
            </w:r>
          </w:p>
        </w:tc>
      </w:tr>
      <w:tr w:rsidR="002C1F86" w:rsidRPr="00131842" w14:paraId="34C48360" w14:textId="77777777" w:rsidTr="00C95B3C">
        <w:tc>
          <w:tcPr>
            <w:tcW w:w="9245" w:type="dxa"/>
            <w:gridSpan w:val="4"/>
          </w:tcPr>
          <w:p w14:paraId="75FE3858" w14:textId="77777777" w:rsidR="002C1F86" w:rsidRPr="00131842" w:rsidRDefault="002C1F86" w:rsidP="008206EC">
            <w:pPr>
              <w:ind w:right="96"/>
              <w:rPr>
                <w:rFonts w:ascii="Verdana" w:hAnsi="Verdana" w:cs="Arial"/>
                <w:sz w:val="24"/>
                <w:szCs w:val="24"/>
              </w:rPr>
            </w:pPr>
            <w:r w:rsidRPr="00131842">
              <w:rPr>
                <w:rFonts w:ascii="Verdana" w:hAnsi="Verdana" w:cs="Arial"/>
                <w:sz w:val="24"/>
                <w:szCs w:val="24"/>
              </w:rPr>
              <w:t xml:space="preserve">Financial implications </w:t>
            </w:r>
            <w:r w:rsidR="008206EC" w:rsidRPr="00131842">
              <w:rPr>
                <w:rFonts w:ascii="Verdana" w:hAnsi="Verdana" w:cs="Arial"/>
                <w:sz w:val="24"/>
                <w:szCs w:val="24"/>
              </w:rPr>
              <w:t xml:space="preserve">have been discussed in relevant </w:t>
            </w:r>
            <w:r w:rsidR="0012663E" w:rsidRPr="00131842">
              <w:rPr>
                <w:rFonts w:ascii="Verdana" w:hAnsi="Verdana" w:cs="Arial"/>
                <w:sz w:val="24"/>
                <w:szCs w:val="24"/>
              </w:rPr>
              <w:t>Boards/</w:t>
            </w:r>
            <w:r w:rsidR="008206EC" w:rsidRPr="00131842">
              <w:rPr>
                <w:rFonts w:ascii="Verdana" w:hAnsi="Verdana" w:cs="Arial"/>
                <w:sz w:val="24"/>
                <w:szCs w:val="24"/>
              </w:rPr>
              <w:t>Committees where appropriate.</w:t>
            </w:r>
          </w:p>
        </w:tc>
      </w:tr>
      <w:tr w:rsidR="002C1F86" w:rsidRPr="00131842" w14:paraId="3FE85A4A" w14:textId="77777777" w:rsidTr="00CD7AA5">
        <w:tc>
          <w:tcPr>
            <w:tcW w:w="9245" w:type="dxa"/>
            <w:gridSpan w:val="4"/>
            <w:shd w:val="clear" w:color="auto" w:fill="D5DCE4" w:themeFill="text2" w:themeFillTint="33"/>
          </w:tcPr>
          <w:p w14:paraId="71F0DA01" w14:textId="77777777" w:rsidR="002C1F86" w:rsidRPr="00131842" w:rsidRDefault="002C1F86" w:rsidP="002C1F86">
            <w:pPr>
              <w:keepNext/>
              <w:keepLines/>
              <w:ind w:right="96"/>
              <w:rPr>
                <w:rFonts w:ascii="Verdana" w:hAnsi="Verdana" w:cs="Arial"/>
                <w:b/>
                <w:sz w:val="24"/>
                <w:szCs w:val="24"/>
              </w:rPr>
            </w:pPr>
            <w:r w:rsidRPr="00131842">
              <w:rPr>
                <w:rFonts w:ascii="Verdana" w:hAnsi="Verdana" w:cs="Arial"/>
                <w:b/>
                <w:sz w:val="24"/>
                <w:szCs w:val="24"/>
              </w:rPr>
              <w:t>Legal Implications (including equality and diversity assessment)</w:t>
            </w:r>
          </w:p>
        </w:tc>
      </w:tr>
      <w:tr w:rsidR="002C1F86" w:rsidRPr="00131842" w14:paraId="5E2D66F2" w14:textId="77777777" w:rsidTr="00C95B3C">
        <w:tc>
          <w:tcPr>
            <w:tcW w:w="9245" w:type="dxa"/>
            <w:gridSpan w:val="4"/>
          </w:tcPr>
          <w:p w14:paraId="4FDCA186" w14:textId="77777777" w:rsidR="002C1F86" w:rsidRPr="00131842" w:rsidRDefault="002C1F86" w:rsidP="0012663E">
            <w:pPr>
              <w:ind w:right="96"/>
              <w:rPr>
                <w:rFonts w:ascii="Verdana" w:hAnsi="Verdana" w:cs="Arial"/>
                <w:color w:val="FF0000"/>
                <w:sz w:val="24"/>
                <w:szCs w:val="24"/>
              </w:rPr>
            </w:pPr>
            <w:r w:rsidRPr="00131842">
              <w:rPr>
                <w:rFonts w:ascii="Verdana" w:hAnsi="Verdana" w:cs="Arial"/>
                <w:sz w:val="24"/>
                <w:szCs w:val="24"/>
              </w:rPr>
              <w:t xml:space="preserve">To meet the Nursing &amp; Midwifery council requirements. </w:t>
            </w:r>
          </w:p>
        </w:tc>
      </w:tr>
      <w:tr w:rsidR="002C1F86" w:rsidRPr="00131842" w14:paraId="5A52EDF8" w14:textId="77777777" w:rsidTr="00CD7AA5">
        <w:tc>
          <w:tcPr>
            <w:tcW w:w="9245" w:type="dxa"/>
            <w:gridSpan w:val="4"/>
            <w:shd w:val="clear" w:color="auto" w:fill="D5DCE4" w:themeFill="text2" w:themeFillTint="33"/>
          </w:tcPr>
          <w:p w14:paraId="0ED346E1" w14:textId="77777777" w:rsidR="002C1F86" w:rsidRPr="00131842" w:rsidRDefault="002C1F86" w:rsidP="002C1F86">
            <w:pPr>
              <w:ind w:right="96"/>
              <w:rPr>
                <w:rFonts w:ascii="Verdana" w:hAnsi="Verdana" w:cs="Arial"/>
                <w:b/>
                <w:color w:val="FF0000"/>
                <w:sz w:val="24"/>
                <w:szCs w:val="24"/>
              </w:rPr>
            </w:pPr>
            <w:r w:rsidRPr="00131842">
              <w:rPr>
                <w:rFonts w:ascii="Verdana" w:hAnsi="Verdana" w:cs="Arial"/>
                <w:b/>
                <w:sz w:val="24"/>
                <w:szCs w:val="24"/>
              </w:rPr>
              <w:t>Staffing Implications</w:t>
            </w:r>
          </w:p>
        </w:tc>
      </w:tr>
      <w:tr w:rsidR="002C1F86" w:rsidRPr="00131842" w14:paraId="016639D8" w14:textId="77777777" w:rsidTr="00C95B3C">
        <w:tc>
          <w:tcPr>
            <w:tcW w:w="9245" w:type="dxa"/>
            <w:gridSpan w:val="4"/>
          </w:tcPr>
          <w:p w14:paraId="3A8020D4" w14:textId="77777777" w:rsidR="002C1F86" w:rsidRPr="00131842" w:rsidRDefault="002C1F86" w:rsidP="002C1F86">
            <w:pPr>
              <w:ind w:right="96"/>
              <w:rPr>
                <w:rFonts w:ascii="Verdana" w:hAnsi="Verdana" w:cs="Arial"/>
                <w:color w:val="FF0000"/>
                <w:sz w:val="24"/>
                <w:szCs w:val="24"/>
              </w:rPr>
            </w:pPr>
            <w:r w:rsidRPr="00131842">
              <w:rPr>
                <w:rFonts w:ascii="Verdana" w:hAnsi="Verdana" w:cs="Arial"/>
                <w:sz w:val="24"/>
                <w:szCs w:val="24"/>
              </w:rPr>
              <w:t xml:space="preserve">Staffing implications are outlined </w:t>
            </w:r>
            <w:r w:rsidR="008206EC" w:rsidRPr="00131842">
              <w:rPr>
                <w:rFonts w:ascii="Verdana" w:hAnsi="Verdana" w:cs="Arial"/>
                <w:sz w:val="24"/>
                <w:szCs w:val="24"/>
              </w:rPr>
              <w:t>as part of the report</w:t>
            </w:r>
            <w:r w:rsidRPr="00131842">
              <w:rPr>
                <w:rFonts w:ascii="Verdana" w:hAnsi="Verdana" w:cs="Arial"/>
                <w:sz w:val="24"/>
                <w:szCs w:val="24"/>
              </w:rPr>
              <w:t>.</w:t>
            </w:r>
          </w:p>
          <w:p w14:paraId="607847C5" w14:textId="77777777" w:rsidR="002C1F86" w:rsidRPr="00131842" w:rsidRDefault="002C1F86" w:rsidP="002C1F86">
            <w:pPr>
              <w:ind w:right="96"/>
              <w:rPr>
                <w:rFonts w:ascii="Verdana" w:hAnsi="Verdana" w:cs="Arial"/>
                <w:color w:val="FF0000"/>
                <w:sz w:val="24"/>
                <w:szCs w:val="24"/>
              </w:rPr>
            </w:pPr>
          </w:p>
        </w:tc>
      </w:tr>
      <w:tr w:rsidR="002C1F86" w:rsidRPr="00131842" w14:paraId="449BD602" w14:textId="77777777" w:rsidTr="00CD7AA5">
        <w:tc>
          <w:tcPr>
            <w:tcW w:w="9245" w:type="dxa"/>
            <w:gridSpan w:val="4"/>
            <w:shd w:val="clear" w:color="auto" w:fill="D5DCE4" w:themeFill="text2" w:themeFillTint="33"/>
          </w:tcPr>
          <w:p w14:paraId="49C5CED0" w14:textId="77777777" w:rsidR="002C1F86" w:rsidRPr="00131842" w:rsidRDefault="002C1F86" w:rsidP="002C1F86">
            <w:pPr>
              <w:ind w:right="96"/>
              <w:rPr>
                <w:rFonts w:ascii="Verdana" w:hAnsi="Verdana" w:cs="Arial"/>
                <w:b/>
                <w:color w:val="FF0000"/>
                <w:sz w:val="24"/>
                <w:szCs w:val="24"/>
              </w:rPr>
            </w:pPr>
            <w:r w:rsidRPr="00131842">
              <w:rPr>
                <w:rFonts w:ascii="Verdana" w:hAnsi="Verdana" w:cs="Arial"/>
                <w:b/>
                <w:sz w:val="24"/>
                <w:szCs w:val="24"/>
              </w:rPr>
              <w:t>Long Term Implications (including the impact of the Well-being of Future Generations (Wales) Act 2015)</w:t>
            </w:r>
          </w:p>
        </w:tc>
      </w:tr>
      <w:tr w:rsidR="002C1F86" w:rsidRPr="00131842" w14:paraId="1524B749" w14:textId="77777777" w:rsidTr="00C95B3C">
        <w:tc>
          <w:tcPr>
            <w:tcW w:w="9245" w:type="dxa"/>
            <w:gridSpan w:val="4"/>
          </w:tcPr>
          <w:p w14:paraId="296DE4DE" w14:textId="77777777" w:rsidR="002C1F86" w:rsidRPr="00131842" w:rsidRDefault="008206EC" w:rsidP="002C1F86">
            <w:pPr>
              <w:ind w:right="96"/>
              <w:rPr>
                <w:rFonts w:ascii="Verdana" w:hAnsi="Verdana" w:cs="Arial"/>
                <w:sz w:val="24"/>
                <w:szCs w:val="24"/>
              </w:rPr>
            </w:pPr>
            <w:r w:rsidRPr="00131842">
              <w:rPr>
                <w:rFonts w:ascii="Verdana" w:hAnsi="Verdana" w:cs="Arial"/>
                <w:sz w:val="24"/>
                <w:szCs w:val="24"/>
              </w:rPr>
              <w:t>Long Term Implications have been considered.</w:t>
            </w:r>
          </w:p>
          <w:p w14:paraId="77F1DFD4" w14:textId="77777777" w:rsidR="002C1F86" w:rsidRPr="00131842" w:rsidRDefault="002C1F86" w:rsidP="002C1F86">
            <w:pPr>
              <w:ind w:right="96"/>
              <w:rPr>
                <w:rFonts w:ascii="Verdana" w:hAnsi="Verdana" w:cs="Arial"/>
                <w:color w:val="FF0000"/>
                <w:sz w:val="24"/>
                <w:szCs w:val="24"/>
              </w:rPr>
            </w:pPr>
          </w:p>
        </w:tc>
      </w:tr>
      <w:tr w:rsidR="002C1F86" w:rsidRPr="00131842" w14:paraId="276080C3" w14:textId="77777777" w:rsidTr="00C95B3C">
        <w:tc>
          <w:tcPr>
            <w:tcW w:w="2470" w:type="dxa"/>
            <w:gridSpan w:val="2"/>
          </w:tcPr>
          <w:p w14:paraId="3C983B52" w14:textId="77777777" w:rsidR="002C1F86" w:rsidRPr="00131842" w:rsidRDefault="002C1F86" w:rsidP="002C1F86">
            <w:pPr>
              <w:ind w:right="96"/>
              <w:rPr>
                <w:rFonts w:ascii="Verdana" w:hAnsi="Verdana" w:cs="Arial"/>
                <w:color w:val="FF0000"/>
                <w:sz w:val="24"/>
                <w:szCs w:val="24"/>
              </w:rPr>
            </w:pPr>
            <w:r w:rsidRPr="00131842">
              <w:rPr>
                <w:rFonts w:ascii="Verdana" w:hAnsi="Verdana" w:cs="Arial"/>
                <w:b/>
                <w:color w:val="000000" w:themeColor="text1"/>
                <w:sz w:val="24"/>
                <w:szCs w:val="24"/>
              </w:rPr>
              <w:t>Report History</w:t>
            </w:r>
          </w:p>
        </w:tc>
        <w:tc>
          <w:tcPr>
            <w:tcW w:w="6775" w:type="dxa"/>
            <w:gridSpan w:val="2"/>
          </w:tcPr>
          <w:p w14:paraId="37287D6D" w14:textId="55C32FEE" w:rsidR="002C1F86" w:rsidRPr="00131842" w:rsidRDefault="002C1F86" w:rsidP="00852CEC">
            <w:pPr>
              <w:ind w:right="96"/>
              <w:rPr>
                <w:rFonts w:ascii="Verdana" w:hAnsi="Verdana" w:cs="Arial"/>
                <w:color w:val="FF0000"/>
                <w:sz w:val="24"/>
                <w:szCs w:val="24"/>
              </w:rPr>
            </w:pPr>
            <w:r w:rsidRPr="00131842">
              <w:rPr>
                <w:rFonts w:ascii="Verdana" w:hAnsi="Verdana" w:cs="Arial"/>
                <w:sz w:val="24"/>
                <w:szCs w:val="24"/>
              </w:rPr>
              <w:t xml:space="preserve">Elements of the report have been discussed in Nursing Midwifery Board </w:t>
            </w:r>
            <w:r w:rsidR="00852CEC" w:rsidRPr="00131842">
              <w:rPr>
                <w:rFonts w:ascii="Verdana" w:hAnsi="Verdana" w:cs="Arial"/>
                <w:sz w:val="24"/>
                <w:szCs w:val="24"/>
              </w:rPr>
              <w:t>in September, October &amp; November</w:t>
            </w:r>
          </w:p>
        </w:tc>
      </w:tr>
      <w:tr w:rsidR="002C1F86" w:rsidRPr="00131842" w14:paraId="4668E93C" w14:textId="77777777" w:rsidTr="00C95B3C">
        <w:tc>
          <w:tcPr>
            <w:tcW w:w="2470" w:type="dxa"/>
            <w:gridSpan w:val="2"/>
          </w:tcPr>
          <w:p w14:paraId="3C387B3A" w14:textId="77777777" w:rsidR="002C1F86" w:rsidRPr="00131842" w:rsidRDefault="002C1F86" w:rsidP="002C1F86">
            <w:pPr>
              <w:ind w:right="96"/>
              <w:rPr>
                <w:rFonts w:ascii="Verdana" w:hAnsi="Verdana" w:cs="Arial"/>
                <w:b/>
                <w:color w:val="000000" w:themeColor="text1"/>
                <w:sz w:val="24"/>
                <w:szCs w:val="24"/>
              </w:rPr>
            </w:pPr>
            <w:r w:rsidRPr="00131842">
              <w:rPr>
                <w:rFonts w:ascii="Verdana" w:hAnsi="Verdana" w:cs="Arial"/>
                <w:b/>
                <w:color w:val="000000" w:themeColor="text1"/>
                <w:sz w:val="24"/>
                <w:szCs w:val="24"/>
              </w:rPr>
              <w:lastRenderedPageBreak/>
              <w:t>Appendices</w:t>
            </w:r>
          </w:p>
        </w:tc>
        <w:tc>
          <w:tcPr>
            <w:tcW w:w="6775" w:type="dxa"/>
            <w:gridSpan w:val="2"/>
          </w:tcPr>
          <w:p w14:paraId="553BA2A6" w14:textId="74CD32DF" w:rsidR="00FE4508" w:rsidRPr="00131842" w:rsidRDefault="00131842" w:rsidP="0012663E">
            <w:pPr>
              <w:ind w:right="96"/>
              <w:rPr>
                <w:rFonts w:ascii="Verdana" w:hAnsi="Verdana"/>
                <w:sz w:val="24"/>
                <w:szCs w:val="24"/>
              </w:rPr>
            </w:pPr>
            <w:r>
              <w:rPr>
                <w:rFonts w:ascii="Verdana" w:hAnsi="Verdana"/>
                <w:sz w:val="24"/>
                <w:szCs w:val="24"/>
              </w:rPr>
              <w:t>Appendix 1</w:t>
            </w:r>
          </w:p>
          <w:p w14:paraId="29EB6405" w14:textId="0B07204B" w:rsidR="00B1524A" w:rsidRPr="00131842" w:rsidRDefault="00B1524A" w:rsidP="00B72B6D">
            <w:pPr>
              <w:ind w:right="96"/>
              <w:rPr>
                <w:rFonts w:ascii="Verdana" w:hAnsi="Verdana" w:cs="Arial"/>
                <w:color w:val="FF0000"/>
                <w:sz w:val="24"/>
                <w:szCs w:val="24"/>
              </w:rPr>
            </w:pPr>
          </w:p>
        </w:tc>
      </w:tr>
    </w:tbl>
    <w:p w14:paraId="41C87F55" w14:textId="77777777" w:rsidR="00034194" w:rsidRPr="00131842" w:rsidRDefault="00034194">
      <w:pPr>
        <w:rPr>
          <w:rFonts w:ascii="Verdana" w:hAnsi="Verdana"/>
          <w:sz w:val="24"/>
          <w:szCs w:val="24"/>
        </w:rPr>
      </w:pPr>
    </w:p>
    <w:sectPr w:rsidR="00034194" w:rsidRPr="00131842" w:rsidSect="00E3317F">
      <w:footerReference w:type="default" r:id="rId12"/>
      <w:pgSz w:w="11906" w:h="16838"/>
      <w:pgMar w:top="1440" w:right="1440" w:bottom="1440" w:left="1276"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767040" w14:textId="77777777" w:rsidR="00E56106" w:rsidRDefault="00E56106" w:rsidP="00C107F2">
      <w:pPr>
        <w:spacing w:after="0" w:line="240" w:lineRule="auto"/>
      </w:pPr>
      <w:r>
        <w:separator/>
      </w:r>
    </w:p>
  </w:endnote>
  <w:endnote w:type="continuationSeparator" w:id="0">
    <w:p w14:paraId="0B18509B" w14:textId="77777777" w:rsidR="00E56106" w:rsidRDefault="00E5610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ptos">
    <w:altName w:val="Calibri"/>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82283996"/>
      <w:docPartObj>
        <w:docPartGallery w:val="Page Numbers (Bottom of Page)"/>
        <w:docPartUnique/>
      </w:docPartObj>
    </w:sdtPr>
    <w:sdtEndPr>
      <w:rPr>
        <w:noProof/>
      </w:rPr>
    </w:sdtEndPr>
    <w:sdtContent>
      <w:p w14:paraId="38FA1487" w14:textId="77777777" w:rsidR="00225948" w:rsidRDefault="00225948">
        <w:pPr>
          <w:pStyle w:val="Footer"/>
          <w:jc w:val="right"/>
          <w:rPr>
            <w:noProof/>
          </w:rPr>
        </w:pPr>
        <w:r>
          <w:rPr>
            <w:noProof/>
            <w:lang w:eastAsia="en-GB"/>
          </w:rPr>
          <w:drawing>
            <wp:anchor distT="0" distB="0" distL="114300" distR="114300" simplePos="0" relativeHeight="251691008" behindDoc="0" locked="0" layoutInCell="1" allowOverlap="1" wp14:anchorId="359B2523" wp14:editId="1FC12D4F">
              <wp:simplePos x="0" y="0"/>
              <wp:positionH relativeFrom="margin">
                <wp:align>left</wp:align>
              </wp:positionH>
              <wp:positionV relativeFrom="paragraph">
                <wp:posOffset>-45232</wp:posOffset>
              </wp:positionV>
              <wp:extent cx="1899139" cy="588229"/>
              <wp:effectExtent l="0" t="0" r="6350" b="2540"/>
              <wp:wrapNone/>
              <wp:docPr id="2125908188" name="Picture 1" descr="A black background with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5908188" name="Picture 1" descr="A black background with blue text&#10;&#10;Description automatically generated"/>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99139" cy="588229"/>
                      </a:xfrm>
                      <a:prstGeom prst="rect">
                        <a:avLst/>
                      </a:prstGeom>
                    </pic:spPr>
                  </pic:pic>
                </a:graphicData>
              </a:graphic>
              <wp14:sizeRelH relativeFrom="margin">
                <wp14:pctWidth>0</wp14:pctWidth>
              </wp14:sizeRelH>
              <wp14:sizeRelV relativeFrom="margin">
                <wp14:pctHeight>0</wp14:pctHeight>
              </wp14:sizeRelV>
            </wp:anchor>
          </w:drawing>
        </w:r>
        <w:r>
          <w:fldChar w:fldCharType="begin"/>
        </w:r>
        <w:r>
          <w:instrText xml:space="preserve"> PAGE   \* MERGEFORMAT </w:instrText>
        </w:r>
        <w:r>
          <w:fldChar w:fldCharType="separate"/>
        </w:r>
        <w:r>
          <w:rPr>
            <w:noProof/>
          </w:rPr>
          <w:t>2</w:t>
        </w:r>
        <w:r>
          <w:rPr>
            <w:noProof/>
          </w:rPr>
          <w:fldChar w:fldCharType="end"/>
        </w:r>
      </w:p>
      <w:p w14:paraId="65954AEC" w14:textId="3B8CC1BF" w:rsidR="00225948" w:rsidRDefault="00225948">
        <w:pPr>
          <w:pStyle w:val="Footer"/>
          <w:jc w:val="right"/>
        </w:pPr>
        <w:r>
          <w:rPr>
            <w:noProof/>
          </w:rPr>
          <w:t>Workforce and OD Committee – 10</w:t>
        </w:r>
        <w:r w:rsidRPr="00225948">
          <w:rPr>
            <w:noProof/>
            <w:vertAlign w:val="superscript"/>
          </w:rPr>
          <w:t>th</w:t>
        </w:r>
        <w:r>
          <w:rPr>
            <w:noProof/>
          </w:rPr>
          <w:t xml:space="preserve"> April 2025</w:t>
        </w:r>
      </w:p>
    </w:sdtContent>
  </w:sdt>
  <w:p w14:paraId="6D1C8404" w14:textId="7D483ADF" w:rsidR="00BB16D7" w:rsidRDefault="00BB16D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411D87" w14:textId="77777777" w:rsidR="00E56106" w:rsidRDefault="00E56106" w:rsidP="00C107F2">
      <w:pPr>
        <w:spacing w:after="0" w:line="240" w:lineRule="auto"/>
      </w:pPr>
      <w:r>
        <w:separator/>
      </w:r>
    </w:p>
  </w:footnote>
  <w:footnote w:type="continuationSeparator" w:id="0">
    <w:p w14:paraId="4E8ACC9E" w14:textId="77777777" w:rsidR="00E56106" w:rsidRDefault="00E56106"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41FE9"/>
    <w:multiLevelType w:val="hybridMultilevel"/>
    <w:tmpl w:val="A7DC3E6E"/>
    <w:lvl w:ilvl="0" w:tplc="08090011">
      <w:start w:val="1"/>
      <w:numFmt w:val="decimal"/>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1" w15:restartNumberingAfterBreak="0">
    <w:nsid w:val="06BA4A05"/>
    <w:multiLevelType w:val="hybridMultilevel"/>
    <w:tmpl w:val="1CC2823A"/>
    <w:lvl w:ilvl="0" w:tplc="56DA77E6">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E81DC8"/>
    <w:multiLevelType w:val="hybridMultilevel"/>
    <w:tmpl w:val="D27A1BF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E428E6"/>
    <w:multiLevelType w:val="hybridMultilevel"/>
    <w:tmpl w:val="EC76EC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231667"/>
    <w:multiLevelType w:val="hybridMultilevel"/>
    <w:tmpl w:val="A0CE7AE8"/>
    <w:lvl w:ilvl="0" w:tplc="8C2CE22E">
      <w:start w:val="5"/>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FB13C18"/>
    <w:multiLevelType w:val="multilevel"/>
    <w:tmpl w:val="4F1E8852"/>
    <w:lvl w:ilvl="0">
      <w:start w:val="3"/>
      <w:numFmt w:val="decimal"/>
      <w:lvlText w:val="%1"/>
      <w:lvlJc w:val="left"/>
      <w:pPr>
        <w:ind w:left="360" w:hanging="360"/>
      </w:pPr>
      <w:rPr>
        <w:rFonts w:asciiTheme="minorHAnsi" w:hAnsiTheme="minorHAnsi" w:cstheme="minorBidi" w:hint="default"/>
        <w:b w:val="0"/>
        <w:sz w:val="22"/>
      </w:rPr>
    </w:lvl>
    <w:lvl w:ilvl="1">
      <w:start w:val="7"/>
      <w:numFmt w:val="decimal"/>
      <w:lvlText w:val="%1.%2"/>
      <w:lvlJc w:val="left"/>
      <w:pPr>
        <w:ind w:left="360" w:hanging="360"/>
      </w:pPr>
      <w:rPr>
        <w:rFonts w:asciiTheme="minorHAnsi" w:hAnsiTheme="minorHAnsi" w:cstheme="minorBidi" w:hint="default"/>
        <w:b w:val="0"/>
        <w:sz w:val="22"/>
      </w:rPr>
    </w:lvl>
    <w:lvl w:ilvl="2">
      <w:start w:val="1"/>
      <w:numFmt w:val="decimal"/>
      <w:lvlText w:val="%1.%2.%3"/>
      <w:lvlJc w:val="left"/>
      <w:pPr>
        <w:ind w:left="720" w:hanging="720"/>
      </w:pPr>
      <w:rPr>
        <w:rFonts w:asciiTheme="minorHAnsi" w:hAnsiTheme="minorHAnsi" w:cstheme="minorBidi" w:hint="default"/>
        <w:b w:val="0"/>
        <w:sz w:val="22"/>
      </w:rPr>
    </w:lvl>
    <w:lvl w:ilvl="3">
      <w:start w:val="1"/>
      <w:numFmt w:val="decimal"/>
      <w:lvlText w:val="%1.%2.%3.%4"/>
      <w:lvlJc w:val="left"/>
      <w:pPr>
        <w:ind w:left="1080" w:hanging="1080"/>
      </w:pPr>
      <w:rPr>
        <w:rFonts w:asciiTheme="minorHAnsi" w:hAnsiTheme="minorHAnsi" w:cstheme="minorBidi" w:hint="default"/>
        <w:b w:val="0"/>
        <w:sz w:val="22"/>
      </w:rPr>
    </w:lvl>
    <w:lvl w:ilvl="4">
      <w:start w:val="1"/>
      <w:numFmt w:val="decimal"/>
      <w:lvlText w:val="%1.%2.%3.%4.%5"/>
      <w:lvlJc w:val="left"/>
      <w:pPr>
        <w:ind w:left="1080" w:hanging="1080"/>
      </w:pPr>
      <w:rPr>
        <w:rFonts w:asciiTheme="minorHAnsi" w:hAnsiTheme="minorHAnsi" w:cstheme="minorBidi" w:hint="default"/>
        <w:b w:val="0"/>
        <w:sz w:val="22"/>
      </w:rPr>
    </w:lvl>
    <w:lvl w:ilvl="5">
      <w:start w:val="1"/>
      <w:numFmt w:val="decimal"/>
      <w:lvlText w:val="%1.%2.%3.%4.%5.%6"/>
      <w:lvlJc w:val="left"/>
      <w:pPr>
        <w:ind w:left="1440" w:hanging="1440"/>
      </w:pPr>
      <w:rPr>
        <w:rFonts w:asciiTheme="minorHAnsi" w:hAnsiTheme="minorHAnsi" w:cstheme="minorBidi" w:hint="default"/>
        <w:b w:val="0"/>
        <w:sz w:val="22"/>
      </w:rPr>
    </w:lvl>
    <w:lvl w:ilvl="6">
      <w:start w:val="1"/>
      <w:numFmt w:val="decimal"/>
      <w:lvlText w:val="%1.%2.%3.%4.%5.%6.%7"/>
      <w:lvlJc w:val="left"/>
      <w:pPr>
        <w:ind w:left="1440" w:hanging="1440"/>
      </w:pPr>
      <w:rPr>
        <w:rFonts w:asciiTheme="minorHAnsi" w:hAnsiTheme="minorHAnsi" w:cstheme="minorBidi" w:hint="default"/>
        <w:b w:val="0"/>
        <w:sz w:val="22"/>
      </w:rPr>
    </w:lvl>
    <w:lvl w:ilvl="7">
      <w:start w:val="1"/>
      <w:numFmt w:val="decimal"/>
      <w:lvlText w:val="%1.%2.%3.%4.%5.%6.%7.%8"/>
      <w:lvlJc w:val="left"/>
      <w:pPr>
        <w:ind w:left="1800" w:hanging="1800"/>
      </w:pPr>
      <w:rPr>
        <w:rFonts w:asciiTheme="minorHAnsi" w:hAnsiTheme="minorHAnsi" w:cstheme="minorBidi" w:hint="default"/>
        <w:b w:val="0"/>
        <w:sz w:val="22"/>
      </w:rPr>
    </w:lvl>
    <w:lvl w:ilvl="8">
      <w:start w:val="1"/>
      <w:numFmt w:val="decimal"/>
      <w:lvlText w:val="%1.%2.%3.%4.%5.%6.%7.%8.%9"/>
      <w:lvlJc w:val="left"/>
      <w:pPr>
        <w:ind w:left="1800" w:hanging="1800"/>
      </w:pPr>
      <w:rPr>
        <w:rFonts w:asciiTheme="minorHAnsi" w:hAnsiTheme="minorHAnsi" w:cstheme="minorBidi" w:hint="default"/>
        <w:b w:val="0"/>
        <w:sz w:val="22"/>
      </w:rPr>
    </w:lvl>
  </w:abstractNum>
  <w:abstractNum w:abstractNumId="6" w15:restartNumberingAfterBreak="0">
    <w:nsid w:val="103D20F9"/>
    <w:multiLevelType w:val="multilevel"/>
    <w:tmpl w:val="3AB004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0B64356"/>
    <w:multiLevelType w:val="multilevel"/>
    <w:tmpl w:val="60D67D4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1BD2ED6"/>
    <w:multiLevelType w:val="hybridMultilevel"/>
    <w:tmpl w:val="4920A3AA"/>
    <w:lvl w:ilvl="0" w:tplc="3140EEF0">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4A65077"/>
    <w:multiLevelType w:val="hybridMultilevel"/>
    <w:tmpl w:val="F60E10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63B0B92"/>
    <w:multiLevelType w:val="multilevel"/>
    <w:tmpl w:val="1D885CE8"/>
    <w:lvl w:ilvl="0">
      <w:start w:val="1"/>
      <w:numFmt w:val="decimal"/>
      <w:lvlText w:val="%1."/>
      <w:lvlJc w:val="left"/>
      <w:pPr>
        <w:ind w:left="360" w:hanging="360"/>
      </w:pPr>
      <w:rPr>
        <w:b/>
        <w:bCs/>
      </w:rPr>
    </w:lvl>
    <w:lvl w:ilvl="1">
      <w:start w:val="3"/>
      <w:numFmt w:val="decimal"/>
      <w:isLgl/>
      <w:lvlText w:val="%1.%2"/>
      <w:lvlJc w:val="left"/>
      <w:pPr>
        <w:ind w:left="750" w:hanging="390"/>
      </w:pPr>
      <w:rPr>
        <w:rFonts w:ascii="Arial" w:hAnsi="Arial" w:cs="Arial" w:hint="default"/>
        <w:color w:val="000000" w:themeColor="text1"/>
        <w:sz w:val="24"/>
      </w:rPr>
    </w:lvl>
    <w:lvl w:ilvl="2">
      <w:start w:val="1"/>
      <w:numFmt w:val="decimal"/>
      <w:isLgl/>
      <w:lvlText w:val="%1.%2.%3"/>
      <w:lvlJc w:val="left"/>
      <w:pPr>
        <w:ind w:left="1080" w:hanging="720"/>
      </w:pPr>
      <w:rPr>
        <w:rFonts w:ascii="Arial" w:hAnsi="Arial" w:cs="Arial" w:hint="default"/>
        <w:color w:val="000000" w:themeColor="text1"/>
        <w:sz w:val="24"/>
      </w:rPr>
    </w:lvl>
    <w:lvl w:ilvl="3">
      <w:start w:val="1"/>
      <w:numFmt w:val="decimal"/>
      <w:isLgl/>
      <w:lvlText w:val="%1.%2.%3.%4"/>
      <w:lvlJc w:val="left"/>
      <w:pPr>
        <w:ind w:left="1080" w:hanging="720"/>
      </w:pPr>
      <w:rPr>
        <w:rFonts w:ascii="Arial" w:hAnsi="Arial" w:cs="Arial" w:hint="default"/>
        <w:color w:val="000000" w:themeColor="text1"/>
        <w:sz w:val="24"/>
      </w:rPr>
    </w:lvl>
    <w:lvl w:ilvl="4">
      <w:start w:val="1"/>
      <w:numFmt w:val="decimal"/>
      <w:isLgl/>
      <w:lvlText w:val="%1.%2.%3.%4.%5"/>
      <w:lvlJc w:val="left"/>
      <w:pPr>
        <w:ind w:left="1440" w:hanging="1080"/>
      </w:pPr>
      <w:rPr>
        <w:rFonts w:ascii="Arial" w:hAnsi="Arial" w:cs="Arial" w:hint="default"/>
        <w:color w:val="000000" w:themeColor="text1"/>
        <w:sz w:val="24"/>
      </w:rPr>
    </w:lvl>
    <w:lvl w:ilvl="5">
      <w:start w:val="1"/>
      <w:numFmt w:val="decimal"/>
      <w:isLgl/>
      <w:lvlText w:val="%1.%2.%3.%4.%5.%6"/>
      <w:lvlJc w:val="left"/>
      <w:pPr>
        <w:ind w:left="1440" w:hanging="1080"/>
      </w:pPr>
      <w:rPr>
        <w:rFonts w:ascii="Arial" w:hAnsi="Arial" w:cs="Arial" w:hint="default"/>
        <w:color w:val="000000" w:themeColor="text1"/>
        <w:sz w:val="24"/>
      </w:rPr>
    </w:lvl>
    <w:lvl w:ilvl="6">
      <w:start w:val="1"/>
      <w:numFmt w:val="decimal"/>
      <w:isLgl/>
      <w:lvlText w:val="%1.%2.%3.%4.%5.%6.%7"/>
      <w:lvlJc w:val="left"/>
      <w:pPr>
        <w:ind w:left="1800" w:hanging="1440"/>
      </w:pPr>
      <w:rPr>
        <w:rFonts w:ascii="Arial" w:hAnsi="Arial" w:cs="Arial" w:hint="default"/>
        <w:color w:val="000000" w:themeColor="text1"/>
        <w:sz w:val="24"/>
      </w:rPr>
    </w:lvl>
    <w:lvl w:ilvl="7">
      <w:start w:val="1"/>
      <w:numFmt w:val="decimal"/>
      <w:isLgl/>
      <w:lvlText w:val="%1.%2.%3.%4.%5.%6.%7.%8"/>
      <w:lvlJc w:val="left"/>
      <w:pPr>
        <w:ind w:left="1800" w:hanging="1440"/>
      </w:pPr>
      <w:rPr>
        <w:rFonts w:ascii="Arial" w:hAnsi="Arial" w:cs="Arial" w:hint="default"/>
        <w:color w:val="000000" w:themeColor="text1"/>
        <w:sz w:val="24"/>
      </w:rPr>
    </w:lvl>
    <w:lvl w:ilvl="8">
      <w:start w:val="1"/>
      <w:numFmt w:val="decimal"/>
      <w:isLgl/>
      <w:lvlText w:val="%1.%2.%3.%4.%5.%6.%7.%8.%9"/>
      <w:lvlJc w:val="left"/>
      <w:pPr>
        <w:ind w:left="2160" w:hanging="1800"/>
      </w:pPr>
      <w:rPr>
        <w:rFonts w:ascii="Arial" w:hAnsi="Arial" w:cs="Arial" w:hint="default"/>
        <w:color w:val="000000" w:themeColor="text1"/>
        <w:sz w:val="24"/>
      </w:rPr>
    </w:lvl>
  </w:abstractNum>
  <w:abstractNum w:abstractNumId="11" w15:restartNumberingAfterBreak="0">
    <w:nsid w:val="174A2EAC"/>
    <w:multiLevelType w:val="hybridMultilevel"/>
    <w:tmpl w:val="93801CB2"/>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97422E3"/>
    <w:multiLevelType w:val="multilevel"/>
    <w:tmpl w:val="60D67D4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A53251A"/>
    <w:multiLevelType w:val="hybridMultilevel"/>
    <w:tmpl w:val="7C36AD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AFA2064"/>
    <w:multiLevelType w:val="hybridMultilevel"/>
    <w:tmpl w:val="BB74CB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BC7522B"/>
    <w:multiLevelType w:val="hybridMultilevel"/>
    <w:tmpl w:val="1C4A9D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1C117884"/>
    <w:multiLevelType w:val="hybridMultilevel"/>
    <w:tmpl w:val="A0C88DF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E5A2B7A"/>
    <w:multiLevelType w:val="hybridMultilevel"/>
    <w:tmpl w:val="3A0EBC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9" w15:restartNumberingAfterBreak="0">
    <w:nsid w:val="226E1A8B"/>
    <w:multiLevelType w:val="hybridMultilevel"/>
    <w:tmpl w:val="74B0DF4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0" w15:restartNumberingAfterBreak="0">
    <w:nsid w:val="28BE42F9"/>
    <w:multiLevelType w:val="multilevel"/>
    <w:tmpl w:val="2C0C1040"/>
    <w:lvl w:ilvl="0">
      <w:start w:val="3"/>
      <w:numFmt w:val="decimal"/>
      <w:lvlText w:val="%1"/>
      <w:lvlJc w:val="left"/>
      <w:pPr>
        <w:ind w:left="360" w:hanging="360"/>
      </w:pPr>
      <w:rPr>
        <w:rFonts w:hint="default"/>
        <w:b/>
      </w:rPr>
    </w:lvl>
    <w:lvl w:ilvl="1">
      <w:start w:val="1"/>
      <w:numFmt w:val="decimal"/>
      <w:lvlText w:val="%1.%2"/>
      <w:lvlJc w:val="left"/>
      <w:pPr>
        <w:ind w:left="1210" w:hanging="360"/>
      </w:pPr>
      <w:rPr>
        <w:rFonts w:hint="default"/>
        <w:b/>
      </w:rPr>
    </w:lvl>
    <w:lvl w:ilvl="2">
      <w:start w:val="1"/>
      <w:numFmt w:val="decimal"/>
      <w:lvlText w:val="%1.%2.%3"/>
      <w:lvlJc w:val="left"/>
      <w:pPr>
        <w:ind w:left="1968" w:hanging="720"/>
      </w:pPr>
      <w:rPr>
        <w:rFonts w:hint="default"/>
        <w:b/>
      </w:rPr>
    </w:lvl>
    <w:lvl w:ilvl="3">
      <w:start w:val="1"/>
      <w:numFmt w:val="decimal"/>
      <w:lvlText w:val="%1.%2.%3.%4"/>
      <w:lvlJc w:val="left"/>
      <w:pPr>
        <w:ind w:left="2952" w:hanging="1080"/>
      </w:pPr>
      <w:rPr>
        <w:rFonts w:hint="default"/>
        <w:b/>
      </w:rPr>
    </w:lvl>
    <w:lvl w:ilvl="4">
      <w:start w:val="1"/>
      <w:numFmt w:val="decimal"/>
      <w:lvlText w:val="%1.%2.%3.%4.%5"/>
      <w:lvlJc w:val="left"/>
      <w:pPr>
        <w:ind w:left="3576" w:hanging="1080"/>
      </w:pPr>
      <w:rPr>
        <w:rFonts w:hint="default"/>
        <w:b/>
      </w:rPr>
    </w:lvl>
    <w:lvl w:ilvl="5">
      <w:start w:val="1"/>
      <w:numFmt w:val="decimal"/>
      <w:lvlText w:val="%1.%2.%3.%4.%5.%6"/>
      <w:lvlJc w:val="left"/>
      <w:pPr>
        <w:ind w:left="4560" w:hanging="1440"/>
      </w:pPr>
      <w:rPr>
        <w:rFonts w:hint="default"/>
        <w:b/>
      </w:rPr>
    </w:lvl>
    <w:lvl w:ilvl="6">
      <w:start w:val="1"/>
      <w:numFmt w:val="decimal"/>
      <w:lvlText w:val="%1.%2.%3.%4.%5.%6.%7"/>
      <w:lvlJc w:val="left"/>
      <w:pPr>
        <w:ind w:left="5184" w:hanging="1440"/>
      </w:pPr>
      <w:rPr>
        <w:rFonts w:hint="default"/>
        <w:b/>
      </w:rPr>
    </w:lvl>
    <w:lvl w:ilvl="7">
      <w:start w:val="1"/>
      <w:numFmt w:val="decimal"/>
      <w:lvlText w:val="%1.%2.%3.%4.%5.%6.%7.%8"/>
      <w:lvlJc w:val="left"/>
      <w:pPr>
        <w:ind w:left="6168" w:hanging="1800"/>
      </w:pPr>
      <w:rPr>
        <w:rFonts w:hint="default"/>
        <w:b/>
      </w:rPr>
    </w:lvl>
    <w:lvl w:ilvl="8">
      <w:start w:val="1"/>
      <w:numFmt w:val="decimal"/>
      <w:lvlText w:val="%1.%2.%3.%4.%5.%6.%7.%8.%9"/>
      <w:lvlJc w:val="left"/>
      <w:pPr>
        <w:ind w:left="6792" w:hanging="1800"/>
      </w:pPr>
      <w:rPr>
        <w:rFonts w:hint="default"/>
        <w:b/>
      </w:rPr>
    </w:lvl>
  </w:abstractNum>
  <w:abstractNum w:abstractNumId="21" w15:restartNumberingAfterBreak="0">
    <w:nsid w:val="2F992D34"/>
    <w:multiLevelType w:val="multilevel"/>
    <w:tmpl w:val="DCA65EC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3823942"/>
    <w:multiLevelType w:val="hybridMultilevel"/>
    <w:tmpl w:val="E9E6C2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7296493"/>
    <w:multiLevelType w:val="hybridMultilevel"/>
    <w:tmpl w:val="5C6AD4F2"/>
    <w:lvl w:ilvl="0" w:tplc="FE76BFAE">
      <w:start w:val="1"/>
      <w:numFmt w:val="bullet"/>
      <w:lvlText w:val="•"/>
      <w:lvlJc w:val="left"/>
      <w:pPr>
        <w:tabs>
          <w:tab w:val="num" w:pos="720"/>
        </w:tabs>
        <w:ind w:left="720" w:hanging="360"/>
      </w:pPr>
      <w:rPr>
        <w:rFonts w:ascii="Arial" w:hAnsi="Arial" w:hint="default"/>
      </w:rPr>
    </w:lvl>
    <w:lvl w:ilvl="1" w:tplc="F38A7CE8" w:tentative="1">
      <w:start w:val="1"/>
      <w:numFmt w:val="bullet"/>
      <w:lvlText w:val="•"/>
      <w:lvlJc w:val="left"/>
      <w:pPr>
        <w:tabs>
          <w:tab w:val="num" w:pos="1440"/>
        </w:tabs>
        <w:ind w:left="1440" w:hanging="360"/>
      </w:pPr>
      <w:rPr>
        <w:rFonts w:ascii="Arial" w:hAnsi="Arial" w:hint="default"/>
      </w:rPr>
    </w:lvl>
    <w:lvl w:ilvl="2" w:tplc="6FF6A47A" w:tentative="1">
      <w:start w:val="1"/>
      <w:numFmt w:val="bullet"/>
      <w:lvlText w:val="•"/>
      <w:lvlJc w:val="left"/>
      <w:pPr>
        <w:tabs>
          <w:tab w:val="num" w:pos="2160"/>
        </w:tabs>
        <w:ind w:left="2160" w:hanging="360"/>
      </w:pPr>
      <w:rPr>
        <w:rFonts w:ascii="Arial" w:hAnsi="Arial" w:hint="default"/>
      </w:rPr>
    </w:lvl>
    <w:lvl w:ilvl="3" w:tplc="68201CF8" w:tentative="1">
      <w:start w:val="1"/>
      <w:numFmt w:val="bullet"/>
      <w:lvlText w:val="•"/>
      <w:lvlJc w:val="left"/>
      <w:pPr>
        <w:tabs>
          <w:tab w:val="num" w:pos="2880"/>
        </w:tabs>
        <w:ind w:left="2880" w:hanging="360"/>
      </w:pPr>
      <w:rPr>
        <w:rFonts w:ascii="Arial" w:hAnsi="Arial" w:hint="default"/>
      </w:rPr>
    </w:lvl>
    <w:lvl w:ilvl="4" w:tplc="A4DE57D6" w:tentative="1">
      <w:start w:val="1"/>
      <w:numFmt w:val="bullet"/>
      <w:lvlText w:val="•"/>
      <w:lvlJc w:val="left"/>
      <w:pPr>
        <w:tabs>
          <w:tab w:val="num" w:pos="3600"/>
        </w:tabs>
        <w:ind w:left="3600" w:hanging="360"/>
      </w:pPr>
      <w:rPr>
        <w:rFonts w:ascii="Arial" w:hAnsi="Arial" w:hint="default"/>
      </w:rPr>
    </w:lvl>
    <w:lvl w:ilvl="5" w:tplc="1E563610" w:tentative="1">
      <w:start w:val="1"/>
      <w:numFmt w:val="bullet"/>
      <w:lvlText w:val="•"/>
      <w:lvlJc w:val="left"/>
      <w:pPr>
        <w:tabs>
          <w:tab w:val="num" w:pos="4320"/>
        </w:tabs>
        <w:ind w:left="4320" w:hanging="360"/>
      </w:pPr>
      <w:rPr>
        <w:rFonts w:ascii="Arial" w:hAnsi="Arial" w:hint="default"/>
      </w:rPr>
    </w:lvl>
    <w:lvl w:ilvl="6" w:tplc="9440BE30" w:tentative="1">
      <w:start w:val="1"/>
      <w:numFmt w:val="bullet"/>
      <w:lvlText w:val="•"/>
      <w:lvlJc w:val="left"/>
      <w:pPr>
        <w:tabs>
          <w:tab w:val="num" w:pos="5040"/>
        </w:tabs>
        <w:ind w:left="5040" w:hanging="360"/>
      </w:pPr>
      <w:rPr>
        <w:rFonts w:ascii="Arial" w:hAnsi="Arial" w:hint="default"/>
      </w:rPr>
    </w:lvl>
    <w:lvl w:ilvl="7" w:tplc="B424585C" w:tentative="1">
      <w:start w:val="1"/>
      <w:numFmt w:val="bullet"/>
      <w:lvlText w:val="•"/>
      <w:lvlJc w:val="left"/>
      <w:pPr>
        <w:tabs>
          <w:tab w:val="num" w:pos="5760"/>
        </w:tabs>
        <w:ind w:left="5760" w:hanging="360"/>
      </w:pPr>
      <w:rPr>
        <w:rFonts w:ascii="Arial" w:hAnsi="Arial" w:hint="default"/>
      </w:rPr>
    </w:lvl>
    <w:lvl w:ilvl="8" w:tplc="20B8A832"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5" w15:restartNumberingAfterBreak="0">
    <w:nsid w:val="3CF0740F"/>
    <w:multiLevelType w:val="hybridMultilevel"/>
    <w:tmpl w:val="836670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54A6E74"/>
    <w:multiLevelType w:val="hybridMultilevel"/>
    <w:tmpl w:val="4E2C63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5A16299"/>
    <w:multiLevelType w:val="hybridMultilevel"/>
    <w:tmpl w:val="87DA4F98"/>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4683492C"/>
    <w:multiLevelType w:val="hybridMultilevel"/>
    <w:tmpl w:val="2FF8A5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7E97F64"/>
    <w:multiLevelType w:val="hybridMultilevel"/>
    <w:tmpl w:val="C47AED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B0D6B6E"/>
    <w:multiLevelType w:val="hybridMultilevel"/>
    <w:tmpl w:val="49A4A6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C772432"/>
    <w:multiLevelType w:val="hybridMultilevel"/>
    <w:tmpl w:val="82F6B9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24F6FAF"/>
    <w:multiLevelType w:val="hybridMultilevel"/>
    <w:tmpl w:val="A9D010E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5" w15:restartNumberingAfterBreak="0">
    <w:nsid w:val="5E093ED9"/>
    <w:multiLevelType w:val="hybridMultilevel"/>
    <w:tmpl w:val="7F2416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E553284"/>
    <w:multiLevelType w:val="hybridMultilevel"/>
    <w:tmpl w:val="597093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45014D1"/>
    <w:multiLevelType w:val="hybridMultilevel"/>
    <w:tmpl w:val="6440528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8" w15:restartNumberingAfterBreak="0">
    <w:nsid w:val="65040B46"/>
    <w:multiLevelType w:val="hybridMultilevel"/>
    <w:tmpl w:val="417C7C44"/>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4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1" w15:restartNumberingAfterBreak="0">
    <w:nsid w:val="76CD73AB"/>
    <w:multiLevelType w:val="multilevel"/>
    <w:tmpl w:val="6A06D1DC"/>
    <w:lvl w:ilvl="0">
      <w:start w:val="3"/>
      <w:numFmt w:val="decimal"/>
      <w:lvlText w:val="%1"/>
      <w:lvlJc w:val="left"/>
      <w:pPr>
        <w:ind w:left="360" w:hanging="360"/>
      </w:pPr>
      <w:rPr>
        <w:rFonts w:hint="default"/>
      </w:rPr>
    </w:lvl>
    <w:lvl w:ilvl="1">
      <w:start w:val="5"/>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208" w:hanging="1800"/>
      </w:pPr>
      <w:rPr>
        <w:rFonts w:hint="default"/>
      </w:rPr>
    </w:lvl>
  </w:abstractNum>
  <w:abstractNum w:abstractNumId="4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0"/>
  </w:num>
  <w:num w:numId="2">
    <w:abstractNumId w:val="33"/>
  </w:num>
  <w:num w:numId="3">
    <w:abstractNumId w:val="32"/>
  </w:num>
  <w:num w:numId="4">
    <w:abstractNumId w:val="24"/>
  </w:num>
  <w:num w:numId="5">
    <w:abstractNumId w:val="18"/>
  </w:num>
  <w:num w:numId="6">
    <w:abstractNumId w:val="42"/>
  </w:num>
  <w:num w:numId="7">
    <w:abstractNumId w:val="43"/>
  </w:num>
  <w:num w:numId="8">
    <w:abstractNumId w:val="39"/>
  </w:num>
  <w:num w:numId="9">
    <w:abstractNumId w:val="40"/>
  </w:num>
  <w:num w:numId="10">
    <w:abstractNumId w:val="3"/>
  </w:num>
  <w:num w:numId="11">
    <w:abstractNumId w:val="2"/>
  </w:num>
  <w:num w:numId="12">
    <w:abstractNumId w:val="37"/>
  </w:num>
  <w:num w:numId="13">
    <w:abstractNumId w:val="31"/>
  </w:num>
  <w:num w:numId="14">
    <w:abstractNumId w:val="34"/>
  </w:num>
  <w:num w:numId="15">
    <w:abstractNumId w:val="30"/>
  </w:num>
  <w:num w:numId="16">
    <w:abstractNumId w:val="36"/>
  </w:num>
  <w:num w:numId="17">
    <w:abstractNumId w:val="14"/>
  </w:num>
  <w:num w:numId="18">
    <w:abstractNumId w:val="0"/>
  </w:num>
  <w:num w:numId="19">
    <w:abstractNumId w:val="11"/>
  </w:num>
  <w:num w:numId="20">
    <w:abstractNumId w:val="20"/>
  </w:num>
  <w:num w:numId="21">
    <w:abstractNumId w:val="29"/>
  </w:num>
  <w:num w:numId="22">
    <w:abstractNumId w:val="23"/>
  </w:num>
  <w:num w:numId="23">
    <w:abstractNumId w:val="27"/>
  </w:num>
  <w:num w:numId="2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5"/>
  </w:num>
  <w:num w:numId="26">
    <w:abstractNumId w:val="1"/>
  </w:num>
  <w:num w:numId="27">
    <w:abstractNumId w:val="28"/>
  </w:num>
  <w:num w:numId="28">
    <w:abstractNumId w:val="16"/>
  </w:num>
  <w:num w:numId="29">
    <w:abstractNumId w:val="41"/>
  </w:num>
  <w:num w:numId="30">
    <w:abstractNumId w:val="35"/>
  </w:num>
  <w:num w:numId="31">
    <w:abstractNumId w:val="26"/>
  </w:num>
  <w:num w:numId="32">
    <w:abstractNumId w:val="25"/>
  </w:num>
  <w:num w:numId="33">
    <w:abstractNumId w:val="22"/>
  </w:num>
  <w:num w:numId="34">
    <w:abstractNumId w:val="38"/>
  </w:num>
  <w:num w:numId="35">
    <w:abstractNumId w:val="6"/>
  </w:num>
  <w:num w:numId="36">
    <w:abstractNumId w:val="13"/>
  </w:num>
  <w:num w:numId="37">
    <w:abstractNumId w:val="9"/>
  </w:num>
  <w:num w:numId="38">
    <w:abstractNumId w:val="5"/>
  </w:num>
  <w:num w:numId="39">
    <w:abstractNumId w:val="17"/>
  </w:num>
  <w:num w:numId="40">
    <w:abstractNumId w:val="7"/>
  </w:num>
  <w:num w:numId="41">
    <w:abstractNumId w:val="12"/>
  </w:num>
  <w:num w:numId="42">
    <w:abstractNumId w:val="21"/>
  </w:num>
  <w:num w:numId="43">
    <w:abstractNumId w:val="8"/>
  </w:num>
  <w:num w:numId="4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3CDD"/>
    <w:rsid w:val="000147A1"/>
    <w:rsid w:val="00015A80"/>
    <w:rsid w:val="00020F6E"/>
    <w:rsid w:val="00021C60"/>
    <w:rsid w:val="00034194"/>
    <w:rsid w:val="00036FA9"/>
    <w:rsid w:val="00044F5E"/>
    <w:rsid w:val="00046A31"/>
    <w:rsid w:val="0005188B"/>
    <w:rsid w:val="0006534D"/>
    <w:rsid w:val="00070B4F"/>
    <w:rsid w:val="00083FC0"/>
    <w:rsid w:val="000B2E18"/>
    <w:rsid w:val="000D2941"/>
    <w:rsid w:val="000D5632"/>
    <w:rsid w:val="000F361B"/>
    <w:rsid w:val="00101D0F"/>
    <w:rsid w:val="00106430"/>
    <w:rsid w:val="001167E9"/>
    <w:rsid w:val="0012663E"/>
    <w:rsid w:val="00130938"/>
    <w:rsid w:val="00131842"/>
    <w:rsid w:val="00133EA1"/>
    <w:rsid w:val="00135B08"/>
    <w:rsid w:val="0014791F"/>
    <w:rsid w:val="0016096B"/>
    <w:rsid w:val="00161929"/>
    <w:rsid w:val="0016211A"/>
    <w:rsid w:val="001666B0"/>
    <w:rsid w:val="00171886"/>
    <w:rsid w:val="00173EAB"/>
    <w:rsid w:val="00174734"/>
    <w:rsid w:val="00180717"/>
    <w:rsid w:val="0018645A"/>
    <w:rsid w:val="001912C9"/>
    <w:rsid w:val="00197CB6"/>
    <w:rsid w:val="001B3AF9"/>
    <w:rsid w:val="001B6F26"/>
    <w:rsid w:val="001C0BD4"/>
    <w:rsid w:val="001C7228"/>
    <w:rsid w:val="001D08AE"/>
    <w:rsid w:val="0020539A"/>
    <w:rsid w:val="00212FC4"/>
    <w:rsid w:val="00213FE9"/>
    <w:rsid w:val="00225948"/>
    <w:rsid w:val="00225B87"/>
    <w:rsid w:val="00233330"/>
    <w:rsid w:val="00233838"/>
    <w:rsid w:val="00236053"/>
    <w:rsid w:val="00236879"/>
    <w:rsid w:val="002551C8"/>
    <w:rsid w:val="002551EA"/>
    <w:rsid w:val="002604FB"/>
    <w:rsid w:val="002769D1"/>
    <w:rsid w:val="00286415"/>
    <w:rsid w:val="0029005E"/>
    <w:rsid w:val="00290BEE"/>
    <w:rsid w:val="002A3A0F"/>
    <w:rsid w:val="002C1F86"/>
    <w:rsid w:val="002C2582"/>
    <w:rsid w:val="002E1847"/>
    <w:rsid w:val="002F2C6C"/>
    <w:rsid w:val="00307D3F"/>
    <w:rsid w:val="0031408A"/>
    <w:rsid w:val="00315993"/>
    <w:rsid w:val="00323C56"/>
    <w:rsid w:val="003315B8"/>
    <w:rsid w:val="00332D24"/>
    <w:rsid w:val="00343F8C"/>
    <w:rsid w:val="003673EA"/>
    <w:rsid w:val="00370531"/>
    <w:rsid w:val="003813D6"/>
    <w:rsid w:val="003A7767"/>
    <w:rsid w:val="003B01FC"/>
    <w:rsid w:val="003B3155"/>
    <w:rsid w:val="003B6AE3"/>
    <w:rsid w:val="003C0FF8"/>
    <w:rsid w:val="003C5E84"/>
    <w:rsid w:val="003D1617"/>
    <w:rsid w:val="003E6091"/>
    <w:rsid w:val="003F4D2D"/>
    <w:rsid w:val="003F641C"/>
    <w:rsid w:val="00411260"/>
    <w:rsid w:val="00414894"/>
    <w:rsid w:val="00430F15"/>
    <w:rsid w:val="004559BE"/>
    <w:rsid w:val="00456915"/>
    <w:rsid w:val="00461835"/>
    <w:rsid w:val="00477939"/>
    <w:rsid w:val="00480114"/>
    <w:rsid w:val="00486069"/>
    <w:rsid w:val="00495AF8"/>
    <w:rsid w:val="00497168"/>
    <w:rsid w:val="004A1178"/>
    <w:rsid w:val="004B04B7"/>
    <w:rsid w:val="004B40BB"/>
    <w:rsid w:val="004B7A38"/>
    <w:rsid w:val="004C11B5"/>
    <w:rsid w:val="004F564B"/>
    <w:rsid w:val="004F6741"/>
    <w:rsid w:val="00504F3A"/>
    <w:rsid w:val="00505F72"/>
    <w:rsid w:val="005069BD"/>
    <w:rsid w:val="005131AA"/>
    <w:rsid w:val="00520F33"/>
    <w:rsid w:val="0052297E"/>
    <w:rsid w:val="00535A62"/>
    <w:rsid w:val="005462EA"/>
    <w:rsid w:val="00564273"/>
    <w:rsid w:val="005729C9"/>
    <w:rsid w:val="00585277"/>
    <w:rsid w:val="005A1512"/>
    <w:rsid w:val="005A36A7"/>
    <w:rsid w:val="005D1652"/>
    <w:rsid w:val="005E0D1E"/>
    <w:rsid w:val="005E2F14"/>
    <w:rsid w:val="005F177F"/>
    <w:rsid w:val="00617C11"/>
    <w:rsid w:val="00624221"/>
    <w:rsid w:val="00630826"/>
    <w:rsid w:val="00646CE0"/>
    <w:rsid w:val="00655190"/>
    <w:rsid w:val="00662218"/>
    <w:rsid w:val="00667D77"/>
    <w:rsid w:val="00670768"/>
    <w:rsid w:val="00685AE0"/>
    <w:rsid w:val="00691FD0"/>
    <w:rsid w:val="00693F16"/>
    <w:rsid w:val="006A7D93"/>
    <w:rsid w:val="006C0926"/>
    <w:rsid w:val="006C4E26"/>
    <w:rsid w:val="006D1998"/>
    <w:rsid w:val="006E380E"/>
    <w:rsid w:val="0071073E"/>
    <w:rsid w:val="00711095"/>
    <w:rsid w:val="0071127A"/>
    <w:rsid w:val="00717D34"/>
    <w:rsid w:val="0072604C"/>
    <w:rsid w:val="00727236"/>
    <w:rsid w:val="00753393"/>
    <w:rsid w:val="0076145E"/>
    <w:rsid w:val="007643A8"/>
    <w:rsid w:val="00787A38"/>
    <w:rsid w:val="007A4CA8"/>
    <w:rsid w:val="007A6EE3"/>
    <w:rsid w:val="007A7130"/>
    <w:rsid w:val="007B3684"/>
    <w:rsid w:val="007B68F3"/>
    <w:rsid w:val="007B7AD5"/>
    <w:rsid w:val="007C4928"/>
    <w:rsid w:val="007C5F1D"/>
    <w:rsid w:val="007C6476"/>
    <w:rsid w:val="007D0FD5"/>
    <w:rsid w:val="007D4271"/>
    <w:rsid w:val="007D59D7"/>
    <w:rsid w:val="007D603F"/>
    <w:rsid w:val="00804DD2"/>
    <w:rsid w:val="008206EC"/>
    <w:rsid w:val="00822E70"/>
    <w:rsid w:val="00826BF9"/>
    <w:rsid w:val="00833617"/>
    <w:rsid w:val="00833D64"/>
    <w:rsid w:val="00834F5B"/>
    <w:rsid w:val="00835CCB"/>
    <w:rsid w:val="00843463"/>
    <w:rsid w:val="00845DD7"/>
    <w:rsid w:val="00851956"/>
    <w:rsid w:val="00851EE8"/>
    <w:rsid w:val="00852CEC"/>
    <w:rsid w:val="008554F4"/>
    <w:rsid w:val="008669C8"/>
    <w:rsid w:val="00873A34"/>
    <w:rsid w:val="0087647A"/>
    <w:rsid w:val="00892107"/>
    <w:rsid w:val="008A0706"/>
    <w:rsid w:val="008A146B"/>
    <w:rsid w:val="008C15D9"/>
    <w:rsid w:val="008C4305"/>
    <w:rsid w:val="008D0747"/>
    <w:rsid w:val="008D2DDE"/>
    <w:rsid w:val="008E42CA"/>
    <w:rsid w:val="009112DC"/>
    <w:rsid w:val="00925D68"/>
    <w:rsid w:val="0094027C"/>
    <w:rsid w:val="00945708"/>
    <w:rsid w:val="00955666"/>
    <w:rsid w:val="00957688"/>
    <w:rsid w:val="00973A1E"/>
    <w:rsid w:val="0097592F"/>
    <w:rsid w:val="00987F59"/>
    <w:rsid w:val="009A455E"/>
    <w:rsid w:val="009A7644"/>
    <w:rsid w:val="009B0789"/>
    <w:rsid w:val="009D2B61"/>
    <w:rsid w:val="009E0B49"/>
    <w:rsid w:val="009E7AF7"/>
    <w:rsid w:val="009F280F"/>
    <w:rsid w:val="00A12594"/>
    <w:rsid w:val="00A2652B"/>
    <w:rsid w:val="00A3663F"/>
    <w:rsid w:val="00A4482D"/>
    <w:rsid w:val="00A706AB"/>
    <w:rsid w:val="00A72192"/>
    <w:rsid w:val="00A722C9"/>
    <w:rsid w:val="00A81BC4"/>
    <w:rsid w:val="00A8325D"/>
    <w:rsid w:val="00AA64A1"/>
    <w:rsid w:val="00AB6B6E"/>
    <w:rsid w:val="00AC5A6D"/>
    <w:rsid w:val="00AD0327"/>
    <w:rsid w:val="00AD064D"/>
    <w:rsid w:val="00AE69B5"/>
    <w:rsid w:val="00AF5C10"/>
    <w:rsid w:val="00B01015"/>
    <w:rsid w:val="00B02B2D"/>
    <w:rsid w:val="00B04B2B"/>
    <w:rsid w:val="00B12B4F"/>
    <w:rsid w:val="00B1524A"/>
    <w:rsid w:val="00B31DEB"/>
    <w:rsid w:val="00B4179A"/>
    <w:rsid w:val="00B6315C"/>
    <w:rsid w:val="00B72B6D"/>
    <w:rsid w:val="00B8026B"/>
    <w:rsid w:val="00B86614"/>
    <w:rsid w:val="00B87BDA"/>
    <w:rsid w:val="00BB16D7"/>
    <w:rsid w:val="00BC241D"/>
    <w:rsid w:val="00BC3DA0"/>
    <w:rsid w:val="00BC4783"/>
    <w:rsid w:val="00BD41DC"/>
    <w:rsid w:val="00BD63E9"/>
    <w:rsid w:val="00BE0FEA"/>
    <w:rsid w:val="00BF2AB9"/>
    <w:rsid w:val="00C107F2"/>
    <w:rsid w:val="00C13368"/>
    <w:rsid w:val="00C265BA"/>
    <w:rsid w:val="00C33A04"/>
    <w:rsid w:val="00C4041A"/>
    <w:rsid w:val="00C4411E"/>
    <w:rsid w:val="00C4552F"/>
    <w:rsid w:val="00C52BF3"/>
    <w:rsid w:val="00C57B37"/>
    <w:rsid w:val="00C67906"/>
    <w:rsid w:val="00C70B1B"/>
    <w:rsid w:val="00C72038"/>
    <w:rsid w:val="00C84A54"/>
    <w:rsid w:val="00C923F4"/>
    <w:rsid w:val="00C95B3C"/>
    <w:rsid w:val="00CC4AA1"/>
    <w:rsid w:val="00CD47A2"/>
    <w:rsid w:val="00CD7AA5"/>
    <w:rsid w:val="00CE092C"/>
    <w:rsid w:val="00CE5086"/>
    <w:rsid w:val="00CE5128"/>
    <w:rsid w:val="00CE7D62"/>
    <w:rsid w:val="00CF4728"/>
    <w:rsid w:val="00D21F86"/>
    <w:rsid w:val="00D306A5"/>
    <w:rsid w:val="00D47930"/>
    <w:rsid w:val="00D61831"/>
    <w:rsid w:val="00D67CBB"/>
    <w:rsid w:val="00D75966"/>
    <w:rsid w:val="00D95EFB"/>
    <w:rsid w:val="00D9662E"/>
    <w:rsid w:val="00DA76AD"/>
    <w:rsid w:val="00DB38C2"/>
    <w:rsid w:val="00DC1302"/>
    <w:rsid w:val="00DC284E"/>
    <w:rsid w:val="00DD23F5"/>
    <w:rsid w:val="00DD4380"/>
    <w:rsid w:val="00DD4B42"/>
    <w:rsid w:val="00DE408F"/>
    <w:rsid w:val="00DE73A1"/>
    <w:rsid w:val="00DF5D72"/>
    <w:rsid w:val="00DF7A1A"/>
    <w:rsid w:val="00E01C1D"/>
    <w:rsid w:val="00E041BC"/>
    <w:rsid w:val="00E1585E"/>
    <w:rsid w:val="00E20937"/>
    <w:rsid w:val="00E21623"/>
    <w:rsid w:val="00E242E5"/>
    <w:rsid w:val="00E245F9"/>
    <w:rsid w:val="00E27351"/>
    <w:rsid w:val="00E3070D"/>
    <w:rsid w:val="00E3317F"/>
    <w:rsid w:val="00E42BDE"/>
    <w:rsid w:val="00E46BAC"/>
    <w:rsid w:val="00E4785B"/>
    <w:rsid w:val="00E56106"/>
    <w:rsid w:val="00E63385"/>
    <w:rsid w:val="00E7488F"/>
    <w:rsid w:val="00E81CB3"/>
    <w:rsid w:val="00E95EA4"/>
    <w:rsid w:val="00E96BD2"/>
    <w:rsid w:val="00E97E86"/>
    <w:rsid w:val="00EB66C5"/>
    <w:rsid w:val="00EB7AE3"/>
    <w:rsid w:val="00EC0CC1"/>
    <w:rsid w:val="00EC1384"/>
    <w:rsid w:val="00ED2DD2"/>
    <w:rsid w:val="00EF213F"/>
    <w:rsid w:val="00F11CD2"/>
    <w:rsid w:val="00F11F28"/>
    <w:rsid w:val="00F21BB0"/>
    <w:rsid w:val="00F45A68"/>
    <w:rsid w:val="00F46BFE"/>
    <w:rsid w:val="00F5076D"/>
    <w:rsid w:val="00F5082D"/>
    <w:rsid w:val="00F531BD"/>
    <w:rsid w:val="00F5324A"/>
    <w:rsid w:val="00F57C68"/>
    <w:rsid w:val="00F626AD"/>
    <w:rsid w:val="00F65D56"/>
    <w:rsid w:val="00F70A20"/>
    <w:rsid w:val="00F7319C"/>
    <w:rsid w:val="00F76448"/>
    <w:rsid w:val="00F81C36"/>
    <w:rsid w:val="00F851D8"/>
    <w:rsid w:val="00F86D64"/>
    <w:rsid w:val="00F93C17"/>
    <w:rsid w:val="00FA0CA9"/>
    <w:rsid w:val="00FA4511"/>
    <w:rsid w:val="00FC0EEC"/>
    <w:rsid w:val="00FC6421"/>
    <w:rsid w:val="00FD62E2"/>
    <w:rsid w:val="00FD7B49"/>
    <w:rsid w:val="00FE4299"/>
    <w:rsid w:val="00FE4508"/>
    <w:rsid w:val="00FF43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5D94E96"/>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No Spacing1,Bul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2C1F86"/>
  </w:style>
  <w:style w:type="character" w:styleId="FollowedHyperlink">
    <w:name w:val="FollowedHyperlink"/>
    <w:basedOn w:val="DefaultParagraphFont"/>
    <w:uiPriority w:val="99"/>
    <w:semiHidden/>
    <w:unhideWhenUsed/>
    <w:rsid w:val="004B04B7"/>
    <w:rPr>
      <w:color w:val="954F72" w:themeColor="followedHyperlink"/>
      <w:u w:val="single"/>
    </w:rPr>
  </w:style>
  <w:style w:type="paragraph" w:styleId="NormalIndent">
    <w:name w:val="Normal Indent"/>
    <w:basedOn w:val="Normal"/>
    <w:rsid w:val="004F6741"/>
    <w:pPr>
      <w:spacing w:after="120" w:line="240" w:lineRule="auto"/>
      <w:ind w:left="720"/>
      <w:jc w:val="both"/>
    </w:pPr>
    <w:rPr>
      <w:rFonts w:ascii="Arial" w:eastAsia="Times New Roman" w:hAnsi="Arial"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4631440">
      <w:bodyDiv w:val="1"/>
      <w:marLeft w:val="0"/>
      <w:marRight w:val="0"/>
      <w:marTop w:val="0"/>
      <w:marBottom w:val="0"/>
      <w:divBdr>
        <w:top w:val="none" w:sz="0" w:space="0" w:color="auto"/>
        <w:left w:val="none" w:sz="0" w:space="0" w:color="auto"/>
        <w:bottom w:val="none" w:sz="0" w:space="0" w:color="auto"/>
        <w:right w:val="none" w:sz="0" w:space="0" w:color="auto"/>
      </w:divBdr>
    </w:div>
    <w:div w:id="286744503">
      <w:bodyDiv w:val="1"/>
      <w:marLeft w:val="0"/>
      <w:marRight w:val="0"/>
      <w:marTop w:val="0"/>
      <w:marBottom w:val="0"/>
      <w:divBdr>
        <w:top w:val="none" w:sz="0" w:space="0" w:color="auto"/>
        <w:left w:val="none" w:sz="0" w:space="0" w:color="auto"/>
        <w:bottom w:val="none" w:sz="0" w:space="0" w:color="auto"/>
        <w:right w:val="none" w:sz="0" w:space="0" w:color="auto"/>
      </w:divBdr>
    </w:div>
    <w:div w:id="319240005">
      <w:bodyDiv w:val="1"/>
      <w:marLeft w:val="0"/>
      <w:marRight w:val="0"/>
      <w:marTop w:val="0"/>
      <w:marBottom w:val="0"/>
      <w:divBdr>
        <w:top w:val="none" w:sz="0" w:space="0" w:color="auto"/>
        <w:left w:val="none" w:sz="0" w:space="0" w:color="auto"/>
        <w:bottom w:val="none" w:sz="0" w:space="0" w:color="auto"/>
        <w:right w:val="none" w:sz="0" w:space="0" w:color="auto"/>
      </w:divBdr>
    </w:div>
    <w:div w:id="538278265">
      <w:bodyDiv w:val="1"/>
      <w:marLeft w:val="0"/>
      <w:marRight w:val="0"/>
      <w:marTop w:val="0"/>
      <w:marBottom w:val="0"/>
      <w:divBdr>
        <w:top w:val="none" w:sz="0" w:space="0" w:color="auto"/>
        <w:left w:val="none" w:sz="0" w:space="0" w:color="auto"/>
        <w:bottom w:val="none" w:sz="0" w:space="0" w:color="auto"/>
        <w:right w:val="none" w:sz="0" w:space="0" w:color="auto"/>
      </w:divBdr>
    </w:div>
    <w:div w:id="595483717">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226283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710CD7"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710CD7"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ptos">
    <w:altName w:val="Calibri"/>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63193"/>
    <w:rsid w:val="0012786C"/>
    <w:rsid w:val="0016506A"/>
    <w:rsid w:val="001B0B3F"/>
    <w:rsid w:val="001F3762"/>
    <w:rsid w:val="00214AFE"/>
    <w:rsid w:val="002D494F"/>
    <w:rsid w:val="003C5E84"/>
    <w:rsid w:val="003C6E1C"/>
    <w:rsid w:val="00417DE0"/>
    <w:rsid w:val="0046231C"/>
    <w:rsid w:val="00497AEE"/>
    <w:rsid w:val="004D2A81"/>
    <w:rsid w:val="00596D44"/>
    <w:rsid w:val="006C21D8"/>
    <w:rsid w:val="00710CD7"/>
    <w:rsid w:val="007E6185"/>
    <w:rsid w:val="00823F26"/>
    <w:rsid w:val="008669C8"/>
    <w:rsid w:val="00896636"/>
    <w:rsid w:val="00921560"/>
    <w:rsid w:val="00951FCF"/>
    <w:rsid w:val="00984A45"/>
    <w:rsid w:val="00991CDA"/>
    <w:rsid w:val="00997553"/>
    <w:rsid w:val="009C10F0"/>
    <w:rsid w:val="009F0620"/>
    <w:rsid w:val="00B45A61"/>
    <w:rsid w:val="00C85E9A"/>
    <w:rsid w:val="00CA0D58"/>
    <w:rsid w:val="00DD2C49"/>
    <w:rsid w:val="00EC30AE"/>
    <w:rsid w:val="00F70A20"/>
    <w:rsid w:val="00FE15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143e0d6c6aaf01850f4807022fbca102">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06e6c58f6542bca3b512d1a54cb4e90c"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Tags" minOccurs="0"/>
                <xsd:element ref="ns4:MediaServiceAutoKeyPoints" minOccurs="0"/>
                <xsd:element ref="ns4:MediaServiceKeyPoints" minOccurs="0"/>
                <xsd:element ref="ns4:MediaServiceOCR" minOccurs="0"/>
                <xsd:element ref="ns4:MediaServiceGenerationTime" minOccurs="0"/>
                <xsd:element ref="ns4:MediaServiceEventHashCode" minOccurs="0"/>
                <xsd:element ref="ns4:MediaServiceLocation"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03F43F5-AD7C-47DE-BF95-C6ABD590F0BE}">
  <ds:schemaRefs>
    <ds:schemaRef ds:uri="http://schemas.openxmlformats.org/officeDocument/2006/bibliography"/>
  </ds:schemaRefs>
</ds:datastoreItem>
</file>

<file path=customXml/itemProps2.xml><?xml version="1.0" encoding="utf-8"?>
<ds:datastoreItem xmlns:ds="http://schemas.openxmlformats.org/officeDocument/2006/customXml" ds:itemID="{C39EE0CA-B238-4B11-B418-EF985B024C00}">
  <ds:schemaRefs>
    <ds:schemaRef ds:uri="http://schemas.microsoft.com/office/2006/metadata/properties"/>
    <ds:schemaRef ds:uri="http://schemas.microsoft.com/office/infopath/2007/PartnerControls"/>
    <ds:schemaRef ds:uri="2795bbee-07b4-4e79-98d8-0419d9871cad"/>
  </ds:schemaRefs>
</ds:datastoreItem>
</file>

<file path=customXml/itemProps3.xml><?xml version="1.0" encoding="utf-8"?>
<ds:datastoreItem xmlns:ds="http://schemas.openxmlformats.org/officeDocument/2006/customXml" ds:itemID="{5B9A4B8D-FE83-451C-B50F-88D3E97741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15751DE-6BC3-4326-81DB-53BB5C7EAD5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1024</Words>
  <Characters>5839</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4</cp:revision>
  <cp:lastPrinted>2024-12-10T11:49:00Z</cp:lastPrinted>
  <dcterms:created xsi:type="dcterms:W3CDTF">2025-03-31T12:58:00Z</dcterms:created>
  <dcterms:modified xsi:type="dcterms:W3CDTF">2025-04-03T10:09:00Z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