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97E" w:rsidP="0052297E" w:rsidRDefault="0072604C" w14:paraId="6D2903DC" w14:textId="77777777">
      <w:pPr>
        <w:adjustRightInd w:val="0"/>
        <w:spacing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:rsidRPr="00767E3E" w:rsidR="00AD064D" w:rsidRDefault="00AD064D" w14:paraId="6D2903DD" w14:textId="7777777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Pr="005D3DF1" w:rsidR="00083FC0" w:rsidTr="1D03CFD8" w14:paraId="6D2903E2" w14:textId="77777777">
        <w:tc>
          <w:tcPr>
            <w:tcW w:w="2547" w:type="dxa"/>
            <w:tcMar/>
          </w:tcPr>
          <w:p w:rsidRPr="005D3DF1" w:rsidR="00F5082D" w:rsidP="00FA0CA9" w:rsidRDefault="00F5082D" w14:paraId="6D2903DE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Meeting Date</w:t>
            </w:r>
          </w:p>
        </w:tc>
        <w:tc>
          <w:tcPr>
            <w:tcW w:w="3260" w:type="dxa"/>
            <w:gridSpan w:val="2"/>
            <w:tcMar/>
          </w:tcPr>
          <w:p w:rsidRPr="005D3DF1" w:rsidR="00F5082D" w:rsidP="09000884" w:rsidRDefault="002742D9" w14:paraId="6D2903DF" w14:textId="42EA78BD">
            <w:pPr>
              <w:rPr>
                <w:rFonts w:ascii="Verdana" w:hAnsi="Verdana" w:cs="Arial"/>
                <w:b w:val="1"/>
                <w:bCs w:val="1"/>
              </w:rPr>
            </w:pPr>
            <w:r w:rsidRPr="09000884" w:rsidR="002742D9">
              <w:rPr>
                <w:rFonts w:ascii="Verdana" w:hAnsi="Verdana" w:cs="Arial"/>
                <w:b w:val="1"/>
                <w:bCs w:val="1"/>
              </w:rPr>
              <w:t>14</w:t>
            </w:r>
            <w:r w:rsidRPr="09000884" w:rsidR="002742D9">
              <w:rPr>
                <w:rFonts w:ascii="Verdana" w:hAnsi="Verdana" w:cs="Arial"/>
                <w:b w:val="1"/>
                <w:bCs w:val="1"/>
              </w:rPr>
              <w:t xml:space="preserve"> August </w:t>
            </w:r>
            <w:r w:rsidRPr="09000884" w:rsidR="005D3DF1">
              <w:rPr>
                <w:rFonts w:ascii="Verdana" w:hAnsi="Verdana" w:cs="Arial"/>
                <w:b w:val="1"/>
                <w:bCs w:val="1"/>
              </w:rPr>
              <w:t>2025</w:t>
            </w:r>
          </w:p>
        </w:tc>
        <w:tc>
          <w:tcPr>
            <w:tcW w:w="2368" w:type="dxa"/>
            <w:gridSpan w:val="3"/>
            <w:tcMar/>
          </w:tcPr>
          <w:p w:rsidRPr="005D3DF1" w:rsidR="00F5082D" w:rsidP="00FA0CA9" w:rsidRDefault="00F5082D" w14:paraId="6D2903E0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Agenda Item</w:t>
            </w:r>
          </w:p>
        </w:tc>
        <w:tc>
          <w:tcPr>
            <w:tcW w:w="841" w:type="dxa"/>
            <w:tcMar/>
          </w:tcPr>
          <w:p w:rsidRPr="005D3DF1" w:rsidR="00F5082D" w:rsidP="09000884" w:rsidRDefault="001C290C" w14:paraId="6D2903E1" w14:textId="5B2DAD57">
            <w:pPr>
              <w:rPr>
                <w:rFonts w:ascii="Verdana" w:hAnsi="Verdana" w:cs="Arial"/>
                <w:b w:val="1"/>
                <w:bCs w:val="1"/>
              </w:rPr>
            </w:pPr>
            <w:r w:rsidRPr="09000884" w:rsidR="001C290C">
              <w:rPr>
                <w:rFonts w:ascii="Verdana" w:hAnsi="Verdana" w:cs="Arial"/>
                <w:b w:val="1"/>
                <w:bCs w:val="1"/>
              </w:rPr>
              <w:t>5.</w:t>
            </w:r>
            <w:r w:rsidRPr="09000884" w:rsidR="682F75A2">
              <w:rPr>
                <w:rFonts w:ascii="Verdana" w:hAnsi="Verdana" w:cs="Arial"/>
                <w:b w:val="1"/>
                <w:bCs w:val="1"/>
              </w:rPr>
              <w:t>3</w:t>
            </w:r>
          </w:p>
        </w:tc>
      </w:tr>
      <w:tr w:rsidRPr="005D3DF1" w:rsidR="00B0479E" w:rsidTr="1D03CFD8" w14:paraId="1EEB45B2" w14:textId="77777777">
        <w:tc>
          <w:tcPr>
            <w:tcW w:w="2547" w:type="dxa"/>
            <w:shd w:val="clear" w:color="auto" w:fill="auto"/>
            <w:tcMar/>
          </w:tcPr>
          <w:p w:rsidRPr="005D3DF1" w:rsidR="00B0479E" w:rsidP="00FA0CA9" w:rsidRDefault="00B0479E" w14:paraId="4A48663E" w14:textId="6879CA0B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 xml:space="preserve">Name of Meeting </w:t>
            </w:r>
          </w:p>
        </w:tc>
        <w:tc>
          <w:tcPr>
            <w:tcW w:w="6469" w:type="dxa"/>
            <w:gridSpan w:val="6"/>
            <w:tcMar/>
          </w:tcPr>
          <w:p w:rsidRPr="005D3DF1" w:rsidR="00B0479E" w:rsidP="00FA0CA9" w:rsidRDefault="002742D9" w14:paraId="5687483E" w14:textId="4AE5D81B">
            <w:pPr>
              <w:rPr>
                <w:rFonts w:ascii="Verdana" w:hAnsi="Verdana" w:cs="Arial"/>
                <w:b/>
                <w:highlight w:val="yellow"/>
              </w:rPr>
            </w:pPr>
            <w:r w:rsidRPr="002742D9">
              <w:rPr>
                <w:rFonts w:ascii="Verdana" w:hAnsi="Verdana" w:cs="Arial"/>
                <w:b/>
              </w:rPr>
              <w:t>Workforce &amp; OD Committee</w:t>
            </w:r>
          </w:p>
        </w:tc>
      </w:tr>
      <w:tr w:rsidRPr="005D3DF1" w:rsidR="00083FC0" w:rsidTr="1D03CFD8" w14:paraId="6D2903E5" w14:textId="77777777">
        <w:tc>
          <w:tcPr>
            <w:tcW w:w="2547" w:type="dxa"/>
            <w:tcMar/>
          </w:tcPr>
          <w:p w:rsidRPr="005D3DF1" w:rsidR="00034194" w:rsidP="00FA0CA9" w:rsidRDefault="00034194" w14:paraId="6D2903E3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Report Title</w:t>
            </w:r>
          </w:p>
        </w:tc>
        <w:tc>
          <w:tcPr>
            <w:tcW w:w="6469" w:type="dxa"/>
            <w:gridSpan w:val="6"/>
            <w:tcMar/>
          </w:tcPr>
          <w:p w:rsidRPr="005D3DF1" w:rsidR="00034194" w:rsidP="00FA0CA9" w:rsidRDefault="002742D9" w14:paraId="6D2903E4" w14:textId="7882EFFD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Workforce &amp; OD Committee </w:t>
            </w:r>
            <w:r w:rsidR="00A070C1">
              <w:rPr>
                <w:rFonts w:ascii="Verdana" w:hAnsi="Verdana" w:cs="Arial"/>
                <w:b/>
              </w:rPr>
              <w:t xml:space="preserve">Proposed </w:t>
            </w:r>
            <w:r>
              <w:rPr>
                <w:rFonts w:ascii="Verdana" w:hAnsi="Verdana" w:cs="Arial"/>
                <w:b/>
              </w:rPr>
              <w:t xml:space="preserve">Work Programme </w:t>
            </w:r>
            <w:r w:rsidR="00A070C1">
              <w:rPr>
                <w:rFonts w:ascii="Verdana" w:hAnsi="Verdana" w:cs="Arial"/>
                <w:b/>
              </w:rPr>
              <w:t>for 2025/6</w:t>
            </w:r>
          </w:p>
        </w:tc>
      </w:tr>
      <w:tr w:rsidRPr="005D3DF1" w:rsidR="00083FC0" w:rsidTr="1D03CFD8" w14:paraId="6D2903E8" w14:textId="77777777">
        <w:tc>
          <w:tcPr>
            <w:tcW w:w="2547" w:type="dxa"/>
            <w:tcMar/>
          </w:tcPr>
          <w:p w:rsidRPr="005D3DF1" w:rsidR="00034194" w:rsidP="00FA0CA9" w:rsidRDefault="00034194" w14:paraId="6D2903E6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Report Author</w:t>
            </w:r>
          </w:p>
        </w:tc>
        <w:tc>
          <w:tcPr>
            <w:tcW w:w="6469" w:type="dxa"/>
            <w:gridSpan w:val="6"/>
            <w:tcMar/>
          </w:tcPr>
          <w:p w:rsidRPr="005D3DF1" w:rsidR="00034194" w:rsidP="00FA0CA9" w:rsidRDefault="00A070C1" w14:paraId="6D2903E7" w14:textId="7ADCE50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Tina Ricketts, Director of Workforce &amp; OD</w:t>
            </w:r>
          </w:p>
        </w:tc>
      </w:tr>
      <w:tr w:rsidRPr="005D3DF1" w:rsidR="00762BBE" w:rsidTr="1D03CFD8" w14:paraId="6D2903EB" w14:textId="77777777">
        <w:tc>
          <w:tcPr>
            <w:tcW w:w="2547" w:type="dxa"/>
            <w:tcMar/>
          </w:tcPr>
          <w:p w:rsidRPr="005D3DF1" w:rsidR="00762BBE" w:rsidP="00762BBE" w:rsidRDefault="00762BBE" w14:paraId="6D2903E9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Report Sponsor</w:t>
            </w:r>
          </w:p>
        </w:tc>
        <w:tc>
          <w:tcPr>
            <w:tcW w:w="6469" w:type="dxa"/>
            <w:gridSpan w:val="6"/>
            <w:tcMar/>
          </w:tcPr>
          <w:p w:rsidRPr="005D3DF1" w:rsidR="00762BBE" w:rsidP="00762BBE" w:rsidRDefault="00A070C1" w14:paraId="6D2903EA" w14:textId="01A0DE3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Tina Ricketts, Director of Workforce &amp; OD</w:t>
            </w:r>
          </w:p>
        </w:tc>
      </w:tr>
      <w:tr w:rsidRPr="005D3DF1" w:rsidR="00762BBE" w:rsidTr="1D03CFD8" w14:paraId="6D2903EE" w14:textId="77777777">
        <w:tc>
          <w:tcPr>
            <w:tcW w:w="2547" w:type="dxa"/>
            <w:tcMar/>
          </w:tcPr>
          <w:p w:rsidRPr="005D3DF1" w:rsidR="00762BBE" w:rsidP="00762BBE" w:rsidRDefault="00762BBE" w14:paraId="6D2903EC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Presented by</w:t>
            </w:r>
          </w:p>
        </w:tc>
        <w:tc>
          <w:tcPr>
            <w:tcW w:w="6469" w:type="dxa"/>
            <w:gridSpan w:val="6"/>
            <w:tcMar/>
          </w:tcPr>
          <w:p w:rsidRPr="005D3DF1" w:rsidR="00762BBE" w:rsidP="00762BBE" w:rsidRDefault="00A070C1" w14:paraId="6D2903ED" w14:textId="688035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Tina Ricketts, Director of Workforce &amp; OD</w:t>
            </w:r>
          </w:p>
        </w:tc>
      </w:tr>
      <w:tr w:rsidRPr="005D3DF1" w:rsidR="00653AEC" w:rsidTr="1D03CFD8" w14:paraId="6D2903F1" w14:textId="77777777">
        <w:tc>
          <w:tcPr>
            <w:tcW w:w="2547" w:type="dxa"/>
            <w:tcMar/>
          </w:tcPr>
          <w:p w:rsidRPr="005D3DF1" w:rsidR="00653AEC" w:rsidP="00653AEC" w:rsidRDefault="00653AEC" w14:paraId="6D2903EF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 xml:space="preserve">Freedom of Information </w:t>
            </w:r>
          </w:p>
        </w:tc>
        <w:tc>
          <w:tcPr>
            <w:tcW w:w="6469" w:type="dxa"/>
            <w:gridSpan w:val="6"/>
            <w:tcMar/>
          </w:tcPr>
          <w:p w:rsidRPr="005D3DF1" w:rsidR="00653AEC" w:rsidP="00653AEC" w:rsidRDefault="00653AEC" w14:paraId="6D2903F0" w14:textId="1B46B017">
            <w:pPr>
              <w:rPr>
                <w:rFonts w:ascii="Verdana" w:hAnsi="Verdana" w:cs="Arial"/>
              </w:rPr>
            </w:pPr>
            <w:r w:rsidRPr="00A070C1">
              <w:rPr>
                <w:rFonts w:ascii="Verdana" w:hAnsi="Verdana" w:cs="Arial"/>
              </w:rPr>
              <w:t xml:space="preserve">Open </w:t>
            </w:r>
          </w:p>
        </w:tc>
      </w:tr>
      <w:tr w:rsidRPr="005D3DF1" w:rsidR="00653AEC" w:rsidTr="1D03CFD8" w14:paraId="6D2903F8" w14:textId="77777777">
        <w:tc>
          <w:tcPr>
            <w:tcW w:w="2547" w:type="dxa"/>
            <w:tcMar/>
          </w:tcPr>
          <w:p w:rsidRPr="005D3DF1" w:rsidR="00653AEC" w:rsidP="00653AEC" w:rsidRDefault="00653AEC" w14:paraId="6D2903F2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Purpose of the Report</w:t>
            </w:r>
          </w:p>
        </w:tc>
        <w:tc>
          <w:tcPr>
            <w:tcW w:w="6469" w:type="dxa"/>
            <w:gridSpan w:val="6"/>
            <w:tcMar/>
          </w:tcPr>
          <w:p w:rsidR="002546B4" w:rsidP="00653AEC" w:rsidRDefault="001E79B6" w14:paraId="49CD2056" w14:textId="738F1675">
            <w:pPr>
              <w:ind w:right="96"/>
              <w:rPr>
                <w:rFonts w:ascii="Verdana" w:hAnsi="Verdana" w:cs="Arial"/>
              </w:rPr>
            </w:pPr>
            <w:r w:rsidRPr="00F84D9D">
              <w:rPr>
                <w:rFonts w:ascii="Verdana" w:hAnsi="Verdana" w:cs="Arial"/>
              </w:rPr>
              <w:t xml:space="preserve">Being new in post I have taken the opportunity to review the work programme for the Workforce </w:t>
            </w:r>
            <w:r w:rsidRPr="00F84D9D" w:rsidR="00684333">
              <w:rPr>
                <w:rFonts w:ascii="Verdana" w:hAnsi="Verdana" w:cs="Arial"/>
              </w:rPr>
              <w:t>&amp; OD Committee</w:t>
            </w:r>
            <w:r w:rsidR="002429E7">
              <w:rPr>
                <w:rFonts w:ascii="Verdana" w:hAnsi="Verdana" w:cs="Arial"/>
              </w:rPr>
              <w:t xml:space="preserve"> to </w:t>
            </w:r>
            <w:r w:rsidR="002546B4">
              <w:rPr>
                <w:rFonts w:ascii="Verdana" w:hAnsi="Verdana" w:cs="Arial"/>
              </w:rPr>
              <w:t xml:space="preserve">ensure </w:t>
            </w:r>
            <w:r w:rsidR="00194EBB">
              <w:rPr>
                <w:rFonts w:ascii="Verdana" w:hAnsi="Verdana" w:cs="Arial"/>
              </w:rPr>
              <w:t>i</w:t>
            </w:r>
            <w:r w:rsidR="000563D4">
              <w:rPr>
                <w:rFonts w:ascii="Verdana" w:hAnsi="Verdana" w:cs="Arial"/>
              </w:rPr>
              <w:t>t fulfils the terms of reference for this forum</w:t>
            </w:r>
            <w:r w:rsidR="009F74BB">
              <w:rPr>
                <w:rFonts w:ascii="Verdana" w:hAnsi="Verdana" w:cs="Arial"/>
              </w:rPr>
              <w:t>.</w:t>
            </w:r>
          </w:p>
          <w:p w:rsidR="002546B4" w:rsidP="00653AEC" w:rsidRDefault="002546B4" w14:paraId="0687D2ED" w14:textId="77777777">
            <w:pPr>
              <w:ind w:right="96"/>
              <w:rPr>
                <w:rFonts w:ascii="Verdana" w:hAnsi="Verdana" w:cs="Arial"/>
              </w:rPr>
            </w:pPr>
          </w:p>
          <w:p w:rsidRPr="005D3DF1" w:rsidR="00653AEC" w:rsidP="00DB33B9" w:rsidRDefault="00C02FEC" w14:paraId="6D2903F7" w14:textId="7D0C6CD3">
            <w:pPr>
              <w:ind w:right="96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</w:t>
            </w:r>
            <w:r w:rsidR="002429E7">
              <w:rPr>
                <w:rFonts w:ascii="Verdana" w:hAnsi="Verdana" w:cs="Arial"/>
              </w:rPr>
              <w:t xml:space="preserve">revised work programme can be found in </w:t>
            </w:r>
            <w:r w:rsidRPr="00380062" w:rsidR="002429E7">
              <w:rPr>
                <w:rFonts w:ascii="Verdana" w:hAnsi="Verdana" w:cs="Arial"/>
                <w:b/>
                <w:bCs/>
              </w:rPr>
              <w:t>appendix 1</w:t>
            </w:r>
            <w:r w:rsidR="000563D4">
              <w:rPr>
                <w:rFonts w:ascii="Verdana" w:hAnsi="Verdana" w:cs="Arial"/>
              </w:rPr>
              <w:t xml:space="preserve"> and is presented for </w:t>
            </w:r>
            <w:r w:rsidR="00380062">
              <w:rPr>
                <w:rFonts w:ascii="Verdana" w:hAnsi="Verdana" w:cs="Arial"/>
              </w:rPr>
              <w:t xml:space="preserve">discussion and </w:t>
            </w:r>
            <w:r w:rsidR="000563D4">
              <w:rPr>
                <w:rFonts w:ascii="Verdana" w:hAnsi="Verdana" w:cs="Arial"/>
              </w:rPr>
              <w:t>approval.</w:t>
            </w:r>
          </w:p>
        </w:tc>
      </w:tr>
      <w:tr w:rsidRPr="005D3DF1" w:rsidR="00653AEC" w:rsidTr="1D03CFD8" w14:paraId="6D290402" w14:textId="77777777">
        <w:tc>
          <w:tcPr>
            <w:tcW w:w="2547" w:type="dxa"/>
            <w:tcMar/>
          </w:tcPr>
          <w:p w:rsidRPr="005D3DF1" w:rsidR="00653AEC" w:rsidP="00653AEC" w:rsidRDefault="00653AEC" w14:paraId="6D2903F9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Key Issues</w:t>
            </w:r>
          </w:p>
          <w:p w:rsidRPr="005D3DF1" w:rsidR="00653AEC" w:rsidP="00653AEC" w:rsidRDefault="00653AEC" w14:paraId="6D2903FA" w14:textId="77777777">
            <w:pPr>
              <w:rPr>
                <w:rFonts w:ascii="Verdana" w:hAnsi="Verdana" w:cs="Arial"/>
                <w:b/>
              </w:rPr>
            </w:pPr>
          </w:p>
          <w:p w:rsidRPr="005D3DF1" w:rsidR="00653AEC" w:rsidP="00653AEC" w:rsidRDefault="00653AEC" w14:paraId="6D2903FB" w14:textId="77777777">
            <w:pPr>
              <w:rPr>
                <w:rFonts w:ascii="Verdana" w:hAnsi="Verdana" w:cs="Arial"/>
                <w:b/>
              </w:rPr>
            </w:pPr>
          </w:p>
          <w:p w:rsidRPr="005D3DF1" w:rsidR="00653AEC" w:rsidP="00653AEC" w:rsidRDefault="00653AEC" w14:paraId="6D2903FC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469" w:type="dxa"/>
            <w:gridSpan w:val="6"/>
            <w:tcMar/>
          </w:tcPr>
          <w:p w:rsidRPr="00A86519" w:rsidR="00653AEC" w:rsidP="00653AEC" w:rsidRDefault="00DB33B9" w14:paraId="6D2903FD" w14:textId="3354FE14">
            <w:p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 xml:space="preserve">The proposed revisions to the </w:t>
            </w:r>
            <w:r w:rsidR="00A86519">
              <w:rPr>
                <w:rFonts w:ascii="Verdana" w:hAnsi="Verdana" w:cs="Arial"/>
              </w:rPr>
              <w:t xml:space="preserve">work </w:t>
            </w:r>
            <w:r w:rsidRPr="00A86519">
              <w:rPr>
                <w:rFonts w:ascii="Verdana" w:hAnsi="Verdana" w:cs="Arial"/>
              </w:rPr>
              <w:t>programme are as follows:</w:t>
            </w:r>
          </w:p>
          <w:p w:rsidRPr="00A86519" w:rsidR="004C3A86" w:rsidP="004C3A86" w:rsidRDefault="004C3A86" w14:paraId="53FDA32D" w14:textId="3212F457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>Each meeting to commence with an update on Workforce &amp; OD related strategic risks (from the Board Assurance Framework)</w:t>
            </w:r>
          </w:p>
          <w:p w:rsidRPr="00A86519" w:rsidR="00A9584A" w:rsidP="004C3A86" w:rsidRDefault="00D56E3F" w14:paraId="2084AE25" w14:textId="77777777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 xml:space="preserve">A new report from the Workforce &amp; OD Director on key national and local issues impacting on the </w:t>
            </w:r>
            <w:r w:rsidRPr="00A86519" w:rsidR="00A9584A">
              <w:rPr>
                <w:rFonts w:ascii="Verdana" w:hAnsi="Verdana" w:cs="Arial"/>
              </w:rPr>
              <w:t>workforce</w:t>
            </w:r>
          </w:p>
          <w:p w:rsidRPr="00A86519" w:rsidR="00A9584A" w:rsidP="004C3A86" w:rsidRDefault="00A9584A" w14:paraId="42BB28F0" w14:textId="45ED9BFD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>Regular reports on progress against the People Strategy</w:t>
            </w:r>
            <w:r w:rsidR="001B215B">
              <w:rPr>
                <w:rFonts w:ascii="Verdana" w:hAnsi="Verdana" w:cs="Arial"/>
              </w:rPr>
              <w:t>,</w:t>
            </w:r>
            <w:r w:rsidRPr="00A86519" w:rsidR="00E6338F">
              <w:rPr>
                <w:rFonts w:ascii="Verdana" w:hAnsi="Verdana" w:cs="Arial"/>
              </w:rPr>
              <w:t xml:space="preserve"> with deep dive reports </w:t>
            </w:r>
            <w:r w:rsidR="001B215B">
              <w:rPr>
                <w:rFonts w:ascii="Verdana" w:hAnsi="Verdana" w:cs="Arial"/>
              </w:rPr>
              <w:t xml:space="preserve">on each of </w:t>
            </w:r>
            <w:r w:rsidRPr="00A86519" w:rsidR="00A86519">
              <w:rPr>
                <w:rFonts w:ascii="Verdana" w:hAnsi="Verdana" w:cs="Arial"/>
              </w:rPr>
              <w:t>the 7 pillars</w:t>
            </w:r>
            <w:r w:rsidR="001B215B">
              <w:rPr>
                <w:rFonts w:ascii="Verdana" w:hAnsi="Verdana" w:cs="Arial"/>
              </w:rPr>
              <w:t xml:space="preserve"> (1 per meeting)</w:t>
            </w:r>
          </w:p>
          <w:p w:rsidRPr="00A86519" w:rsidR="00052FDB" w:rsidP="004C3A86" w:rsidRDefault="00291E12" w14:paraId="327617F7" w14:textId="7697A146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>Our strategic workforce plan and r</w:t>
            </w:r>
            <w:r w:rsidRPr="00A86519" w:rsidR="00052FDB">
              <w:rPr>
                <w:rFonts w:ascii="Verdana" w:hAnsi="Verdana" w:cs="Arial"/>
              </w:rPr>
              <w:t xml:space="preserve">egular reports on progress </w:t>
            </w:r>
          </w:p>
          <w:p w:rsidRPr="00A86519" w:rsidR="00F10C90" w:rsidP="004C3A86" w:rsidRDefault="00F10C90" w14:paraId="3D0F57FD" w14:textId="0AE1457D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 xml:space="preserve">Regular updates on </w:t>
            </w:r>
            <w:r w:rsidR="008822CE">
              <w:rPr>
                <w:rFonts w:ascii="Verdana" w:hAnsi="Verdana" w:cs="Arial"/>
              </w:rPr>
              <w:t xml:space="preserve">our performance against </w:t>
            </w:r>
            <w:r w:rsidRPr="00A86519">
              <w:rPr>
                <w:rFonts w:ascii="Verdana" w:hAnsi="Verdana" w:cs="Arial"/>
              </w:rPr>
              <w:t xml:space="preserve">variable pay </w:t>
            </w:r>
          </w:p>
          <w:p w:rsidR="004C3A86" w:rsidP="004C3A86" w:rsidRDefault="00F10C90" w14:paraId="44C7C505" w14:textId="45ED31C6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 w:rsidRPr="00A86519">
              <w:rPr>
                <w:rFonts w:ascii="Verdana" w:hAnsi="Verdana" w:cs="Arial"/>
              </w:rPr>
              <w:t>Regular updates on progress against the Organised for Success programme</w:t>
            </w:r>
            <w:r w:rsidRPr="00A86519" w:rsidR="004C3A86">
              <w:rPr>
                <w:rFonts w:ascii="Verdana" w:hAnsi="Verdana" w:cs="Arial"/>
              </w:rPr>
              <w:t xml:space="preserve"> </w:t>
            </w:r>
          </w:p>
          <w:p w:rsidR="0086647E" w:rsidP="004C3A86" w:rsidRDefault="0086647E" w14:paraId="2DFBEED9" w14:textId="4806CB81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Regular reports on safe staffing </w:t>
            </w:r>
          </w:p>
          <w:p w:rsidR="007A152A" w:rsidP="004C3A86" w:rsidRDefault="007A152A" w14:paraId="4C47A052" w14:textId="34137CC0">
            <w:pPr>
              <w:pStyle w:val="ListParagraph"/>
              <w:numPr>
                <w:ilvl w:val="0"/>
                <w:numId w:val="12"/>
              </w:numPr>
              <w:ind w:right="96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Workforce risks (with a rating over 12) to be presented at each meeting</w:t>
            </w:r>
          </w:p>
          <w:p w:rsidRPr="005D3DF1" w:rsidR="00653AEC" w:rsidP="00653AEC" w:rsidRDefault="00653AEC" w14:paraId="6D290401" w14:textId="77777777">
            <w:pPr>
              <w:rPr>
                <w:rFonts w:ascii="Verdana" w:hAnsi="Verdana" w:cs="Arial"/>
              </w:rPr>
            </w:pPr>
          </w:p>
        </w:tc>
      </w:tr>
      <w:tr w:rsidRPr="005D3DF1" w:rsidR="00762BBE" w:rsidTr="1D03CFD8" w14:paraId="6D290409" w14:textId="77777777">
        <w:trPr>
          <w:trHeight w:val="97"/>
        </w:trPr>
        <w:tc>
          <w:tcPr>
            <w:tcW w:w="2547" w:type="dxa"/>
            <w:vMerge w:val="restart"/>
            <w:tcMar/>
          </w:tcPr>
          <w:p w:rsidRPr="005D3DF1" w:rsidR="00762BBE" w:rsidP="00762BBE" w:rsidRDefault="00762BBE" w14:paraId="6D290403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 xml:space="preserve">Specific Action Required </w:t>
            </w:r>
          </w:p>
          <w:p w:rsidRPr="005D3DF1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</w:rPr>
            </w:pPr>
            <w:r w:rsidRPr="005D3DF1">
              <w:rPr>
                <w:rFonts w:ascii="Verdana" w:hAnsi="Verdana" w:cs="Arial"/>
                <w:b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5D3DF1" w:rsidR="00762BBE" w:rsidP="00762BBE" w:rsidRDefault="00762BBE" w14:paraId="6D290405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5D3DF1" w:rsidR="00762BBE" w:rsidP="00762BBE" w:rsidRDefault="00762BBE" w14:paraId="6D290406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5D3DF1" w:rsidR="00762BBE" w:rsidP="00762BBE" w:rsidRDefault="00762BBE" w14:paraId="6D290407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5D3DF1" w:rsidR="00762BBE" w:rsidP="00762BBE" w:rsidRDefault="00762BBE" w14:paraId="6D290408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Approval</w:t>
            </w:r>
          </w:p>
        </w:tc>
      </w:tr>
      <w:tr w:rsidRPr="005D3DF1" w:rsidR="00762BBE" w:rsidTr="1D03CFD8" w14:paraId="6D29040F" w14:textId="77777777">
        <w:trPr>
          <w:trHeight w:val="96"/>
        </w:trPr>
        <w:tc>
          <w:tcPr>
            <w:tcW w:w="2547" w:type="dxa"/>
            <w:vMerge/>
            <w:tcMar/>
          </w:tcPr>
          <w:p w:rsidRPr="005D3DF1" w:rsidR="00762BBE" w:rsidP="00762BBE" w:rsidRDefault="00762BBE" w14:paraId="6D29040A" w14:textId="77777777">
            <w:pPr>
              <w:rPr>
                <w:rFonts w:ascii="Verdana" w:hAnsi="Verdana" w:cs="Arial"/>
                <w:b/>
              </w:rPr>
            </w:pPr>
          </w:p>
        </w:tc>
        <w:sdt>
          <w:sdtPr>
            <w:rPr>
              <w:rFonts w:ascii="Verdana" w:hAnsi="Verdana" w:cs="Arial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</w:rPr>
          </w:sdtEndPr>
          <w:sdtContent>
            <w:tc>
              <w:tcPr>
                <w:tcW w:w="1569" w:type="dxa"/>
                <w:tcMar/>
              </w:tcPr>
              <w:p w:rsidRPr="005D3DF1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5D3DF1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</w:rPr>
          </w:sdtEndPr>
          <w:sdtContent>
            <w:tc>
              <w:tcPr>
                <w:tcW w:w="1661" w:type="dxa"/>
                <w:tcMar/>
              </w:tcPr>
              <w:p w:rsidRPr="005D3DF1" w:rsidR="00762BBE" w:rsidP="00762BBE" w:rsidRDefault="00762BBE" w14:paraId="6D29040D" w14:textId="77777777">
                <w:pPr>
                  <w:ind w:right="96"/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5D3DF1" w:rsidR="00762BBE" w:rsidP="00762BBE" w:rsidRDefault="00C566E8" w14:paraId="6D29040E" w14:textId="6DBC0FA5">
                <w:pPr>
                  <w:ind w:right="96"/>
                  <w:jc w:val="center"/>
                  <w:rPr>
                    <w:rFonts w:ascii="Verdana" w:hAnsi="Verdana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☒</w:t>
                </w:r>
              </w:p>
            </w:tc>
          </w:sdtContent>
        </w:sdt>
      </w:tr>
      <w:tr w:rsidRPr="00C566E8" w:rsidR="00C566E8" w:rsidTr="1D03CFD8" w14:paraId="6D290418" w14:textId="77777777">
        <w:tc>
          <w:tcPr>
            <w:tcW w:w="2547" w:type="dxa"/>
            <w:tcMar/>
          </w:tcPr>
          <w:p w:rsidRPr="00C566E8" w:rsidR="00762BBE" w:rsidP="00762BBE" w:rsidRDefault="00762BBE" w14:paraId="6D290410" w14:textId="77777777">
            <w:pPr>
              <w:rPr>
                <w:rFonts w:ascii="Verdana" w:hAnsi="Verdana" w:cs="Arial"/>
                <w:b/>
              </w:rPr>
            </w:pPr>
            <w:r w:rsidRPr="00C566E8">
              <w:rPr>
                <w:rFonts w:ascii="Verdana" w:hAnsi="Verdana" w:cs="Arial"/>
                <w:b/>
              </w:rPr>
              <w:t>Recommendations</w:t>
            </w:r>
          </w:p>
          <w:p w:rsidRPr="00C566E8" w:rsidR="00762BBE" w:rsidP="00762BBE" w:rsidRDefault="00762BBE" w14:paraId="6D290411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469" w:type="dxa"/>
            <w:gridSpan w:val="6"/>
            <w:tcMar/>
          </w:tcPr>
          <w:p w:rsidRPr="00C566E8" w:rsidR="00653AEC" w:rsidP="00653AEC" w:rsidRDefault="00653AEC" w14:paraId="6D290412" w14:textId="77777777">
            <w:pPr>
              <w:ind w:right="96"/>
              <w:rPr>
                <w:rFonts w:ascii="Verdana" w:hAnsi="Verdana" w:cs="Arial"/>
              </w:rPr>
            </w:pPr>
            <w:r w:rsidRPr="00C566E8">
              <w:rPr>
                <w:rFonts w:ascii="Verdana" w:hAnsi="Verdana" w:cs="Arial"/>
              </w:rPr>
              <w:t>Members are asked to:</w:t>
            </w:r>
          </w:p>
          <w:p w:rsidRPr="00C566E8" w:rsidR="00762BBE" w:rsidP="09000884" w:rsidRDefault="00247D54" w14:paraId="6D290417" w14:textId="5EB90262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</w:rPr>
            </w:pPr>
            <w:r w:rsidRPr="1D03CFD8" w:rsidR="00247D54">
              <w:rPr>
                <w:rFonts w:ascii="Verdana" w:hAnsi="Verdana" w:cs="Arial"/>
                <w:b w:val="1"/>
                <w:bCs w:val="1"/>
              </w:rPr>
              <w:t>A</w:t>
            </w:r>
            <w:r w:rsidRPr="1D03CFD8" w:rsidR="339BC30B">
              <w:rPr>
                <w:rFonts w:ascii="Verdana" w:hAnsi="Verdana" w:cs="Arial"/>
                <w:b w:val="1"/>
                <w:bCs w:val="1"/>
              </w:rPr>
              <w:t>PPROVE</w:t>
            </w:r>
            <w:r w:rsidRPr="1D03CFD8" w:rsidR="00247D54">
              <w:rPr>
                <w:rFonts w:ascii="Verdana" w:hAnsi="Verdana" w:cs="Arial"/>
                <w:b w:val="1"/>
                <w:bCs w:val="1"/>
              </w:rPr>
              <w:t xml:space="preserve"> </w:t>
            </w:r>
            <w:r w:rsidRPr="1D03CFD8" w:rsidR="00247D54">
              <w:rPr>
                <w:rFonts w:ascii="Verdana" w:hAnsi="Verdana" w:cs="Arial"/>
              </w:rPr>
              <w:t xml:space="preserve">the revised work programme </w:t>
            </w:r>
            <w:r w:rsidRPr="1D03CFD8" w:rsidR="00C566E8">
              <w:rPr>
                <w:rFonts w:ascii="Verdana" w:hAnsi="Verdana" w:cs="Arial"/>
              </w:rPr>
              <w:t>for 2025/6</w:t>
            </w:r>
          </w:p>
        </w:tc>
      </w:tr>
    </w:tbl>
    <w:p w:rsidRPr="00C566E8" w:rsidR="0020539A" w:rsidRDefault="0020539A" w14:paraId="6D290419" w14:textId="77777777">
      <w:pPr>
        <w:rPr>
          <w:rFonts w:ascii="Verdana" w:hAnsi="Verdana"/>
        </w:rPr>
      </w:pPr>
    </w:p>
    <w:p w:rsidR="00762BBE" w:rsidP="00CF7919" w:rsidRDefault="0020539A" w14:paraId="6D290432" w14:textId="68705D25">
      <w:pPr>
        <w:spacing w:after="0" w:line="240" w:lineRule="auto"/>
        <w:jc w:val="center"/>
        <w:rPr>
          <w:rFonts w:ascii="Verdana" w:hAnsi="Verdana" w:cs="Arial"/>
          <w:b/>
        </w:rPr>
      </w:pPr>
      <w:r w:rsidRPr="005D3DF1">
        <w:rPr>
          <w:rFonts w:ascii="Verdana" w:hAnsi="Verdana"/>
        </w:rPr>
        <w:br w:type="page"/>
      </w:r>
    </w:p>
    <w:p w:rsidR="005D3DF1" w:rsidP="00F531BD" w:rsidRDefault="005D3DF1" w14:paraId="54473943" w14:textId="77777777">
      <w:pPr>
        <w:rPr>
          <w:rFonts w:ascii="Verdana" w:hAnsi="Verdana" w:cs="Arial"/>
          <w:b/>
        </w:rPr>
      </w:pPr>
    </w:p>
    <w:p w:rsidRPr="005D3DF1" w:rsidR="005D3DF1" w:rsidP="00F531BD" w:rsidRDefault="005D3DF1" w14:paraId="224873D9" w14:textId="77777777">
      <w:pPr>
        <w:rPr>
          <w:rFonts w:ascii="Verdana" w:hAnsi="Verdana" w:cs="Arial"/>
          <w:b/>
        </w:rPr>
      </w:pPr>
    </w:p>
    <w:p w:rsidRPr="005D3DF1" w:rsidR="00762BBE" w:rsidP="00F531BD" w:rsidRDefault="00762BBE" w14:paraId="6D290433" w14:textId="77777777">
      <w:pPr>
        <w:rPr>
          <w:rFonts w:ascii="Verdana" w:hAnsi="Verdana" w:cs="Arial"/>
          <w:b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5D3DF1" w:rsidR="00034194" w:rsidTr="00C95B3C" w14:paraId="6D290436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034194" w:rsidRDefault="0020539A" w14:paraId="6D290434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Governance and Assurance</w:t>
            </w:r>
          </w:p>
          <w:p w:rsidRPr="005D3DF1" w:rsidR="00034194" w:rsidRDefault="00034194" w14:paraId="6D290435" w14:textId="77777777">
            <w:pPr>
              <w:rPr>
                <w:rFonts w:ascii="Verdana" w:hAnsi="Verdana" w:cs="Arial"/>
              </w:rPr>
            </w:pPr>
          </w:p>
        </w:tc>
      </w:tr>
      <w:tr w:rsidRPr="005D3DF1" w:rsidR="00F5324A" w:rsidTr="00F5324A" w14:paraId="6D29043A" w14:textId="77777777">
        <w:tc>
          <w:tcPr>
            <w:tcW w:w="1809" w:type="dxa"/>
            <w:vMerge w:val="restart"/>
          </w:tcPr>
          <w:p w:rsidRPr="005D3DF1" w:rsidR="00F5324A" w:rsidRDefault="00F5324A" w14:paraId="6D290437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Link to Enabling Objectives</w:t>
            </w:r>
          </w:p>
          <w:p w:rsidRPr="005D3DF1" w:rsidR="00F5324A" w:rsidP="00133EA1" w:rsidRDefault="00F5324A" w14:paraId="6D290438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  <w:i/>
              </w:rPr>
              <w:t xml:space="preserve">(please </w:t>
            </w:r>
            <w:r w:rsidRPr="005D3DF1" w:rsidR="00133EA1">
              <w:rPr>
                <w:rFonts w:ascii="Verdana" w:hAnsi="Verdana" w:cs="Arial"/>
                <w:b/>
                <w:i/>
              </w:rPr>
              <w:t>choose</w:t>
            </w:r>
            <w:r w:rsidRPr="005D3DF1">
              <w:rPr>
                <w:rFonts w:ascii="Verdana" w:hAnsi="Verdana" w:cs="Arial"/>
                <w:b/>
                <w:i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5D3DF1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Supporting better health and wellbeing by actively promoting and empowering people to live well in resilient communities</w:t>
            </w:r>
          </w:p>
        </w:tc>
      </w:tr>
      <w:tr w:rsidRPr="005D3DF1" w:rsidR="00F5324A" w:rsidTr="00F5324A" w14:paraId="6D29043E" w14:textId="77777777">
        <w:tc>
          <w:tcPr>
            <w:tcW w:w="1809" w:type="dxa"/>
            <w:vMerge/>
          </w:tcPr>
          <w:p w:rsidRPr="005D3DF1" w:rsidR="00F5324A" w:rsidRDefault="00F5324A" w14:paraId="6D29043B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3C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42" w14:textId="77777777">
        <w:tc>
          <w:tcPr>
            <w:tcW w:w="1809" w:type="dxa"/>
            <w:vMerge/>
          </w:tcPr>
          <w:p w:rsidRPr="005D3DF1" w:rsidR="00F5324A" w:rsidRDefault="00F5324A" w14:paraId="6D29043F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40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46" w14:textId="77777777">
        <w:tc>
          <w:tcPr>
            <w:tcW w:w="1809" w:type="dxa"/>
            <w:vMerge/>
          </w:tcPr>
          <w:p w:rsidRPr="005D3DF1" w:rsidR="00F5324A" w:rsidRDefault="00F5324A" w14:paraId="6D290443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44" w14:textId="77777777">
            <w:pPr>
              <w:jc w:val="both"/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49" w14:textId="77777777">
        <w:tc>
          <w:tcPr>
            <w:tcW w:w="1809" w:type="dxa"/>
            <w:vMerge/>
          </w:tcPr>
          <w:p w:rsidRPr="005D3DF1" w:rsidR="00F5324A" w:rsidP="00C107F2" w:rsidRDefault="00F5324A" w14:paraId="6D290447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5D3DF1" w:rsidR="00F5324A" w:rsidP="00C107F2" w:rsidRDefault="00F5324A" w14:paraId="6D290448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 xml:space="preserve">Deliver better care through excellent health and care services achieving the outcomes that matter most to people </w:t>
            </w:r>
          </w:p>
        </w:tc>
      </w:tr>
      <w:tr w:rsidRPr="005D3DF1" w:rsidR="00F5324A" w:rsidTr="00F5324A" w14:paraId="6D29044D" w14:textId="77777777">
        <w:tc>
          <w:tcPr>
            <w:tcW w:w="1809" w:type="dxa"/>
            <w:vMerge/>
          </w:tcPr>
          <w:p w:rsidRPr="005D3DF1" w:rsidR="00F5324A" w:rsidP="00C107F2" w:rsidRDefault="00F5324A" w14:paraId="6D29044A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4B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 xml:space="preserve">Best Value Outcomes and </w:t>
            </w:r>
            <w:proofErr w:type="gramStart"/>
            <w:r w:rsidRPr="005D3DF1">
              <w:rPr>
                <w:rFonts w:ascii="Verdana" w:hAnsi="Verdana" w:cs="Arial"/>
              </w:rPr>
              <w:t>High Quality</w:t>
            </w:r>
            <w:proofErr w:type="gramEnd"/>
            <w:r w:rsidRPr="005D3DF1">
              <w:rPr>
                <w:rFonts w:ascii="Verdana" w:hAnsi="Verdana" w:cs="Arial"/>
              </w:rPr>
              <w:t xml:space="preserve"> Care</w:t>
            </w:r>
          </w:p>
        </w:tc>
        <w:sdt>
          <w:sdtPr>
            <w:rPr>
              <w:rFonts w:ascii="Verdana" w:hAnsi="Verdana" w:cs="Arial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F57042" w14:paraId="6D29044C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51" w14:textId="77777777">
        <w:tc>
          <w:tcPr>
            <w:tcW w:w="1809" w:type="dxa"/>
            <w:vMerge/>
          </w:tcPr>
          <w:p w:rsidRPr="005D3DF1" w:rsidR="00F5324A" w:rsidP="00C107F2" w:rsidRDefault="00F5324A" w14:paraId="6D29044E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4F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>Partnerships for Care</w:t>
            </w:r>
          </w:p>
        </w:tc>
        <w:sdt>
          <w:sdtPr>
            <w:rPr>
              <w:rFonts w:ascii="Verdana" w:hAnsi="Verdana" w:cs="Arial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55" w14:textId="77777777">
        <w:tc>
          <w:tcPr>
            <w:tcW w:w="1809" w:type="dxa"/>
            <w:vMerge/>
          </w:tcPr>
          <w:p w:rsidRPr="005D3DF1" w:rsidR="00F5324A" w:rsidP="00C107F2" w:rsidRDefault="00F5324A" w14:paraId="6D290452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53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Excellent Staff</w:t>
            </w:r>
          </w:p>
        </w:tc>
        <w:sdt>
          <w:sdtPr>
            <w:rPr>
              <w:rFonts w:ascii="Verdana" w:hAnsi="Verdana" w:cs="Arial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C566E8" w14:paraId="6D290454" w14:textId="3F913378">
                <w:pPr>
                  <w:jc w:val="center"/>
                  <w:rPr>
                    <w:rFonts w:ascii="Verdana" w:hAnsi="Verdana" w:cs="Arial"/>
                    <w:b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☒</w:t>
                </w:r>
              </w:p>
            </w:tc>
          </w:sdtContent>
        </w:sdt>
      </w:tr>
      <w:tr w:rsidRPr="005D3DF1" w:rsidR="00F5324A" w:rsidTr="00F5324A" w14:paraId="6D290459" w14:textId="77777777">
        <w:tc>
          <w:tcPr>
            <w:tcW w:w="1809" w:type="dxa"/>
            <w:vMerge/>
          </w:tcPr>
          <w:p w:rsidRPr="005D3DF1" w:rsidR="00F5324A" w:rsidP="00C107F2" w:rsidRDefault="00F5324A" w14:paraId="6D290456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57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Digitally Enabled Care</w:t>
            </w:r>
          </w:p>
        </w:tc>
        <w:sdt>
          <w:sdtPr>
            <w:rPr>
              <w:rFonts w:ascii="Verdana" w:hAnsi="Verdana" w:cs="Arial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5D" w14:textId="77777777">
        <w:tc>
          <w:tcPr>
            <w:tcW w:w="1809" w:type="dxa"/>
            <w:vMerge/>
          </w:tcPr>
          <w:p w:rsidRPr="005D3DF1" w:rsidR="00F5324A" w:rsidP="00C107F2" w:rsidRDefault="00F5324A" w14:paraId="6D29045A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5B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CD7AA5" w14:paraId="6D29045F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C107F2" w:rsidRDefault="00F5324A" w14:paraId="6D29045E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Health and Care Standards</w:t>
            </w:r>
          </w:p>
        </w:tc>
      </w:tr>
      <w:tr w:rsidRPr="005D3DF1" w:rsidR="00F5324A" w:rsidTr="00F5324A" w14:paraId="6D290463" w14:textId="77777777">
        <w:tc>
          <w:tcPr>
            <w:tcW w:w="1809" w:type="dxa"/>
            <w:vMerge w:val="restart"/>
          </w:tcPr>
          <w:p w:rsidRPr="005D3DF1" w:rsidR="00F5324A" w:rsidP="00F5324A" w:rsidRDefault="00133EA1" w14:paraId="6D290460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  <w:b/>
                <w:i/>
              </w:rPr>
              <w:t>(please choose)</w:t>
            </w:r>
          </w:p>
        </w:tc>
        <w:tc>
          <w:tcPr>
            <w:tcW w:w="5812" w:type="dxa"/>
            <w:gridSpan w:val="2"/>
          </w:tcPr>
          <w:p w:rsidRPr="005D3DF1" w:rsidR="00F5324A" w:rsidP="00C107F2" w:rsidRDefault="00F5324A" w14:paraId="6D290461" w14:textId="77777777">
            <w:pPr>
              <w:rPr>
                <w:rFonts w:ascii="Verdana" w:hAnsi="Verdana" w:cs="Arial"/>
              </w:rPr>
            </w:pPr>
            <w:r w:rsidRPr="005D3DF1">
              <w:rPr>
                <w:rFonts w:ascii="Verdana" w:hAnsi="Verdana" w:cs="Arial"/>
              </w:rPr>
              <w:t>Staying Healthy</w:t>
            </w:r>
          </w:p>
        </w:tc>
        <w:sdt>
          <w:sdtPr>
            <w:rPr>
              <w:rFonts w:ascii="Verdana" w:hAnsi="Verdana" w:cs="Arial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67" w14:textId="77777777">
        <w:tc>
          <w:tcPr>
            <w:tcW w:w="1809" w:type="dxa"/>
            <w:vMerge/>
          </w:tcPr>
          <w:p w:rsidRPr="005D3DF1" w:rsidR="00F5324A" w:rsidP="00F5324A" w:rsidRDefault="00F5324A" w14:paraId="6D290464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65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Safe Care</w:t>
            </w:r>
          </w:p>
        </w:tc>
        <w:sdt>
          <w:sdtPr>
            <w:rPr>
              <w:rFonts w:ascii="Verdana" w:hAnsi="Verdana" w:cs="Arial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F57042" w14:paraId="6D290466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6B" w14:textId="77777777">
        <w:tc>
          <w:tcPr>
            <w:tcW w:w="1809" w:type="dxa"/>
            <w:vMerge/>
          </w:tcPr>
          <w:p w:rsidRPr="005D3DF1" w:rsidR="00F5324A" w:rsidP="00F5324A" w:rsidRDefault="00F5324A" w14:paraId="6D290468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69" w14:textId="77777777">
            <w:pPr>
              <w:rPr>
                <w:rFonts w:ascii="Verdana" w:hAnsi="Verdana" w:cs="Arial"/>
                <w:b/>
              </w:rPr>
            </w:pPr>
            <w:proofErr w:type="gramStart"/>
            <w:r w:rsidRPr="005D3DF1">
              <w:rPr>
                <w:rFonts w:ascii="Verdana" w:hAnsi="Verdana" w:cs="Arial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6A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6F" w14:textId="77777777">
        <w:tc>
          <w:tcPr>
            <w:tcW w:w="1809" w:type="dxa"/>
            <w:vMerge/>
          </w:tcPr>
          <w:p w:rsidRPr="005D3DF1" w:rsidR="00F5324A" w:rsidP="00F5324A" w:rsidRDefault="00F5324A" w14:paraId="6D29046C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6D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Dignified Care</w:t>
            </w:r>
          </w:p>
        </w:tc>
        <w:sdt>
          <w:sdtPr>
            <w:rPr>
              <w:rFonts w:ascii="Verdana" w:hAnsi="Verdana" w:cs="Arial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73" w14:textId="77777777">
        <w:tc>
          <w:tcPr>
            <w:tcW w:w="1809" w:type="dxa"/>
            <w:vMerge/>
          </w:tcPr>
          <w:p w:rsidRPr="005D3DF1" w:rsidR="00F5324A" w:rsidP="00F5324A" w:rsidRDefault="00F5324A" w14:paraId="6D290470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71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Timely Care</w:t>
            </w:r>
          </w:p>
        </w:tc>
        <w:sdt>
          <w:sdtPr>
            <w:rPr>
              <w:rFonts w:ascii="Verdana" w:hAnsi="Verdana" w:cs="Arial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72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77" w14:textId="77777777">
        <w:tc>
          <w:tcPr>
            <w:tcW w:w="1809" w:type="dxa"/>
            <w:vMerge/>
          </w:tcPr>
          <w:p w:rsidRPr="005D3DF1" w:rsidR="00F5324A" w:rsidP="00F5324A" w:rsidRDefault="00F5324A" w14:paraId="6D290474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75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Individual Care</w:t>
            </w:r>
          </w:p>
        </w:tc>
        <w:sdt>
          <w:sdtPr>
            <w:rPr>
              <w:rFonts w:ascii="Verdana" w:hAnsi="Verdana" w:cs="Arial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133EA1" w14:paraId="6D290476" w14:textId="77777777">
                <w:pPr>
                  <w:jc w:val="center"/>
                  <w:rPr>
                    <w:rFonts w:ascii="Verdana" w:hAnsi="Verdana" w:cs="Arial"/>
                    <w:b/>
                  </w:rPr>
                </w:pPr>
                <w:r w:rsidRPr="005D3DF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5D3DF1" w:rsidR="00F5324A" w:rsidTr="00F5324A" w14:paraId="6D29047B" w14:textId="77777777">
        <w:tc>
          <w:tcPr>
            <w:tcW w:w="1809" w:type="dxa"/>
            <w:vMerge/>
          </w:tcPr>
          <w:p w:rsidRPr="005D3DF1" w:rsidR="00F5324A" w:rsidP="00F5324A" w:rsidRDefault="00F5324A" w14:paraId="6D290478" w14:textId="77777777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:rsidRPr="005D3DF1" w:rsidR="00F5324A" w:rsidP="00F5324A" w:rsidRDefault="00F5324A" w14:paraId="6D290479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</w:rPr>
              <w:t>Staff and Resources</w:t>
            </w:r>
          </w:p>
        </w:tc>
        <w:sdt>
          <w:sdtPr>
            <w:rPr>
              <w:rFonts w:ascii="Verdana" w:hAnsi="Verdana" w:cs="Arial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5D3DF1" w:rsidR="00F5324A" w:rsidP="00133EA1" w:rsidRDefault="00D6489F" w14:paraId="6D29047A" w14:textId="355865C8">
                <w:pPr>
                  <w:jc w:val="center"/>
                  <w:rPr>
                    <w:rFonts w:ascii="Verdana" w:hAnsi="Verdana" w:cs="Arial"/>
                    <w:b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☒</w:t>
                </w:r>
              </w:p>
            </w:tc>
          </w:sdtContent>
        </w:sdt>
      </w:tr>
      <w:tr w:rsidRPr="005D3DF1" w:rsidR="00F5324A" w:rsidTr="00CD7AA5" w14:paraId="6D29047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F5324A" w:rsidRDefault="00F5324A" w14:paraId="6D29047C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Quality, Safety and Patient Experience</w:t>
            </w:r>
          </w:p>
        </w:tc>
      </w:tr>
      <w:tr w:rsidRPr="005D3DF1" w:rsidR="00F5324A" w:rsidTr="00C95B3C" w14:paraId="6D290480" w14:textId="77777777">
        <w:tc>
          <w:tcPr>
            <w:tcW w:w="9245" w:type="dxa"/>
            <w:gridSpan w:val="4"/>
          </w:tcPr>
          <w:p w:rsidRPr="00EA04B2" w:rsidR="00F5324A" w:rsidP="00D6489F" w:rsidRDefault="00D6489F" w14:paraId="6D29047F" w14:textId="29AA0828">
            <w:pPr>
              <w:rPr>
                <w:rFonts w:ascii="Verdana" w:hAnsi="Verdana" w:cs="Arial"/>
                <w:b/>
              </w:rPr>
            </w:pPr>
            <w:r w:rsidRPr="00EA04B2">
              <w:rPr>
                <w:rFonts w:ascii="Verdana" w:hAnsi="Verdana" w:cs="Arial"/>
              </w:rPr>
              <w:t xml:space="preserve">Will support improved triangulation of quality and workforce </w:t>
            </w:r>
            <w:r w:rsidRPr="00EA04B2" w:rsidR="00EA04B2">
              <w:rPr>
                <w:rFonts w:ascii="Verdana" w:hAnsi="Verdana" w:cs="Arial"/>
              </w:rPr>
              <w:t>matters</w:t>
            </w:r>
          </w:p>
        </w:tc>
      </w:tr>
      <w:tr w:rsidRPr="005D3DF1" w:rsidR="00F5324A" w:rsidTr="00CD7AA5" w14:paraId="6D29048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F5324A" w:rsidRDefault="00F5324A" w14:paraId="6D290481" w14:textId="77777777">
            <w:pPr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Financial Implications</w:t>
            </w:r>
          </w:p>
        </w:tc>
      </w:tr>
      <w:tr w:rsidRPr="005D3DF1" w:rsidR="00F5324A" w:rsidTr="00C95B3C" w14:paraId="6D290487" w14:textId="77777777">
        <w:tc>
          <w:tcPr>
            <w:tcW w:w="9245" w:type="dxa"/>
            <w:gridSpan w:val="4"/>
          </w:tcPr>
          <w:p w:rsidRPr="005D3DF1" w:rsidR="00F5324A" w:rsidP="00EA04B2" w:rsidRDefault="00EA04B2" w14:paraId="6D290486" w14:textId="35963605">
            <w:pPr>
              <w:ind w:right="96"/>
              <w:rPr>
                <w:rFonts w:ascii="Verdana" w:hAnsi="Verdana" w:cs="Arial"/>
                <w:color w:val="FF0000"/>
              </w:rPr>
            </w:pPr>
            <w:r w:rsidRPr="00EA04B2">
              <w:rPr>
                <w:rFonts w:ascii="Verdana" w:hAnsi="Verdana" w:cs="Arial"/>
              </w:rPr>
              <w:t>None identified</w:t>
            </w:r>
          </w:p>
        </w:tc>
      </w:tr>
      <w:tr w:rsidRPr="005D3DF1" w:rsidR="00F5324A" w:rsidTr="00CD7AA5" w14:paraId="6D290489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F5324A" w:rsidRDefault="00F5324A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</w:rPr>
            </w:pPr>
            <w:r w:rsidRPr="005D3DF1">
              <w:rPr>
                <w:rFonts w:ascii="Verdana" w:hAnsi="Verdana" w:cs="Arial"/>
                <w:b/>
              </w:rPr>
              <w:t>Legal Implications (including equality and diversity assessment)</w:t>
            </w:r>
          </w:p>
        </w:tc>
      </w:tr>
      <w:tr w:rsidRPr="005D3DF1" w:rsidR="00F5324A" w:rsidTr="00C95B3C" w14:paraId="6D29048C" w14:textId="77777777">
        <w:tc>
          <w:tcPr>
            <w:tcW w:w="9245" w:type="dxa"/>
            <w:gridSpan w:val="4"/>
          </w:tcPr>
          <w:p w:rsidRPr="005D3DF1" w:rsidR="00EA04B2" w:rsidP="00EA04B2" w:rsidRDefault="00EA04B2" w14:paraId="6D29048B" w14:textId="3109C0FC">
            <w:pPr>
              <w:ind w:right="96"/>
              <w:rPr>
                <w:rFonts w:ascii="Verdana" w:hAnsi="Verdana" w:cs="Arial"/>
                <w:color w:val="FF0000"/>
              </w:rPr>
            </w:pPr>
            <w:r w:rsidRPr="00EA04B2">
              <w:rPr>
                <w:rFonts w:ascii="Verdana" w:hAnsi="Verdana" w:cs="Arial"/>
              </w:rPr>
              <w:t>None identified</w:t>
            </w:r>
          </w:p>
        </w:tc>
      </w:tr>
      <w:tr w:rsidRPr="005D3DF1" w:rsidR="00F5324A" w:rsidTr="00CD7AA5" w14:paraId="6D29048E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</w:rPr>
            </w:pPr>
            <w:r w:rsidRPr="005D3DF1">
              <w:rPr>
                <w:rFonts w:ascii="Verdana" w:hAnsi="Verdana" w:cs="Arial"/>
                <w:b/>
              </w:rPr>
              <w:t>Staffing Implications</w:t>
            </w:r>
          </w:p>
        </w:tc>
      </w:tr>
      <w:tr w:rsidRPr="005D3DF1" w:rsidR="00F5324A" w:rsidTr="00C95B3C" w14:paraId="6D290491" w14:textId="77777777">
        <w:tc>
          <w:tcPr>
            <w:tcW w:w="9245" w:type="dxa"/>
            <w:gridSpan w:val="4"/>
          </w:tcPr>
          <w:p w:rsidRPr="005D3DF1" w:rsidR="00F5324A" w:rsidP="00EA04B2" w:rsidRDefault="00EA04B2" w14:paraId="6D290490" w14:textId="354DF9FA">
            <w:pPr>
              <w:ind w:right="96"/>
              <w:rPr>
                <w:rFonts w:ascii="Verdana" w:hAnsi="Verdana" w:cs="Arial"/>
                <w:color w:val="FF0000"/>
              </w:rPr>
            </w:pPr>
            <w:r w:rsidRPr="00C665BF">
              <w:rPr>
                <w:rFonts w:ascii="Verdana" w:hAnsi="Verdana" w:cs="Arial"/>
              </w:rPr>
              <w:t xml:space="preserve">Will support improved </w:t>
            </w:r>
            <w:r w:rsidRPr="00C665BF" w:rsidR="00C665BF">
              <w:rPr>
                <w:rFonts w:ascii="Verdana" w:hAnsi="Verdana" w:cs="Arial"/>
              </w:rPr>
              <w:t>oversight of progress against the People Strategy and key workforce matters</w:t>
            </w:r>
          </w:p>
        </w:tc>
      </w:tr>
      <w:tr w:rsidRPr="005D3DF1" w:rsidR="00F5324A" w:rsidTr="00CD7AA5" w14:paraId="6D29049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D3DF1" w:rsidR="00F5324A" w:rsidP="00F5324A" w:rsidRDefault="00296CD9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</w:rPr>
            </w:pPr>
            <w:r w:rsidRPr="005D3DF1">
              <w:rPr>
                <w:rFonts w:ascii="Verdana" w:hAnsi="Verdana" w:cs="Arial"/>
                <w:b/>
              </w:rPr>
              <w:t>Long Term Implications (including the impact of the Well-being of Future Generations (Wales) Act 2015)</w:t>
            </w:r>
          </w:p>
        </w:tc>
      </w:tr>
      <w:tr w:rsidRPr="005D3DF1" w:rsidR="00F5324A" w:rsidTr="00C95B3C" w14:paraId="6D290496" w14:textId="77777777">
        <w:tc>
          <w:tcPr>
            <w:tcW w:w="9245" w:type="dxa"/>
            <w:gridSpan w:val="4"/>
          </w:tcPr>
          <w:p w:rsidRPr="005D3DF1" w:rsidR="00F5324A" w:rsidP="00F5324A" w:rsidRDefault="001E79B6" w14:paraId="6D290495" w14:textId="461D0EAD">
            <w:pPr>
              <w:ind w:right="96"/>
              <w:rPr>
                <w:rFonts w:ascii="Verdana" w:hAnsi="Verdana" w:cs="Arial"/>
                <w:color w:val="FF0000"/>
              </w:rPr>
            </w:pPr>
            <w:r w:rsidRPr="00C665BF">
              <w:rPr>
                <w:rFonts w:ascii="Verdana" w:hAnsi="Verdana" w:cs="Arial"/>
              </w:rPr>
              <w:t>Will support improved oversight of progress against the People Strategy</w:t>
            </w:r>
          </w:p>
        </w:tc>
      </w:tr>
      <w:tr w:rsidRPr="005D3DF1" w:rsidR="00653AEC" w:rsidTr="00C95B3C" w14:paraId="6D29049A" w14:textId="77777777">
        <w:tc>
          <w:tcPr>
            <w:tcW w:w="2470" w:type="dxa"/>
            <w:gridSpan w:val="2"/>
          </w:tcPr>
          <w:p w:rsidRPr="005D3DF1" w:rsidR="00653AEC" w:rsidP="00653AEC" w:rsidRDefault="00653AEC" w14:paraId="6D290497" w14:textId="77777777">
            <w:pPr>
              <w:ind w:right="96"/>
              <w:rPr>
                <w:rFonts w:ascii="Verdana" w:hAnsi="Verdana" w:cs="Arial"/>
                <w:color w:val="FF0000"/>
              </w:rPr>
            </w:pPr>
            <w:r w:rsidRPr="005D3DF1">
              <w:rPr>
                <w:rFonts w:ascii="Verdana" w:hAnsi="Verdana" w:cs="Arial"/>
                <w:b/>
                <w:color w:val="000000" w:themeColor="text1"/>
              </w:rPr>
              <w:t>Report History</w:t>
            </w:r>
          </w:p>
        </w:tc>
        <w:tc>
          <w:tcPr>
            <w:tcW w:w="6775" w:type="dxa"/>
            <w:gridSpan w:val="2"/>
          </w:tcPr>
          <w:p w:rsidRPr="005D3DF1" w:rsidR="00653AEC" w:rsidP="00C665BF" w:rsidRDefault="00C665BF" w14:paraId="6D290499" w14:textId="2AA76FFC">
            <w:pPr>
              <w:ind w:right="96"/>
              <w:rPr>
                <w:rFonts w:ascii="Verdana" w:hAnsi="Verdana" w:cs="Arial"/>
                <w:color w:val="FF0000"/>
              </w:rPr>
            </w:pPr>
            <w:r w:rsidRPr="00C665BF">
              <w:rPr>
                <w:rFonts w:ascii="Verdana" w:hAnsi="Verdana" w:cs="Arial"/>
              </w:rPr>
              <w:t>Not applicable</w:t>
            </w:r>
          </w:p>
        </w:tc>
      </w:tr>
      <w:tr w:rsidRPr="005D3DF1" w:rsidR="00653AEC" w:rsidTr="00C95B3C" w14:paraId="6D29049F" w14:textId="77777777">
        <w:tc>
          <w:tcPr>
            <w:tcW w:w="2470" w:type="dxa"/>
            <w:gridSpan w:val="2"/>
          </w:tcPr>
          <w:p w:rsidRPr="005D3DF1" w:rsidR="00653AEC" w:rsidP="00653AEC" w:rsidRDefault="00653AEC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</w:rPr>
            </w:pPr>
            <w:r w:rsidRPr="005D3DF1">
              <w:rPr>
                <w:rFonts w:ascii="Verdana" w:hAnsi="Verdana" w:cs="Arial"/>
                <w:b/>
                <w:color w:val="000000" w:themeColor="text1"/>
              </w:rPr>
              <w:t>Appendices</w:t>
            </w:r>
          </w:p>
        </w:tc>
        <w:tc>
          <w:tcPr>
            <w:tcW w:w="6775" w:type="dxa"/>
            <w:gridSpan w:val="2"/>
          </w:tcPr>
          <w:p w:rsidRPr="00C665BF" w:rsidR="00653AEC" w:rsidP="00C665BF" w:rsidRDefault="00C665BF" w14:paraId="6D29049C" w14:textId="0DBDC574">
            <w:pPr>
              <w:pStyle w:val="ListParagraph"/>
              <w:numPr>
                <w:ilvl w:val="0"/>
                <w:numId w:val="11"/>
              </w:numPr>
              <w:ind w:right="96"/>
              <w:rPr>
                <w:rFonts w:ascii="Verdana" w:hAnsi="Verdana" w:cs="Arial"/>
              </w:rPr>
            </w:pPr>
            <w:r w:rsidRPr="00C665BF">
              <w:rPr>
                <w:rFonts w:ascii="Verdana" w:hAnsi="Verdana" w:cs="Arial"/>
              </w:rPr>
              <w:t>Revised Work Programme for 2025/6</w:t>
            </w:r>
          </w:p>
          <w:p w:rsidRPr="005D3DF1" w:rsidR="00653AEC" w:rsidP="00653AEC" w:rsidRDefault="00653AEC" w14:paraId="6D29049D" w14:textId="77777777">
            <w:pPr>
              <w:ind w:right="96"/>
              <w:rPr>
                <w:rFonts w:ascii="Verdana" w:hAnsi="Verdana" w:cs="Arial"/>
                <w:color w:val="FF0000"/>
              </w:rPr>
            </w:pPr>
          </w:p>
          <w:p w:rsidRPr="005D3DF1" w:rsidR="00653AEC" w:rsidP="00653AEC" w:rsidRDefault="00653AEC" w14:paraId="6D29049E" w14:textId="77777777">
            <w:pPr>
              <w:ind w:right="96"/>
              <w:rPr>
                <w:rFonts w:ascii="Verdana" w:hAnsi="Verdana" w:cs="Arial"/>
                <w:color w:val="FF0000"/>
              </w:rPr>
            </w:pPr>
          </w:p>
        </w:tc>
      </w:tr>
    </w:tbl>
    <w:p w:rsidRPr="005D3DF1" w:rsidR="00034194" w:rsidRDefault="00034194" w14:paraId="6D2904A0" w14:textId="77777777">
      <w:pPr>
        <w:rPr>
          <w:rFonts w:ascii="Verdana" w:hAnsi="Verdana"/>
        </w:rPr>
      </w:pPr>
    </w:p>
    <w:sectPr w:rsidRPr="005D3DF1" w:rsidR="00034194" w:rsidSect="00021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74C9" w:rsidP="00C107F2" w:rsidRDefault="003374C9" w14:paraId="14652627" w14:textId="77777777">
      <w:pPr>
        <w:spacing w:after="0" w:line="240" w:lineRule="auto"/>
      </w:pPr>
      <w:r>
        <w:separator/>
      </w:r>
    </w:p>
  </w:endnote>
  <w:endnote w:type="continuationSeparator" w:id="0">
    <w:p w:rsidR="003374C9" w:rsidP="00C107F2" w:rsidRDefault="003374C9" w14:paraId="3F1BFC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90C" w:rsidRDefault="001C290C" w14:paraId="45D591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:rsidR="0032747D" w:rsidRDefault="0032747D" w14:paraId="5EE9C96C" w14:textId="2869F627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4</w:t>
        </w:r>
      </w:p>
    </w:sdtContent>
  </w:sdt>
  <w:p w:rsidR="001C290C" w:rsidP="002B7C9A" w:rsidRDefault="001C290C" w14:paraId="662325A5" w14:noSpellErr="1" w14:textId="585EEBE2">
    <w:pPr>
      <w:pStyle w:val="Footer"/>
      <w:jc w:val="right"/>
    </w:pPr>
  </w:p>
  <w:p w:rsidR="003324CB" w:rsidP="002B7C9A" w:rsidRDefault="001C290C" w14:paraId="6D2904A9" w14:textId="18A9584F">
    <w:pPr>
      <w:pStyle w:val="Footer"/>
      <w:jc w:val="right"/>
    </w:pPr>
    <w:r w:rsidR="09000884">
      <w:rPr/>
      <w:t>W</w:t>
    </w:r>
    <w:r w:rsidR="09000884">
      <w:rPr/>
      <w:t>orkforce and OD</w:t>
    </w:r>
    <w:r w:rsidR="09000884">
      <w:rPr/>
      <w:t xml:space="preserve"> </w:t>
    </w:r>
    <w:r w:rsidR="09000884">
      <w:rPr/>
      <w:t xml:space="preserve">Committee – </w:t>
    </w:r>
    <w:r w:rsidR="09000884">
      <w:rPr/>
      <w:t>14</w:t>
    </w:r>
    <w:r w:rsidRPr="09000884" w:rsidR="09000884">
      <w:rPr>
        <w:vertAlign w:val="superscript"/>
      </w:rPr>
      <w:t xml:space="preserve"> </w:t>
    </w:r>
    <w:r w:rsidR="09000884">
      <w:rPr/>
      <w:t>August</w:t>
    </w:r>
    <w:r w:rsidR="09000884">
      <w:rPr/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90C" w:rsidRDefault="001C290C" w14:paraId="60E895B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74C9" w:rsidP="00C107F2" w:rsidRDefault="003374C9" w14:paraId="10610503" w14:textId="77777777">
      <w:pPr>
        <w:spacing w:after="0" w:line="240" w:lineRule="auto"/>
      </w:pPr>
      <w:r>
        <w:separator/>
      </w:r>
    </w:p>
  </w:footnote>
  <w:footnote w:type="continuationSeparator" w:id="0">
    <w:p w:rsidR="003374C9" w:rsidP="00C107F2" w:rsidRDefault="003374C9" w14:paraId="1B233F1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90C" w:rsidRDefault="001C290C" w14:paraId="172130F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90C" w:rsidRDefault="001C290C" w14:paraId="76F3E5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589"/>
    <w:multiLevelType w:val="hybridMultilevel"/>
    <w:tmpl w:val="64CE8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CBE6111"/>
    <w:multiLevelType w:val="hybridMultilevel"/>
    <w:tmpl w:val="C0ECD5CE"/>
    <w:lvl w:ilvl="0" w:tplc="6E6247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7"/>
  </w:num>
  <w:num w:numId="9" w16cid:durableId="1823614381">
    <w:abstractNumId w:val="8"/>
  </w:num>
  <w:num w:numId="10" w16cid:durableId="875429971">
    <w:abstractNumId w:val="9"/>
  </w:num>
  <w:num w:numId="11" w16cid:durableId="1561558232">
    <w:abstractNumId w:val="1"/>
  </w:num>
  <w:num w:numId="12" w16cid:durableId="185364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52FDB"/>
    <w:rsid w:val="000563D4"/>
    <w:rsid w:val="00083FC0"/>
    <w:rsid w:val="000F361B"/>
    <w:rsid w:val="00133EA1"/>
    <w:rsid w:val="0016096B"/>
    <w:rsid w:val="00194EBB"/>
    <w:rsid w:val="001B215B"/>
    <w:rsid w:val="001C290C"/>
    <w:rsid w:val="001E79B6"/>
    <w:rsid w:val="0020539A"/>
    <w:rsid w:val="00233330"/>
    <w:rsid w:val="00241662"/>
    <w:rsid w:val="002429E7"/>
    <w:rsid w:val="00247D54"/>
    <w:rsid w:val="002518B7"/>
    <w:rsid w:val="002546B4"/>
    <w:rsid w:val="002742D9"/>
    <w:rsid w:val="00283857"/>
    <w:rsid w:val="00291E12"/>
    <w:rsid w:val="002950FF"/>
    <w:rsid w:val="00296CD9"/>
    <w:rsid w:val="002B7C9A"/>
    <w:rsid w:val="002C3DD6"/>
    <w:rsid w:val="0032747D"/>
    <w:rsid w:val="003324CB"/>
    <w:rsid w:val="003374C9"/>
    <w:rsid w:val="00380062"/>
    <w:rsid w:val="003C0FF8"/>
    <w:rsid w:val="00414894"/>
    <w:rsid w:val="00461835"/>
    <w:rsid w:val="004C3A86"/>
    <w:rsid w:val="0052297E"/>
    <w:rsid w:val="00574BCF"/>
    <w:rsid w:val="00585277"/>
    <w:rsid w:val="005D1652"/>
    <w:rsid w:val="005D2C4A"/>
    <w:rsid w:val="005D3DF1"/>
    <w:rsid w:val="006201D0"/>
    <w:rsid w:val="00653AEC"/>
    <w:rsid w:val="00654884"/>
    <w:rsid w:val="00655190"/>
    <w:rsid w:val="00662218"/>
    <w:rsid w:val="00675D21"/>
    <w:rsid w:val="00684333"/>
    <w:rsid w:val="00685AE0"/>
    <w:rsid w:val="006D1998"/>
    <w:rsid w:val="00703D77"/>
    <w:rsid w:val="00711095"/>
    <w:rsid w:val="0072604C"/>
    <w:rsid w:val="00762BBE"/>
    <w:rsid w:val="00767E3E"/>
    <w:rsid w:val="00777BC9"/>
    <w:rsid w:val="007A152A"/>
    <w:rsid w:val="007E6BEF"/>
    <w:rsid w:val="00820546"/>
    <w:rsid w:val="0086647E"/>
    <w:rsid w:val="008822CE"/>
    <w:rsid w:val="008C15D9"/>
    <w:rsid w:val="008D0747"/>
    <w:rsid w:val="009112DC"/>
    <w:rsid w:val="00996159"/>
    <w:rsid w:val="009E7AF7"/>
    <w:rsid w:val="009F74BB"/>
    <w:rsid w:val="00A070C1"/>
    <w:rsid w:val="00A86519"/>
    <w:rsid w:val="00A9584A"/>
    <w:rsid w:val="00AD064D"/>
    <w:rsid w:val="00AD71BC"/>
    <w:rsid w:val="00B0479E"/>
    <w:rsid w:val="00B0564E"/>
    <w:rsid w:val="00B224D7"/>
    <w:rsid w:val="00B35ECC"/>
    <w:rsid w:val="00BA2507"/>
    <w:rsid w:val="00BC241D"/>
    <w:rsid w:val="00BE4CD6"/>
    <w:rsid w:val="00C02FEC"/>
    <w:rsid w:val="00C107F2"/>
    <w:rsid w:val="00C2143D"/>
    <w:rsid w:val="00C33A04"/>
    <w:rsid w:val="00C56152"/>
    <w:rsid w:val="00C566E8"/>
    <w:rsid w:val="00C61658"/>
    <w:rsid w:val="00C665BF"/>
    <w:rsid w:val="00C95B3C"/>
    <w:rsid w:val="00CA6D65"/>
    <w:rsid w:val="00CB1C7D"/>
    <w:rsid w:val="00CD7AA5"/>
    <w:rsid w:val="00CF7919"/>
    <w:rsid w:val="00D471FB"/>
    <w:rsid w:val="00D56E3F"/>
    <w:rsid w:val="00D6489F"/>
    <w:rsid w:val="00DA76AD"/>
    <w:rsid w:val="00DB33B9"/>
    <w:rsid w:val="00DB6AAA"/>
    <w:rsid w:val="00E242E5"/>
    <w:rsid w:val="00E6338F"/>
    <w:rsid w:val="00EA04B2"/>
    <w:rsid w:val="00EB0CE9"/>
    <w:rsid w:val="00EF31AD"/>
    <w:rsid w:val="00F06D6F"/>
    <w:rsid w:val="00F10C90"/>
    <w:rsid w:val="00F11CD2"/>
    <w:rsid w:val="00F5082D"/>
    <w:rsid w:val="00F531BD"/>
    <w:rsid w:val="00F5324A"/>
    <w:rsid w:val="00F55629"/>
    <w:rsid w:val="00F57042"/>
    <w:rsid w:val="00F57C68"/>
    <w:rsid w:val="00F84D9D"/>
    <w:rsid w:val="00FA0CA9"/>
    <w:rsid w:val="09000884"/>
    <w:rsid w:val="1D03CFD8"/>
    <w:rsid w:val="339BC30B"/>
    <w:rsid w:val="682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20E98-024B-4366-808E-18D896078756}"/>
</file>

<file path=customXml/itemProps3.xml><?xml version="1.0" encoding="utf-8"?>
<ds:datastoreItem xmlns:ds="http://schemas.openxmlformats.org/officeDocument/2006/customXml" ds:itemID="{F52D3A6B-D28B-457D-94C4-4D3150AF28C6}"/>
</file>

<file path=customXml/itemProps4.xml><?xml version="1.0" encoding="utf-8"?>
<ds:datastoreItem xmlns:ds="http://schemas.openxmlformats.org/officeDocument/2006/customXml" ds:itemID="{576D538F-8EAF-45CC-AD0E-9CA0154C8F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4</cp:revision>
  <dcterms:created xsi:type="dcterms:W3CDTF">2025-07-31T10:56:00Z</dcterms:created>
  <dcterms:modified xsi:type="dcterms:W3CDTF">2025-08-01T08:16:49Z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</Properties>
</file>