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B59B94" w14:textId="77777777" w:rsidR="005872B0" w:rsidRDefault="00C107F2" w:rsidP="006D0201">
      <w:pPr>
        <w:adjustRightInd w:val="0"/>
        <w:spacing w:before="100" w:beforeAutospacing="1" w:after="100" w:afterAutospacing="1"/>
        <w:jc w:val="both"/>
        <w:rPr>
          <w:noProof/>
          <w:lang w:eastAsia="en-GB"/>
        </w:rPr>
      </w:pPr>
      <w:r>
        <w:rPr>
          <w:noProof/>
          <w:lang w:eastAsia="en-GB"/>
        </w:rPr>
        <w:drawing>
          <wp:anchor distT="0" distB="0" distL="114300" distR="114300" simplePos="0" relativeHeight="251659264" behindDoc="1" locked="0" layoutInCell="1" allowOverlap="1" wp14:anchorId="32E7D3A7" wp14:editId="02AF6DE3">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p>
    <w:p w14:paraId="03542874" w14:textId="15528499" w:rsidR="00AD064D" w:rsidRPr="00855EF1" w:rsidRDefault="0072604C" w:rsidP="006D0201">
      <w:pPr>
        <w:adjustRightInd w:val="0"/>
        <w:spacing w:before="100" w:beforeAutospacing="1" w:after="100" w:afterAutospacing="1"/>
        <w:jc w:val="both"/>
        <w:rPr>
          <w:rFonts w:ascii="Times New Roman" w:eastAsia="Times New Roman" w:hAnsi="Times New Roman" w:cs="Times New Roman"/>
          <w:sz w:val="24"/>
          <w:szCs w:val="24"/>
          <w:lang w:eastAsia="en-GB"/>
        </w:rPr>
      </w:pP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173BFB" w14:paraId="4C2844FB" w14:textId="77777777" w:rsidTr="00DA76AD">
        <w:tc>
          <w:tcPr>
            <w:tcW w:w="2547" w:type="dxa"/>
          </w:tcPr>
          <w:p w14:paraId="4EA09453" w14:textId="77777777" w:rsidR="00F5082D" w:rsidRPr="00173BFB" w:rsidRDefault="00F5082D" w:rsidP="00FA0CA9">
            <w:pPr>
              <w:rPr>
                <w:rFonts w:ascii="Verdana" w:hAnsi="Verdana" w:cs="Arial"/>
                <w:b/>
                <w:sz w:val="24"/>
                <w:szCs w:val="24"/>
              </w:rPr>
            </w:pPr>
            <w:r w:rsidRPr="00173BFB">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4-12-18T00:00:00Z">
              <w:dateFormat w:val="dd MMMM yyyy"/>
              <w:lid w:val="en-GB"/>
              <w:storeMappedDataAs w:val="dateTime"/>
              <w:calendar w:val="gregorian"/>
            </w:date>
          </w:sdtPr>
          <w:sdtEndPr/>
          <w:sdtContent>
            <w:tc>
              <w:tcPr>
                <w:tcW w:w="3260" w:type="dxa"/>
                <w:gridSpan w:val="2"/>
              </w:tcPr>
              <w:p w14:paraId="0167181D" w14:textId="139EADD2" w:rsidR="00F5082D" w:rsidRPr="00173BFB" w:rsidRDefault="00173BFB" w:rsidP="00FA0CA9">
                <w:pPr>
                  <w:rPr>
                    <w:rFonts w:ascii="Verdana" w:hAnsi="Verdana" w:cs="Arial"/>
                    <w:b/>
                    <w:sz w:val="24"/>
                    <w:szCs w:val="24"/>
                  </w:rPr>
                </w:pPr>
                <w:r w:rsidRPr="00173BFB">
                  <w:rPr>
                    <w:rFonts w:ascii="Verdana" w:hAnsi="Verdana" w:cs="Arial"/>
                    <w:b/>
                    <w:sz w:val="24"/>
                    <w:szCs w:val="24"/>
                  </w:rPr>
                  <w:t>18 December 2024</w:t>
                </w:r>
              </w:p>
            </w:tc>
          </w:sdtContent>
        </w:sdt>
        <w:tc>
          <w:tcPr>
            <w:tcW w:w="2368" w:type="dxa"/>
            <w:gridSpan w:val="3"/>
          </w:tcPr>
          <w:p w14:paraId="6B14C07D" w14:textId="77777777" w:rsidR="00F5082D" w:rsidRPr="00173BFB" w:rsidRDefault="00F5082D" w:rsidP="00FA0CA9">
            <w:pPr>
              <w:rPr>
                <w:rFonts w:ascii="Verdana" w:hAnsi="Verdana" w:cs="Arial"/>
                <w:b/>
                <w:sz w:val="24"/>
                <w:szCs w:val="24"/>
              </w:rPr>
            </w:pPr>
            <w:r w:rsidRPr="00173BFB">
              <w:rPr>
                <w:rFonts w:ascii="Verdana" w:hAnsi="Verdana" w:cs="Arial"/>
                <w:b/>
                <w:sz w:val="24"/>
                <w:szCs w:val="24"/>
              </w:rPr>
              <w:t>Agenda Item</w:t>
            </w:r>
          </w:p>
        </w:tc>
        <w:tc>
          <w:tcPr>
            <w:tcW w:w="841" w:type="dxa"/>
          </w:tcPr>
          <w:p w14:paraId="16295ED8" w14:textId="4BE54974" w:rsidR="00F5082D" w:rsidRPr="00173BFB" w:rsidRDefault="00995A2B" w:rsidP="00FA0CA9">
            <w:pPr>
              <w:rPr>
                <w:rFonts w:ascii="Verdana" w:hAnsi="Verdana" w:cs="Arial"/>
                <w:b/>
                <w:sz w:val="24"/>
                <w:szCs w:val="24"/>
              </w:rPr>
            </w:pPr>
            <w:r>
              <w:rPr>
                <w:rFonts w:ascii="Verdana" w:hAnsi="Verdana" w:cs="Arial"/>
                <w:b/>
                <w:sz w:val="24"/>
                <w:szCs w:val="24"/>
              </w:rPr>
              <w:t>5.</w:t>
            </w:r>
            <w:r w:rsidR="006579DB">
              <w:rPr>
                <w:rFonts w:ascii="Verdana" w:hAnsi="Verdana" w:cs="Arial"/>
                <w:b/>
                <w:sz w:val="24"/>
                <w:szCs w:val="24"/>
              </w:rPr>
              <w:t>4</w:t>
            </w:r>
          </w:p>
        </w:tc>
      </w:tr>
      <w:tr w:rsidR="00083FC0" w:rsidRPr="00173BFB" w14:paraId="243EBB7A" w14:textId="77777777" w:rsidTr="00DA76AD">
        <w:tc>
          <w:tcPr>
            <w:tcW w:w="2547" w:type="dxa"/>
          </w:tcPr>
          <w:p w14:paraId="3FEB3A15" w14:textId="77777777" w:rsidR="00034194" w:rsidRPr="00173BFB" w:rsidRDefault="00034194" w:rsidP="00FA0CA9">
            <w:pPr>
              <w:rPr>
                <w:rFonts w:ascii="Verdana" w:hAnsi="Verdana" w:cs="Arial"/>
                <w:b/>
                <w:sz w:val="24"/>
                <w:szCs w:val="24"/>
              </w:rPr>
            </w:pPr>
            <w:r w:rsidRPr="00173BFB">
              <w:rPr>
                <w:rFonts w:ascii="Verdana" w:hAnsi="Verdana" w:cs="Arial"/>
                <w:b/>
                <w:sz w:val="24"/>
                <w:szCs w:val="24"/>
              </w:rPr>
              <w:t>Report Title</w:t>
            </w:r>
          </w:p>
        </w:tc>
        <w:tc>
          <w:tcPr>
            <w:tcW w:w="6469" w:type="dxa"/>
            <w:gridSpan w:val="6"/>
          </w:tcPr>
          <w:p w14:paraId="70FFE69B" w14:textId="4510BCEE" w:rsidR="00034194" w:rsidRPr="00173BFB" w:rsidRDefault="00C564E8" w:rsidP="004660F6">
            <w:pPr>
              <w:rPr>
                <w:rFonts w:ascii="Verdana" w:hAnsi="Verdana" w:cs="Arial"/>
                <w:b/>
                <w:sz w:val="24"/>
                <w:szCs w:val="24"/>
              </w:rPr>
            </w:pPr>
            <w:r w:rsidRPr="00173BFB">
              <w:rPr>
                <w:rFonts w:ascii="Verdana" w:hAnsi="Verdana" w:cs="Arial"/>
                <w:b/>
                <w:sz w:val="24"/>
                <w:szCs w:val="24"/>
              </w:rPr>
              <w:t>Allied Health Professions</w:t>
            </w:r>
            <w:r w:rsidR="004660F6" w:rsidRPr="00173BFB">
              <w:rPr>
                <w:rFonts w:ascii="Verdana" w:hAnsi="Verdana" w:cs="Arial"/>
                <w:b/>
                <w:sz w:val="24"/>
                <w:szCs w:val="24"/>
              </w:rPr>
              <w:t xml:space="preserve"> &amp; Health Science </w:t>
            </w:r>
            <w:r w:rsidR="00E62B76" w:rsidRPr="00173BFB">
              <w:rPr>
                <w:rFonts w:ascii="Verdana" w:hAnsi="Verdana" w:cs="Arial"/>
                <w:b/>
                <w:sz w:val="24"/>
                <w:szCs w:val="24"/>
              </w:rPr>
              <w:t>Workforce &amp; OD Key Issues R</w:t>
            </w:r>
            <w:r w:rsidR="001E5489" w:rsidRPr="00173BFB">
              <w:rPr>
                <w:rFonts w:ascii="Verdana" w:hAnsi="Verdana" w:cs="Arial"/>
                <w:b/>
                <w:sz w:val="24"/>
                <w:szCs w:val="24"/>
              </w:rPr>
              <w:t xml:space="preserve">eport </w:t>
            </w:r>
          </w:p>
        </w:tc>
      </w:tr>
      <w:tr w:rsidR="00083FC0" w:rsidRPr="00173BFB" w14:paraId="306E64C5" w14:textId="77777777" w:rsidTr="00DA76AD">
        <w:tc>
          <w:tcPr>
            <w:tcW w:w="2547" w:type="dxa"/>
          </w:tcPr>
          <w:p w14:paraId="15AAF1D8" w14:textId="77777777" w:rsidR="00034194" w:rsidRPr="00173BFB" w:rsidRDefault="00034194" w:rsidP="00FA0CA9">
            <w:pPr>
              <w:rPr>
                <w:rFonts w:ascii="Verdana" w:hAnsi="Verdana" w:cs="Arial"/>
                <w:b/>
                <w:sz w:val="24"/>
                <w:szCs w:val="24"/>
              </w:rPr>
            </w:pPr>
            <w:r w:rsidRPr="00173BFB">
              <w:rPr>
                <w:rFonts w:ascii="Verdana" w:hAnsi="Verdana" w:cs="Arial"/>
                <w:b/>
                <w:sz w:val="24"/>
                <w:szCs w:val="24"/>
              </w:rPr>
              <w:t>Report Author</w:t>
            </w:r>
          </w:p>
        </w:tc>
        <w:tc>
          <w:tcPr>
            <w:tcW w:w="6469" w:type="dxa"/>
            <w:gridSpan w:val="6"/>
          </w:tcPr>
          <w:p w14:paraId="5A0C99A0" w14:textId="1D91FF53" w:rsidR="00034194" w:rsidRPr="00173BFB" w:rsidRDefault="00C860B0" w:rsidP="00FA0CA9">
            <w:pPr>
              <w:rPr>
                <w:rFonts w:ascii="Verdana" w:hAnsi="Verdana" w:cs="Arial"/>
                <w:sz w:val="24"/>
                <w:szCs w:val="24"/>
              </w:rPr>
            </w:pPr>
            <w:r w:rsidRPr="00173BFB">
              <w:rPr>
                <w:rFonts w:ascii="Verdana" w:hAnsi="Verdana" w:cs="Arial"/>
                <w:sz w:val="24"/>
                <w:szCs w:val="24"/>
              </w:rPr>
              <w:t xml:space="preserve">Alison Clarke – Deputy </w:t>
            </w:r>
            <w:r w:rsidR="001E5489" w:rsidRPr="00173BFB">
              <w:rPr>
                <w:rFonts w:ascii="Verdana" w:hAnsi="Verdana" w:cs="Arial"/>
                <w:sz w:val="24"/>
                <w:szCs w:val="24"/>
              </w:rPr>
              <w:t xml:space="preserve">Director of </w:t>
            </w:r>
            <w:r w:rsidR="00C12921" w:rsidRPr="00173BFB">
              <w:rPr>
                <w:rFonts w:ascii="Verdana" w:hAnsi="Verdana" w:cs="Arial"/>
                <w:sz w:val="24"/>
                <w:szCs w:val="24"/>
              </w:rPr>
              <w:t>Allied Health Professions</w:t>
            </w:r>
            <w:r w:rsidR="001E5489" w:rsidRPr="00173BFB">
              <w:rPr>
                <w:rFonts w:ascii="Verdana" w:hAnsi="Verdana" w:cs="Arial"/>
                <w:sz w:val="24"/>
                <w:szCs w:val="24"/>
              </w:rPr>
              <w:t xml:space="preserve"> &amp; Health Science  </w:t>
            </w:r>
          </w:p>
        </w:tc>
      </w:tr>
      <w:tr w:rsidR="00762BBE" w:rsidRPr="00173BFB" w14:paraId="6939B511" w14:textId="77777777" w:rsidTr="00DA76AD">
        <w:tc>
          <w:tcPr>
            <w:tcW w:w="2547" w:type="dxa"/>
          </w:tcPr>
          <w:p w14:paraId="161CA4A6" w14:textId="77777777" w:rsidR="00762BBE" w:rsidRPr="00173BFB" w:rsidRDefault="00762BBE" w:rsidP="00762BBE">
            <w:pPr>
              <w:rPr>
                <w:rFonts w:ascii="Verdana" w:hAnsi="Verdana" w:cs="Arial"/>
                <w:b/>
                <w:sz w:val="24"/>
                <w:szCs w:val="24"/>
              </w:rPr>
            </w:pPr>
            <w:r w:rsidRPr="00173BFB">
              <w:rPr>
                <w:rFonts w:ascii="Verdana" w:hAnsi="Verdana" w:cs="Arial"/>
                <w:b/>
                <w:sz w:val="24"/>
                <w:szCs w:val="24"/>
              </w:rPr>
              <w:t>Report Sponsor</w:t>
            </w:r>
          </w:p>
        </w:tc>
        <w:tc>
          <w:tcPr>
            <w:tcW w:w="6469" w:type="dxa"/>
            <w:gridSpan w:val="6"/>
          </w:tcPr>
          <w:p w14:paraId="63E527EE" w14:textId="6C3673E5" w:rsidR="00762BBE" w:rsidRPr="00173BFB" w:rsidRDefault="0066441F" w:rsidP="00762BBE">
            <w:pPr>
              <w:rPr>
                <w:rFonts w:ascii="Verdana" w:hAnsi="Verdana" w:cs="Arial"/>
                <w:sz w:val="24"/>
                <w:szCs w:val="24"/>
              </w:rPr>
            </w:pPr>
            <w:r w:rsidRPr="00173BFB">
              <w:rPr>
                <w:rFonts w:ascii="Verdana" w:hAnsi="Verdana" w:cs="Arial"/>
                <w:sz w:val="24"/>
                <w:szCs w:val="24"/>
              </w:rPr>
              <w:t xml:space="preserve">Christine Morrell – </w:t>
            </w:r>
            <w:r w:rsidR="0000527D" w:rsidRPr="00173BFB">
              <w:rPr>
                <w:rFonts w:ascii="Verdana" w:hAnsi="Verdana" w:cs="Arial"/>
                <w:sz w:val="24"/>
                <w:szCs w:val="24"/>
              </w:rPr>
              <w:t xml:space="preserve">Executive </w:t>
            </w:r>
            <w:r w:rsidRPr="00173BFB">
              <w:rPr>
                <w:rFonts w:ascii="Verdana" w:hAnsi="Verdana" w:cs="Arial"/>
                <w:sz w:val="24"/>
                <w:szCs w:val="24"/>
              </w:rPr>
              <w:t xml:space="preserve">Director of </w:t>
            </w:r>
            <w:r w:rsidR="00C12921" w:rsidRPr="00173BFB">
              <w:rPr>
                <w:rFonts w:ascii="Verdana" w:hAnsi="Verdana" w:cs="Arial"/>
                <w:sz w:val="24"/>
                <w:szCs w:val="24"/>
              </w:rPr>
              <w:t>Allied Health Professions</w:t>
            </w:r>
            <w:r w:rsidRPr="00173BFB">
              <w:rPr>
                <w:rFonts w:ascii="Verdana" w:hAnsi="Verdana" w:cs="Arial"/>
                <w:sz w:val="24"/>
                <w:szCs w:val="24"/>
              </w:rPr>
              <w:t xml:space="preserve"> &amp; Health Science</w:t>
            </w:r>
          </w:p>
        </w:tc>
      </w:tr>
      <w:tr w:rsidR="00E922C9" w:rsidRPr="00173BFB" w14:paraId="0BACEFB8" w14:textId="77777777" w:rsidTr="00DA76AD">
        <w:tc>
          <w:tcPr>
            <w:tcW w:w="2547" w:type="dxa"/>
          </w:tcPr>
          <w:p w14:paraId="65E444AF" w14:textId="77777777" w:rsidR="00E922C9" w:rsidRPr="00173BFB" w:rsidRDefault="00E922C9" w:rsidP="00E922C9">
            <w:pPr>
              <w:rPr>
                <w:rFonts w:ascii="Verdana" w:hAnsi="Verdana" w:cs="Arial"/>
                <w:b/>
                <w:sz w:val="24"/>
                <w:szCs w:val="24"/>
              </w:rPr>
            </w:pPr>
            <w:r w:rsidRPr="00173BFB">
              <w:rPr>
                <w:rFonts w:ascii="Verdana" w:hAnsi="Verdana" w:cs="Arial"/>
                <w:b/>
                <w:sz w:val="24"/>
                <w:szCs w:val="24"/>
              </w:rPr>
              <w:t>Presented by</w:t>
            </w:r>
          </w:p>
        </w:tc>
        <w:tc>
          <w:tcPr>
            <w:tcW w:w="6469" w:type="dxa"/>
            <w:gridSpan w:val="6"/>
          </w:tcPr>
          <w:p w14:paraId="012BE2EB" w14:textId="267A7BEA" w:rsidR="00E922C9" w:rsidRPr="00173BFB" w:rsidRDefault="003D33C5" w:rsidP="00E922C9">
            <w:pPr>
              <w:rPr>
                <w:rFonts w:ascii="Verdana" w:hAnsi="Verdana" w:cs="Arial"/>
                <w:sz w:val="24"/>
                <w:szCs w:val="24"/>
              </w:rPr>
            </w:pPr>
            <w:r w:rsidRPr="00173BFB">
              <w:rPr>
                <w:rFonts w:ascii="Verdana" w:hAnsi="Verdana" w:cs="Arial"/>
                <w:sz w:val="24"/>
                <w:szCs w:val="24"/>
              </w:rPr>
              <w:t>Alison Clarke</w:t>
            </w:r>
            <w:r w:rsidR="00E922C9" w:rsidRPr="00173BFB">
              <w:rPr>
                <w:rFonts w:ascii="Verdana" w:hAnsi="Verdana" w:cs="Arial"/>
                <w:sz w:val="24"/>
                <w:szCs w:val="24"/>
              </w:rPr>
              <w:t xml:space="preserve"> – </w:t>
            </w:r>
            <w:r w:rsidRPr="00173BFB">
              <w:rPr>
                <w:rFonts w:ascii="Verdana" w:hAnsi="Verdana" w:cs="Arial"/>
                <w:sz w:val="24"/>
                <w:szCs w:val="24"/>
              </w:rPr>
              <w:t xml:space="preserve">Deputy </w:t>
            </w:r>
            <w:r w:rsidR="00E922C9" w:rsidRPr="00173BFB">
              <w:rPr>
                <w:rFonts w:ascii="Verdana" w:hAnsi="Verdana" w:cs="Arial"/>
                <w:sz w:val="24"/>
                <w:szCs w:val="24"/>
              </w:rPr>
              <w:t xml:space="preserve">Director of </w:t>
            </w:r>
            <w:r w:rsidR="00C12921" w:rsidRPr="00173BFB">
              <w:rPr>
                <w:rFonts w:ascii="Verdana" w:hAnsi="Verdana" w:cs="Arial"/>
                <w:sz w:val="24"/>
                <w:szCs w:val="24"/>
              </w:rPr>
              <w:t>Allied Health Professions</w:t>
            </w:r>
            <w:r w:rsidR="00E922C9" w:rsidRPr="00173BFB">
              <w:rPr>
                <w:rFonts w:ascii="Verdana" w:hAnsi="Verdana" w:cs="Arial"/>
                <w:sz w:val="24"/>
                <w:szCs w:val="24"/>
              </w:rPr>
              <w:t xml:space="preserve"> &amp; Health Science</w:t>
            </w:r>
          </w:p>
        </w:tc>
      </w:tr>
      <w:tr w:rsidR="00E922C9" w:rsidRPr="00173BFB" w14:paraId="46DBBECF" w14:textId="77777777" w:rsidTr="00DA76AD">
        <w:tc>
          <w:tcPr>
            <w:tcW w:w="2547" w:type="dxa"/>
          </w:tcPr>
          <w:p w14:paraId="04752EFB" w14:textId="77777777" w:rsidR="00E922C9" w:rsidRPr="00173BFB" w:rsidRDefault="00E922C9" w:rsidP="00E922C9">
            <w:pPr>
              <w:rPr>
                <w:rFonts w:ascii="Verdana" w:hAnsi="Verdana" w:cs="Arial"/>
                <w:b/>
                <w:sz w:val="24"/>
                <w:szCs w:val="24"/>
              </w:rPr>
            </w:pPr>
            <w:r w:rsidRPr="00173BFB">
              <w:rPr>
                <w:rFonts w:ascii="Verdana" w:hAnsi="Verdana" w:cs="Arial"/>
                <w:b/>
                <w:sz w:val="24"/>
                <w:szCs w:val="24"/>
              </w:rPr>
              <w:t xml:space="preserve">Freedom of Information </w:t>
            </w:r>
          </w:p>
        </w:tc>
        <w:tc>
          <w:tcPr>
            <w:tcW w:w="6469" w:type="dxa"/>
            <w:gridSpan w:val="6"/>
          </w:tcPr>
          <w:p w14:paraId="1E97F697" w14:textId="77777777" w:rsidR="00E922C9" w:rsidRPr="00173BFB" w:rsidRDefault="00E922C9" w:rsidP="00E922C9">
            <w:pPr>
              <w:rPr>
                <w:rFonts w:ascii="Verdana" w:hAnsi="Verdana" w:cs="Arial"/>
                <w:sz w:val="24"/>
                <w:szCs w:val="24"/>
              </w:rPr>
            </w:pPr>
            <w:r w:rsidRPr="00173BFB">
              <w:rPr>
                <w:rFonts w:ascii="Verdana" w:hAnsi="Verdana" w:cs="Arial"/>
                <w:sz w:val="24"/>
                <w:szCs w:val="24"/>
              </w:rPr>
              <w:t xml:space="preserve">Open  </w:t>
            </w:r>
          </w:p>
        </w:tc>
      </w:tr>
      <w:tr w:rsidR="00E922C9" w:rsidRPr="00173BFB" w14:paraId="525060FA" w14:textId="77777777" w:rsidTr="00DA76AD">
        <w:tc>
          <w:tcPr>
            <w:tcW w:w="2547" w:type="dxa"/>
          </w:tcPr>
          <w:p w14:paraId="7733D304" w14:textId="77777777" w:rsidR="00E922C9" w:rsidRPr="00173BFB" w:rsidRDefault="00E922C9" w:rsidP="00E922C9">
            <w:pPr>
              <w:rPr>
                <w:rFonts w:ascii="Verdana" w:hAnsi="Verdana" w:cs="Arial"/>
                <w:b/>
                <w:sz w:val="24"/>
                <w:szCs w:val="24"/>
              </w:rPr>
            </w:pPr>
            <w:r w:rsidRPr="00173BFB">
              <w:rPr>
                <w:rFonts w:ascii="Verdana" w:hAnsi="Verdana" w:cs="Arial"/>
                <w:b/>
                <w:sz w:val="24"/>
                <w:szCs w:val="24"/>
              </w:rPr>
              <w:t>Purpose of the Report</w:t>
            </w:r>
          </w:p>
        </w:tc>
        <w:tc>
          <w:tcPr>
            <w:tcW w:w="6469" w:type="dxa"/>
            <w:gridSpan w:val="6"/>
          </w:tcPr>
          <w:p w14:paraId="38FCB8F5" w14:textId="44EF78BB" w:rsidR="00E922C9" w:rsidRPr="00173BFB" w:rsidRDefault="00E922C9" w:rsidP="002B72AA">
            <w:pPr>
              <w:ind w:right="96"/>
              <w:rPr>
                <w:rFonts w:ascii="Verdana" w:hAnsi="Verdana" w:cs="Arial"/>
                <w:sz w:val="24"/>
                <w:szCs w:val="24"/>
              </w:rPr>
            </w:pPr>
            <w:r w:rsidRPr="00173BFB">
              <w:rPr>
                <w:rFonts w:ascii="Verdana" w:hAnsi="Verdana" w:cs="Arial"/>
                <w:sz w:val="24"/>
                <w:szCs w:val="24"/>
              </w:rPr>
              <w:t xml:space="preserve">The report informs the W&amp;OD Committee on current, relevant key workforce issues relating to </w:t>
            </w:r>
            <w:r w:rsidR="00C564E8" w:rsidRPr="00173BFB">
              <w:rPr>
                <w:rFonts w:ascii="Verdana" w:hAnsi="Verdana" w:cs="Arial"/>
                <w:sz w:val="24"/>
                <w:szCs w:val="24"/>
              </w:rPr>
              <w:t xml:space="preserve">Allied Health Professions </w:t>
            </w:r>
            <w:r w:rsidR="006417F3">
              <w:rPr>
                <w:rFonts w:ascii="Verdana" w:hAnsi="Verdana" w:cs="Arial"/>
                <w:sz w:val="24"/>
                <w:szCs w:val="24"/>
              </w:rPr>
              <w:t xml:space="preserve">(AHP) </w:t>
            </w:r>
            <w:r w:rsidRPr="00173BFB">
              <w:rPr>
                <w:rFonts w:ascii="Verdana" w:hAnsi="Verdana" w:cs="Arial"/>
                <w:sz w:val="24"/>
                <w:szCs w:val="24"/>
              </w:rPr>
              <w:t xml:space="preserve">and Health Science </w:t>
            </w:r>
            <w:r w:rsidR="00C564E8" w:rsidRPr="00173BFB">
              <w:rPr>
                <w:rFonts w:ascii="Verdana" w:hAnsi="Verdana" w:cs="Arial"/>
                <w:sz w:val="24"/>
                <w:szCs w:val="24"/>
              </w:rPr>
              <w:t>services.</w:t>
            </w:r>
          </w:p>
        </w:tc>
      </w:tr>
      <w:tr w:rsidR="00E922C9" w:rsidRPr="00173BFB" w14:paraId="1B425568" w14:textId="77777777" w:rsidTr="00DA76AD">
        <w:tc>
          <w:tcPr>
            <w:tcW w:w="2547" w:type="dxa"/>
          </w:tcPr>
          <w:p w14:paraId="70A525B8" w14:textId="77777777" w:rsidR="00E922C9" w:rsidRPr="00173BFB" w:rsidRDefault="00E922C9" w:rsidP="00E922C9">
            <w:pPr>
              <w:rPr>
                <w:rFonts w:ascii="Verdana" w:hAnsi="Verdana" w:cs="Arial"/>
                <w:b/>
                <w:sz w:val="24"/>
                <w:szCs w:val="24"/>
              </w:rPr>
            </w:pPr>
            <w:r w:rsidRPr="00173BFB">
              <w:rPr>
                <w:rFonts w:ascii="Verdana" w:hAnsi="Verdana" w:cs="Arial"/>
                <w:b/>
                <w:sz w:val="24"/>
                <w:szCs w:val="24"/>
              </w:rPr>
              <w:t>Key Issues</w:t>
            </w:r>
          </w:p>
          <w:p w14:paraId="0AA4E7F4" w14:textId="77777777" w:rsidR="00E922C9" w:rsidRPr="00173BFB" w:rsidRDefault="00E922C9" w:rsidP="00E922C9">
            <w:pPr>
              <w:rPr>
                <w:rFonts w:ascii="Verdana" w:hAnsi="Verdana" w:cs="Arial"/>
                <w:b/>
                <w:sz w:val="24"/>
                <w:szCs w:val="24"/>
              </w:rPr>
            </w:pPr>
          </w:p>
          <w:p w14:paraId="73632287" w14:textId="77777777" w:rsidR="00E922C9" w:rsidRPr="00173BFB" w:rsidRDefault="00E922C9" w:rsidP="00E922C9">
            <w:pPr>
              <w:rPr>
                <w:rFonts w:ascii="Verdana" w:hAnsi="Verdana" w:cs="Arial"/>
                <w:b/>
                <w:sz w:val="24"/>
                <w:szCs w:val="24"/>
              </w:rPr>
            </w:pPr>
          </w:p>
        </w:tc>
        <w:tc>
          <w:tcPr>
            <w:tcW w:w="6469" w:type="dxa"/>
            <w:gridSpan w:val="6"/>
          </w:tcPr>
          <w:p w14:paraId="66AB372C" w14:textId="2D4A18C7" w:rsidR="00E922C9" w:rsidRPr="00173BFB" w:rsidRDefault="00E922C9" w:rsidP="00E922C9">
            <w:pPr>
              <w:ind w:right="96"/>
              <w:rPr>
                <w:rFonts w:ascii="Verdana" w:hAnsi="Verdana" w:cs="Arial"/>
                <w:b/>
                <w:sz w:val="24"/>
                <w:szCs w:val="24"/>
              </w:rPr>
            </w:pPr>
            <w:r w:rsidRPr="00173BFB">
              <w:rPr>
                <w:rFonts w:ascii="Verdana" w:hAnsi="Verdana" w:cs="Arial"/>
                <w:b/>
                <w:sz w:val="24"/>
                <w:szCs w:val="24"/>
              </w:rPr>
              <w:t>Education and Workforce Development</w:t>
            </w:r>
          </w:p>
          <w:p w14:paraId="023A285F" w14:textId="0E1C7037" w:rsidR="003342AE" w:rsidRPr="003A267D" w:rsidRDefault="003342AE" w:rsidP="003A267D">
            <w:pPr>
              <w:pStyle w:val="ListParagraph"/>
              <w:numPr>
                <w:ilvl w:val="0"/>
                <w:numId w:val="2"/>
              </w:numPr>
              <w:rPr>
                <w:rFonts w:ascii="Verdana" w:hAnsi="Verdana" w:cs="Arial"/>
                <w:bCs/>
                <w:sz w:val="24"/>
                <w:szCs w:val="24"/>
              </w:rPr>
            </w:pPr>
            <w:r w:rsidRPr="003A267D">
              <w:rPr>
                <w:rFonts w:ascii="Verdana" w:hAnsi="Verdana" w:cs="Arial"/>
                <w:bCs/>
                <w:sz w:val="24"/>
                <w:szCs w:val="24"/>
              </w:rPr>
              <w:t xml:space="preserve">ESR Healthcare Science </w:t>
            </w:r>
            <w:r w:rsidR="00EE0787" w:rsidRPr="003A267D">
              <w:rPr>
                <w:rFonts w:ascii="Verdana" w:hAnsi="Verdana" w:cs="Arial"/>
                <w:bCs/>
                <w:sz w:val="24"/>
                <w:szCs w:val="24"/>
              </w:rPr>
              <w:t>w</w:t>
            </w:r>
            <w:r w:rsidRPr="003A267D">
              <w:rPr>
                <w:rFonts w:ascii="Verdana" w:hAnsi="Verdana" w:cs="Arial"/>
                <w:bCs/>
                <w:sz w:val="24"/>
                <w:szCs w:val="24"/>
              </w:rPr>
              <w:t xml:space="preserve">orkforce </w:t>
            </w:r>
            <w:r w:rsidR="00EE0787" w:rsidRPr="003A267D">
              <w:rPr>
                <w:rFonts w:ascii="Verdana" w:hAnsi="Verdana" w:cs="Arial"/>
                <w:bCs/>
                <w:sz w:val="24"/>
                <w:szCs w:val="24"/>
              </w:rPr>
              <w:t>p</w:t>
            </w:r>
            <w:r w:rsidRPr="003A267D">
              <w:rPr>
                <w:rFonts w:ascii="Verdana" w:hAnsi="Verdana" w:cs="Arial"/>
                <w:bCs/>
                <w:sz w:val="24"/>
                <w:szCs w:val="24"/>
              </w:rPr>
              <w:t>roject will improve the accuracy of workforce data to inform workforce planning/redesign</w:t>
            </w:r>
            <w:r w:rsidR="00600739" w:rsidRPr="003A267D">
              <w:rPr>
                <w:rFonts w:ascii="Verdana" w:hAnsi="Verdana" w:cs="Arial"/>
                <w:bCs/>
                <w:sz w:val="24"/>
                <w:szCs w:val="24"/>
              </w:rPr>
              <w:t xml:space="preserve"> and education commissioning.</w:t>
            </w:r>
          </w:p>
          <w:p w14:paraId="64C06F5B" w14:textId="660D6F93" w:rsidR="006417F3" w:rsidRPr="00B562BE" w:rsidRDefault="00ED694C" w:rsidP="00613B27">
            <w:pPr>
              <w:pStyle w:val="ListParagraph"/>
              <w:numPr>
                <w:ilvl w:val="0"/>
                <w:numId w:val="2"/>
              </w:numPr>
              <w:spacing w:line="240" w:lineRule="auto"/>
              <w:rPr>
                <w:rFonts w:ascii="Verdana" w:hAnsi="Verdana" w:cs="Arial"/>
                <w:sz w:val="24"/>
                <w:szCs w:val="24"/>
              </w:rPr>
            </w:pPr>
            <w:r w:rsidRPr="003A267D">
              <w:rPr>
                <w:rFonts w:ascii="Verdana" w:hAnsi="Verdana" w:cs="Arial"/>
                <w:bCs/>
                <w:sz w:val="24"/>
                <w:szCs w:val="24"/>
              </w:rPr>
              <w:t>To share the work and outline some of the challenges in relation to workforce planning within Therapies &amp; Audiology Services</w:t>
            </w:r>
            <w:r w:rsidR="00B562BE">
              <w:rPr>
                <w:rFonts w:ascii="Verdana" w:hAnsi="Verdana" w:cs="Arial"/>
                <w:bCs/>
                <w:sz w:val="24"/>
                <w:szCs w:val="24"/>
              </w:rPr>
              <w:t>.</w:t>
            </w:r>
          </w:p>
          <w:p w14:paraId="1DDCBCD4" w14:textId="30864DFC" w:rsidR="00B562BE" w:rsidRPr="006417F3" w:rsidRDefault="00B562BE" w:rsidP="00613B27">
            <w:pPr>
              <w:pStyle w:val="ListParagraph"/>
              <w:numPr>
                <w:ilvl w:val="0"/>
                <w:numId w:val="2"/>
              </w:numPr>
              <w:spacing w:line="240" w:lineRule="auto"/>
              <w:rPr>
                <w:rFonts w:ascii="Verdana" w:hAnsi="Verdana" w:cs="Arial"/>
                <w:sz w:val="24"/>
                <w:szCs w:val="24"/>
              </w:rPr>
            </w:pPr>
            <w:r>
              <w:rPr>
                <w:rFonts w:ascii="Verdana" w:hAnsi="Verdana" w:cs="Arial"/>
                <w:bCs/>
                <w:sz w:val="24"/>
                <w:szCs w:val="24"/>
              </w:rPr>
              <w:t>Positive feedback and benefits seen from attendance at Inter-professional Education Placements training days.</w:t>
            </w:r>
          </w:p>
          <w:p w14:paraId="40A24CBC" w14:textId="2C7E58F5" w:rsidR="00E922C9" w:rsidRPr="00173BFB" w:rsidRDefault="006417F3" w:rsidP="00613B27">
            <w:pPr>
              <w:pStyle w:val="ListParagraph"/>
              <w:numPr>
                <w:ilvl w:val="0"/>
                <w:numId w:val="2"/>
              </w:numPr>
              <w:spacing w:line="240" w:lineRule="auto"/>
              <w:rPr>
                <w:rFonts w:ascii="Verdana" w:hAnsi="Verdana" w:cs="Arial"/>
                <w:sz w:val="24"/>
                <w:szCs w:val="24"/>
              </w:rPr>
            </w:pPr>
            <w:r>
              <w:rPr>
                <w:rFonts w:ascii="Verdana" w:hAnsi="Verdana" w:cs="Arial"/>
                <w:bCs/>
                <w:sz w:val="24"/>
                <w:szCs w:val="24"/>
              </w:rPr>
              <w:t>Continued engagement and collaboration in the review of Band 2/3 Health Care Support Workers</w:t>
            </w:r>
            <w:r w:rsidR="00B562BE">
              <w:rPr>
                <w:rFonts w:ascii="Verdana" w:hAnsi="Verdana" w:cs="Arial"/>
                <w:bCs/>
                <w:sz w:val="24"/>
                <w:szCs w:val="24"/>
              </w:rPr>
              <w:t>.</w:t>
            </w:r>
            <w:r w:rsidR="00613B27" w:rsidRPr="00ED694C">
              <w:rPr>
                <w:rFonts w:ascii="Verdana" w:hAnsi="Verdana" w:cs="Arial"/>
                <w:bCs/>
                <w:sz w:val="24"/>
                <w:szCs w:val="24"/>
              </w:rPr>
              <w:br/>
            </w:r>
            <w:r w:rsidR="00613B27" w:rsidRPr="00173BFB">
              <w:rPr>
                <w:rFonts w:ascii="Verdana" w:hAnsi="Verdana" w:cs="Arial"/>
                <w:b/>
                <w:sz w:val="24"/>
                <w:szCs w:val="24"/>
              </w:rPr>
              <w:br/>
            </w:r>
            <w:r w:rsidR="00E922C9" w:rsidRPr="00173BFB">
              <w:rPr>
                <w:rFonts w:ascii="Verdana" w:hAnsi="Verdana" w:cs="Arial"/>
                <w:b/>
                <w:sz w:val="24"/>
                <w:szCs w:val="24"/>
              </w:rPr>
              <w:t>Celebratory Events</w:t>
            </w:r>
          </w:p>
          <w:p w14:paraId="566C7E9E" w14:textId="3F328A26" w:rsidR="00E922C9" w:rsidRPr="00173BFB" w:rsidRDefault="00493C21" w:rsidP="004222D8">
            <w:pPr>
              <w:pStyle w:val="ListParagraph"/>
              <w:numPr>
                <w:ilvl w:val="0"/>
                <w:numId w:val="2"/>
              </w:numPr>
              <w:spacing w:line="240" w:lineRule="auto"/>
              <w:ind w:right="96"/>
              <w:rPr>
                <w:rFonts w:ascii="Verdana" w:hAnsi="Verdana" w:cs="Arial"/>
                <w:sz w:val="24"/>
                <w:szCs w:val="24"/>
              </w:rPr>
            </w:pPr>
            <w:r w:rsidRPr="00173BFB">
              <w:rPr>
                <w:rFonts w:ascii="Verdana" w:hAnsi="Verdana" w:cs="Arial"/>
                <w:sz w:val="24"/>
                <w:szCs w:val="24"/>
              </w:rPr>
              <w:t>An IMPACT learning event</w:t>
            </w:r>
            <w:r w:rsidR="00D94894" w:rsidRPr="00173BFB">
              <w:rPr>
                <w:rFonts w:ascii="Verdana" w:hAnsi="Verdana" w:cs="Arial"/>
                <w:sz w:val="24"/>
                <w:szCs w:val="24"/>
              </w:rPr>
              <w:t xml:space="preserve"> explor</w:t>
            </w:r>
            <w:r w:rsidR="00D0422D">
              <w:rPr>
                <w:rFonts w:ascii="Verdana" w:hAnsi="Verdana" w:cs="Arial"/>
                <w:sz w:val="24"/>
                <w:szCs w:val="24"/>
              </w:rPr>
              <w:t xml:space="preserve">ing </w:t>
            </w:r>
            <w:r w:rsidR="00A23AA0" w:rsidRPr="00173BFB">
              <w:rPr>
                <w:rFonts w:ascii="Verdana" w:hAnsi="Verdana" w:cs="Arial"/>
                <w:sz w:val="24"/>
                <w:szCs w:val="24"/>
              </w:rPr>
              <w:t>‘</w:t>
            </w:r>
            <w:r w:rsidR="00D0422D">
              <w:rPr>
                <w:rFonts w:ascii="Verdana" w:hAnsi="Verdana" w:cs="Arial"/>
                <w:sz w:val="24"/>
                <w:szCs w:val="24"/>
              </w:rPr>
              <w:t>Developing our Workforce: Preceptorship</w:t>
            </w:r>
            <w:r w:rsidR="00A23AA0" w:rsidRPr="00173BFB">
              <w:rPr>
                <w:rFonts w:ascii="Verdana" w:hAnsi="Verdana" w:cs="Arial"/>
                <w:sz w:val="24"/>
                <w:szCs w:val="24"/>
              </w:rPr>
              <w:t xml:space="preserve">’ </w:t>
            </w:r>
            <w:r w:rsidR="00D0422D">
              <w:rPr>
                <w:rFonts w:ascii="Verdana" w:hAnsi="Verdana" w:cs="Arial"/>
                <w:sz w:val="24"/>
                <w:szCs w:val="24"/>
              </w:rPr>
              <w:t>to hear about the great work taking place within the health board and how this can benefit others.</w:t>
            </w:r>
          </w:p>
        </w:tc>
      </w:tr>
      <w:tr w:rsidR="00E922C9" w:rsidRPr="00173BFB" w14:paraId="68AF473B" w14:textId="77777777" w:rsidTr="00DA76AD">
        <w:trPr>
          <w:trHeight w:val="97"/>
        </w:trPr>
        <w:tc>
          <w:tcPr>
            <w:tcW w:w="2547" w:type="dxa"/>
            <w:vMerge w:val="restart"/>
          </w:tcPr>
          <w:p w14:paraId="5AD340BC" w14:textId="77777777" w:rsidR="00E922C9" w:rsidRPr="00173BFB" w:rsidRDefault="00E922C9" w:rsidP="00E922C9">
            <w:pPr>
              <w:rPr>
                <w:rFonts w:ascii="Verdana" w:hAnsi="Verdana" w:cs="Arial"/>
                <w:b/>
                <w:sz w:val="24"/>
                <w:szCs w:val="24"/>
              </w:rPr>
            </w:pPr>
            <w:r w:rsidRPr="00173BFB">
              <w:rPr>
                <w:rFonts w:ascii="Verdana" w:hAnsi="Verdana" w:cs="Arial"/>
                <w:b/>
                <w:sz w:val="24"/>
                <w:szCs w:val="24"/>
              </w:rPr>
              <w:t xml:space="preserve">Specific Action Required </w:t>
            </w:r>
          </w:p>
          <w:p w14:paraId="756750D9" w14:textId="77777777" w:rsidR="00E922C9" w:rsidRPr="00173BFB" w:rsidRDefault="00E922C9" w:rsidP="00E922C9">
            <w:pPr>
              <w:rPr>
                <w:rFonts w:ascii="Verdana" w:hAnsi="Verdana" w:cs="Arial"/>
                <w:b/>
                <w:i/>
                <w:sz w:val="24"/>
                <w:szCs w:val="24"/>
              </w:rPr>
            </w:pPr>
            <w:r w:rsidRPr="00173BFB">
              <w:rPr>
                <w:rFonts w:ascii="Verdana" w:hAnsi="Verdana" w:cs="Arial"/>
                <w:b/>
                <w:i/>
                <w:sz w:val="24"/>
                <w:szCs w:val="24"/>
              </w:rPr>
              <w:t>(please choose one only)</w:t>
            </w:r>
          </w:p>
        </w:tc>
        <w:tc>
          <w:tcPr>
            <w:tcW w:w="1569" w:type="dxa"/>
            <w:shd w:val="clear" w:color="auto" w:fill="D5DCE4" w:themeFill="text2" w:themeFillTint="33"/>
          </w:tcPr>
          <w:p w14:paraId="17958BE5" w14:textId="77777777" w:rsidR="00E922C9" w:rsidRPr="00173BFB" w:rsidRDefault="00E922C9" w:rsidP="00E922C9">
            <w:pPr>
              <w:rPr>
                <w:rFonts w:ascii="Verdana" w:hAnsi="Verdana" w:cs="Arial"/>
                <w:b/>
                <w:sz w:val="24"/>
                <w:szCs w:val="24"/>
              </w:rPr>
            </w:pPr>
            <w:r w:rsidRPr="00173BFB">
              <w:rPr>
                <w:rFonts w:ascii="Verdana" w:hAnsi="Verdana" w:cs="Arial"/>
                <w:b/>
                <w:sz w:val="24"/>
                <w:szCs w:val="24"/>
              </w:rPr>
              <w:t>Information</w:t>
            </w:r>
          </w:p>
        </w:tc>
        <w:tc>
          <w:tcPr>
            <w:tcW w:w="1723" w:type="dxa"/>
            <w:gridSpan w:val="2"/>
            <w:shd w:val="clear" w:color="auto" w:fill="D5DCE4" w:themeFill="text2" w:themeFillTint="33"/>
          </w:tcPr>
          <w:p w14:paraId="5F249BCB" w14:textId="77777777" w:rsidR="00E922C9" w:rsidRPr="00173BFB" w:rsidRDefault="00E922C9" w:rsidP="00E922C9">
            <w:pPr>
              <w:rPr>
                <w:rFonts w:ascii="Verdana" w:hAnsi="Verdana" w:cs="Arial"/>
                <w:b/>
                <w:sz w:val="24"/>
                <w:szCs w:val="24"/>
              </w:rPr>
            </w:pPr>
            <w:r w:rsidRPr="00173BFB">
              <w:rPr>
                <w:rFonts w:ascii="Verdana" w:hAnsi="Verdana" w:cs="Arial"/>
                <w:b/>
                <w:sz w:val="24"/>
                <w:szCs w:val="24"/>
              </w:rPr>
              <w:t>Discussion</w:t>
            </w:r>
          </w:p>
        </w:tc>
        <w:tc>
          <w:tcPr>
            <w:tcW w:w="1661" w:type="dxa"/>
            <w:shd w:val="clear" w:color="auto" w:fill="D5DCE4" w:themeFill="text2" w:themeFillTint="33"/>
          </w:tcPr>
          <w:p w14:paraId="1A799F27" w14:textId="77777777" w:rsidR="00E922C9" w:rsidRPr="00173BFB" w:rsidRDefault="00E922C9" w:rsidP="00E922C9">
            <w:pPr>
              <w:rPr>
                <w:rFonts w:ascii="Verdana" w:hAnsi="Verdana" w:cs="Arial"/>
                <w:b/>
                <w:sz w:val="24"/>
                <w:szCs w:val="24"/>
              </w:rPr>
            </w:pPr>
            <w:r w:rsidRPr="00173BFB">
              <w:rPr>
                <w:rFonts w:ascii="Verdana" w:hAnsi="Verdana" w:cs="Arial"/>
                <w:b/>
                <w:sz w:val="24"/>
                <w:szCs w:val="24"/>
              </w:rPr>
              <w:t>Assurance</w:t>
            </w:r>
          </w:p>
        </w:tc>
        <w:tc>
          <w:tcPr>
            <w:tcW w:w="1516" w:type="dxa"/>
            <w:gridSpan w:val="2"/>
            <w:shd w:val="clear" w:color="auto" w:fill="D5DCE4" w:themeFill="text2" w:themeFillTint="33"/>
          </w:tcPr>
          <w:p w14:paraId="46DB5DEE" w14:textId="77777777" w:rsidR="00E922C9" w:rsidRPr="00173BFB" w:rsidRDefault="00E922C9" w:rsidP="00E922C9">
            <w:pPr>
              <w:rPr>
                <w:rFonts w:ascii="Verdana" w:hAnsi="Verdana" w:cs="Arial"/>
                <w:b/>
                <w:sz w:val="24"/>
                <w:szCs w:val="24"/>
              </w:rPr>
            </w:pPr>
            <w:r w:rsidRPr="00173BFB">
              <w:rPr>
                <w:rFonts w:ascii="Verdana" w:hAnsi="Verdana" w:cs="Arial"/>
                <w:b/>
                <w:sz w:val="24"/>
                <w:szCs w:val="24"/>
              </w:rPr>
              <w:t>Approval</w:t>
            </w:r>
          </w:p>
        </w:tc>
      </w:tr>
      <w:tr w:rsidR="00E922C9" w:rsidRPr="00173BFB" w14:paraId="67305841" w14:textId="77777777" w:rsidTr="00DA76AD">
        <w:trPr>
          <w:trHeight w:val="96"/>
        </w:trPr>
        <w:tc>
          <w:tcPr>
            <w:tcW w:w="2547" w:type="dxa"/>
            <w:vMerge/>
          </w:tcPr>
          <w:p w14:paraId="274C7F1F" w14:textId="77777777" w:rsidR="00E922C9" w:rsidRPr="00173BFB" w:rsidRDefault="00E922C9" w:rsidP="00E922C9">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569" w:type="dxa"/>
              </w:tcPr>
              <w:p w14:paraId="3CB59630" w14:textId="77777777" w:rsidR="00E922C9" w:rsidRPr="00173BFB" w:rsidRDefault="00E922C9" w:rsidP="00E922C9">
                <w:pPr>
                  <w:ind w:right="96"/>
                  <w:jc w:val="center"/>
                  <w:rPr>
                    <w:rFonts w:ascii="Verdana" w:hAnsi="Verdana" w:cs="Arial"/>
                    <w:sz w:val="24"/>
                    <w:szCs w:val="24"/>
                  </w:rPr>
                </w:pPr>
                <w:r w:rsidRPr="00173BFB">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1D4F85AF" w14:textId="77777777" w:rsidR="00E922C9" w:rsidRPr="00173BFB" w:rsidRDefault="00E922C9" w:rsidP="00E922C9">
                <w:pPr>
                  <w:ind w:right="96"/>
                  <w:jc w:val="center"/>
                  <w:rPr>
                    <w:rFonts w:ascii="Verdana" w:hAnsi="Verdana" w:cs="Arial"/>
                    <w:sz w:val="24"/>
                    <w:szCs w:val="24"/>
                  </w:rPr>
                </w:pPr>
                <w:r w:rsidRPr="00173BFB">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0EC840AD" w14:textId="77777777" w:rsidR="00E922C9" w:rsidRPr="00173BFB" w:rsidRDefault="00E922C9" w:rsidP="00E922C9">
                <w:pPr>
                  <w:ind w:right="96"/>
                  <w:jc w:val="center"/>
                  <w:rPr>
                    <w:rFonts w:ascii="Verdana" w:hAnsi="Verdana" w:cs="Arial"/>
                    <w:sz w:val="24"/>
                    <w:szCs w:val="24"/>
                  </w:rPr>
                </w:pPr>
                <w:r w:rsidRPr="00173BFB">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3365E5DF" w14:textId="77777777" w:rsidR="00E922C9" w:rsidRPr="00173BFB" w:rsidRDefault="00E922C9" w:rsidP="00E922C9">
                <w:pPr>
                  <w:ind w:right="96"/>
                  <w:jc w:val="center"/>
                  <w:rPr>
                    <w:rFonts w:ascii="Verdana" w:hAnsi="Verdana" w:cs="Arial"/>
                    <w:sz w:val="24"/>
                    <w:szCs w:val="24"/>
                  </w:rPr>
                </w:pPr>
                <w:r w:rsidRPr="00173BFB">
                  <w:rPr>
                    <w:rFonts w:ascii="Segoe UI Symbol" w:eastAsia="MS Gothic" w:hAnsi="Segoe UI Symbol" w:cs="Segoe UI Symbol"/>
                    <w:sz w:val="24"/>
                    <w:szCs w:val="24"/>
                  </w:rPr>
                  <w:t>☐</w:t>
                </w:r>
              </w:p>
            </w:tc>
          </w:sdtContent>
        </w:sdt>
      </w:tr>
      <w:tr w:rsidR="00E922C9" w:rsidRPr="00173BFB" w14:paraId="4B184DAA" w14:textId="77777777" w:rsidTr="00DA76AD">
        <w:tc>
          <w:tcPr>
            <w:tcW w:w="2547" w:type="dxa"/>
          </w:tcPr>
          <w:p w14:paraId="2AE3A43A" w14:textId="051E1561" w:rsidR="00E922C9" w:rsidRPr="00173BFB" w:rsidRDefault="00E922C9" w:rsidP="00E922C9">
            <w:pPr>
              <w:rPr>
                <w:rFonts w:ascii="Verdana" w:hAnsi="Verdana" w:cs="Arial"/>
                <w:b/>
                <w:sz w:val="24"/>
                <w:szCs w:val="24"/>
              </w:rPr>
            </w:pPr>
            <w:r w:rsidRPr="00173BFB">
              <w:rPr>
                <w:rFonts w:ascii="Verdana" w:hAnsi="Verdana" w:cs="Arial"/>
                <w:b/>
                <w:sz w:val="24"/>
                <w:szCs w:val="24"/>
              </w:rPr>
              <w:lastRenderedPageBreak/>
              <w:t>Recommendations</w:t>
            </w:r>
          </w:p>
        </w:tc>
        <w:tc>
          <w:tcPr>
            <w:tcW w:w="6469" w:type="dxa"/>
            <w:gridSpan w:val="6"/>
          </w:tcPr>
          <w:p w14:paraId="7A2018C3" w14:textId="77777777" w:rsidR="00E922C9" w:rsidRPr="00173BFB" w:rsidRDefault="00E922C9" w:rsidP="00E922C9">
            <w:pPr>
              <w:ind w:right="96"/>
              <w:rPr>
                <w:rFonts w:ascii="Verdana" w:hAnsi="Verdana" w:cs="Arial"/>
                <w:sz w:val="24"/>
                <w:szCs w:val="24"/>
              </w:rPr>
            </w:pPr>
            <w:r w:rsidRPr="00173BFB">
              <w:rPr>
                <w:rFonts w:ascii="Verdana" w:hAnsi="Verdana" w:cs="Arial"/>
                <w:sz w:val="24"/>
                <w:szCs w:val="24"/>
              </w:rPr>
              <w:t>Members are asked to:</w:t>
            </w:r>
          </w:p>
          <w:p w14:paraId="288D2D87" w14:textId="458CA1AA" w:rsidR="00E922C9" w:rsidRPr="00173BFB" w:rsidRDefault="00E922C9" w:rsidP="00E922C9">
            <w:pPr>
              <w:pStyle w:val="ListParagraph"/>
              <w:numPr>
                <w:ilvl w:val="0"/>
                <w:numId w:val="3"/>
              </w:numPr>
              <w:ind w:right="96"/>
              <w:rPr>
                <w:rFonts w:ascii="Verdana" w:hAnsi="Verdana" w:cs="Arial"/>
                <w:sz w:val="24"/>
                <w:szCs w:val="24"/>
              </w:rPr>
            </w:pPr>
            <w:r w:rsidRPr="00173BFB">
              <w:rPr>
                <w:rFonts w:ascii="Verdana" w:hAnsi="Verdana" w:cs="Arial"/>
                <w:b/>
                <w:sz w:val="24"/>
                <w:szCs w:val="24"/>
              </w:rPr>
              <w:t>Receive</w:t>
            </w:r>
            <w:r w:rsidRPr="00173BFB">
              <w:rPr>
                <w:rFonts w:ascii="Verdana" w:hAnsi="Verdana" w:cs="Arial"/>
                <w:sz w:val="24"/>
                <w:szCs w:val="24"/>
              </w:rPr>
              <w:t xml:space="preserve"> the information in the report.</w:t>
            </w:r>
          </w:p>
        </w:tc>
      </w:tr>
    </w:tbl>
    <w:p w14:paraId="007AD057" w14:textId="156434BF" w:rsidR="00653AEC" w:rsidRPr="00173BFB" w:rsidRDefault="0020539A" w:rsidP="0034000E">
      <w:pPr>
        <w:jc w:val="center"/>
        <w:rPr>
          <w:rFonts w:ascii="Verdana" w:hAnsi="Verdana" w:cs="Arial"/>
          <w:b/>
          <w:sz w:val="24"/>
          <w:szCs w:val="24"/>
        </w:rPr>
      </w:pPr>
      <w:r w:rsidRPr="00EE2709">
        <w:br w:type="page"/>
      </w:r>
      <w:r w:rsidR="00173BFB" w:rsidRPr="00173BFB">
        <w:rPr>
          <w:rFonts w:ascii="Verdana" w:hAnsi="Verdana" w:cs="Arial"/>
          <w:b/>
          <w:sz w:val="24"/>
          <w:szCs w:val="24"/>
        </w:rPr>
        <w:lastRenderedPageBreak/>
        <w:t>Allied Health Professions</w:t>
      </w:r>
      <w:r w:rsidR="00E62B76" w:rsidRPr="00173BFB">
        <w:rPr>
          <w:rFonts w:ascii="Verdana" w:hAnsi="Verdana" w:cs="Arial"/>
          <w:b/>
          <w:sz w:val="24"/>
          <w:szCs w:val="24"/>
        </w:rPr>
        <w:t xml:space="preserve"> </w:t>
      </w:r>
      <w:r w:rsidR="00173BFB">
        <w:rPr>
          <w:rFonts w:ascii="Verdana" w:hAnsi="Verdana" w:cs="Arial"/>
          <w:b/>
          <w:sz w:val="24"/>
          <w:szCs w:val="24"/>
        </w:rPr>
        <w:t>and</w:t>
      </w:r>
      <w:r w:rsidR="00173BFB" w:rsidRPr="00173BFB">
        <w:rPr>
          <w:rFonts w:ascii="Verdana" w:hAnsi="Verdana" w:cs="Arial"/>
          <w:b/>
          <w:sz w:val="24"/>
          <w:szCs w:val="24"/>
        </w:rPr>
        <w:t xml:space="preserve"> </w:t>
      </w:r>
      <w:r w:rsidR="00E62B76" w:rsidRPr="00173BFB">
        <w:rPr>
          <w:rFonts w:ascii="Verdana" w:hAnsi="Verdana" w:cs="Arial"/>
          <w:b/>
          <w:sz w:val="24"/>
          <w:szCs w:val="24"/>
        </w:rPr>
        <w:t xml:space="preserve">Health Science </w:t>
      </w:r>
      <w:r w:rsidR="00173BFB">
        <w:rPr>
          <w:rFonts w:ascii="Verdana" w:hAnsi="Verdana" w:cs="Arial"/>
          <w:b/>
          <w:sz w:val="24"/>
          <w:szCs w:val="24"/>
        </w:rPr>
        <w:br/>
      </w:r>
      <w:r w:rsidR="00E62B76" w:rsidRPr="00173BFB">
        <w:rPr>
          <w:rFonts w:ascii="Verdana" w:hAnsi="Verdana" w:cs="Arial"/>
          <w:b/>
          <w:sz w:val="24"/>
          <w:szCs w:val="24"/>
        </w:rPr>
        <w:t>Workforce &amp; OD Key Issues Report</w:t>
      </w:r>
    </w:p>
    <w:p w14:paraId="029739E7" w14:textId="77777777" w:rsidR="00653AEC" w:rsidRPr="00173BFB" w:rsidRDefault="00653AEC" w:rsidP="00653AEC">
      <w:pPr>
        <w:jc w:val="center"/>
        <w:rPr>
          <w:rFonts w:ascii="Verdana" w:hAnsi="Verdana" w:cs="Arial"/>
          <w:b/>
          <w:sz w:val="24"/>
          <w:szCs w:val="24"/>
        </w:rPr>
      </w:pPr>
    </w:p>
    <w:p w14:paraId="3D546458" w14:textId="342A6675" w:rsidR="00034A05" w:rsidRPr="00173BFB" w:rsidRDefault="00653AEC" w:rsidP="00034A05">
      <w:pPr>
        <w:pStyle w:val="ListParagraph"/>
        <w:numPr>
          <w:ilvl w:val="0"/>
          <w:numId w:val="1"/>
        </w:numPr>
        <w:spacing w:after="0" w:line="240" w:lineRule="auto"/>
        <w:rPr>
          <w:rFonts w:ascii="Verdana" w:hAnsi="Verdana" w:cs="Arial"/>
          <w:b/>
          <w:sz w:val="24"/>
          <w:szCs w:val="24"/>
        </w:rPr>
      </w:pPr>
      <w:r w:rsidRPr="00173BFB">
        <w:rPr>
          <w:rFonts w:ascii="Verdana" w:hAnsi="Verdana" w:cs="Arial"/>
          <w:b/>
          <w:sz w:val="24"/>
          <w:szCs w:val="24"/>
        </w:rPr>
        <w:t>INTRODUCTION</w:t>
      </w:r>
    </w:p>
    <w:p w14:paraId="37C9BADA" w14:textId="668759A6" w:rsidR="00653AEC" w:rsidRPr="00173BFB" w:rsidRDefault="009B6C18" w:rsidP="00493B7A">
      <w:pPr>
        <w:ind w:left="360"/>
        <w:rPr>
          <w:rFonts w:ascii="Verdana" w:hAnsi="Verdana" w:cs="Arial"/>
          <w:b/>
          <w:sz w:val="24"/>
          <w:szCs w:val="24"/>
        </w:rPr>
      </w:pPr>
      <w:r w:rsidRPr="00173BFB">
        <w:rPr>
          <w:rFonts w:ascii="Verdana" w:hAnsi="Verdana" w:cs="Arial"/>
          <w:iCs/>
          <w:sz w:val="24"/>
          <w:szCs w:val="24"/>
        </w:rPr>
        <w:t>The purpose</w:t>
      </w:r>
      <w:r w:rsidR="00247B73" w:rsidRPr="00173BFB">
        <w:rPr>
          <w:rFonts w:ascii="Verdana" w:hAnsi="Verdana" w:cs="Arial"/>
          <w:iCs/>
          <w:sz w:val="24"/>
          <w:szCs w:val="24"/>
        </w:rPr>
        <w:t xml:space="preserve"> of this report is to draw to the attention of the committee, key workforce</w:t>
      </w:r>
      <w:r w:rsidRPr="00173BFB">
        <w:rPr>
          <w:rFonts w:ascii="Verdana" w:hAnsi="Verdana" w:cs="Arial"/>
          <w:iCs/>
          <w:sz w:val="24"/>
          <w:szCs w:val="24"/>
        </w:rPr>
        <w:t xml:space="preserve"> issues and risks relating</w:t>
      </w:r>
      <w:r w:rsidR="00247B73" w:rsidRPr="00173BFB">
        <w:rPr>
          <w:rFonts w:ascii="Verdana" w:hAnsi="Verdana" w:cs="Arial"/>
          <w:iCs/>
          <w:sz w:val="24"/>
          <w:szCs w:val="24"/>
        </w:rPr>
        <w:t xml:space="preserve"> to </w:t>
      </w:r>
      <w:r w:rsidR="00C12921" w:rsidRPr="00173BFB">
        <w:rPr>
          <w:rFonts w:ascii="Verdana" w:hAnsi="Verdana" w:cs="Arial"/>
          <w:iCs/>
          <w:sz w:val="24"/>
          <w:szCs w:val="24"/>
        </w:rPr>
        <w:t>Allied Health Professions</w:t>
      </w:r>
      <w:r w:rsidR="00247B73" w:rsidRPr="00173BFB">
        <w:rPr>
          <w:rFonts w:ascii="Verdana" w:hAnsi="Verdana" w:cs="Arial"/>
          <w:iCs/>
          <w:sz w:val="24"/>
          <w:szCs w:val="24"/>
        </w:rPr>
        <w:t xml:space="preserve"> and Health Science </w:t>
      </w:r>
      <w:r w:rsidR="00C12921" w:rsidRPr="00173BFB">
        <w:rPr>
          <w:rFonts w:ascii="Verdana" w:hAnsi="Verdana" w:cs="Arial"/>
          <w:iCs/>
          <w:sz w:val="24"/>
          <w:szCs w:val="24"/>
        </w:rPr>
        <w:t>services</w:t>
      </w:r>
      <w:r w:rsidR="00247B73" w:rsidRPr="00173BFB">
        <w:rPr>
          <w:rFonts w:ascii="Verdana" w:hAnsi="Verdana" w:cs="Arial"/>
          <w:iCs/>
          <w:sz w:val="24"/>
          <w:szCs w:val="24"/>
        </w:rPr>
        <w:t xml:space="preserve"> and </w:t>
      </w:r>
      <w:r w:rsidR="00F46641" w:rsidRPr="00173BFB">
        <w:rPr>
          <w:rFonts w:ascii="Verdana" w:hAnsi="Verdana" w:cs="Arial"/>
          <w:iCs/>
          <w:sz w:val="24"/>
          <w:szCs w:val="24"/>
        </w:rPr>
        <w:t>any mitigation</w:t>
      </w:r>
      <w:r w:rsidR="00870638" w:rsidRPr="00173BFB">
        <w:rPr>
          <w:rFonts w:ascii="Verdana" w:hAnsi="Verdana" w:cs="Arial"/>
          <w:iCs/>
          <w:sz w:val="24"/>
          <w:szCs w:val="24"/>
        </w:rPr>
        <w:t xml:space="preserve"> undertaken</w:t>
      </w:r>
      <w:r w:rsidR="00653AEC" w:rsidRPr="00173BFB">
        <w:rPr>
          <w:rFonts w:ascii="Verdana" w:hAnsi="Verdana" w:cs="Arial"/>
          <w:iCs/>
          <w:sz w:val="24"/>
          <w:szCs w:val="24"/>
        </w:rPr>
        <w:t>.</w:t>
      </w:r>
      <w:r w:rsidR="00A11269" w:rsidRPr="00173BFB">
        <w:rPr>
          <w:rFonts w:ascii="Verdana" w:hAnsi="Verdana" w:cs="Arial"/>
          <w:iCs/>
          <w:sz w:val="24"/>
          <w:szCs w:val="24"/>
        </w:rPr>
        <w:br/>
      </w:r>
    </w:p>
    <w:p w14:paraId="039A2DAB" w14:textId="2182DB79" w:rsidR="00117A1C" w:rsidRPr="00173BFB" w:rsidRDefault="005640C7" w:rsidP="00117A1C">
      <w:pPr>
        <w:pStyle w:val="ListParagraph"/>
        <w:numPr>
          <w:ilvl w:val="0"/>
          <w:numId w:val="1"/>
        </w:numPr>
        <w:spacing w:after="0" w:line="240" w:lineRule="auto"/>
        <w:rPr>
          <w:rFonts w:ascii="Verdana" w:hAnsi="Verdana" w:cs="Arial"/>
          <w:b/>
          <w:sz w:val="24"/>
          <w:szCs w:val="24"/>
        </w:rPr>
      </w:pPr>
      <w:r w:rsidRPr="00173BFB">
        <w:rPr>
          <w:rFonts w:ascii="Verdana" w:hAnsi="Verdana" w:cs="Arial"/>
          <w:b/>
          <w:sz w:val="24"/>
          <w:szCs w:val="24"/>
        </w:rPr>
        <w:t xml:space="preserve"> </w:t>
      </w:r>
      <w:r w:rsidR="00A11269" w:rsidRPr="00173BFB">
        <w:rPr>
          <w:rFonts w:ascii="Verdana" w:hAnsi="Verdana" w:cs="Arial"/>
          <w:b/>
          <w:sz w:val="24"/>
          <w:szCs w:val="24"/>
        </w:rPr>
        <w:t>KEY ISSUES</w:t>
      </w:r>
    </w:p>
    <w:p w14:paraId="4A5E64BC" w14:textId="77777777" w:rsidR="00117A1C" w:rsidRPr="00173BFB" w:rsidRDefault="00117A1C" w:rsidP="00117A1C">
      <w:pPr>
        <w:rPr>
          <w:rFonts w:ascii="Verdana" w:hAnsi="Verdana" w:cs="Arial"/>
          <w:b/>
          <w:sz w:val="24"/>
          <w:szCs w:val="24"/>
        </w:rPr>
      </w:pPr>
    </w:p>
    <w:p w14:paraId="71624E2C" w14:textId="391EB22E" w:rsidR="003342AE" w:rsidRPr="008903DF" w:rsidRDefault="003D33C5" w:rsidP="008903DF">
      <w:pPr>
        <w:pStyle w:val="ListParagraph"/>
        <w:numPr>
          <w:ilvl w:val="1"/>
          <w:numId w:val="1"/>
        </w:numPr>
        <w:rPr>
          <w:rFonts w:ascii="Verdana" w:hAnsi="Verdana" w:cs="Arial"/>
          <w:b/>
          <w:sz w:val="24"/>
          <w:szCs w:val="24"/>
        </w:rPr>
      </w:pPr>
      <w:r w:rsidRPr="00173BFB">
        <w:rPr>
          <w:rFonts w:ascii="Verdana" w:hAnsi="Verdana" w:cs="Arial"/>
          <w:b/>
          <w:sz w:val="24"/>
          <w:szCs w:val="24"/>
        </w:rPr>
        <w:t xml:space="preserve"> </w:t>
      </w:r>
      <w:r w:rsidR="004B230A" w:rsidRPr="00173BFB">
        <w:rPr>
          <w:rFonts w:ascii="Verdana" w:hAnsi="Verdana" w:cs="Arial"/>
          <w:b/>
          <w:sz w:val="24"/>
          <w:szCs w:val="24"/>
        </w:rPr>
        <w:t>Education and Workforce Developmen</w:t>
      </w:r>
      <w:r w:rsidR="00884CC9" w:rsidRPr="00173BFB">
        <w:rPr>
          <w:rFonts w:ascii="Verdana" w:hAnsi="Verdana" w:cs="Arial"/>
          <w:b/>
          <w:sz w:val="24"/>
          <w:szCs w:val="24"/>
        </w:rPr>
        <w:t>t</w:t>
      </w:r>
    </w:p>
    <w:p w14:paraId="635DDFF3" w14:textId="77777777" w:rsidR="003342AE" w:rsidRPr="00173BFB" w:rsidRDefault="003342AE" w:rsidP="003342AE">
      <w:pPr>
        <w:pStyle w:val="ListParagraph"/>
        <w:rPr>
          <w:rFonts w:ascii="Verdana" w:hAnsi="Verdana" w:cs="Arial"/>
          <w:b/>
          <w:bCs/>
          <w:sz w:val="24"/>
          <w:szCs w:val="24"/>
        </w:rPr>
      </w:pPr>
    </w:p>
    <w:p w14:paraId="22E69263" w14:textId="5E020447" w:rsidR="005A1C13" w:rsidRPr="002451AC" w:rsidRDefault="003342AE" w:rsidP="00C24F0C">
      <w:pPr>
        <w:pStyle w:val="ListParagraph"/>
        <w:numPr>
          <w:ilvl w:val="2"/>
          <w:numId w:val="1"/>
        </w:numPr>
        <w:rPr>
          <w:rFonts w:ascii="Verdana" w:hAnsi="Verdana" w:cs="Arial"/>
          <w:sz w:val="24"/>
          <w:szCs w:val="24"/>
        </w:rPr>
      </w:pPr>
      <w:r w:rsidRPr="00173BFB">
        <w:rPr>
          <w:rFonts w:ascii="Verdana" w:hAnsi="Verdana" w:cs="Arial"/>
          <w:b/>
          <w:bCs/>
          <w:sz w:val="24"/>
          <w:szCs w:val="24"/>
        </w:rPr>
        <w:t>ESR Workforce Project</w:t>
      </w:r>
      <w:r w:rsidRPr="00173BFB">
        <w:rPr>
          <w:rFonts w:ascii="Verdana" w:hAnsi="Verdana" w:cs="Arial"/>
          <w:b/>
          <w:bCs/>
          <w:sz w:val="24"/>
          <w:szCs w:val="24"/>
        </w:rPr>
        <w:br/>
      </w:r>
      <w:r w:rsidR="002451AC" w:rsidRPr="002451AC">
        <w:rPr>
          <w:rFonts w:ascii="Verdana" w:hAnsi="Verdana" w:cs="Arial"/>
          <w:sz w:val="24"/>
          <w:szCs w:val="24"/>
        </w:rPr>
        <w:t>As previously reported, the health board is engaged in a national project to review and improve the accuracy of workforce information for Healthcare Scientists, specifically the classification in the Electronic Staff Record (ESR).  The project is led by the National Healthcare Science Programme, managed by Health Education and Improvement Wales (HEIW).  Significant variation was found across NHS Wales in the use of Occupation Codes and Job Roles both across equivalent services in different health boards and trusts, and across different professional areas within Healthcare Science. </w:t>
      </w:r>
      <w:r w:rsidR="002451AC" w:rsidRPr="002451AC">
        <w:rPr>
          <w:rFonts w:ascii="Verdana" w:hAnsi="Verdana" w:cs="Arial"/>
          <w:sz w:val="24"/>
          <w:szCs w:val="24"/>
        </w:rPr>
        <w:br/>
      </w:r>
      <w:r w:rsidR="002451AC">
        <w:rPr>
          <w:rFonts w:ascii="Verdana" w:hAnsi="Verdana" w:cs="Arial"/>
          <w:sz w:val="24"/>
          <w:szCs w:val="24"/>
        </w:rPr>
        <w:br/>
      </w:r>
      <w:r w:rsidR="002451AC" w:rsidRPr="002451AC">
        <w:rPr>
          <w:rFonts w:ascii="Verdana" w:hAnsi="Verdana" w:cs="Arial"/>
          <w:sz w:val="24"/>
          <w:szCs w:val="24"/>
        </w:rPr>
        <w:t>A</w:t>
      </w:r>
      <w:r w:rsidR="006A4B71">
        <w:rPr>
          <w:rFonts w:ascii="Verdana" w:hAnsi="Verdana" w:cs="Arial"/>
          <w:sz w:val="24"/>
          <w:szCs w:val="24"/>
        </w:rPr>
        <w:t xml:space="preserve"> paper</w:t>
      </w:r>
      <w:r w:rsidR="002451AC" w:rsidRPr="002451AC">
        <w:rPr>
          <w:rFonts w:ascii="Verdana" w:hAnsi="Verdana" w:cs="Arial"/>
          <w:sz w:val="24"/>
          <w:szCs w:val="24"/>
        </w:rPr>
        <w:t xml:space="preserve"> was </w:t>
      </w:r>
      <w:r w:rsidR="006A4B71">
        <w:rPr>
          <w:rFonts w:ascii="Verdana" w:hAnsi="Verdana" w:cs="Arial"/>
          <w:sz w:val="24"/>
          <w:szCs w:val="24"/>
        </w:rPr>
        <w:t>presented</w:t>
      </w:r>
      <w:r w:rsidR="006A4B71" w:rsidRPr="002451AC">
        <w:rPr>
          <w:rFonts w:ascii="Verdana" w:hAnsi="Verdana" w:cs="Arial"/>
          <w:sz w:val="24"/>
          <w:szCs w:val="24"/>
        </w:rPr>
        <w:t xml:space="preserve"> </w:t>
      </w:r>
      <w:r w:rsidR="002451AC" w:rsidRPr="002451AC">
        <w:rPr>
          <w:rFonts w:ascii="Verdana" w:hAnsi="Verdana" w:cs="Arial"/>
          <w:sz w:val="24"/>
          <w:szCs w:val="24"/>
        </w:rPr>
        <w:t>to the Workforce</w:t>
      </w:r>
      <w:r w:rsidR="006A4B71">
        <w:rPr>
          <w:rFonts w:ascii="Verdana" w:hAnsi="Verdana" w:cs="Arial"/>
          <w:sz w:val="24"/>
          <w:szCs w:val="24"/>
        </w:rPr>
        <w:t xml:space="preserve"> and OD</w:t>
      </w:r>
      <w:r w:rsidR="002451AC" w:rsidRPr="002451AC">
        <w:rPr>
          <w:rFonts w:ascii="Verdana" w:hAnsi="Verdana" w:cs="Arial"/>
          <w:sz w:val="24"/>
          <w:szCs w:val="24"/>
        </w:rPr>
        <w:t xml:space="preserve"> Development Group on 19</w:t>
      </w:r>
      <w:r w:rsidR="002451AC" w:rsidRPr="002451AC">
        <w:rPr>
          <w:rFonts w:ascii="Verdana" w:hAnsi="Verdana" w:cs="Arial"/>
          <w:sz w:val="24"/>
          <w:szCs w:val="24"/>
          <w:vertAlign w:val="superscript"/>
        </w:rPr>
        <w:t>th</w:t>
      </w:r>
      <w:r w:rsidR="002451AC" w:rsidRPr="002451AC">
        <w:rPr>
          <w:rFonts w:ascii="Verdana" w:hAnsi="Verdana" w:cs="Arial"/>
          <w:sz w:val="24"/>
          <w:szCs w:val="24"/>
        </w:rPr>
        <w:t xml:space="preserve"> November 2024, where the ongoing monitoring mechanisms and responsibilities were discussed</w:t>
      </w:r>
      <w:r w:rsidR="006A4B71">
        <w:rPr>
          <w:rFonts w:ascii="Verdana" w:hAnsi="Verdana" w:cs="Arial"/>
          <w:sz w:val="24"/>
          <w:szCs w:val="24"/>
        </w:rPr>
        <w:t xml:space="preserve">, the focus was on </w:t>
      </w:r>
      <w:r w:rsidR="002451AC" w:rsidRPr="002451AC">
        <w:rPr>
          <w:rFonts w:ascii="Verdana" w:hAnsi="Verdana" w:cs="Arial"/>
          <w:sz w:val="24"/>
          <w:szCs w:val="24"/>
        </w:rPr>
        <w:t>ensur</w:t>
      </w:r>
      <w:r w:rsidR="006A4B71">
        <w:rPr>
          <w:rFonts w:ascii="Verdana" w:hAnsi="Verdana" w:cs="Arial"/>
          <w:sz w:val="24"/>
          <w:szCs w:val="24"/>
        </w:rPr>
        <w:t xml:space="preserve">ing </w:t>
      </w:r>
      <w:r w:rsidR="00CC1D3F">
        <w:rPr>
          <w:rFonts w:ascii="Verdana" w:hAnsi="Verdana" w:cs="Arial"/>
          <w:sz w:val="24"/>
          <w:szCs w:val="24"/>
        </w:rPr>
        <w:t xml:space="preserve">that </w:t>
      </w:r>
      <w:r w:rsidR="006A4B71">
        <w:rPr>
          <w:rFonts w:ascii="Verdana" w:hAnsi="Verdana" w:cs="Arial"/>
          <w:sz w:val="24"/>
          <w:szCs w:val="24"/>
        </w:rPr>
        <w:t>the compliance</w:t>
      </w:r>
      <w:r w:rsidR="00CC1D3F">
        <w:rPr>
          <w:rFonts w:ascii="Verdana" w:hAnsi="Verdana" w:cs="Arial"/>
          <w:sz w:val="24"/>
          <w:szCs w:val="24"/>
        </w:rPr>
        <w:t xml:space="preserve"> that has been</w:t>
      </w:r>
      <w:r w:rsidR="006A4B71">
        <w:rPr>
          <w:rFonts w:ascii="Verdana" w:hAnsi="Verdana" w:cs="Arial"/>
          <w:sz w:val="24"/>
          <w:szCs w:val="24"/>
        </w:rPr>
        <w:t xml:space="preserve"> achieved and</w:t>
      </w:r>
      <w:r w:rsidR="00CC1D3F">
        <w:rPr>
          <w:rFonts w:ascii="Verdana" w:hAnsi="Verdana" w:cs="Arial"/>
          <w:sz w:val="24"/>
          <w:szCs w:val="24"/>
        </w:rPr>
        <w:t xml:space="preserve"> the </w:t>
      </w:r>
      <w:r w:rsidR="002451AC" w:rsidRPr="002451AC">
        <w:rPr>
          <w:rFonts w:ascii="Verdana" w:hAnsi="Verdana" w:cs="Arial"/>
          <w:sz w:val="24"/>
          <w:szCs w:val="24"/>
        </w:rPr>
        <w:t xml:space="preserve">accuracy </w:t>
      </w:r>
      <w:r w:rsidR="006A4B71">
        <w:rPr>
          <w:rFonts w:ascii="Verdana" w:hAnsi="Verdana" w:cs="Arial"/>
          <w:sz w:val="24"/>
          <w:szCs w:val="24"/>
        </w:rPr>
        <w:t xml:space="preserve">of the data </w:t>
      </w:r>
      <w:r w:rsidR="002451AC" w:rsidRPr="002451AC">
        <w:rPr>
          <w:rFonts w:ascii="Verdana" w:hAnsi="Verdana" w:cs="Arial"/>
          <w:sz w:val="24"/>
          <w:szCs w:val="24"/>
        </w:rPr>
        <w:t>is sustained</w:t>
      </w:r>
      <w:r w:rsidR="002451AC">
        <w:rPr>
          <w:rFonts w:ascii="Verdana" w:hAnsi="Verdana" w:cs="Arial"/>
          <w:sz w:val="24"/>
          <w:szCs w:val="24"/>
        </w:rPr>
        <w:t xml:space="preserve">.  </w:t>
      </w:r>
      <w:r w:rsidR="002451AC" w:rsidRPr="002451AC">
        <w:rPr>
          <w:rFonts w:ascii="Verdana" w:hAnsi="Verdana" w:cs="Arial"/>
          <w:sz w:val="24"/>
          <w:szCs w:val="24"/>
        </w:rPr>
        <w:t xml:space="preserve">The importance of this has been highlighted recently from an ESR-generated report flagging </w:t>
      </w:r>
      <w:r w:rsidR="006A4B71">
        <w:rPr>
          <w:rFonts w:ascii="Verdana" w:hAnsi="Verdana" w:cs="Arial"/>
          <w:sz w:val="24"/>
          <w:szCs w:val="24"/>
        </w:rPr>
        <w:t xml:space="preserve">that </w:t>
      </w:r>
      <w:r w:rsidR="002451AC" w:rsidRPr="002451AC">
        <w:rPr>
          <w:rFonts w:ascii="Verdana" w:hAnsi="Verdana" w:cs="Arial"/>
          <w:sz w:val="24"/>
          <w:szCs w:val="24"/>
        </w:rPr>
        <w:t xml:space="preserve">31 individuals may not have had HCPC registration.  </w:t>
      </w:r>
      <w:proofErr w:type="gramStart"/>
      <w:r w:rsidR="002451AC" w:rsidRPr="002451AC">
        <w:rPr>
          <w:rFonts w:ascii="Verdana" w:hAnsi="Verdana" w:cs="Arial"/>
          <w:sz w:val="24"/>
          <w:szCs w:val="24"/>
        </w:rPr>
        <w:t>However</w:t>
      </w:r>
      <w:proofErr w:type="gramEnd"/>
      <w:r w:rsidR="002451AC" w:rsidRPr="002451AC">
        <w:rPr>
          <w:rFonts w:ascii="Verdana" w:hAnsi="Verdana" w:cs="Arial"/>
          <w:sz w:val="24"/>
          <w:szCs w:val="24"/>
        </w:rPr>
        <w:t xml:space="preserve"> on investigation, 15 of these were due to name mismatches with the HCPC register and </w:t>
      </w:r>
      <w:r w:rsidR="006A4B71">
        <w:rPr>
          <w:rFonts w:ascii="Verdana" w:hAnsi="Verdana" w:cs="Arial"/>
          <w:sz w:val="24"/>
          <w:szCs w:val="24"/>
        </w:rPr>
        <w:t>the others</w:t>
      </w:r>
      <w:r w:rsidR="00B150F9">
        <w:rPr>
          <w:rFonts w:ascii="Verdana" w:hAnsi="Verdana" w:cs="Arial"/>
          <w:sz w:val="24"/>
          <w:szCs w:val="24"/>
        </w:rPr>
        <w:t xml:space="preserve"> </w:t>
      </w:r>
      <w:r w:rsidR="002451AC" w:rsidRPr="002451AC">
        <w:rPr>
          <w:rFonts w:ascii="Verdana" w:hAnsi="Verdana" w:cs="Arial"/>
          <w:sz w:val="24"/>
          <w:szCs w:val="24"/>
        </w:rPr>
        <w:t>were because the role did not require HCPC registration</w:t>
      </w:r>
      <w:r w:rsidR="006A4B71">
        <w:rPr>
          <w:rFonts w:ascii="Verdana" w:hAnsi="Verdana" w:cs="Arial"/>
          <w:sz w:val="24"/>
          <w:szCs w:val="24"/>
        </w:rPr>
        <w:t>. The</w:t>
      </w:r>
      <w:r w:rsidR="002451AC" w:rsidRPr="002451AC">
        <w:rPr>
          <w:rFonts w:ascii="Verdana" w:hAnsi="Verdana" w:cs="Arial"/>
          <w:sz w:val="24"/>
          <w:szCs w:val="24"/>
        </w:rPr>
        <w:t xml:space="preserve"> employee’s job role on ESR had been recorded incorrectly.</w:t>
      </w:r>
      <w:r w:rsidR="006A4B71">
        <w:rPr>
          <w:rFonts w:ascii="Verdana" w:hAnsi="Verdana" w:cs="Arial"/>
          <w:sz w:val="24"/>
          <w:szCs w:val="24"/>
        </w:rPr>
        <w:t xml:space="preserve"> </w:t>
      </w:r>
      <w:r w:rsidR="00CC1D3F">
        <w:rPr>
          <w:rFonts w:ascii="Verdana" w:hAnsi="Verdana" w:cs="Arial"/>
          <w:sz w:val="24"/>
          <w:szCs w:val="24"/>
        </w:rPr>
        <w:t>Work is ongoing with the Allied Health Professions (AHP) and Health Science leads, and the ESR team to share learning.</w:t>
      </w:r>
      <w:r w:rsidR="002451AC" w:rsidRPr="002451AC">
        <w:rPr>
          <w:rFonts w:ascii="Verdana" w:hAnsi="Verdana" w:cs="Arial"/>
          <w:sz w:val="24"/>
          <w:szCs w:val="24"/>
        </w:rPr>
        <w:br/>
      </w:r>
      <w:r w:rsidR="002451AC">
        <w:rPr>
          <w:rFonts w:ascii="Verdana" w:hAnsi="Verdana" w:cs="Arial"/>
          <w:sz w:val="24"/>
          <w:szCs w:val="24"/>
        </w:rPr>
        <w:br/>
      </w:r>
      <w:r w:rsidR="002451AC" w:rsidRPr="002451AC">
        <w:rPr>
          <w:rFonts w:ascii="Verdana" w:hAnsi="Verdana" w:cs="Arial"/>
          <w:sz w:val="24"/>
          <w:szCs w:val="24"/>
        </w:rPr>
        <w:t>The current compliance to the new ESR coding is 93.8%</w:t>
      </w:r>
      <w:r w:rsidR="00CC1D3F">
        <w:rPr>
          <w:rFonts w:ascii="Verdana" w:hAnsi="Verdana" w:cs="Arial"/>
          <w:sz w:val="24"/>
          <w:szCs w:val="24"/>
        </w:rPr>
        <w:t>, the best in Wales as reported by HEIW,</w:t>
      </w:r>
      <w:r w:rsidR="002451AC" w:rsidRPr="002451AC">
        <w:rPr>
          <w:rFonts w:ascii="Verdana" w:hAnsi="Verdana" w:cs="Arial"/>
          <w:sz w:val="24"/>
          <w:szCs w:val="24"/>
        </w:rPr>
        <w:t xml:space="preserve"> and this validation work is continuing with support from the ESR team and is expected to be close to 100% compliance by the end of December 2024.</w:t>
      </w:r>
      <w:r w:rsidR="005A1C13" w:rsidRPr="002451AC">
        <w:rPr>
          <w:rFonts w:ascii="Verdana" w:hAnsi="Verdana" w:cs="Arial"/>
          <w:b/>
          <w:bCs/>
          <w:sz w:val="24"/>
          <w:szCs w:val="24"/>
        </w:rPr>
        <w:br/>
      </w:r>
    </w:p>
    <w:p w14:paraId="15E4C3DF" w14:textId="557A20B4" w:rsidR="005158CF" w:rsidRPr="005158CF" w:rsidRDefault="009510B4" w:rsidP="007E6963">
      <w:pPr>
        <w:pStyle w:val="ListParagraph"/>
        <w:numPr>
          <w:ilvl w:val="2"/>
          <w:numId w:val="1"/>
        </w:numPr>
        <w:rPr>
          <w:rFonts w:ascii="Verdana" w:hAnsi="Verdana" w:cs="Arial"/>
          <w:b/>
          <w:bCs/>
          <w:sz w:val="24"/>
          <w:szCs w:val="24"/>
        </w:rPr>
      </w:pPr>
      <w:r>
        <w:rPr>
          <w:rFonts w:ascii="Verdana" w:hAnsi="Verdana" w:cs="Arial"/>
          <w:b/>
          <w:bCs/>
          <w:sz w:val="24"/>
          <w:szCs w:val="24"/>
          <w:lang w:val="en-US"/>
        </w:rPr>
        <w:t>Therapies</w:t>
      </w:r>
      <w:r w:rsidR="00112ACC">
        <w:rPr>
          <w:rFonts w:ascii="Verdana" w:hAnsi="Verdana" w:cs="Arial"/>
          <w:b/>
          <w:bCs/>
          <w:sz w:val="24"/>
          <w:szCs w:val="24"/>
          <w:lang w:val="en-US"/>
        </w:rPr>
        <w:t xml:space="preserve"> &amp; Audiology </w:t>
      </w:r>
      <w:r w:rsidR="00E56A97">
        <w:rPr>
          <w:rFonts w:ascii="Verdana" w:hAnsi="Verdana" w:cs="Arial"/>
          <w:b/>
          <w:bCs/>
          <w:sz w:val="24"/>
          <w:szCs w:val="24"/>
          <w:lang w:val="en-US"/>
        </w:rPr>
        <w:t>Workforce Planning</w:t>
      </w:r>
      <w:r w:rsidR="00FC39D6">
        <w:rPr>
          <w:rFonts w:ascii="Verdana" w:hAnsi="Verdana" w:cs="Arial"/>
          <w:b/>
          <w:bCs/>
          <w:sz w:val="24"/>
          <w:szCs w:val="24"/>
          <w:lang w:val="en-US"/>
        </w:rPr>
        <w:br/>
      </w:r>
      <w:r w:rsidR="007E1856">
        <w:rPr>
          <w:rFonts w:ascii="Verdana" w:hAnsi="Verdana" w:cs="Arial"/>
          <w:sz w:val="24"/>
          <w:szCs w:val="24"/>
          <w:lang w:val="en-US"/>
        </w:rPr>
        <w:t xml:space="preserve">Following the </w:t>
      </w:r>
      <w:r w:rsidR="00357E6C">
        <w:rPr>
          <w:rFonts w:ascii="Verdana" w:hAnsi="Verdana" w:cs="Arial"/>
          <w:sz w:val="24"/>
          <w:szCs w:val="24"/>
          <w:lang w:val="en-US"/>
        </w:rPr>
        <w:t xml:space="preserve">AHP and Audiology workforce planning </w:t>
      </w:r>
      <w:r w:rsidR="007E1856">
        <w:rPr>
          <w:rFonts w:ascii="Verdana" w:hAnsi="Verdana" w:cs="Arial"/>
          <w:sz w:val="24"/>
          <w:szCs w:val="24"/>
          <w:lang w:val="en-US"/>
        </w:rPr>
        <w:t xml:space="preserve">presentation at </w:t>
      </w:r>
      <w:r w:rsidR="007E1856">
        <w:rPr>
          <w:rFonts w:ascii="Verdana" w:hAnsi="Verdana" w:cs="Arial"/>
          <w:sz w:val="24"/>
          <w:szCs w:val="24"/>
          <w:lang w:val="en-US"/>
        </w:rPr>
        <w:lastRenderedPageBreak/>
        <w:t xml:space="preserve">the last </w:t>
      </w:r>
      <w:r w:rsidR="00ED694C" w:rsidRPr="00ED694C">
        <w:rPr>
          <w:rFonts w:ascii="Verdana" w:hAnsi="Verdana" w:cs="Arial"/>
          <w:sz w:val="24"/>
          <w:szCs w:val="24"/>
          <w:lang w:val="en-US"/>
        </w:rPr>
        <w:t>Workforce</w:t>
      </w:r>
      <w:r w:rsidR="00CC1D3F">
        <w:rPr>
          <w:rFonts w:ascii="Verdana" w:hAnsi="Verdana" w:cs="Arial"/>
          <w:sz w:val="24"/>
          <w:szCs w:val="24"/>
          <w:lang w:val="en-US"/>
        </w:rPr>
        <w:t xml:space="preserve"> &amp;OD</w:t>
      </w:r>
      <w:r w:rsidR="00ED694C" w:rsidRPr="00ED694C">
        <w:rPr>
          <w:rFonts w:ascii="Verdana" w:hAnsi="Verdana" w:cs="Arial"/>
          <w:sz w:val="24"/>
          <w:szCs w:val="24"/>
          <w:lang w:val="en-US"/>
        </w:rPr>
        <w:t xml:space="preserve"> Development Group on the 19</w:t>
      </w:r>
      <w:r w:rsidR="00ED694C" w:rsidRPr="00ED694C">
        <w:rPr>
          <w:rFonts w:ascii="Verdana" w:hAnsi="Verdana" w:cs="Arial"/>
          <w:sz w:val="24"/>
          <w:szCs w:val="24"/>
          <w:vertAlign w:val="superscript"/>
          <w:lang w:val="en-US"/>
        </w:rPr>
        <w:t>th</w:t>
      </w:r>
      <w:r w:rsidR="00ED694C" w:rsidRPr="00ED694C">
        <w:rPr>
          <w:rFonts w:ascii="Verdana" w:hAnsi="Verdana" w:cs="Arial"/>
          <w:sz w:val="24"/>
          <w:szCs w:val="24"/>
          <w:lang w:val="en-US"/>
        </w:rPr>
        <w:t xml:space="preserve"> November 2024</w:t>
      </w:r>
      <w:r w:rsidR="00211E86">
        <w:rPr>
          <w:rFonts w:ascii="Verdana" w:hAnsi="Verdana" w:cs="Arial"/>
          <w:sz w:val="24"/>
          <w:szCs w:val="24"/>
          <w:lang w:val="en-US"/>
        </w:rPr>
        <w:t xml:space="preserve"> </w:t>
      </w:r>
      <w:r w:rsidR="00357E6C">
        <w:rPr>
          <w:rFonts w:ascii="Verdana" w:hAnsi="Verdana" w:cs="Arial"/>
          <w:sz w:val="24"/>
          <w:szCs w:val="24"/>
          <w:lang w:val="en-US"/>
        </w:rPr>
        <w:t>describing</w:t>
      </w:r>
      <w:r w:rsidR="007E1856">
        <w:rPr>
          <w:rFonts w:ascii="Verdana" w:hAnsi="Verdana" w:cs="Arial"/>
          <w:sz w:val="24"/>
          <w:szCs w:val="24"/>
          <w:lang w:val="en-US"/>
        </w:rPr>
        <w:t xml:space="preserve"> the process </w:t>
      </w:r>
      <w:r w:rsidR="00357E6C">
        <w:rPr>
          <w:rFonts w:ascii="Verdana" w:hAnsi="Verdana" w:cs="Arial"/>
          <w:sz w:val="24"/>
          <w:szCs w:val="24"/>
          <w:lang w:val="en-US"/>
        </w:rPr>
        <w:t xml:space="preserve">adopted by </w:t>
      </w:r>
      <w:r w:rsidR="007E1856">
        <w:rPr>
          <w:rFonts w:ascii="Verdana" w:hAnsi="Verdana" w:cs="Arial"/>
          <w:sz w:val="24"/>
          <w:szCs w:val="24"/>
          <w:lang w:val="en-US"/>
        </w:rPr>
        <w:t xml:space="preserve">Therapies and Audiology to produce workforce plans, and an update of cross cutting themes and learning, a follow-up workshop is scheduled in January 2025.  </w:t>
      </w:r>
      <w:r w:rsidR="005158CF">
        <w:rPr>
          <w:rFonts w:ascii="Verdana" w:hAnsi="Verdana" w:cs="Arial"/>
          <w:sz w:val="24"/>
          <w:szCs w:val="24"/>
          <w:lang w:val="en-US"/>
        </w:rPr>
        <w:t>The workshop will enable</w:t>
      </w:r>
      <w:r w:rsidR="007E1856">
        <w:rPr>
          <w:rFonts w:ascii="Verdana" w:hAnsi="Verdana" w:cs="Arial"/>
          <w:sz w:val="24"/>
          <w:szCs w:val="24"/>
          <w:lang w:val="en-US"/>
        </w:rPr>
        <w:t xml:space="preserve"> each service </w:t>
      </w:r>
      <w:r w:rsidR="005158CF">
        <w:rPr>
          <w:rFonts w:ascii="Verdana" w:hAnsi="Verdana" w:cs="Arial"/>
          <w:sz w:val="24"/>
          <w:szCs w:val="24"/>
          <w:lang w:val="en-US"/>
        </w:rPr>
        <w:t xml:space="preserve">to </w:t>
      </w:r>
      <w:r w:rsidR="007E1856">
        <w:rPr>
          <w:rFonts w:ascii="Verdana" w:hAnsi="Verdana" w:cs="Arial"/>
          <w:sz w:val="24"/>
          <w:szCs w:val="24"/>
          <w:lang w:val="en-US"/>
        </w:rPr>
        <w:t xml:space="preserve">evaluate the process </w:t>
      </w:r>
      <w:r w:rsidR="00211E86">
        <w:rPr>
          <w:rFonts w:ascii="Verdana" w:hAnsi="Verdana" w:cs="Arial"/>
          <w:sz w:val="24"/>
          <w:szCs w:val="24"/>
          <w:lang w:val="en-US"/>
        </w:rPr>
        <w:t xml:space="preserve">to </w:t>
      </w:r>
      <w:r w:rsidR="007E1856">
        <w:rPr>
          <w:rFonts w:ascii="Verdana" w:hAnsi="Verdana" w:cs="Arial"/>
          <w:sz w:val="24"/>
          <w:szCs w:val="24"/>
          <w:lang w:val="en-US"/>
        </w:rPr>
        <w:t xml:space="preserve">provide an update on action plans and progress made against these and key priorities for action plans </w:t>
      </w:r>
      <w:r w:rsidR="005158CF">
        <w:rPr>
          <w:rFonts w:ascii="Verdana" w:hAnsi="Verdana" w:cs="Arial"/>
          <w:sz w:val="24"/>
          <w:szCs w:val="24"/>
          <w:lang w:val="en-US"/>
        </w:rPr>
        <w:t>20</w:t>
      </w:r>
      <w:r w:rsidR="007E1856">
        <w:rPr>
          <w:rFonts w:ascii="Verdana" w:hAnsi="Verdana" w:cs="Arial"/>
          <w:sz w:val="24"/>
          <w:szCs w:val="24"/>
          <w:lang w:val="en-US"/>
        </w:rPr>
        <w:t xml:space="preserve">25 – </w:t>
      </w:r>
      <w:r w:rsidR="005158CF">
        <w:rPr>
          <w:rFonts w:ascii="Verdana" w:hAnsi="Verdana" w:cs="Arial"/>
          <w:sz w:val="24"/>
          <w:szCs w:val="24"/>
          <w:lang w:val="en-US"/>
        </w:rPr>
        <w:t>20</w:t>
      </w:r>
      <w:r w:rsidR="007E1856">
        <w:rPr>
          <w:rFonts w:ascii="Verdana" w:hAnsi="Verdana" w:cs="Arial"/>
          <w:sz w:val="24"/>
          <w:szCs w:val="24"/>
          <w:lang w:val="en-US"/>
        </w:rPr>
        <w:t>26.  Sharing these across therapies &amp; audiology will provide an</w:t>
      </w:r>
      <w:r w:rsidR="005158CF">
        <w:rPr>
          <w:rFonts w:ascii="Verdana" w:hAnsi="Verdana" w:cs="Arial"/>
          <w:sz w:val="24"/>
          <w:szCs w:val="24"/>
          <w:lang w:val="en-US"/>
        </w:rPr>
        <w:t xml:space="preserve"> opportunity to continue learning and developing from each other with the support of our WOD colleagues.</w:t>
      </w:r>
      <w:r w:rsidR="005158CF">
        <w:rPr>
          <w:rFonts w:ascii="Verdana" w:hAnsi="Verdana" w:cs="Arial"/>
          <w:sz w:val="24"/>
          <w:szCs w:val="24"/>
          <w:lang w:val="en-US"/>
        </w:rPr>
        <w:br/>
      </w:r>
    </w:p>
    <w:p w14:paraId="69C0CDDA" w14:textId="1AD8E34A" w:rsidR="006417F3" w:rsidRPr="006417F3" w:rsidRDefault="005158CF" w:rsidP="007E6963">
      <w:pPr>
        <w:pStyle w:val="ListParagraph"/>
        <w:numPr>
          <w:ilvl w:val="2"/>
          <w:numId w:val="1"/>
        </w:numPr>
        <w:rPr>
          <w:rFonts w:ascii="Verdana" w:hAnsi="Verdana" w:cs="Arial"/>
          <w:b/>
          <w:bCs/>
          <w:sz w:val="24"/>
          <w:szCs w:val="24"/>
        </w:rPr>
      </w:pPr>
      <w:r w:rsidRPr="005158CF">
        <w:rPr>
          <w:rFonts w:ascii="Verdana" w:hAnsi="Verdana" w:cs="Arial"/>
          <w:b/>
          <w:bCs/>
          <w:sz w:val="24"/>
          <w:szCs w:val="24"/>
          <w:lang w:val="en-US"/>
        </w:rPr>
        <w:t>Inter-professional Education Placements</w:t>
      </w:r>
      <w:r w:rsidRPr="005158CF">
        <w:rPr>
          <w:rFonts w:ascii="Verdana" w:hAnsi="Verdana" w:cs="Arial"/>
          <w:b/>
          <w:bCs/>
          <w:sz w:val="24"/>
          <w:szCs w:val="24"/>
          <w:lang w:val="en-US"/>
        </w:rPr>
        <w:br/>
      </w:r>
      <w:r>
        <w:rPr>
          <w:rFonts w:ascii="Verdana" w:hAnsi="Verdana" w:cs="Arial"/>
          <w:sz w:val="24"/>
          <w:szCs w:val="24"/>
          <w:lang w:val="en-US"/>
        </w:rPr>
        <w:t xml:space="preserve">Allied Health Professions are </w:t>
      </w:r>
      <w:r w:rsidR="00CC1D3F">
        <w:rPr>
          <w:rFonts w:ascii="Verdana" w:hAnsi="Verdana" w:cs="Arial"/>
          <w:sz w:val="24"/>
          <w:szCs w:val="24"/>
          <w:lang w:val="en-US"/>
        </w:rPr>
        <w:t xml:space="preserve">engaged in </w:t>
      </w:r>
      <w:r>
        <w:rPr>
          <w:rFonts w:ascii="Verdana" w:hAnsi="Verdana" w:cs="Arial"/>
          <w:sz w:val="24"/>
          <w:szCs w:val="24"/>
          <w:lang w:val="en-US"/>
        </w:rPr>
        <w:t>contributing to delivery of</w:t>
      </w:r>
      <w:r w:rsidR="00CC1D3F">
        <w:rPr>
          <w:rFonts w:ascii="Verdana" w:hAnsi="Verdana" w:cs="Arial"/>
          <w:sz w:val="24"/>
          <w:szCs w:val="24"/>
          <w:lang w:val="en-US"/>
        </w:rPr>
        <w:t xml:space="preserve"> clinical education</w:t>
      </w:r>
      <w:r>
        <w:rPr>
          <w:rFonts w:ascii="Verdana" w:hAnsi="Verdana" w:cs="Arial"/>
          <w:sz w:val="24"/>
          <w:szCs w:val="24"/>
          <w:lang w:val="en-US"/>
        </w:rPr>
        <w:t xml:space="preserve"> sessions</w:t>
      </w:r>
      <w:r w:rsidR="00CC1D3F">
        <w:rPr>
          <w:rFonts w:ascii="Verdana" w:hAnsi="Verdana" w:cs="Arial"/>
          <w:sz w:val="24"/>
          <w:szCs w:val="24"/>
          <w:lang w:val="en-US"/>
        </w:rPr>
        <w:t xml:space="preserve"> for under graduates</w:t>
      </w:r>
      <w:r>
        <w:rPr>
          <w:rFonts w:ascii="Verdana" w:hAnsi="Verdana" w:cs="Arial"/>
          <w:sz w:val="24"/>
          <w:szCs w:val="24"/>
          <w:lang w:val="en-US"/>
        </w:rPr>
        <w:t xml:space="preserve"> as part of the Inter-Professional Education Placements (IEP) training days</w:t>
      </w:r>
      <w:r w:rsidR="00CC1D3F">
        <w:rPr>
          <w:rFonts w:ascii="Verdana" w:hAnsi="Verdana" w:cs="Arial"/>
          <w:sz w:val="24"/>
          <w:szCs w:val="24"/>
          <w:lang w:val="en-US"/>
        </w:rPr>
        <w:t xml:space="preserve"> in SBUHB</w:t>
      </w:r>
      <w:r>
        <w:rPr>
          <w:rFonts w:ascii="Verdana" w:hAnsi="Verdana" w:cs="Arial"/>
          <w:sz w:val="24"/>
          <w:szCs w:val="24"/>
          <w:lang w:val="en-US"/>
        </w:rPr>
        <w:t>.  Sessions delivered to date include foot care, use of walking aids and discharge readiness.  AHP students are attending these inter</w:t>
      </w:r>
      <w:r w:rsidR="00B562BE">
        <w:rPr>
          <w:rFonts w:ascii="Verdana" w:hAnsi="Verdana" w:cs="Arial"/>
          <w:sz w:val="24"/>
          <w:szCs w:val="24"/>
          <w:lang w:val="en-US"/>
        </w:rPr>
        <w:t>-</w:t>
      </w:r>
      <w:r>
        <w:rPr>
          <w:rFonts w:ascii="Verdana" w:hAnsi="Verdana" w:cs="Arial"/>
          <w:sz w:val="24"/>
          <w:szCs w:val="24"/>
          <w:lang w:val="en-US"/>
        </w:rPr>
        <w:t xml:space="preserve">professional learning events </w:t>
      </w:r>
      <w:r w:rsidR="00CC1D3F">
        <w:rPr>
          <w:rFonts w:ascii="Verdana" w:hAnsi="Verdana" w:cs="Arial"/>
          <w:sz w:val="24"/>
          <w:szCs w:val="24"/>
          <w:lang w:val="en-US"/>
        </w:rPr>
        <w:t xml:space="preserve">alongside nursing students </w:t>
      </w:r>
      <w:r>
        <w:rPr>
          <w:rFonts w:ascii="Verdana" w:hAnsi="Verdana" w:cs="Arial"/>
          <w:sz w:val="24"/>
          <w:szCs w:val="24"/>
          <w:lang w:val="en-US"/>
        </w:rPr>
        <w:t>and feedback has been positive from all involved with benefits clearly identified.  An AHP update on inter</w:t>
      </w:r>
      <w:r w:rsidR="00B562BE">
        <w:rPr>
          <w:rFonts w:ascii="Verdana" w:hAnsi="Verdana" w:cs="Arial"/>
          <w:sz w:val="24"/>
          <w:szCs w:val="24"/>
          <w:lang w:val="en-US"/>
        </w:rPr>
        <w:t>-</w:t>
      </w:r>
      <w:r>
        <w:rPr>
          <w:rFonts w:ascii="Verdana" w:hAnsi="Verdana" w:cs="Arial"/>
          <w:sz w:val="24"/>
          <w:szCs w:val="24"/>
          <w:lang w:val="en-US"/>
        </w:rPr>
        <w:t>professional learning was presented at the Swansea Bay University Health Board Education Leadership Group meeting in November</w:t>
      </w:r>
      <w:r w:rsidR="00CC1D3F">
        <w:rPr>
          <w:rFonts w:ascii="Verdana" w:hAnsi="Verdana" w:cs="Arial"/>
          <w:sz w:val="24"/>
          <w:szCs w:val="24"/>
          <w:lang w:val="en-US"/>
        </w:rPr>
        <w:t xml:space="preserve"> 2024</w:t>
      </w:r>
      <w:r>
        <w:rPr>
          <w:rFonts w:ascii="Verdana" w:hAnsi="Verdana" w:cs="Arial"/>
          <w:sz w:val="24"/>
          <w:szCs w:val="24"/>
          <w:lang w:val="en-US"/>
        </w:rPr>
        <w:t>.</w:t>
      </w:r>
      <w:r w:rsidR="006417F3">
        <w:rPr>
          <w:rFonts w:ascii="Verdana" w:hAnsi="Verdana" w:cs="Arial"/>
          <w:sz w:val="24"/>
          <w:szCs w:val="24"/>
          <w:lang w:val="en-US"/>
        </w:rPr>
        <w:br/>
      </w:r>
    </w:p>
    <w:p w14:paraId="6B87220C" w14:textId="776B0530" w:rsidR="00E56A97" w:rsidRPr="006417F3" w:rsidRDefault="006417F3" w:rsidP="007E6963">
      <w:pPr>
        <w:pStyle w:val="ListParagraph"/>
        <w:numPr>
          <w:ilvl w:val="2"/>
          <w:numId w:val="1"/>
        </w:numPr>
        <w:rPr>
          <w:rFonts w:ascii="Verdana" w:hAnsi="Verdana" w:cs="Arial"/>
          <w:b/>
          <w:bCs/>
          <w:sz w:val="24"/>
          <w:szCs w:val="24"/>
          <w:lang w:val="en-US"/>
        </w:rPr>
      </w:pPr>
      <w:r>
        <w:rPr>
          <w:rFonts w:ascii="Verdana" w:hAnsi="Verdana" w:cs="Arial"/>
          <w:b/>
          <w:bCs/>
          <w:sz w:val="24"/>
          <w:szCs w:val="24"/>
          <w:lang w:val="en-US"/>
        </w:rPr>
        <w:t>Swansea Bay University Health Board (</w:t>
      </w:r>
      <w:r w:rsidRPr="006417F3">
        <w:rPr>
          <w:rFonts w:ascii="Verdana" w:hAnsi="Verdana" w:cs="Arial"/>
          <w:b/>
          <w:bCs/>
          <w:sz w:val="24"/>
          <w:szCs w:val="24"/>
          <w:lang w:val="en-US"/>
        </w:rPr>
        <w:t>SBUHB</w:t>
      </w:r>
      <w:r>
        <w:rPr>
          <w:rFonts w:ascii="Verdana" w:hAnsi="Verdana" w:cs="Arial"/>
          <w:b/>
          <w:bCs/>
          <w:sz w:val="24"/>
          <w:szCs w:val="24"/>
          <w:lang w:val="en-US"/>
        </w:rPr>
        <w:t>)</w:t>
      </w:r>
      <w:r w:rsidRPr="006417F3">
        <w:rPr>
          <w:rFonts w:ascii="Verdana" w:hAnsi="Verdana" w:cs="Arial"/>
          <w:b/>
          <w:bCs/>
          <w:sz w:val="24"/>
          <w:szCs w:val="24"/>
          <w:lang w:val="en-US"/>
        </w:rPr>
        <w:t xml:space="preserve"> Review of Band 2/3 Health Care Support Workers (HCSW)</w:t>
      </w:r>
      <w:r>
        <w:rPr>
          <w:rFonts w:ascii="Verdana" w:hAnsi="Verdana" w:cs="Arial"/>
          <w:b/>
          <w:bCs/>
          <w:sz w:val="24"/>
          <w:szCs w:val="24"/>
          <w:lang w:val="en-US"/>
        </w:rPr>
        <w:br/>
      </w:r>
      <w:r>
        <w:rPr>
          <w:rFonts w:ascii="Verdana" w:hAnsi="Verdana" w:cs="Arial"/>
          <w:sz w:val="24"/>
          <w:szCs w:val="24"/>
          <w:lang w:val="en-US"/>
        </w:rPr>
        <w:t xml:space="preserve">Service leads across Allied Health Professions (AHP) and Health Sciences continue to be engaged in the work streams related to the review being undertaken of the unregistered nursing workforce and </w:t>
      </w:r>
      <w:r w:rsidR="00985A67">
        <w:rPr>
          <w:rFonts w:ascii="Verdana" w:hAnsi="Verdana" w:cs="Arial"/>
          <w:sz w:val="24"/>
          <w:szCs w:val="24"/>
          <w:lang w:val="en-US"/>
        </w:rPr>
        <w:t>the possible</w:t>
      </w:r>
      <w:r>
        <w:rPr>
          <w:rFonts w:ascii="Verdana" w:hAnsi="Verdana" w:cs="Arial"/>
          <w:sz w:val="24"/>
          <w:szCs w:val="24"/>
          <w:lang w:val="en-US"/>
        </w:rPr>
        <w:t xml:space="preserve"> industrial action.  AHP and Health Science services plan to work in collaboration with the job matching team to review Band 2 job descriptions currently in use across services.  Service leads continue to be informed of the wider work and understand the implications for support staff across the professions.</w:t>
      </w:r>
      <w:r w:rsidR="00FC39D6" w:rsidRPr="006417F3">
        <w:rPr>
          <w:rFonts w:ascii="Verdana" w:hAnsi="Verdana" w:cs="Arial"/>
          <w:b/>
          <w:bCs/>
          <w:sz w:val="24"/>
          <w:szCs w:val="24"/>
          <w:lang w:val="en-US"/>
        </w:rPr>
        <w:br/>
      </w:r>
    </w:p>
    <w:p w14:paraId="23F9560D" w14:textId="0D5F33ED" w:rsidR="00E56A97" w:rsidRPr="00DE4D01" w:rsidRDefault="00E56A97" w:rsidP="00FC39D6">
      <w:pPr>
        <w:pStyle w:val="ListParagraph"/>
        <w:numPr>
          <w:ilvl w:val="1"/>
          <w:numId w:val="1"/>
        </w:numPr>
        <w:rPr>
          <w:rFonts w:ascii="Verdana" w:hAnsi="Verdana" w:cs="Arial"/>
          <w:b/>
          <w:bCs/>
          <w:sz w:val="24"/>
          <w:szCs w:val="24"/>
        </w:rPr>
      </w:pPr>
      <w:r w:rsidRPr="00DE4D01">
        <w:rPr>
          <w:rFonts w:ascii="Verdana" w:hAnsi="Verdana" w:cs="Arial"/>
          <w:b/>
          <w:bCs/>
          <w:sz w:val="24"/>
          <w:szCs w:val="24"/>
          <w:lang w:val="en-US"/>
        </w:rPr>
        <w:t xml:space="preserve">  Celebratory Events</w:t>
      </w:r>
      <w:r w:rsidRPr="00DE4D01">
        <w:rPr>
          <w:rFonts w:ascii="Verdana" w:hAnsi="Verdana" w:cs="Arial"/>
          <w:b/>
          <w:bCs/>
          <w:sz w:val="24"/>
          <w:szCs w:val="24"/>
          <w:lang w:val="en-US"/>
        </w:rPr>
        <w:br/>
      </w:r>
    </w:p>
    <w:p w14:paraId="53744AE6" w14:textId="2F6A28FB" w:rsidR="009510B4" w:rsidRPr="009510B4" w:rsidRDefault="00FC39D6" w:rsidP="009510B4">
      <w:pPr>
        <w:pStyle w:val="ListParagraph"/>
        <w:numPr>
          <w:ilvl w:val="2"/>
          <w:numId w:val="1"/>
        </w:numPr>
        <w:rPr>
          <w:rFonts w:ascii="Verdana" w:hAnsi="Verdana" w:cs="Arial"/>
          <w:b/>
          <w:bCs/>
          <w:sz w:val="24"/>
          <w:szCs w:val="24"/>
        </w:rPr>
      </w:pPr>
      <w:r w:rsidRPr="009510B4">
        <w:rPr>
          <w:rFonts w:ascii="Verdana" w:hAnsi="Verdana" w:cs="Arial"/>
          <w:b/>
          <w:bCs/>
          <w:sz w:val="24"/>
          <w:szCs w:val="24"/>
        </w:rPr>
        <w:t>Allied Health Professions &amp; Health Science Learning Event</w:t>
      </w:r>
    </w:p>
    <w:p w14:paraId="4715EF47" w14:textId="6242412A" w:rsidR="00B562BE" w:rsidRDefault="00FC39D6" w:rsidP="007448FA">
      <w:pPr>
        <w:ind w:left="502"/>
        <w:rPr>
          <w:rFonts w:ascii="Verdana" w:hAnsi="Verdana" w:cs="Arial"/>
          <w:sz w:val="24"/>
          <w:szCs w:val="24"/>
        </w:rPr>
      </w:pPr>
      <w:r w:rsidRPr="009510B4">
        <w:rPr>
          <w:rFonts w:ascii="Verdana" w:hAnsi="Verdana" w:cs="Arial"/>
          <w:sz w:val="24"/>
          <w:szCs w:val="24"/>
        </w:rPr>
        <w:t>An IMPACT Allied Health Professions &amp; Health Science Learning Event ‘Developing Our Workforce: Preceptorship’ took place on Tuesday 19</w:t>
      </w:r>
      <w:r w:rsidRPr="009510B4">
        <w:rPr>
          <w:rFonts w:ascii="Verdana" w:hAnsi="Verdana" w:cs="Arial"/>
          <w:sz w:val="24"/>
          <w:szCs w:val="24"/>
          <w:vertAlign w:val="superscript"/>
        </w:rPr>
        <w:t>th</w:t>
      </w:r>
      <w:r w:rsidRPr="009510B4">
        <w:rPr>
          <w:rFonts w:ascii="Verdana" w:hAnsi="Verdana" w:cs="Arial"/>
          <w:sz w:val="24"/>
          <w:szCs w:val="24"/>
        </w:rPr>
        <w:t xml:space="preserve"> November 2024.</w:t>
      </w:r>
      <w:r w:rsidRPr="009510B4">
        <w:rPr>
          <w:rFonts w:ascii="Verdana" w:hAnsi="Verdana" w:cs="Arial"/>
          <w:color w:val="000000"/>
          <w:sz w:val="24"/>
          <w:szCs w:val="24"/>
          <w:lang w:eastAsia="en-GB"/>
        </w:rPr>
        <w:t xml:space="preserve"> </w:t>
      </w:r>
      <w:r w:rsidRPr="009510B4">
        <w:rPr>
          <w:rFonts w:ascii="Verdana" w:hAnsi="Verdana" w:cs="Arial"/>
          <w:color w:val="000000"/>
          <w:sz w:val="24"/>
          <w:szCs w:val="24"/>
          <w:lang w:eastAsia="en-GB"/>
        </w:rPr>
        <w:br/>
        <w:t>This learning session shared different ways of thinking about</w:t>
      </w:r>
      <w:r w:rsidR="0094160C">
        <w:rPr>
          <w:rFonts w:ascii="Verdana" w:hAnsi="Verdana" w:cs="Arial"/>
          <w:color w:val="000000"/>
          <w:sz w:val="24"/>
          <w:szCs w:val="24"/>
          <w:lang w:eastAsia="en-GB"/>
        </w:rPr>
        <w:t xml:space="preserve"> </w:t>
      </w:r>
      <w:r w:rsidRPr="009510B4">
        <w:rPr>
          <w:rFonts w:ascii="Verdana" w:hAnsi="Verdana" w:cs="Arial"/>
          <w:color w:val="000000"/>
          <w:sz w:val="24"/>
          <w:szCs w:val="24"/>
          <w:lang w:eastAsia="en-GB"/>
        </w:rPr>
        <w:t xml:space="preserve">developing the workforce such as ‘Growing our Own’ and the development of new and innovative roles within the health board. </w:t>
      </w:r>
      <w:r w:rsidRPr="009510B4">
        <w:rPr>
          <w:rFonts w:ascii="Verdana" w:hAnsi="Verdana" w:cs="Arial"/>
          <w:color w:val="000000"/>
          <w:sz w:val="24"/>
          <w:szCs w:val="24"/>
          <w:lang w:eastAsia="en-GB"/>
        </w:rPr>
        <w:br/>
      </w:r>
      <w:r w:rsidRPr="009510B4">
        <w:rPr>
          <w:rFonts w:ascii="Verdana" w:hAnsi="Verdana" w:cs="Arial"/>
          <w:color w:val="000000"/>
          <w:sz w:val="24"/>
          <w:szCs w:val="24"/>
          <w:lang w:eastAsia="en-GB"/>
        </w:rPr>
        <w:lastRenderedPageBreak/>
        <w:t>The session showed that preceptorship can be used in many circumstances and not only to integrate newly qualified staff into practice.</w:t>
      </w:r>
      <w:r w:rsidRPr="009510B4">
        <w:rPr>
          <w:rFonts w:ascii="Verdana" w:hAnsi="Verdana" w:cs="Arial"/>
          <w:sz w:val="24"/>
          <w:szCs w:val="24"/>
        </w:rPr>
        <w:t xml:space="preserve">  </w:t>
      </w:r>
      <w:r w:rsidRPr="009510B4">
        <w:rPr>
          <w:rFonts w:ascii="Verdana" w:hAnsi="Verdana" w:cs="Arial"/>
          <w:color w:val="0E101A"/>
          <w:sz w:val="24"/>
          <w:szCs w:val="24"/>
          <w:shd w:val="clear" w:color="auto" w:fill="FFFFFF"/>
        </w:rPr>
        <w:t>The response to the event was overwhelmingly positive, and considered to be a rich and quality learning experience.</w:t>
      </w:r>
    </w:p>
    <w:p w14:paraId="3F60659F" w14:textId="77777777" w:rsidR="00B562BE" w:rsidRPr="00173BFB" w:rsidRDefault="00B562BE" w:rsidP="00B562BE">
      <w:pPr>
        <w:rPr>
          <w:rFonts w:ascii="Verdana" w:hAnsi="Verdana" w:cs="Arial"/>
          <w:sz w:val="24"/>
          <w:szCs w:val="24"/>
        </w:rPr>
      </w:pPr>
    </w:p>
    <w:p w14:paraId="785C56E6" w14:textId="77777777" w:rsidR="00653AEC" w:rsidRPr="00173BFB" w:rsidRDefault="00E43BAD" w:rsidP="00E43BAD">
      <w:pPr>
        <w:pStyle w:val="NoSpacing"/>
        <w:rPr>
          <w:rFonts w:ascii="Verdana" w:hAnsi="Verdana" w:cs="Arial"/>
          <w:b/>
          <w:sz w:val="24"/>
          <w:szCs w:val="24"/>
        </w:rPr>
      </w:pPr>
      <w:r w:rsidRPr="00173BFB">
        <w:rPr>
          <w:rFonts w:ascii="Verdana" w:hAnsi="Verdana" w:cs="Arial"/>
          <w:b/>
          <w:sz w:val="24"/>
          <w:szCs w:val="24"/>
        </w:rPr>
        <w:t xml:space="preserve">3. </w:t>
      </w:r>
      <w:r w:rsidR="00653AEC" w:rsidRPr="00173BFB">
        <w:rPr>
          <w:rFonts w:ascii="Verdana" w:hAnsi="Verdana" w:cs="Arial"/>
          <w:b/>
          <w:sz w:val="24"/>
          <w:szCs w:val="24"/>
        </w:rPr>
        <w:t>GOVERNANCE AND RISK ISSUES</w:t>
      </w:r>
    </w:p>
    <w:p w14:paraId="097EBA08" w14:textId="1FB30E4C" w:rsidR="00653AEC" w:rsidRPr="00173BFB" w:rsidRDefault="00E101AC" w:rsidP="00973DF7">
      <w:pPr>
        <w:rPr>
          <w:rFonts w:ascii="Verdana" w:hAnsi="Verdana" w:cs="Arial"/>
          <w:sz w:val="24"/>
          <w:szCs w:val="24"/>
        </w:rPr>
      </w:pPr>
      <w:r w:rsidRPr="00173BFB">
        <w:rPr>
          <w:rFonts w:ascii="Verdana" w:hAnsi="Verdana" w:cs="Arial"/>
          <w:sz w:val="24"/>
          <w:szCs w:val="24"/>
        </w:rPr>
        <w:t xml:space="preserve">Governance and risks have been </w:t>
      </w:r>
      <w:r w:rsidR="00D57AE9" w:rsidRPr="00173BFB">
        <w:rPr>
          <w:rFonts w:ascii="Verdana" w:hAnsi="Verdana" w:cs="Arial"/>
          <w:sz w:val="24"/>
          <w:szCs w:val="24"/>
        </w:rPr>
        <w:t>highlighted</w:t>
      </w:r>
      <w:r w:rsidRPr="00173BFB">
        <w:rPr>
          <w:rFonts w:ascii="Verdana" w:hAnsi="Verdana" w:cs="Arial"/>
          <w:sz w:val="24"/>
          <w:szCs w:val="24"/>
        </w:rPr>
        <w:t xml:space="preserve"> in the individual sections </w:t>
      </w:r>
      <w:r w:rsidR="00D57AE9" w:rsidRPr="00173BFB">
        <w:rPr>
          <w:rFonts w:ascii="Verdana" w:hAnsi="Verdana" w:cs="Arial"/>
          <w:sz w:val="24"/>
          <w:szCs w:val="24"/>
        </w:rPr>
        <w:t xml:space="preserve">identifying the current </w:t>
      </w:r>
      <w:r w:rsidRPr="00173BFB">
        <w:rPr>
          <w:rFonts w:ascii="Verdana" w:hAnsi="Verdana" w:cs="Arial"/>
          <w:sz w:val="24"/>
          <w:szCs w:val="24"/>
        </w:rPr>
        <w:t>key issues for the AHP and HCS workforce</w:t>
      </w:r>
      <w:r w:rsidR="00D57AE9" w:rsidRPr="00173BFB">
        <w:rPr>
          <w:rFonts w:ascii="Verdana" w:hAnsi="Verdana" w:cs="Arial"/>
          <w:sz w:val="24"/>
          <w:szCs w:val="24"/>
        </w:rPr>
        <w:t>.</w:t>
      </w:r>
      <w:r w:rsidR="00653AEC" w:rsidRPr="00173BFB">
        <w:rPr>
          <w:rFonts w:ascii="Verdana" w:hAnsi="Verdana" w:cs="Arial"/>
          <w:sz w:val="24"/>
          <w:szCs w:val="24"/>
        </w:rPr>
        <w:t xml:space="preserve"> </w:t>
      </w:r>
      <w:r w:rsidR="00F0742D" w:rsidRPr="00173BFB">
        <w:rPr>
          <w:rFonts w:ascii="Verdana" w:hAnsi="Verdana" w:cs="Arial"/>
          <w:b/>
          <w:sz w:val="24"/>
          <w:szCs w:val="24"/>
        </w:rPr>
        <w:br/>
      </w:r>
    </w:p>
    <w:p w14:paraId="5DB37DC6" w14:textId="77777777" w:rsidR="00653AEC" w:rsidRPr="00173BFB" w:rsidRDefault="00E43BAD" w:rsidP="00E43BAD">
      <w:pPr>
        <w:rPr>
          <w:rFonts w:ascii="Verdana" w:hAnsi="Verdana" w:cs="Arial"/>
          <w:b/>
          <w:sz w:val="24"/>
          <w:szCs w:val="24"/>
        </w:rPr>
      </w:pPr>
      <w:r w:rsidRPr="00173BFB">
        <w:rPr>
          <w:rFonts w:ascii="Verdana" w:hAnsi="Verdana" w:cs="Arial"/>
          <w:b/>
          <w:sz w:val="24"/>
          <w:szCs w:val="24"/>
        </w:rPr>
        <w:t>4.</w:t>
      </w:r>
      <w:r w:rsidR="00653AEC" w:rsidRPr="00173BFB">
        <w:rPr>
          <w:rFonts w:ascii="Verdana" w:hAnsi="Verdana" w:cs="Arial"/>
          <w:b/>
          <w:sz w:val="24"/>
          <w:szCs w:val="24"/>
        </w:rPr>
        <w:t xml:space="preserve"> FINANCIAL IMPLICATIONS</w:t>
      </w:r>
    </w:p>
    <w:p w14:paraId="49ED0FF6" w14:textId="25B9AA67" w:rsidR="004340F7" w:rsidRPr="00173BFB" w:rsidRDefault="00244B9F" w:rsidP="00244B9F">
      <w:pPr>
        <w:rPr>
          <w:rFonts w:ascii="Verdana" w:hAnsi="Verdana" w:cs="Arial"/>
          <w:sz w:val="24"/>
          <w:szCs w:val="24"/>
        </w:rPr>
      </w:pPr>
      <w:r w:rsidRPr="00173BFB">
        <w:rPr>
          <w:rFonts w:ascii="Verdana" w:hAnsi="Verdana" w:cs="Arial"/>
          <w:sz w:val="24"/>
          <w:szCs w:val="24"/>
        </w:rPr>
        <w:t xml:space="preserve">Service group finance partners are informed of financial risks </w:t>
      </w:r>
      <w:r w:rsidR="00D0375E" w:rsidRPr="00173BFB">
        <w:rPr>
          <w:rFonts w:ascii="Verdana" w:hAnsi="Verdana" w:cs="Arial"/>
          <w:sz w:val="24"/>
          <w:szCs w:val="24"/>
        </w:rPr>
        <w:t>highlighted</w:t>
      </w:r>
      <w:r w:rsidRPr="00173BFB">
        <w:rPr>
          <w:rFonts w:ascii="Verdana" w:hAnsi="Verdana" w:cs="Arial"/>
          <w:sz w:val="24"/>
          <w:szCs w:val="24"/>
        </w:rPr>
        <w:t xml:space="preserve"> in the report</w:t>
      </w:r>
      <w:r w:rsidR="001D7C41" w:rsidRPr="00173BFB">
        <w:rPr>
          <w:rFonts w:ascii="Verdana" w:hAnsi="Verdana" w:cs="Arial"/>
          <w:sz w:val="24"/>
          <w:szCs w:val="24"/>
        </w:rPr>
        <w:t xml:space="preserve"> where applicable</w:t>
      </w:r>
      <w:r w:rsidRPr="00173BFB">
        <w:rPr>
          <w:rFonts w:ascii="Verdana" w:hAnsi="Verdana" w:cs="Arial"/>
          <w:sz w:val="24"/>
          <w:szCs w:val="24"/>
        </w:rPr>
        <w:t>.</w:t>
      </w:r>
      <w:r w:rsidR="002D3C71" w:rsidRPr="00173BFB">
        <w:rPr>
          <w:rFonts w:ascii="Verdana" w:hAnsi="Verdana" w:cs="Arial"/>
          <w:b/>
          <w:sz w:val="24"/>
          <w:szCs w:val="24"/>
        </w:rPr>
        <w:br/>
      </w:r>
    </w:p>
    <w:p w14:paraId="268A33F3" w14:textId="77777777" w:rsidR="00653AEC" w:rsidRPr="00173BFB" w:rsidRDefault="00E43BAD" w:rsidP="00E43BAD">
      <w:pPr>
        <w:rPr>
          <w:rFonts w:ascii="Verdana" w:hAnsi="Verdana" w:cs="Arial"/>
          <w:b/>
          <w:sz w:val="24"/>
          <w:szCs w:val="24"/>
        </w:rPr>
      </w:pPr>
      <w:r w:rsidRPr="00173BFB">
        <w:rPr>
          <w:rFonts w:ascii="Verdana" w:hAnsi="Verdana" w:cs="Arial"/>
          <w:b/>
          <w:sz w:val="24"/>
          <w:szCs w:val="24"/>
        </w:rPr>
        <w:t xml:space="preserve">5. </w:t>
      </w:r>
      <w:r w:rsidR="00653AEC" w:rsidRPr="00173BFB">
        <w:rPr>
          <w:rFonts w:ascii="Verdana" w:hAnsi="Verdana" w:cs="Arial"/>
          <w:b/>
          <w:sz w:val="24"/>
          <w:szCs w:val="24"/>
        </w:rPr>
        <w:t>RECOMMENDATION</w:t>
      </w:r>
      <w:r w:rsidRPr="00173BFB">
        <w:rPr>
          <w:rFonts w:ascii="Verdana" w:hAnsi="Verdana" w:cs="Arial"/>
          <w:b/>
          <w:sz w:val="24"/>
          <w:szCs w:val="24"/>
        </w:rPr>
        <w:t xml:space="preserve"> </w:t>
      </w:r>
    </w:p>
    <w:p w14:paraId="1EF7B41E" w14:textId="77777777" w:rsidR="003225F5" w:rsidRPr="00173BFB" w:rsidRDefault="003225F5" w:rsidP="003225F5">
      <w:pPr>
        <w:ind w:right="96"/>
        <w:rPr>
          <w:rFonts w:ascii="Verdana" w:hAnsi="Verdana" w:cs="Arial"/>
          <w:sz w:val="24"/>
          <w:szCs w:val="24"/>
        </w:rPr>
      </w:pPr>
      <w:r w:rsidRPr="00173BFB">
        <w:rPr>
          <w:rFonts w:ascii="Verdana" w:hAnsi="Verdana" w:cs="Arial"/>
          <w:sz w:val="24"/>
          <w:szCs w:val="24"/>
        </w:rPr>
        <w:t>Members are asked to:</w:t>
      </w:r>
    </w:p>
    <w:p w14:paraId="1FC59747" w14:textId="77777777" w:rsidR="009E52FE" w:rsidRPr="00173BFB" w:rsidRDefault="009E52FE" w:rsidP="009E52FE">
      <w:pPr>
        <w:numPr>
          <w:ilvl w:val="0"/>
          <w:numId w:val="3"/>
        </w:numPr>
        <w:ind w:right="96"/>
        <w:contextualSpacing/>
        <w:rPr>
          <w:rFonts w:ascii="Verdana" w:hAnsi="Verdana" w:cs="Arial"/>
          <w:sz w:val="24"/>
          <w:szCs w:val="24"/>
        </w:rPr>
      </w:pPr>
      <w:r w:rsidRPr="00173BFB">
        <w:rPr>
          <w:rFonts w:ascii="Verdana" w:hAnsi="Verdana" w:cs="Arial"/>
          <w:b/>
          <w:sz w:val="24"/>
          <w:szCs w:val="24"/>
        </w:rPr>
        <w:t>Receive</w:t>
      </w:r>
      <w:r w:rsidRPr="00173BFB">
        <w:rPr>
          <w:rFonts w:ascii="Verdana" w:hAnsi="Verdana" w:cs="Arial"/>
          <w:sz w:val="24"/>
          <w:szCs w:val="24"/>
        </w:rPr>
        <w:t xml:space="preserve"> the information in the report.</w:t>
      </w:r>
    </w:p>
    <w:p w14:paraId="60DAAEC9" w14:textId="77777777" w:rsidR="00D00A09" w:rsidRDefault="00D00A09" w:rsidP="00AE3A9A">
      <w:pPr>
        <w:ind w:right="96"/>
        <w:contextualSpacing/>
        <w:rPr>
          <w:rFonts w:ascii="Verdana" w:hAnsi="Verdana" w:cs="Arial"/>
          <w:sz w:val="24"/>
          <w:szCs w:val="24"/>
        </w:rPr>
      </w:pPr>
    </w:p>
    <w:p w14:paraId="77BF68F8" w14:textId="77777777" w:rsidR="00211E86" w:rsidRDefault="00211E86" w:rsidP="00AE3A9A">
      <w:pPr>
        <w:ind w:right="96"/>
        <w:contextualSpacing/>
        <w:rPr>
          <w:rFonts w:ascii="Verdana" w:hAnsi="Verdana" w:cs="Arial"/>
          <w:sz w:val="24"/>
          <w:szCs w:val="24"/>
        </w:rPr>
      </w:pPr>
    </w:p>
    <w:p w14:paraId="3F37CC17" w14:textId="77777777" w:rsidR="003A267D" w:rsidRDefault="003A267D" w:rsidP="00AE3A9A">
      <w:pPr>
        <w:ind w:right="96"/>
        <w:contextualSpacing/>
        <w:rPr>
          <w:rFonts w:ascii="Verdana" w:hAnsi="Verdana" w:cs="Arial"/>
          <w:sz w:val="24"/>
          <w:szCs w:val="24"/>
        </w:rPr>
      </w:pPr>
    </w:p>
    <w:p w14:paraId="6373DAAE" w14:textId="77777777" w:rsidR="003A267D" w:rsidRDefault="003A267D" w:rsidP="00AE3A9A">
      <w:pPr>
        <w:ind w:right="96"/>
        <w:contextualSpacing/>
        <w:rPr>
          <w:rFonts w:ascii="Verdana" w:hAnsi="Verdana" w:cs="Arial"/>
          <w:sz w:val="24"/>
          <w:szCs w:val="24"/>
        </w:rPr>
      </w:pPr>
    </w:p>
    <w:p w14:paraId="054E701F" w14:textId="77777777" w:rsidR="003A267D" w:rsidRDefault="003A267D" w:rsidP="00AE3A9A">
      <w:pPr>
        <w:ind w:right="96"/>
        <w:contextualSpacing/>
        <w:rPr>
          <w:rFonts w:ascii="Verdana" w:hAnsi="Verdana" w:cs="Arial"/>
          <w:sz w:val="24"/>
          <w:szCs w:val="24"/>
        </w:rPr>
      </w:pPr>
    </w:p>
    <w:p w14:paraId="24D22318" w14:textId="77777777" w:rsidR="003A267D" w:rsidRDefault="003A267D" w:rsidP="00AE3A9A">
      <w:pPr>
        <w:ind w:right="96"/>
        <w:contextualSpacing/>
        <w:rPr>
          <w:rFonts w:ascii="Verdana" w:hAnsi="Verdana" w:cs="Arial"/>
          <w:sz w:val="24"/>
          <w:szCs w:val="24"/>
        </w:rPr>
      </w:pPr>
    </w:p>
    <w:p w14:paraId="0A40EB9C" w14:textId="77777777" w:rsidR="003A267D" w:rsidRDefault="003A267D" w:rsidP="00AE3A9A">
      <w:pPr>
        <w:ind w:right="96"/>
        <w:contextualSpacing/>
        <w:rPr>
          <w:rFonts w:ascii="Verdana" w:hAnsi="Verdana" w:cs="Arial"/>
          <w:sz w:val="24"/>
          <w:szCs w:val="24"/>
        </w:rPr>
      </w:pPr>
    </w:p>
    <w:p w14:paraId="2066D872" w14:textId="77777777" w:rsidR="003A267D" w:rsidRDefault="003A267D" w:rsidP="00AE3A9A">
      <w:pPr>
        <w:ind w:right="96"/>
        <w:contextualSpacing/>
        <w:rPr>
          <w:rFonts w:ascii="Verdana" w:hAnsi="Verdana" w:cs="Arial"/>
          <w:sz w:val="24"/>
          <w:szCs w:val="24"/>
        </w:rPr>
      </w:pPr>
    </w:p>
    <w:p w14:paraId="6A52152F" w14:textId="77777777" w:rsidR="003A267D" w:rsidRDefault="003A267D" w:rsidP="00AE3A9A">
      <w:pPr>
        <w:ind w:right="96"/>
        <w:contextualSpacing/>
        <w:rPr>
          <w:rFonts w:ascii="Verdana" w:hAnsi="Verdana" w:cs="Arial"/>
          <w:sz w:val="24"/>
          <w:szCs w:val="24"/>
        </w:rPr>
      </w:pPr>
    </w:p>
    <w:p w14:paraId="261DDDB2" w14:textId="77777777" w:rsidR="003A267D" w:rsidRDefault="003A267D" w:rsidP="00AE3A9A">
      <w:pPr>
        <w:ind w:right="96"/>
        <w:contextualSpacing/>
        <w:rPr>
          <w:rFonts w:ascii="Verdana" w:hAnsi="Verdana" w:cs="Arial"/>
          <w:sz w:val="24"/>
          <w:szCs w:val="24"/>
        </w:rPr>
      </w:pPr>
    </w:p>
    <w:p w14:paraId="3168EBA4" w14:textId="77777777" w:rsidR="003A267D" w:rsidRDefault="003A267D" w:rsidP="00AE3A9A">
      <w:pPr>
        <w:ind w:right="96"/>
        <w:contextualSpacing/>
        <w:rPr>
          <w:rFonts w:ascii="Verdana" w:hAnsi="Verdana" w:cs="Arial"/>
          <w:sz w:val="24"/>
          <w:szCs w:val="24"/>
        </w:rPr>
      </w:pPr>
    </w:p>
    <w:p w14:paraId="1BEB34BC" w14:textId="77777777" w:rsidR="003A267D" w:rsidRDefault="003A267D" w:rsidP="00AE3A9A">
      <w:pPr>
        <w:ind w:right="96"/>
        <w:contextualSpacing/>
        <w:rPr>
          <w:rFonts w:ascii="Verdana" w:hAnsi="Verdana" w:cs="Arial"/>
          <w:sz w:val="24"/>
          <w:szCs w:val="24"/>
        </w:rPr>
      </w:pPr>
    </w:p>
    <w:p w14:paraId="69F63487" w14:textId="77777777" w:rsidR="003A267D" w:rsidRDefault="003A267D" w:rsidP="00AE3A9A">
      <w:pPr>
        <w:ind w:right="96"/>
        <w:contextualSpacing/>
        <w:rPr>
          <w:rFonts w:ascii="Verdana" w:hAnsi="Verdana" w:cs="Arial"/>
          <w:sz w:val="24"/>
          <w:szCs w:val="24"/>
        </w:rPr>
      </w:pPr>
    </w:p>
    <w:p w14:paraId="23DD70C1" w14:textId="77777777" w:rsidR="003A267D" w:rsidRDefault="003A267D" w:rsidP="00AE3A9A">
      <w:pPr>
        <w:ind w:right="96"/>
        <w:contextualSpacing/>
        <w:rPr>
          <w:rFonts w:ascii="Verdana" w:hAnsi="Verdana" w:cs="Arial"/>
          <w:sz w:val="24"/>
          <w:szCs w:val="24"/>
        </w:rPr>
      </w:pPr>
    </w:p>
    <w:p w14:paraId="60656C1B" w14:textId="77777777" w:rsidR="003A267D" w:rsidRDefault="003A267D" w:rsidP="00AE3A9A">
      <w:pPr>
        <w:ind w:right="96"/>
        <w:contextualSpacing/>
        <w:rPr>
          <w:rFonts w:ascii="Verdana" w:hAnsi="Verdana" w:cs="Arial"/>
          <w:sz w:val="24"/>
          <w:szCs w:val="24"/>
        </w:rPr>
      </w:pPr>
    </w:p>
    <w:p w14:paraId="1853E70B" w14:textId="77777777" w:rsidR="003A267D" w:rsidRDefault="003A267D" w:rsidP="00AE3A9A">
      <w:pPr>
        <w:ind w:right="96"/>
        <w:contextualSpacing/>
        <w:rPr>
          <w:rFonts w:ascii="Verdana" w:hAnsi="Verdana" w:cs="Arial"/>
          <w:sz w:val="24"/>
          <w:szCs w:val="24"/>
        </w:rPr>
      </w:pPr>
    </w:p>
    <w:p w14:paraId="78CADB87" w14:textId="77777777" w:rsidR="003A267D" w:rsidRDefault="003A267D" w:rsidP="00AE3A9A">
      <w:pPr>
        <w:ind w:right="96"/>
        <w:contextualSpacing/>
        <w:rPr>
          <w:rFonts w:ascii="Verdana" w:hAnsi="Verdana" w:cs="Arial"/>
          <w:sz w:val="24"/>
          <w:szCs w:val="24"/>
        </w:rPr>
      </w:pPr>
    </w:p>
    <w:p w14:paraId="612DEF41" w14:textId="77777777" w:rsidR="003A267D" w:rsidRDefault="003A267D" w:rsidP="00AE3A9A">
      <w:pPr>
        <w:ind w:right="96"/>
        <w:contextualSpacing/>
        <w:rPr>
          <w:rFonts w:ascii="Verdana" w:hAnsi="Verdana" w:cs="Arial"/>
          <w:sz w:val="24"/>
          <w:szCs w:val="24"/>
        </w:rPr>
      </w:pPr>
    </w:p>
    <w:p w14:paraId="324DE125" w14:textId="77777777" w:rsidR="00B562BE" w:rsidRDefault="00B562BE" w:rsidP="00AE3A9A">
      <w:pPr>
        <w:ind w:right="96"/>
        <w:contextualSpacing/>
        <w:rPr>
          <w:rFonts w:ascii="Verdana" w:hAnsi="Verdana" w:cs="Arial"/>
          <w:sz w:val="24"/>
          <w:szCs w:val="24"/>
        </w:rPr>
      </w:pPr>
    </w:p>
    <w:p w14:paraId="04F0A4E8" w14:textId="77777777" w:rsidR="00B562BE" w:rsidRDefault="00B562BE" w:rsidP="00AE3A9A">
      <w:pPr>
        <w:ind w:right="96"/>
        <w:contextualSpacing/>
        <w:rPr>
          <w:rFonts w:ascii="Verdana" w:hAnsi="Verdana" w:cs="Arial"/>
          <w:sz w:val="24"/>
          <w:szCs w:val="24"/>
        </w:rPr>
      </w:pPr>
    </w:p>
    <w:p w14:paraId="6DA0DCF0" w14:textId="77777777" w:rsidR="00B562BE" w:rsidRDefault="00B562BE" w:rsidP="00AE3A9A">
      <w:pPr>
        <w:ind w:right="96"/>
        <w:contextualSpacing/>
        <w:rPr>
          <w:rFonts w:ascii="Verdana" w:hAnsi="Verdana" w:cs="Arial"/>
          <w:sz w:val="24"/>
          <w:szCs w:val="24"/>
        </w:rPr>
      </w:pPr>
    </w:p>
    <w:p w14:paraId="39511033" w14:textId="77777777" w:rsidR="00B562BE" w:rsidRDefault="00B562BE" w:rsidP="00AE3A9A">
      <w:pPr>
        <w:ind w:right="96"/>
        <w:contextualSpacing/>
        <w:rPr>
          <w:rFonts w:ascii="Verdana" w:hAnsi="Verdana" w:cs="Arial"/>
          <w:sz w:val="24"/>
          <w:szCs w:val="24"/>
        </w:rPr>
      </w:pPr>
    </w:p>
    <w:p w14:paraId="424F4502" w14:textId="77777777" w:rsidR="00B562BE" w:rsidRDefault="00B562BE" w:rsidP="00AE3A9A">
      <w:pPr>
        <w:ind w:right="96"/>
        <w:contextualSpacing/>
        <w:rPr>
          <w:rFonts w:ascii="Verdana" w:hAnsi="Verdana" w:cs="Arial"/>
          <w:sz w:val="24"/>
          <w:szCs w:val="24"/>
        </w:rPr>
      </w:pPr>
    </w:p>
    <w:p w14:paraId="711525DE" w14:textId="77777777" w:rsidR="00B562BE" w:rsidRDefault="00B562BE" w:rsidP="00AE3A9A">
      <w:pPr>
        <w:ind w:right="96"/>
        <w:contextualSpacing/>
        <w:rPr>
          <w:rFonts w:ascii="Verdana" w:hAnsi="Verdana" w:cs="Arial"/>
          <w:sz w:val="24"/>
          <w:szCs w:val="24"/>
        </w:rPr>
      </w:pPr>
    </w:p>
    <w:p w14:paraId="56396965" w14:textId="77777777" w:rsidR="00B562BE" w:rsidRDefault="00B562BE" w:rsidP="00AE3A9A">
      <w:pPr>
        <w:ind w:right="96"/>
        <w:contextualSpacing/>
        <w:rPr>
          <w:rFonts w:ascii="Verdana" w:hAnsi="Verdana" w:cs="Arial"/>
          <w:sz w:val="24"/>
          <w:szCs w:val="24"/>
        </w:rPr>
      </w:pPr>
    </w:p>
    <w:p w14:paraId="09D03E9F" w14:textId="77777777" w:rsidR="00B562BE" w:rsidRDefault="00B562BE" w:rsidP="00AE3A9A">
      <w:pPr>
        <w:ind w:right="96"/>
        <w:contextualSpacing/>
        <w:rPr>
          <w:rFonts w:ascii="Verdana" w:hAnsi="Verdana" w:cs="Arial"/>
          <w:sz w:val="24"/>
          <w:szCs w:val="24"/>
        </w:rPr>
      </w:pPr>
    </w:p>
    <w:p w14:paraId="1A7A4E81" w14:textId="77777777" w:rsidR="00B562BE" w:rsidRDefault="00B562BE" w:rsidP="00AE3A9A">
      <w:pPr>
        <w:ind w:right="96"/>
        <w:contextualSpacing/>
        <w:rPr>
          <w:rFonts w:ascii="Verdana" w:hAnsi="Verdana" w:cs="Arial"/>
          <w:sz w:val="24"/>
          <w:szCs w:val="24"/>
        </w:rPr>
      </w:pPr>
    </w:p>
    <w:p w14:paraId="7F4D787B" w14:textId="77777777" w:rsidR="00B562BE" w:rsidRDefault="00B562BE" w:rsidP="00AE3A9A">
      <w:pPr>
        <w:ind w:right="96"/>
        <w:contextualSpacing/>
        <w:rPr>
          <w:rFonts w:ascii="Verdana" w:hAnsi="Verdana" w:cs="Arial"/>
          <w:sz w:val="24"/>
          <w:szCs w:val="24"/>
        </w:rPr>
      </w:pPr>
    </w:p>
    <w:p w14:paraId="41958A7C" w14:textId="77777777" w:rsidR="00B562BE" w:rsidRDefault="00B562BE" w:rsidP="00AE3A9A">
      <w:pPr>
        <w:ind w:right="96"/>
        <w:contextualSpacing/>
        <w:rPr>
          <w:rFonts w:ascii="Verdana" w:hAnsi="Verdana" w:cs="Arial"/>
          <w:sz w:val="24"/>
          <w:szCs w:val="24"/>
        </w:rPr>
      </w:pPr>
    </w:p>
    <w:p w14:paraId="76656FBA" w14:textId="77777777" w:rsidR="00B150F9" w:rsidRDefault="00B150F9" w:rsidP="00AE3A9A">
      <w:pPr>
        <w:ind w:right="96"/>
        <w:contextualSpacing/>
        <w:rPr>
          <w:rFonts w:ascii="Verdana" w:hAnsi="Verdana" w:cs="Arial"/>
          <w:sz w:val="24"/>
          <w:szCs w:val="24"/>
        </w:rPr>
      </w:pPr>
    </w:p>
    <w:p w14:paraId="583D27E7" w14:textId="77777777" w:rsidR="003A267D" w:rsidRDefault="003A267D" w:rsidP="00AE3A9A">
      <w:pPr>
        <w:ind w:right="96"/>
        <w:contextualSpacing/>
        <w:rPr>
          <w:rFonts w:ascii="Verdana" w:hAnsi="Verdana" w:cs="Arial"/>
          <w:sz w:val="24"/>
          <w:szCs w:val="24"/>
        </w:rPr>
      </w:pPr>
    </w:p>
    <w:p w14:paraId="0D0927DA" w14:textId="77777777" w:rsidR="003A267D" w:rsidRDefault="003A267D" w:rsidP="00AE3A9A">
      <w:pPr>
        <w:ind w:right="96"/>
        <w:contextualSpacing/>
        <w:rPr>
          <w:rFonts w:ascii="Verdana" w:hAnsi="Verdana" w:cs="Arial"/>
          <w:sz w:val="24"/>
          <w:szCs w:val="24"/>
        </w:rPr>
      </w:pPr>
    </w:p>
    <w:p w14:paraId="5B593EA7" w14:textId="77777777" w:rsidR="007448FA" w:rsidRPr="00173BFB" w:rsidRDefault="007448FA" w:rsidP="00AE3A9A">
      <w:pPr>
        <w:ind w:right="96"/>
        <w:contextualSpacing/>
        <w:rPr>
          <w:rFonts w:ascii="Verdana" w:hAnsi="Verdana"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173BFB" w14:paraId="4A0838A6" w14:textId="77777777" w:rsidTr="00C95B3C">
        <w:tc>
          <w:tcPr>
            <w:tcW w:w="9245" w:type="dxa"/>
            <w:gridSpan w:val="4"/>
            <w:shd w:val="clear" w:color="auto" w:fill="D5DCE4" w:themeFill="text2" w:themeFillTint="33"/>
          </w:tcPr>
          <w:p w14:paraId="6B37EDFB" w14:textId="77777777" w:rsidR="00034194" w:rsidRPr="00173BFB" w:rsidRDefault="0020539A">
            <w:pPr>
              <w:rPr>
                <w:rFonts w:ascii="Verdana" w:hAnsi="Verdana" w:cs="Arial"/>
                <w:b/>
                <w:sz w:val="24"/>
                <w:szCs w:val="24"/>
              </w:rPr>
            </w:pPr>
            <w:r w:rsidRPr="00173BFB">
              <w:rPr>
                <w:rFonts w:ascii="Verdana" w:hAnsi="Verdana" w:cs="Arial"/>
                <w:b/>
                <w:sz w:val="24"/>
                <w:szCs w:val="24"/>
              </w:rPr>
              <w:t>Governance and Assurance</w:t>
            </w:r>
          </w:p>
          <w:p w14:paraId="5BB1AB5F" w14:textId="77777777" w:rsidR="00034194" w:rsidRPr="00173BFB" w:rsidRDefault="00034194">
            <w:pPr>
              <w:rPr>
                <w:rFonts w:ascii="Verdana" w:hAnsi="Verdana" w:cs="Arial"/>
                <w:sz w:val="24"/>
                <w:szCs w:val="24"/>
              </w:rPr>
            </w:pPr>
          </w:p>
        </w:tc>
      </w:tr>
      <w:tr w:rsidR="00F5324A" w:rsidRPr="00173BFB" w14:paraId="4A641769" w14:textId="77777777" w:rsidTr="00F5324A">
        <w:tc>
          <w:tcPr>
            <w:tcW w:w="1809" w:type="dxa"/>
            <w:vMerge w:val="restart"/>
          </w:tcPr>
          <w:p w14:paraId="387209AD" w14:textId="77777777" w:rsidR="00F5324A" w:rsidRPr="00173BFB" w:rsidRDefault="00F5324A">
            <w:pPr>
              <w:rPr>
                <w:rFonts w:ascii="Verdana" w:hAnsi="Verdana" w:cs="Arial"/>
                <w:b/>
                <w:sz w:val="24"/>
                <w:szCs w:val="24"/>
              </w:rPr>
            </w:pPr>
            <w:r w:rsidRPr="00173BFB">
              <w:rPr>
                <w:rFonts w:ascii="Verdana" w:hAnsi="Verdana" w:cs="Arial"/>
                <w:b/>
                <w:sz w:val="24"/>
                <w:szCs w:val="24"/>
              </w:rPr>
              <w:t>Link to Enabling Objectives</w:t>
            </w:r>
          </w:p>
          <w:p w14:paraId="09EA15BB" w14:textId="77777777" w:rsidR="00F5324A" w:rsidRPr="00173BFB" w:rsidRDefault="00F5324A" w:rsidP="00133EA1">
            <w:pPr>
              <w:rPr>
                <w:rFonts w:ascii="Verdana" w:hAnsi="Verdana" w:cs="Arial"/>
                <w:b/>
                <w:sz w:val="24"/>
                <w:szCs w:val="24"/>
              </w:rPr>
            </w:pPr>
            <w:r w:rsidRPr="00173BFB">
              <w:rPr>
                <w:rFonts w:ascii="Verdana" w:hAnsi="Verdana" w:cs="Arial"/>
                <w:b/>
                <w:i/>
                <w:sz w:val="24"/>
                <w:szCs w:val="24"/>
              </w:rPr>
              <w:t xml:space="preserve">(please </w:t>
            </w:r>
            <w:r w:rsidR="00133EA1" w:rsidRPr="00173BFB">
              <w:rPr>
                <w:rFonts w:ascii="Verdana" w:hAnsi="Verdana" w:cs="Arial"/>
                <w:b/>
                <w:i/>
                <w:sz w:val="24"/>
                <w:szCs w:val="24"/>
              </w:rPr>
              <w:t>choose</w:t>
            </w:r>
            <w:r w:rsidRPr="00173BFB">
              <w:rPr>
                <w:rFonts w:ascii="Verdana" w:hAnsi="Verdana" w:cs="Arial"/>
                <w:b/>
                <w:i/>
                <w:sz w:val="24"/>
                <w:szCs w:val="24"/>
              </w:rPr>
              <w:t>)</w:t>
            </w:r>
          </w:p>
        </w:tc>
        <w:tc>
          <w:tcPr>
            <w:tcW w:w="7436" w:type="dxa"/>
            <w:gridSpan w:val="3"/>
            <w:shd w:val="clear" w:color="auto" w:fill="BDD6EE" w:themeFill="accent1" w:themeFillTint="66"/>
          </w:tcPr>
          <w:p w14:paraId="74505F47" w14:textId="77777777" w:rsidR="00F5324A" w:rsidRPr="00173BFB" w:rsidRDefault="00F5324A" w:rsidP="00F5324A">
            <w:pPr>
              <w:jc w:val="both"/>
              <w:rPr>
                <w:rFonts w:ascii="Verdana" w:hAnsi="Verdana" w:cs="Arial"/>
                <w:b/>
                <w:sz w:val="24"/>
                <w:szCs w:val="24"/>
              </w:rPr>
            </w:pPr>
            <w:r w:rsidRPr="00173BFB">
              <w:rPr>
                <w:rFonts w:ascii="Verdana" w:hAnsi="Verdana" w:cs="Arial"/>
                <w:b/>
                <w:sz w:val="24"/>
                <w:szCs w:val="24"/>
              </w:rPr>
              <w:t>Supporting better health and wellbeing by actively promoting and empowering people to live well in resilient communities</w:t>
            </w:r>
          </w:p>
        </w:tc>
      </w:tr>
      <w:tr w:rsidR="00F5324A" w:rsidRPr="00173BFB" w14:paraId="0FCBD114" w14:textId="77777777" w:rsidTr="00F5324A">
        <w:tc>
          <w:tcPr>
            <w:tcW w:w="1809" w:type="dxa"/>
            <w:vMerge/>
          </w:tcPr>
          <w:p w14:paraId="7CE2F148" w14:textId="77777777" w:rsidR="00F5324A" w:rsidRPr="00173BFB" w:rsidRDefault="00F5324A">
            <w:pPr>
              <w:rPr>
                <w:rFonts w:ascii="Verdana" w:hAnsi="Verdana" w:cs="Arial"/>
                <w:b/>
                <w:sz w:val="24"/>
                <w:szCs w:val="24"/>
              </w:rPr>
            </w:pPr>
          </w:p>
        </w:tc>
        <w:tc>
          <w:tcPr>
            <w:tcW w:w="5812" w:type="dxa"/>
            <w:gridSpan w:val="2"/>
          </w:tcPr>
          <w:p w14:paraId="294F44B4" w14:textId="77777777" w:rsidR="00F5324A" w:rsidRPr="00173BFB" w:rsidRDefault="00F5324A" w:rsidP="00F5324A">
            <w:pPr>
              <w:rPr>
                <w:rFonts w:ascii="Verdana" w:hAnsi="Verdana" w:cs="Arial"/>
                <w:sz w:val="24"/>
                <w:szCs w:val="24"/>
              </w:rPr>
            </w:pPr>
            <w:r w:rsidRPr="00173BFB">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10B7672" w14:textId="77777777" w:rsidR="00F5324A" w:rsidRPr="00173BFB" w:rsidRDefault="00D57AE9" w:rsidP="0020539A">
                <w:pPr>
                  <w:jc w:val="center"/>
                  <w:rPr>
                    <w:rFonts w:ascii="Verdana" w:hAnsi="Verdana" w:cs="Arial"/>
                    <w:sz w:val="24"/>
                    <w:szCs w:val="24"/>
                  </w:rPr>
                </w:pPr>
                <w:r w:rsidRPr="00173BFB">
                  <w:rPr>
                    <w:rFonts w:ascii="Segoe UI Symbol" w:eastAsia="MS Gothic" w:hAnsi="Segoe UI Symbol" w:cs="Segoe UI Symbol"/>
                    <w:sz w:val="24"/>
                    <w:szCs w:val="24"/>
                  </w:rPr>
                  <w:t>☒</w:t>
                </w:r>
              </w:p>
            </w:tc>
          </w:sdtContent>
        </w:sdt>
      </w:tr>
      <w:tr w:rsidR="00F5324A" w:rsidRPr="00173BFB" w14:paraId="37F6EF95" w14:textId="77777777" w:rsidTr="00F5324A">
        <w:tc>
          <w:tcPr>
            <w:tcW w:w="1809" w:type="dxa"/>
            <w:vMerge/>
          </w:tcPr>
          <w:p w14:paraId="1920A1B1" w14:textId="77777777" w:rsidR="00F5324A" w:rsidRPr="00173BFB" w:rsidRDefault="00F5324A">
            <w:pPr>
              <w:rPr>
                <w:rFonts w:ascii="Verdana" w:hAnsi="Verdana" w:cs="Arial"/>
                <w:b/>
                <w:sz w:val="24"/>
                <w:szCs w:val="24"/>
              </w:rPr>
            </w:pPr>
          </w:p>
        </w:tc>
        <w:tc>
          <w:tcPr>
            <w:tcW w:w="5812" w:type="dxa"/>
            <w:gridSpan w:val="2"/>
          </w:tcPr>
          <w:p w14:paraId="13E7CA56" w14:textId="77777777" w:rsidR="00F5324A" w:rsidRPr="00173BFB" w:rsidRDefault="00F5324A" w:rsidP="00F5324A">
            <w:pPr>
              <w:rPr>
                <w:rFonts w:ascii="Verdana" w:hAnsi="Verdana" w:cs="Arial"/>
                <w:sz w:val="24"/>
                <w:szCs w:val="24"/>
              </w:rPr>
            </w:pPr>
            <w:r w:rsidRPr="00173BFB">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3E4A0036" w14:textId="77777777" w:rsidR="00F5324A" w:rsidRPr="00173BFB" w:rsidRDefault="00133EA1" w:rsidP="0020539A">
                <w:pPr>
                  <w:jc w:val="center"/>
                  <w:rPr>
                    <w:rFonts w:ascii="Verdana" w:hAnsi="Verdana" w:cs="Arial"/>
                    <w:sz w:val="24"/>
                    <w:szCs w:val="24"/>
                  </w:rPr>
                </w:pPr>
                <w:r w:rsidRPr="00173BFB">
                  <w:rPr>
                    <w:rFonts w:ascii="Segoe UI Symbol" w:eastAsia="MS Gothic" w:hAnsi="Segoe UI Symbol" w:cs="Segoe UI Symbol"/>
                    <w:sz w:val="24"/>
                    <w:szCs w:val="24"/>
                  </w:rPr>
                  <w:t>☐</w:t>
                </w:r>
              </w:p>
            </w:tc>
          </w:sdtContent>
        </w:sdt>
      </w:tr>
      <w:tr w:rsidR="00F5324A" w:rsidRPr="00173BFB" w14:paraId="678079FE" w14:textId="77777777" w:rsidTr="00F5324A">
        <w:tc>
          <w:tcPr>
            <w:tcW w:w="1809" w:type="dxa"/>
            <w:vMerge/>
          </w:tcPr>
          <w:p w14:paraId="17520A69" w14:textId="77777777" w:rsidR="00F5324A" w:rsidRPr="00173BFB" w:rsidRDefault="00F5324A">
            <w:pPr>
              <w:rPr>
                <w:rFonts w:ascii="Verdana" w:hAnsi="Verdana" w:cs="Arial"/>
                <w:b/>
                <w:sz w:val="24"/>
                <w:szCs w:val="24"/>
              </w:rPr>
            </w:pPr>
          </w:p>
        </w:tc>
        <w:tc>
          <w:tcPr>
            <w:tcW w:w="5812" w:type="dxa"/>
            <w:gridSpan w:val="2"/>
          </w:tcPr>
          <w:p w14:paraId="41662B79" w14:textId="77777777" w:rsidR="00F5324A" w:rsidRPr="00173BFB" w:rsidRDefault="00F5324A" w:rsidP="00F5324A">
            <w:pPr>
              <w:jc w:val="both"/>
              <w:rPr>
                <w:rFonts w:ascii="Verdana" w:hAnsi="Verdana" w:cs="Arial"/>
                <w:sz w:val="24"/>
                <w:szCs w:val="24"/>
              </w:rPr>
            </w:pPr>
            <w:r w:rsidRPr="00173BFB">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079E85D2" w14:textId="77777777" w:rsidR="00F5324A" w:rsidRPr="00173BFB" w:rsidRDefault="00133EA1" w:rsidP="0020539A">
                <w:pPr>
                  <w:jc w:val="center"/>
                  <w:rPr>
                    <w:rFonts w:ascii="Verdana" w:hAnsi="Verdana" w:cs="Arial"/>
                    <w:sz w:val="24"/>
                    <w:szCs w:val="24"/>
                  </w:rPr>
                </w:pPr>
                <w:r w:rsidRPr="00173BFB">
                  <w:rPr>
                    <w:rFonts w:ascii="Segoe UI Symbol" w:eastAsia="MS Gothic" w:hAnsi="Segoe UI Symbol" w:cs="Segoe UI Symbol"/>
                    <w:sz w:val="24"/>
                    <w:szCs w:val="24"/>
                  </w:rPr>
                  <w:t>☐</w:t>
                </w:r>
              </w:p>
            </w:tc>
          </w:sdtContent>
        </w:sdt>
      </w:tr>
      <w:tr w:rsidR="00F5324A" w:rsidRPr="00173BFB" w14:paraId="48AD33ED" w14:textId="77777777" w:rsidTr="00F5324A">
        <w:tc>
          <w:tcPr>
            <w:tcW w:w="1809" w:type="dxa"/>
            <w:vMerge/>
          </w:tcPr>
          <w:p w14:paraId="46D4E1A9" w14:textId="77777777" w:rsidR="00F5324A" w:rsidRPr="00173BFB" w:rsidRDefault="00F5324A" w:rsidP="00C107F2">
            <w:pPr>
              <w:rPr>
                <w:rFonts w:ascii="Verdana" w:hAnsi="Verdana" w:cs="Arial"/>
                <w:b/>
                <w:sz w:val="24"/>
                <w:szCs w:val="24"/>
              </w:rPr>
            </w:pPr>
          </w:p>
        </w:tc>
        <w:tc>
          <w:tcPr>
            <w:tcW w:w="7436" w:type="dxa"/>
            <w:gridSpan w:val="3"/>
            <w:shd w:val="clear" w:color="auto" w:fill="BDD6EE" w:themeFill="accent1" w:themeFillTint="66"/>
          </w:tcPr>
          <w:p w14:paraId="6FE1E8CF" w14:textId="77777777" w:rsidR="00F5324A" w:rsidRPr="00173BFB" w:rsidRDefault="00F5324A" w:rsidP="00C107F2">
            <w:pPr>
              <w:rPr>
                <w:rFonts w:ascii="Verdana" w:hAnsi="Verdana" w:cs="Arial"/>
                <w:b/>
                <w:sz w:val="24"/>
                <w:szCs w:val="24"/>
              </w:rPr>
            </w:pPr>
            <w:r w:rsidRPr="00173BFB">
              <w:rPr>
                <w:rFonts w:ascii="Verdana" w:hAnsi="Verdana" w:cs="Arial"/>
                <w:b/>
                <w:sz w:val="24"/>
                <w:szCs w:val="24"/>
              </w:rPr>
              <w:t xml:space="preserve">Deliver better care through excellent health and care services achieving the outcomes that matter most to people </w:t>
            </w:r>
          </w:p>
        </w:tc>
      </w:tr>
      <w:tr w:rsidR="00F5324A" w:rsidRPr="00173BFB" w14:paraId="6E033788" w14:textId="77777777" w:rsidTr="00F5324A">
        <w:tc>
          <w:tcPr>
            <w:tcW w:w="1809" w:type="dxa"/>
            <w:vMerge/>
          </w:tcPr>
          <w:p w14:paraId="37ADE623" w14:textId="77777777" w:rsidR="00F5324A" w:rsidRPr="00173BFB" w:rsidRDefault="00F5324A" w:rsidP="00C107F2">
            <w:pPr>
              <w:rPr>
                <w:rFonts w:ascii="Verdana" w:hAnsi="Verdana" w:cs="Arial"/>
                <w:b/>
                <w:sz w:val="24"/>
                <w:szCs w:val="24"/>
              </w:rPr>
            </w:pPr>
          </w:p>
        </w:tc>
        <w:tc>
          <w:tcPr>
            <w:tcW w:w="5812" w:type="dxa"/>
            <w:gridSpan w:val="2"/>
          </w:tcPr>
          <w:p w14:paraId="25629ACB" w14:textId="77777777" w:rsidR="00F5324A" w:rsidRPr="00173BFB" w:rsidRDefault="00F5324A" w:rsidP="00F5324A">
            <w:pPr>
              <w:rPr>
                <w:rFonts w:ascii="Verdana" w:hAnsi="Verdana" w:cs="Arial"/>
                <w:sz w:val="24"/>
                <w:szCs w:val="24"/>
              </w:rPr>
            </w:pPr>
            <w:r w:rsidRPr="00173BFB">
              <w:rPr>
                <w:rFonts w:ascii="Verdana" w:hAnsi="Verdana" w:cs="Arial"/>
                <w:sz w:val="24"/>
                <w:szCs w:val="24"/>
              </w:rPr>
              <w:t xml:space="preserve">Best Value Outcomes and </w:t>
            </w:r>
            <w:proofErr w:type="gramStart"/>
            <w:r w:rsidRPr="00173BFB">
              <w:rPr>
                <w:rFonts w:ascii="Verdana" w:hAnsi="Verdana" w:cs="Arial"/>
                <w:sz w:val="24"/>
                <w:szCs w:val="24"/>
              </w:rPr>
              <w:t>High Quality</w:t>
            </w:r>
            <w:proofErr w:type="gramEnd"/>
            <w:r w:rsidRPr="00173BFB">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52D91B90" w14:textId="77777777" w:rsidR="00F5324A" w:rsidRPr="00173BFB" w:rsidRDefault="00D57AE9" w:rsidP="00133EA1">
                <w:pPr>
                  <w:jc w:val="center"/>
                  <w:rPr>
                    <w:rFonts w:ascii="Verdana" w:hAnsi="Verdana" w:cs="Arial"/>
                    <w:sz w:val="24"/>
                    <w:szCs w:val="24"/>
                  </w:rPr>
                </w:pPr>
                <w:r w:rsidRPr="00173BFB">
                  <w:rPr>
                    <w:rFonts w:ascii="Segoe UI Symbol" w:eastAsia="MS Gothic" w:hAnsi="Segoe UI Symbol" w:cs="Segoe UI Symbol"/>
                    <w:sz w:val="24"/>
                    <w:szCs w:val="24"/>
                  </w:rPr>
                  <w:t>☒</w:t>
                </w:r>
              </w:p>
            </w:tc>
          </w:sdtContent>
        </w:sdt>
      </w:tr>
      <w:tr w:rsidR="00F5324A" w:rsidRPr="00173BFB" w14:paraId="1C1B3DC2" w14:textId="77777777" w:rsidTr="00F5324A">
        <w:tc>
          <w:tcPr>
            <w:tcW w:w="1809" w:type="dxa"/>
            <w:vMerge/>
          </w:tcPr>
          <w:p w14:paraId="0C763C8B" w14:textId="77777777" w:rsidR="00F5324A" w:rsidRPr="00173BFB" w:rsidRDefault="00F5324A" w:rsidP="00C107F2">
            <w:pPr>
              <w:rPr>
                <w:rFonts w:ascii="Verdana" w:hAnsi="Verdana" w:cs="Arial"/>
                <w:b/>
                <w:sz w:val="24"/>
                <w:szCs w:val="24"/>
              </w:rPr>
            </w:pPr>
          </w:p>
        </w:tc>
        <w:tc>
          <w:tcPr>
            <w:tcW w:w="5812" w:type="dxa"/>
            <w:gridSpan w:val="2"/>
          </w:tcPr>
          <w:p w14:paraId="2EFD55C5" w14:textId="77777777" w:rsidR="00F5324A" w:rsidRPr="00173BFB" w:rsidRDefault="00F5324A" w:rsidP="00F5324A">
            <w:pPr>
              <w:rPr>
                <w:rFonts w:ascii="Verdana" w:hAnsi="Verdana" w:cs="Arial"/>
                <w:sz w:val="24"/>
                <w:szCs w:val="24"/>
              </w:rPr>
            </w:pPr>
            <w:r w:rsidRPr="00173BFB">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47D04606" w14:textId="77777777" w:rsidR="00F5324A" w:rsidRPr="00173BFB" w:rsidRDefault="00D57AE9" w:rsidP="00133EA1">
                <w:pPr>
                  <w:jc w:val="center"/>
                  <w:rPr>
                    <w:rFonts w:ascii="Verdana" w:hAnsi="Verdana" w:cs="Arial"/>
                    <w:sz w:val="24"/>
                    <w:szCs w:val="24"/>
                  </w:rPr>
                </w:pPr>
                <w:r w:rsidRPr="00173BFB">
                  <w:rPr>
                    <w:rFonts w:ascii="Segoe UI Symbol" w:eastAsia="MS Gothic" w:hAnsi="Segoe UI Symbol" w:cs="Segoe UI Symbol"/>
                    <w:sz w:val="24"/>
                    <w:szCs w:val="24"/>
                  </w:rPr>
                  <w:t>☒</w:t>
                </w:r>
              </w:p>
            </w:tc>
          </w:sdtContent>
        </w:sdt>
      </w:tr>
      <w:tr w:rsidR="00F5324A" w:rsidRPr="00173BFB" w14:paraId="2D198F45" w14:textId="77777777" w:rsidTr="00F5324A">
        <w:tc>
          <w:tcPr>
            <w:tcW w:w="1809" w:type="dxa"/>
            <w:vMerge/>
          </w:tcPr>
          <w:p w14:paraId="5C1CEC54" w14:textId="77777777" w:rsidR="00F5324A" w:rsidRPr="00173BFB" w:rsidRDefault="00F5324A" w:rsidP="00C107F2">
            <w:pPr>
              <w:rPr>
                <w:rFonts w:ascii="Verdana" w:hAnsi="Verdana" w:cs="Arial"/>
                <w:b/>
                <w:sz w:val="24"/>
                <w:szCs w:val="24"/>
              </w:rPr>
            </w:pPr>
          </w:p>
        </w:tc>
        <w:tc>
          <w:tcPr>
            <w:tcW w:w="5812" w:type="dxa"/>
            <w:gridSpan w:val="2"/>
          </w:tcPr>
          <w:p w14:paraId="5CA33CD6" w14:textId="77777777" w:rsidR="00F5324A" w:rsidRPr="00173BFB" w:rsidRDefault="00F5324A" w:rsidP="00F5324A">
            <w:pPr>
              <w:rPr>
                <w:rFonts w:ascii="Verdana" w:hAnsi="Verdana" w:cs="Arial"/>
                <w:b/>
                <w:sz w:val="24"/>
                <w:szCs w:val="24"/>
              </w:rPr>
            </w:pPr>
            <w:r w:rsidRPr="00173BFB">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7D61D446" w14:textId="77777777" w:rsidR="00F5324A" w:rsidRPr="00173BFB" w:rsidRDefault="00D57AE9" w:rsidP="00133EA1">
                <w:pPr>
                  <w:jc w:val="center"/>
                  <w:rPr>
                    <w:rFonts w:ascii="Verdana" w:hAnsi="Verdana" w:cs="Arial"/>
                    <w:b/>
                    <w:sz w:val="24"/>
                    <w:szCs w:val="24"/>
                  </w:rPr>
                </w:pPr>
                <w:r w:rsidRPr="00173BFB">
                  <w:rPr>
                    <w:rFonts w:ascii="Segoe UI Symbol" w:eastAsia="MS Gothic" w:hAnsi="Segoe UI Symbol" w:cs="Segoe UI Symbol"/>
                    <w:sz w:val="24"/>
                    <w:szCs w:val="24"/>
                  </w:rPr>
                  <w:t>☒</w:t>
                </w:r>
              </w:p>
            </w:tc>
          </w:sdtContent>
        </w:sdt>
      </w:tr>
      <w:tr w:rsidR="00F5324A" w:rsidRPr="00173BFB" w14:paraId="2434BF51" w14:textId="77777777" w:rsidTr="00F5324A">
        <w:tc>
          <w:tcPr>
            <w:tcW w:w="1809" w:type="dxa"/>
            <w:vMerge/>
          </w:tcPr>
          <w:p w14:paraId="489A1E10" w14:textId="77777777" w:rsidR="00F5324A" w:rsidRPr="00173BFB" w:rsidRDefault="00F5324A" w:rsidP="00C107F2">
            <w:pPr>
              <w:rPr>
                <w:rFonts w:ascii="Verdana" w:hAnsi="Verdana" w:cs="Arial"/>
                <w:b/>
                <w:sz w:val="24"/>
                <w:szCs w:val="24"/>
              </w:rPr>
            </w:pPr>
          </w:p>
        </w:tc>
        <w:tc>
          <w:tcPr>
            <w:tcW w:w="5812" w:type="dxa"/>
            <w:gridSpan w:val="2"/>
          </w:tcPr>
          <w:p w14:paraId="5B80170A" w14:textId="77777777" w:rsidR="00F5324A" w:rsidRPr="00173BFB" w:rsidRDefault="00F5324A" w:rsidP="00F5324A">
            <w:pPr>
              <w:rPr>
                <w:rFonts w:ascii="Verdana" w:hAnsi="Verdana" w:cs="Arial"/>
                <w:b/>
                <w:sz w:val="24"/>
                <w:szCs w:val="24"/>
              </w:rPr>
            </w:pPr>
            <w:r w:rsidRPr="00173BFB">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5C00C28F" w14:textId="77777777" w:rsidR="00F5324A" w:rsidRPr="00173BFB" w:rsidRDefault="00133EA1" w:rsidP="00133EA1">
                <w:pPr>
                  <w:jc w:val="center"/>
                  <w:rPr>
                    <w:rFonts w:ascii="Verdana" w:hAnsi="Verdana" w:cs="Arial"/>
                    <w:b/>
                    <w:sz w:val="24"/>
                    <w:szCs w:val="24"/>
                  </w:rPr>
                </w:pPr>
                <w:r w:rsidRPr="00173BFB">
                  <w:rPr>
                    <w:rFonts w:ascii="Segoe UI Symbol" w:eastAsia="MS Gothic" w:hAnsi="Segoe UI Symbol" w:cs="Segoe UI Symbol"/>
                    <w:sz w:val="24"/>
                    <w:szCs w:val="24"/>
                  </w:rPr>
                  <w:t>☐</w:t>
                </w:r>
              </w:p>
            </w:tc>
          </w:sdtContent>
        </w:sdt>
      </w:tr>
      <w:tr w:rsidR="00F5324A" w:rsidRPr="00173BFB" w14:paraId="1CE30770" w14:textId="77777777" w:rsidTr="00F5324A">
        <w:tc>
          <w:tcPr>
            <w:tcW w:w="1809" w:type="dxa"/>
            <w:vMerge/>
          </w:tcPr>
          <w:p w14:paraId="169C5853" w14:textId="77777777" w:rsidR="00F5324A" w:rsidRPr="00173BFB" w:rsidRDefault="00F5324A" w:rsidP="00C107F2">
            <w:pPr>
              <w:rPr>
                <w:rFonts w:ascii="Verdana" w:hAnsi="Verdana" w:cs="Arial"/>
                <w:b/>
                <w:sz w:val="24"/>
                <w:szCs w:val="24"/>
              </w:rPr>
            </w:pPr>
          </w:p>
        </w:tc>
        <w:tc>
          <w:tcPr>
            <w:tcW w:w="5812" w:type="dxa"/>
            <w:gridSpan w:val="2"/>
          </w:tcPr>
          <w:p w14:paraId="06F53016" w14:textId="77777777" w:rsidR="00F5324A" w:rsidRPr="00173BFB" w:rsidRDefault="00F5324A" w:rsidP="00F5324A">
            <w:pPr>
              <w:rPr>
                <w:rFonts w:ascii="Verdana" w:hAnsi="Verdana" w:cs="Arial"/>
                <w:b/>
                <w:sz w:val="24"/>
                <w:szCs w:val="24"/>
              </w:rPr>
            </w:pPr>
            <w:r w:rsidRPr="00173BFB">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07427DDC" w14:textId="77777777" w:rsidR="00F5324A" w:rsidRPr="00173BFB" w:rsidRDefault="00133EA1" w:rsidP="00133EA1">
                <w:pPr>
                  <w:jc w:val="center"/>
                  <w:rPr>
                    <w:rFonts w:ascii="Verdana" w:hAnsi="Verdana" w:cs="Arial"/>
                    <w:b/>
                    <w:sz w:val="24"/>
                    <w:szCs w:val="24"/>
                  </w:rPr>
                </w:pPr>
                <w:r w:rsidRPr="00173BFB">
                  <w:rPr>
                    <w:rFonts w:ascii="Segoe UI Symbol" w:eastAsia="MS Gothic" w:hAnsi="Segoe UI Symbol" w:cs="Segoe UI Symbol"/>
                    <w:sz w:val="24"/>
                    <w:szCs w:val="24"/>
                  </w:rPr>
                  <w:t>☐</w:t>
                </w:r>
              </w:p>
            </w:tc>
          </w:sdtContent>
        </w:sdt>
      </w:tr>
      <w:tr w:rsidR="00F5324A" w:rsidRPr="00173BFB" w14:paraId="5AB34FE0" w14:textId="77777777" w:rsidTr="00CD7AA5">
        <w:tc>
          <w:tcPr>
            <w:tcW w:w="9245" w:type="dxa"/>
            <w:gridSpan w:val="4"/>
            <w:shd w:val="clear" w:color="auto" w:fill="D5DCE4" w:themeFill="text2" w:themeFillTint="33"/>
          </w:tcPr>
          <w:p w14:paraId="4CA11519" w14:textId="77777777" w:rsidR="00F5324A" w:rsidRPr="00173BFB" w:rsidRDefault="00F5324A" w:rsidP="00C107F2">
            <w:pPr>
              <w:rPr>
                <w:rFonts w:ascii="Verdana" w:hAnsi="Verdana" w:cs="Arial"/>
                <w:b/>
                <w:sz w:val="24"/>
                <w:szCs w:val="24"/>
              </w:rPr>
            </w:pPr>
            <w:r w:rsidRPr="00173BFB">
              <w:rPr>
                <w:rFonts w:ascii="Verdana" w:hAnsi="Verdana" w:cs="Arial"/>
                <w:b/>
                <w:sz w:val="24"/>
                <w:szCs w:val="24"/>
              </w:rPr>
              <w:t>Health and Care Standards</w:t>
            </w:r>
          </w:p>
        </w:tc>
      </w:tr>
      <w:tr w:rsidR="00F5324A" w:rsidRPr="00173BFB" w14:paraId="328B0B7D" w14:textId="77777777" w:rsidTr="00F5324A">
        <w:tc>
          <w:tcPr>
            <w:tcW w:w="1809" w:type="dxa"/>
            <w:vMerge w:val="restart"/>
          </w:tcPr>
          <w:p w14:paraId="2C0C1E84" w14:textId="77777777" w:rsidR="00F5324A" w:rsidRPr="00173BFB" w:rsidRDefault="00133EA1" w:rsidP="00F5324A">
            <w:pPr>
              <w:rPr>
                <w:rFonts w:ascii="Verdana" w:hAnsi="Verdana" w:cs="Arial"/>
                <w:sz w:val="24"/>
                <w:szCs w:val="24"/>
              </w:rPr>
            </w:pPr>
            <w:r w:rsidRPr="00173BFB">
              <w:rPr>
                <w:rFonts w:ascii="Verdana" w:hAnsi="Verdana" w:cs="Arial"/>
                <w:b/>
                <w:i/>
                <w:sz w:val="24"/>
                <w:szCs w:val="24"/>
              </w:rPr>
              <w:t>(please choose)</w:t>
            </w:r>
          </w:p>
        </w:tc>
        <w:tc>
          <w:tcPr>
            <w:tcW w:w="5812" w:type="dxa"/>
            <w:gridSpan w:val="2"/>
          </w:tcPr>
          <w:p w14:paraId="67FB7522" w14:textId="77777777" w:rsidR="00F5324A" w:rsidRPr="00173BFB" w:rsidRDefault="00F5324A" w:rsidP="00C107F2">
            <w:pPr>
              <w:rPr>
                <w:rFonts w:ascii="Verdana" w:hAnsi="Verdana" w:cs="Arial"/>
                <w:sz w:val="24"/>
                <w:szCs w:val="24"/>
              </w:rPr>
            </w:pPr>
            <w:r w:rsidRPr="00173BFB">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34C9889F" w14:textId="77777777" w:rsidR="00F5324A" w:rsidRPr="00173BFB" w:rsidRDefault="00133EA1" w:rsidP="00133EA1">
                <w:pPr>
                  <w:jc w:val="center"/>
                  <w:rPr>
                    <w:rFonts w:ascii="Verdana" w:hAnsi="Verdana" w:cs="Arial"/>
                    <w:sz w:val="24"/>
                    <w:szCs w:val="24"/>
                  </w:rPr>
                </w:pPr>
                <w:r w:rsidRPr="00173BFB">
                  <w:rPr>
                    <w:rFonts w:ascii="Segoe UI Symbol" w:eastAsia="MS Gothic" w:hAnsi="Segoe UI Symbol" w:cs="Segoe UI Symbol"/>
                    <w:sz w:val="24"/>
                    <w:szCs w:val="24"/>
                  </w:rPr>
                  <w:t>☐</w:t>
                </w:r>
              </w:p>
            </w:tc>
          </w:sdtContent>
        </w:sdt>
      </w:tr>
      <w:tr w:rsidR="00F5324A" w:rsidRPr="00173BFB" w14:paraId="4B00549C" w14:textId="77777777" w:rsidTr="00F5324A">
        <w:tc>
          <w:tcPr>
            <w:tcW w:w="1809" w:type="dxa"/>
            <w:vMerge/>
          </w:tcPr>
          <w:p w14:paraId="1B447814" w14:textId="77777777" w:rsidR="00F5324A" w:rsidRPr="00173BFB" w:rsidRDefault="00F5324A" w:rsidP="00F5324A">
            <w:pPr>
              <w:rPr>
                <w:rFonts w:ascii="Verdana" w:hAnsi="Verdana" w:cs="Arial"/>
                <w:b/>
                <w:sz w:val="24"/>
                <w:szCs w:val="24"/>
              </w:rPr>
            </w:pPr>
          </w:p>
        </w:tc>
        <w:tc>
          <w:tcPr>
            <w:tcW w:w="5812" w:type="dxa"/>
            <w:gridSpan w:val="2"/>
          </w:tcPr>
          <w:p w14:paraId="2CBF5D8D" w14:textId="77777777" w:rsidR="00F5324A" w:rsidRPr="00173BFB" w:rsidRDefault="00F5324A" w:rsidP="00F5324A">
            <w:pPr>
              <w:rPr>
                <w:rFonts w:ascii="Verdana" w:hAnsi="Verdana" w:cs="Arial"/>
                <w:b/>
                <w:sz w:val="24"/>
                <w:szCs w:val="24"/>
              </w:rPr>
            </w:pPr>
            <w:r w:rsidRPr="00173BFB">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4474AC3C" w14:textId="77777777" w:rsidR="00F5324A" w:rsidRPr="00173BFB" w:rsidRDefault="00D57AE9" w:rsidP="00133EA1">
                <w:pPr>
                  <w:jc w:val="center"/>
                  <w:rPr>
                    <w:rFonts w:ascii="Verdana" w:hAnsi="Verdana" w:cs="Arial"/>
                    <w:b/>
                    <w:sz w:val="24"/>
                    <w:szCs w:val="24"/>
                  </w:rPr>
                </w:pPr>
                <w:r w:rsidRPr="00173BFB">
                  <w:rPr>
                    <w:rFonts w:ascii="Segoe UI Symbol" w:eastAsia="MS Gothic" w:hAnsi="Segoe UI Symbol" w:cs="Segoe UI Symbol"/>
                    <w:sz w:val="24"/>
                    <w:szCs w:val="24"/>
                  </w:rPr>
                  <w:t>☒</w:t>
                </w:r>
              </w:p>
            </w:tc>
          </w:sdtContent>
        </w:sdt>
      </w:tr>
      <w:tr w:rsidR="00F5324A" w:rsidRPr="00173BFB" w14:paraId="614A1B91" w14:textId="77777777" w:rsidTr="00F5324A">
        <w:tc>
          <w:tcPr>
            <w:tcW w:w="1809" w:type="dxa"/>
            <w:vMerge/>
          </w:tcPr>
          <w:p w14:paraId="66BAC434" w14:textId="77777777" w:rsidR="00F5324A" w:rsidRPr="00173BFB" w:rsidRDefault="00F5324A" w:rsidP="00F5324A">
            <w:pPr>
              <w:rPr>
                <w:rFonts w:ascii="Verdana" w:hAnsi="Verdana" w:cs="Arial"/>
                <w:b/>
                <w:sz w:val="24"/>
                <w:szCs w:val="24"/>
              </w:rPr>
            </w:pPr>
          </w:p>
        </w:tc>
        <w:tc>
          <w:tcPr>
            <w:tcW w:w="5812" w:type="dxa"/>
            <w:gridSpan w:val="2"/>
          </w:tcPr>
          <w:p w14:paraId="2605EF6F" w14:textId="77777777" w:rsidR="00F5324A" w:rsidRPr="00173BFB" w:rsidRDefault="00A504B6" w:rsidP="00F5324A">
            <w:pPr>
              <w:rPr>
                <w:rFonts w:ascii="Verdana" w:hAnsi="Verdana" w:cs="Arial"/>
                <w:b/>
                <w:sz w:val="24"/>
                <w:szCs w:val="24"/>
              </w:rPr>
            </w:pPr>
            <w:r w:rsidRPr="00173BFB">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4CBF486B" w14:textId="77777777" w:rsidR="00F5324A" w:rsidRPr="00173BFB" w:rsidRDefault="00D57AE9" w:rsidP="00133EA1">
                <w:pPr>
                  <w:jc w:val="center"/>
                  <w:rPr>
                    <w:rFonts w:ascii="Verdana" w:hAnsi="Verdana" w:cs="Arial"/>
                    <w:b/>
                    <w:sz w:val="24"/>
                    <w:szCs w:val="24"/>
                  </w:rPr>
                </w:pPr>
                <w:r w:rsidRPr="00173BFB">
                  <w:rPr>
                    <w:rFonts w:ascii="Segoe UI Symbol" w:eastAsia="MS Gothic" w:hAnsi="Segoe UI Symbol" w:cs="Segoe UI Symbol"/>
                    <w:sz w:val="24"/>
                    <w:szCs w:val="24"/>
                  </w:rPr>
                  <w:t>☒</w:t>
                </w:r>
              </w:p>
            </w:tc>
          </w:sdtContent>
        </w:sdt>
      </w:tr>
      <w:tr w:rsidR="00F5324A" w:rsidRPr="00173BFB" w14:paraId="6D39510C" w14:textId="77777777" w:rsidTr="00F5324A">
        <w:tc>
          <w:tcPr>
            <w:tcW w:w="1809" w:type="dxa"/>
            <w:vMerge/>
          </w:tcPr>
          <w:p w14:paraId="73107CB0" w14:textId="77777777" w:rsidR="00F5324A" w:rsidRPr="00173BFB" w:rsidRDefault="00F5324A" w:rsidP="00F5324A">
            <w:pPr>
              <w:rPr>
                <w:rFonts w:ascii="Verdana" w:hAnsi="Verdana" w:cs="Arial"/>
                <w:b/>
                <w:sz w:val="24"/>
                <w:szCs w:val="24"/>
              </w:rPr>
            </w:pPr>
          </w:p>
        </w:tc>
        <w:tc>
          <w:tcPr>
            <w:tcW w:w="5812" w:type="dxa"/>
            <w:gridSpan w:val="2"/>
          </w:tcPr>
          <w:p w14:paraId="5A8C652C" w14:textId="77777777" w:rsidR="00F5324A" w:rsidRPr="00173BFB" w:rsidRDefault="00F5324A" w:rsidP="00F5324A">
            <w:pPr>
              <w:rPr>
                <w:rFonts w:ascii="Verdana" w:hAnsi="Verdana" w:cs="Arial"/>
                <w:b/>
                <w:sz w:val="24"/>
                <w:szCs w:val="24"/>
              </w:rPr>
            </w:pPr>
            <w:r w:rsidRPr="00173BFB">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57121EED" w14:textId="77777777" w:rsidR="00F5324A" w:rsidRPr="00173BFB" w:rsidRDefault="00133EA1" w:rsidP="00133EA1">
                <w:pPr>
                  <w:jc w:val="center"/>
                  <w:rPr>
                    <w:rFonts w:ascii="Verdana" w:hAnsi="Verdana" w:cs="Arial"/>
                    <w:b/>
                    <w:sz w:val="24"/>
                    <w:szCs w:val="24"/>
                  </w:rPr>
                </w:pPr>
                <w:r w:rsidRPr="00173BFB">
                  <w:rPr>
                    <w:rFonts w:ascii="Segoe UI Symbol" w:eastAsia="MS Gothic" w:hAnsi="Segoe UI Symbol" w:cs="Segoe UI Symbol"/>
                    <w:sz w:val="24"/>
                    <w:szCs w:val="24"/>
                  </w:rPr>
                  <w:t>☐</w:t>
                </w:r>
              </w:p>
            </w:tc>
          </w:sdtContent>
        </w:sdt>
      </w:tr>
      <w:tr w:rsidR="00F5324A" w:rsidRPr="00173BFB" w14:paraId="42A3F91A" w14:textId="77777777" w:rsidTr="00F5324A">
        <w:tc>
          <w:tcPr>
            <w:tcW w:w="1809" w:type="dxa"/>
            <w:vMerge/>
          </w:tcPr>
          <w:p w14:paraId="4AE7293A" w14:textId="77777777" w:rsidR="00F5324A" w:rsidRPr="00173BFB" w:rsidRDefault="00F5324A" w:rsidP="00F5324A">
            <w:pPr>
              <w:rPr>
                <w:rFonts w:ascii="Verdana" w:hAnsi="Verdana" w:cs="Arial"/>
                <w:b/>
                <w:sz w:val="24"/>
                <w:szCs w:val="24"/>
              </w:rPr>
            </w:pPr>
          </w:p>
        </w:tc>
        <w:tc>
          <w:tcPr>
            <w:tcW w:w="5812" w:type="dxa"/>
            <w:gridSpan w:val="2"/>
          </w:tcPr>
          <w:p w14:paraId="21257741" w14:textId="77777777" w:rsidR="00F5324A" w:rsidRPr="00173BFB" w:rsidRDefault="00F5324A" w:rsidP="00F5324A">
            <w:pPr>
              <w:rPr>
                <w:rFonts w:ascii="Verdana" w:hAnsi="Verdana" w:cs="Arial"/>
                <w:b/>
                <w:sz w:val="24"/>
                <w:szCs w:val="24"/>
              </w:rPr>
            </w:pPr>
            <w:r w:rsidRPr="00173BFB">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355CC2A5" w14:textId="77777777" w:rsidR="00F5324A" w:rsidRPr="00173BFB" w:rsidRDefault="00D57AE9" w:rsidP="00133EA1">
                <w:pPr>
                  <w:jc w:val="center"/>
                  <w:rPr>
                    <w:rFonts w:ascii="Verdana" w:hAnsi="Verdana" w:cs="Arial"/>
                    <w:b/>
                    <w:sz w:val="24"/>
                    <w:szCs w:val="24"/>
                  </w:rPr>
                </w:pPr>
                <w:r w:rsidRPr="00173BFB">
                  <w:rPr>
                    <w:rFonts w:ascii="Segoe UI Symbol" w:eastAsia="MS Gothic" w:hAnsi="Segoe UI Symbol" w:cs="Segoe UI Symbol"/>
                    <w:sz w:val="24"/>
                    <w:szCs w:val="24"/>
                  </w:rPr>
                  <w:t>☒</w:t>
                </w:r>
              </w:p>
            </w:tc>
          </w:sdtContent>
        </w:sdt>
      </w:tr>
      <w:tr w:rsidR="00F5324A" w:rsidRPr="00173BFB" w14:paraId="4166D523" w14:textId="77777777" w:rsidTr="00F5324A">
        <w:tc>
          <w:tcPr>
            <w:tcW w:w="1809" w:type="dxa"/>
            <w:vMerge/>
          </w:tcPr>
          <w:p w14:paraId="27982706" w14:textId="77777777" w:rsidR="00F5324A" w:rsidRPr="00173BFB" w:rsidRDefault="00F5324A" w:rsidP="00F5324A">
            <w:pPr>
              <w:rPr>
                <w:rFonts w:ascii="Verdana" w:hAnsi="Verdana" w:cs="Arial"/>
                <w:b/>
                <w:sz w:val="24"/>
                <w:szCs w:val="24"/>
              </w:rPr>
            </w:pPr>
          </w:p>
        </w:tc>
        <w:tc>
          <w:tcPr>
            <w:tcW w:w="5812" w:type="dxa"/>
            <w:gridSpan w:val="2"/>
          </w:tcPr>
          <w:p w14:paraId="131DDD16" w14:textId="77777777" w:rsidR="00F5324A" w:rsidRPr="00173BFB" w:rsidRDefault="00F5324A" w:rsidP="00F5324A">
            <w:pPr>
              <w:rPr>
                <w:rFonts w:ascii="Verdana" w:hAnsi="Verdana" w:cs="Arial"/>
                <w:b/>
                <w:sz w:val="24"/>
                <w:szCs w:val="24"/>
              </w:rPr>
            </w:pPr>
            <w:r w:rsidRPr="00173BFB">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7BB7488A" w14:textId="77777777" w:rsidR="00F5324A" w:rsidRPr="00173BFB" w:rsidRDefault="00D57AE9" w:rsidP="00133EA1">
                <w:pPr>
                  <w:jc w:val="center"/>
                  <w:rPr>
                    <w:rFonts w:ascii="Verdana" w:hAnsi="Verdana" w:cs="Arial"/>
                    <w:b/>
                    <w:sz w:val="24"/>
                    <w:szCs w:val="24"/>
                  </w:rPr>
                </w:pPr>
                <w:r w:rsidRPr="00173BFB">
                  <w:rPr>
                    <w:rFonts w:ascii="Segoe UI Symbol" w:eastAsia="MS Gothic" w:hAnsi="Segoe UI Symbol" w:cs="Segoe UI Symbol"/>
                    <w:sz w:val="24"/>
                    <w:szCs w:val="24"/>
                  </w:rPr>
                  <w:t>☒</w:t>
                </w:r>
              </w:p>
            </w:tc>
          </w:sdtContent>
        </w:sdt>
      </w:tr>
      <w:tr w:rsidR="00F5324A" w:rsidRPr="00173BFB" w14:paraId="0484BF36" w14:textId="77777777" w:rsidTr="00F5324A">
        <w:tc>
          <w:tcPr>
            <w:tcW w:w="1809" w:type="dxa"/>
            <w:vMerge/>
          </w:tcPr>
          <w:p w14:paraId="210B750F" w14:textId="77777777" w:rsidR="00F5324A" w:rsidRPr="00173BFB" w:rsidRDefault="00F5324A" w:rsidP="00F5324A">
            <w:pPr>
              <w:rPr>
                <w:rFonts w:ascii="Verdana" w:hAnsi="Verdana" w:cs="Arial"/>
                <w:b/>
                <w:sz w:val="24"/>
                <w:szCs w:val="24"/>
              </w:rPr>
            </w:pPr>
          </w:p>
        </w:tc>
        <w:tc>
          <w:tcPr>
            <w:tcW w:w="5812" w:type="dxa"/>
            <w:gridSpan w:val="2"/>
          </w:tcPr>
          <w:p w14:paraId="4F969604" w14:textId="77777777" w:rsidR="00F5324A" w:rsidRPr="00173BFB" w:rsidRDefault="00F5324A" w:rsidP="00F5324A">
            <w:pPr>
              <w:rPr>
                <w:rFonts w:ascii="Verdana" w:hAnsi="Verdana" w:cs="Arial"/>
                <w:b/>
                <w:sz w:val="24"/>
                <w:szCs w:val="24"/>
              </w:rPr>
            </w:pPr>
            <w:r w:rsidRPr="00173BFB">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5F0601ED" w14:textId="77777777" w:rsidR="00F5324A" w:rsidRPr="00173BFB" w:rsidRDefault="00D57AE9" w:rsidP="00133EA1">
                <w:pPr>
                  <w:jc w:val="center"/>
                  <w:rPr>
                    <w:rFonts w:ascii="Verdana" w:hAnsi="Verdana" w:cs="Arial"/>
                    <w:b/>
                    <w:sz w:val="24"/>
                    <w:szCs w:val="24"/>
                  </w:rPr>
                </w:pPr>
                <w:r w:rsidRPr="00173BFB">
                  <w:rPr>
                    <w:rFonts w:ascii="Segoe UI Symbol" w:eastAsia="MS Gothic" w:hAnsi="Segoe UI Symbol" w:cs="Segoe UI Symbol"/>
                    <w:sz w:val="24"/>
                    <w:szCs w:val="24"/>
                  </w:rPr>
                  <w:t>☒</w:t>
                </w:r>
              </w:p>
            </w:tc>
          </w:sdtContent>
        </w:sdt>
      </w:tr>
      <w:tr w:rsidR="00F5324A" w:rsidRPr="00173BFB" w14:paraId="16CC1715" w14:textId="77777777" w:rsidTr="00CD7AA5">
        <w:tc>
          <w:tcPr>
            <w:tcW w:w="9245" w:type="dxa"/>
            <w:gridSpan w:val="4"/>
            <w:shd w:val="clear" w:color="auto" w:fill="D5DCE4" w:themeFill="text2" w:themeFillTint="33"/>
          </w:tcPr>
          <w:p w14:paraId="73A8337C" w14:textId="77777777" w:rsidR="00F5324A" w:rsidRPr="00173BFB" w:rsidRDefault="00F5324A" w:rsidP="00F5324A">
            <w:pPr>
              <w:rPr>
                <w:rFonts w:ascii="Verdana" w:hAnsi="Verdana" w:cs="Arial"/>
                <w:b/>
                <w:sz w:val="24"/>
                <w:szCs w:val="24"/>
              </w:rPr>
            </w:pPr>
            <w:r w:rsidRPr="00173BFB">
              <w:rPr>
                <w:rFonts w:ascii="Verdana" w:hAnsi="Verdana" w:cs="Arial"/>
                <w:b/>
                <w:sz w:val="24"/>
                <w:szCs w:val="24"/>
              </w:rPr>
              <w:t>Quality, Safety and Patient Experience</w:t>
            </w:r>
          </w:p>
        </w:tc>
      </w:tr>
      <w:tr w:rsidR="00F5324A" w:rsidRPr="00173BFB" w14:paraId="4193B2E5" w14:textId="77777777" w:rsidTr="00C95B3C">
        <w:tc>
          <w:tcPr>
            <w:tcW w:w="9245" w:type="dxa"/>
            <w:gridSpan w:val="4"/>
          </w:tcPr>
          <w:p w14:paraId="2E9E3DFF" w14:textId="77777777" w:rsidR="00A11269" w:rsidRPr="00173BFB" w:rsidRDefault="00A11269" w:rsidP="00A11269">
            <w:pPr>
              <w:rPr>
                <w:rFonts w:ascii="Verdana" w:hAnsi="Verdana" w:cs="Arial"/>
                <w:sz w:val="24"/>
                <w:szCs w:val="24"/>
              </w:rPr>
            </w:pPr>
            <w:r w:rsidRPr="00173BFB">
              <w:rPr>
                <w:rFonts w:ascii="Verdana" w:hAnsi="Verdana" w:cs="Arial"/>
                <w:sz w:val="24"/>
                <w:szCs w:val="24"/>
              </w:rPr>
              <w:t>A sustainable AHP and HCS workforce is essential to provide effective, patient centred care with improved outcomes for patient, carer and workforce.</w:t>
            </w:r>
            <w:r w:rsidR="00DF5FF1" w:rsidRPr="00173BFB">
              <w:rPr>
                <w:rFonts w:ascii="Verdana" w:hAnsi="Verdana" w:cs="Arial"/>
                <w:sz w:val="24"/>
                <w:szCs w:val="24"/>
              </w:rPr>
              <w:t xml:space="preserve"> </w:t>
            </w:r>
          </w:p>
          <w:p w14:paraId="07BD306A" w14:textId="77777777" w:rsidR="00F5324A" w:rsidRPr="00173BFB" w:rsidRDefault="00DF5FF1" w:rsidP="00DF5FF1">
            <w:pPr>
              <w:rPr>
                <w:rFonts w:ascii="Verdana" w:hAnsi="Verdana" w:cs="Arial"/>
                <w:sz w:val="24"/>
                <w:szCs w:val="24"/>
              </w:rPr>
            </w:pPr>
            <w:r w:rsidRPr="00173BFB">
              <w:rPr>
                <w:rFonts w:ascii="Verdana" w:hAnsi="Verdana" w:cs="Arial"/>
                <w:sz w:val="24"/>
                <w:szCs w:val="24"/>
              </w:rPr>
              <w:t xml:space="preserve">Patient safety runs through education standards and requirements and is inseparable from an excellent learning environment and culture that values and supports learners and educators. </w:t>
            </w:r>
          </w:p>
          <w:p w14:paraId="7FF6FEA3" w14:textId="77777777" w:rsidR="00E7577F" w:rsidRPr="00173BFB" w:rsidRDefault="00E7577F" w:rsidP="00DF5FF1">
            <w:pPr>
              <w:rPr>
                <w:rFonts w:ascii="Verdana" w:hAnsi="Verdana" w:cs="Arial"/>
                <w:sz w:val="24"/>
                <w:szCs w:val="24"/>
              </w:rPr>
            </w:pPr>
          </w:p>
        </w:tc>
      </w:tr>
      <w:tr w:rsidR="00F5324A" w:rsidRPr="00173BFB" w14:paraId="4E2A85A6" w14:textId="77777777" w:rsidTr="00CD7AA5">
        <w:tc>
          <w:tcPr>
            <w:tcW w:w="9245" w:type="dxa"/>
            <w:gridSpan w:val="4"/>
            <w:shd w:val="clear" w:color="auto" w:fill="D5DCE4" w:themeFill="text2" w:themeFillTint="33"/>
          </w:tcPr>
          <w:p w14:paraId="5A42C272" w14:textId="77777777" w:rsidR="00F5324A" w:rsidRPr="00173BFB" w:rsidRDefault="00F5324A" w:rsidP="00F5324A">
            <w:pPr>
              <w:rPr>
                <w:rFonts w:ascii="Verdana" w:hAnsi="Verdana" w:cs="Arial"/>
                <w:b/>
                <w:sz w:val="24"/>
                <w:szCs w:val="24"/>
              </w:rPr>
            </w:pPr>
            <w:r w:rsidRPr="00173BFB">
              <w:rPr>
                <w:rFonts w:ascii="Verdana" w:hAnsi="Verdana" w:cs="Arial"/>
                <w:b/>
                <w:sz w:val="24"/>
                <w:szCs w:val="24"/>
              </w:rPr>
              <w:t>Financial Implications</w:t>
            </w:r>
          </w:p>
        </w:tc>
      </w:tr>
      <w:tr w:rsidR="00F5324A" w:rsidRPr="00173BFB" w14:paraId="2DC9CEB8" w14:textId="77777777" w:rsidTr="00C95B3C">
        <w:tc>
          <w:tcPr>
            <w:tcW w:w="9245" w:type="dxa"/>
            <w:gridSpan w:val="4"/>
          </w:tcPr>
          <w:p w14:paraId="50562345" w14:textId="77777777" w:rsidR="00653AEC" w:rsidRPr="00173BFB" w:rsidRDefault="00DF5FF1" w:rsidP="00653AEC">
            <w:pPr>
              <w:ind w:right="96"/>
              <w:rPr>
                <w:rFonts w:ascii="Verdana" w:hAnsi="Verdana" w:cs="Arial"/>
                <w:sz w:val="24"/>
                <w:szCs w:val="24"/>
              </w:rPr>
            </w:pPr>
            <w:r w:rsidRPr="00173BFB">
              <w:rPr>
                <w:rFonts w:ascii="Verdana" w:hAnsi="Verdana" w:cs="Arial"/>
                <w:sz w:val="24"/>
                <w:szCs w:val="24"/>
              </w:rPr>
              <w:t>F</w:t>
            </w:r>
            <w:r w:rsidR="00D57AE9" w:rsidRPr="00173BFB">
              <w:rPr>
                <w:rFonts w:ascii="Verdana" w:hAnsi="Verdana" w:cs="Arial"/>
                <w:sz w:val="24"/>
                <w:szCs w:val="24"/>
              </w:rPr>
              <w:t>inancial risks associated with the key themes described</w:t>
            </w:r>
            <w:r w:rsidR="008A6498" w:rsidRPr="00173BFB">
              <w:rPr>
                <w:rFonts w:ascii="Verdana" w:hAnsi="Verdana" w:cs="Arial"/>
                <w:sz w:val="24"/>
                <w:szCs w:val="24"/>
              </w:rPr>
              <w:t xml:space="preserve"> </w:t>
            </w:r>
            <w:r w:rsidRPr="00173BFB">
              <w:rPr>
                <w:rFonts w:ascii="Verdana" w:hAnsi="Verdana" w:cs="Arial"/>
                <w:sz w:val="24"/>
                <w:szCs w:val="24"/>
              </w:rPr>
              <w:t>are</w:t>
            </w:r>
            <w:r w:rsidR="008A6498" w:rsidRPr="00173BFB">
              <w:rPr>
                <w:rFonts w:ascii="Verdana" w:hAnsi="Verdana" w:cs="Arial"/>
                <w:sz w:val="24"/>
                <w:szCs w:val="24"/>
              </w:rPr>
              <w:t xml:space="preserve"> not specified</w:t>
            </w:r>
            <w:r w:rsidRPr="00173BFB">
              <w:rPr>
                <w:rFonts w:ascii="Verdana" w:hAnsi="Verdana" w:cs="Arial"/>
                <w:sz w:val="24"/>
                <w:szCs w:val="24"/>
              </w:rPr>
              <w:t xml:space="preserve"> in the paper and are operationally managed via Service Groups.</w:t>
            </w:r>
          </w:p>
          <w:p w14:paraId="1393F279" w14:textId="77777777" w:rsidR="00F5324A" w:rsidRPr="00173BFB" w:rsidRDefault="00F5324A" w:rsidP="00F5324A">
            <w:pPr>
              <w:ind w:right="96"/>
              <w:rPr>
                <w:rFonts w:ascii="Verdana" w:hAnsi="Verdana" w:cs="Arial"/>
                <w:color w:val="FF0000"/>
                <w:sz w:val="24"/>
                <w:szCs w:val="24"/>
              </w:rPr>
            </w:pPr>
          </w:p>
        </w:tc>
      </w:tr>
      <w:tr w:rsidR="00F5324A" w:rsidRPr="00173BFB" w14:paraId="1A7E2FB9" w14:textId="77777777" w:rsidTr="00CD7AA5">
        <w:tc>
          <w:tcPr>
            <w:tcW w:w="9245" w:type="dxa"/>
            <w:gridSpan w:val="4"/>
            <w:shd w:val="clear" w:color="auto" w:fill="D5DCE4" w:themeFill="text2" w:themeFillTint="33"/>
          </w:tcPr>
          <w:p w14:paraId="320C3C9D" w14:textId="77777777" w:rsidR="00F5324A" w:rsidRPr="00173BFB" w:rsidRDefault="00F5324A" w:rsidP="00F5324A">
            <w:pPr>
              <w:keepNext/>
              <w:keepLines/>
              <w:ind w:right="96"/>
              <w:rPr>
                <w:rFonts w:ascii="Verdana" w:hAnsi="Verdana" w:cs="Arial"/>
                <w:b/>
                <w:sz w:val="24"/>
                <w:szCs w:val="24"/>
              </w:rPr>
            </w:pPr>
            <w:r w:rsidRPr="00173BFB">
              <w:rPr>
                <w:rFonts w:ascii="Verdana" w:hAnsi="Verdana" w:cs="Arial"/>
                <w:b/>
                <w:sz w:val="24"/>
                <w:szCs w:val="24"/>
              </w:rPr>
              <w:t>Legal Implications (including equality and diversity assessment)</w:t>
            </w:r>
          </w:p>
        </w:tc>
      </w:tr>
      <w:tr w:rsidR="00F5324A" w:rsidRPr="00173BFB" w14:paraId="039AE099" w14:textId="77777777" w:rsidTr="00C95B3C">
        <w:tc>
          <w:tcPr>
            <w:tcW w:w="9245" w:type="dxa"/>
            <w:gridSpan w:val="4"/>
          </w:tcPr>
          <w:p w14:paraId="75F99A21" w14:textId="77777777" w:rsidR="00F5324A" w:rsidRPr="00173BFB" w:rsidRDefault="00A11269" w:rsidP="00A11269">
            <w:pPr>
              <w:ind w:right="96"/>
              <w:rPr>
                <w:rFonts w:ascii="Verdana" w:hAnsi="Verdana" w:cs="Arial"/>
                <w:color w:val="FF0000"/>
                <w:sz w:val="24"/>
                <w:szCs w:val="24"/>
              </w:rPr>
            </w:pPr>
            <w:r w:rsidRPr="00173BFB">
              <w:rPr>
                <w:rFonts w:ascii="Verdana" w:hAnsi="Verdana" w:cs="Arial"/>
                <w:sz w:val="24"/>
                <w:szCs w:val="24"/>
              </w:rPr>
              <w:t xml:space="preserve">As set out in the paper. </w:t>
            </w:r>
            <w:r w:rsidRPr="00173BFB">
              <w:rPr>
                <w:rFonts w:ascii="Verdana" w:hAnsi="Verdana" w:cs="Arial"/>
                <w:sz w:val="24"/>
                <w:szCs w:val="24"/>
              </w:rPr>
              <w:br/>
            </w:r>
          </w:p>
        </w:tc>
      </w:tr>
      <w:tr w:rsidR="00F5324A" w:rsidRPr="00173BFB" w14:paraId="0D47E978" w14:textId="77777777" w:rsidTr="00CD7AA5">
        <w:tc>
          <w:tcPr>
            <w:tcW w:w="9245" w:type="dxa"/>
            <w:gridSpan w:val="4"/>
            <w:shd w:val="clear" w:color="auto" w:fill="D5DCE4" w:themeFill="text2" w:themeFillTint="33"/>
          </w:tcPr>
          <w:p w14:paraId="67A703C1" w14:textId="77777777" w:rsidR="00F5324A" w:rsidRPr="00173BFB" w:rsidRDefault="00F5324A" w:rsidP="00F5324A">
            <w:pPr>
              <w:ind w:right="96"/>
              <w:rPr>
                <w:rFonts w:ascii="Verdana" w:hAnsi="Verdana" w:cs="Arial"/>
                <w:b/>
                <w:color w:val="FF0000"/>
                <w:sz w:val="24"/>
                <w:szCs w:val="24"/>
              </w:rPr>
            </w:pPr>
            <w:r w:rsidRPr="00173BFB">
              <w:rPr>
                <w:rFonts w:ascii="Verdana" w:hAnsi="Verdana" w:cs="Arial"/>
                <w:b/>
                <w:sz w:val="24"/>
                <w:szCs w:val="24"/>
              </w:rPr>
              <w:lastRenderedPageBreak/>
              <w:t>Staffing Implications</w:t>
            </w:r>
          </w:p>
        </w:tc>
      </w:tr>
      <w:tr w:rsidR="00F5324A" w:rsidRPr="00173BFB" w14:paraId="71177E3A" w14:textId="77777777" w:rsidTr="00C95B3C">
        <w:tc>
          <w:tcPr>
            <w:tcW w:w="9245" w:type="dxa"/>
            <w:gridSpan w:val="4"/>
          </w:tcPr>
          <w:p w14:paraId="5F5C4031" w14:textId="5B834A73" w:rsidR="00F5324A" w:rsidRPr="00173BFB" w:rsidRDefault="00D57AE9" w:rsidP="00762BBE">
            <w:pPr>
              <w:ind w:right="96"/>
              <w:rPr>
                <w:rFonts w:ascii="Verdana" w:hAnsi="Verdana" w:cs="Arial"/>
                <w:sz w:val="24"/>
                <w:szCs w:val="24"/>
              </w:rPr>
            </w:pPr>
            <w:r w:rsidRPr="00173BFB">
              <w:rPr>
                <w:rFonts w:ascii="Verdana" w:hAnsi="Verdana" w:cs="Arial"/>
                <w:sz w:val="24"/>
                <w:szCs w:val="24"/>
              </w:rPr>
              <w:t>As described in the paper.</w:t>
            </w:r>
          </w:p>
        </w:tc>
      </w:tr>
      <w:tr w:rsidR="00F5324A" w:rsidRPr="00173BFB" w14:paraId="4BB4586C" w14:textId="77777777" w:rsidTr="00CD7AA5">
        <w:tc>
          <w:tcPr>
            <w:tcW w:w="9245" w:type="dxa"/>
            <w:gridSpan w:val="4"/>
            <w:shd w:val="clear" w:color="auto" w:fill="D5DCE4" w:themeFill="text2" w:themeFillTint="33"/>
          </w:tcPr>
          <w:p w14:paraId="2D525C86" w14:textId="77777777" w:rsidR="00F5324A" w:rsidRPr="00173BFB" w:rsidRDefault="00296CD9" w:rsidP="00F5324A">
            <w:pPr>
              <w:ind w:right="96"/>
              <w:rPr>
                <w:rFonts w:ascii="Verdana" w:hAnsi="Verdana" w:cs="Arial"/>
                <w:b/>
                <w:color w:val="FF0000"/>
                <w:sz w:val="24"/>
                <w:szCs w:val="24"/>
              </w:rPr>
            </w:pPr>
            <w:r w:rsidRPr="00173BFB">
              <w:rPr>
                <w:rFonts w:ascii="Verdana" w:hAnsi="Verdana" w:cs="Arial"/>
                <w:b/>
                <w:sz w:val="24"/>
                <w:szCs w:val="24"/>
              </w:rPr>
              <w:t>Long Term Implications (including the impact of the Well-being of Future Generations (Wales) Act 2015)</w:t>
            </w:r>
          </w:p>
        </w:tc>
      </w:tr>
      <w:tr w:rsidR="00F5324A" w:rsidRPr="00173BFB" w14:paraId="32B12285" w14:textId="77777777" w:rsidTr="00C95B3C">
        <w:tc>
          <w:tcPr>
            <w:tcW w:w="9245" w:type="dxa"/>
            <w:gridSpan w:val="4"/>
          </w:tcPr>
          <w:p w14:paraId="7FCB3B5C" w14:textId="3F8721BA" w:rsidR="00F5324A" w:rsidRPr="00173BFB" w:rsidRDefault="00DF5FF1" w:rsidP="00C6010B">
            <w:pPr>
              <w:ind w:right="96"/>
              <w:rPr>
                <w:rFonts w:ascii="Verdana" w:hAnsi="Verdana" w:cs="Arial"/>
                <w:sz w:val="24"/>
                <w:szCs w:val="24"/>
              </w:rPr>
            </w:pPr>
            <w:r w:rsidRPr="00173BFB">
              <w:rPr>
                <w:rFonts w:ascii="Verdana" w:hAnsi="Verdana" w:cs="Arial"/>
                <w:sz w:val="24"/>
                <w:szCs w:val="24"/>
              </w:rPr>
              <w:t xml:space="preserve">This paper reflects </w:t>
            </w:r>
            <w:r w:rsidRPr="00173BFB">
              <w:rPr>
                <w:rFonts w:ascii="Verdana" w:hAnsi="Verdana" w:cs="Arial"/>
                <w:i/>
                <w:iCs/>
                <w:sz w:val="24"/>
                <w:szCs w:val="24"/>
              </w:rPr>
              <w:t>The Well-being of Future Generations (Wales) Act</w:t>
            </w:r>
            <w:r w:rsidRPr="00173BFB">
              <w:rPr>
                <w:rFonts w:ascii="Verdana" w:hAnsi="Verdana" w:cs="Arial"/>
                <w:sz w:val="24"/>
                <w:szCs w:val="24"/>
              </w:rPr>
              <w:t xml:space="preserve"> (2015) </w:t>
            </w:r>
            <w:r w:rsidR="00DD241C" w:rsidRPr="00173BFB">
              <w:rPr>
                <w:rFonts w:ascii="Verdana" w:hAnsi="Verdana" w:cs="Arial"/>
                <w:sz w:val="24"/>
                <w:szCs w:val="24"/>
              </w:rPr>
              <w:t>and</w:t>
            </w:r>
            <w:r w:rsidRPr="00173BFB">
              <w:rPr>
                <w:rFonts w:ascii="Verdana" w:hAnsi="Verdana" w:cs="Arial"/>
                <w:sz w:val="24"/>
                <w:szCs w:val="24"/>
              </w:rPr>
              <w:t xml:space="preserve"> working </w:t>
            </w:r>
            <w:r w:rsidR="00DD241C" w:rsidRPr="00173BFB">
              <w:rPr>
                <w:rFonts w:ascii="Verdana" w:hAnsi="Verdana" w:cs="Arial"/>
                <w:sz w:val="24"/>
                <w:szCs w:val="24"/>
              </w:rPr>
              <w:t xml:space="preserve">relationships </w:t>
            </w:r>
            <w:r w:rsidRPr="00173BFB">
              <w:rPr>
                <w:rFonts w:ascii="Verdana" w:hAnsi="Verdana" w:cs="Arial"/>
                <w:sz w:val="24"/>
                <w:szCs w:val="24"/>
              </w:rPr>
              <w:t>between organisations helping to meet the longer-term needs of NHS Wales and enhance the sustainability of the healthcare workforce.</w:t>
            </w:r>
          </w:p>
        </w:tc>
      </w:tr>
      <w:tr w:rsidR="00653AEC" w:rsidRPr="00173BFB" w14:paraId="1173BB79" w14:textId="77777777" w:rsidTr="00C95B3C">
        <w:tc>
          <w:tcPr>
            <w:tcW w:w="2470" w:type="dxa"/>
            <w:gridSpan w:val="2"/>
          </w:tcPr>
          <w:p w14:paraId="508629F3" w14:textId="77777777" w:rsidR="00653AEC" w:rsidRPr="00173BFB" w:rsidRDefault="00653AEC" w:rsidP="00653AEC">
            <w:pPr>
              <w:ind w:right="96"/>
              <w:rPr>
                <w:rFonts w:ascii="Verdana" w:hAnsi="Verdana" w:cs="Arial"/>
                <w:color w:val="FF0000"/>
                <w:sz w:val="24"/>
                <w:szCs w:val="24"/>
              </w:rPr>
            </w:pPr>
            <w:r w:rsidRPr="00173BFB">
              <w:rPr>
                <w:rFonts w:ascii="Verdana" w:hAnsi="Verdana" w:cs="Arial"/>
                <w:b/>
                <w:color w:val="000000" w:themeColor="text1"/>
                <w:sz w:val="24"/>
                <w:szCs w:val="24"/>
              </w:rPr>
              <w:t>Report History</w:t>
            </w:r>
          </w:p>
        </w:tc>
        <w:tc>
          <w:tcPr>
            <w:tcW w:w="6775" w:type="dxa"/>
            <w:gridSpan w:val="2"/>
          </w:tcPr>
          <w:p w14:paraId="46041CC1" w14:textId="7F584F04" w:rsidR="00653AEC" w:rsidRPr="00173BFB" w:rsidRDefault="00173BFB" w:rsidP="00653AEC">
            <w:pPr>
              <w:ind w:right="96"/>
              <w:rPr>
                <w:rFonts w:ascii="Verdana" w:hAnsi="Verdana" w:cs="Arial"/>
                <w:sz w:val="24"/>
                <w:szCs w:val="24"/>
              </w:rPr>
            </w:pPr>
            <w:r>
              <w:rPr>
                <w:rFonts w:ascii="Verdana" w:hAnsi="Verdana" w:cs="Arial"/>
                <w:sz w:val="24"/>
                <w:szCs w:val="24"/>
              </w:rPr>
              <w:t>Eighteenth</w:t>
            </w:r>
            <w:r w:rsidR="00366B1E" w:rsidRPr="00173BFB">
              <w:rPr>
                <w:rFonts w:ascii="Verdana" w:hAnsi="Verdana" w:cs="Arial"/>
                <w:sz w:val="24"/>
                <w:szCs w:val="24"/>
              </w:rPr>
              <w:t xml:space="preserve"> </w:t>
            </w:r>
            <w:r w:rsidR="00D57AE9" w:rsidRPr="00173BFB">
              <w:rPr>
                <w:rFonts w:ascii="Verdana" w:hAnsi="Verdana" w:cs="Arial"/>
                <w:sz w:val="24"/>
                <w:szCs w:val="24"/>
              </w:rPr>
              <w:t xml:space="preserve">report </w:t>
            </w:r>
          </w:p>
          <w:p w14:paraId="26CFEAE9" w14:textId="77777777" w:rsidR="00653AEC" w:rsidRPr="00173BFB" w:rsidRDefault="00653AEC" w:rsidP="00653AEC">
            <w:pPr>
              <w:ind w:right="96"/>
              <w:rPr>
                <w:rFonts w:ascii="Verdana" w:hAnsi="Verdana" w:cs="Arial"/>
                <w:color w:val="FF0000"/>
                <w:sz w:val="24"/>
                <w:szCs w:val="24"/>
              </w:rPr>
            </w:pPr>
          </w:p>
        </w:tc>
      </w:tr>
      <w:tr w:rsidR="00653AEC" w:rsidRPr="00173BFB" w14:paraId="53D992B0" w14:textId="77777777" w:rsidTr="00C95B3C">
        <w:tc>
          <w:tcPr>
            <w:tcW w:w="2470" w:type="dxa"/>
            <w:gridSpan w:val="2"/>
          </w:tcPr>
          <w:p w14:paraId="1FEBC7BB" w14:textId="77777777" w:rsidR="00653AEC" w:rsidRPr="00173BFB" w:rsidRDefault="00653AEC" w:rsidP="00653AEC">
            <w:pPr>
              <w:ind w:right="96"/>
              <w:rPr>
                <w:rFonts w:ascii="Verdana" w:hAnsi="Verdana" w:cs="Arial"/>
                <w:b/>
                <w:color w:val="000000" w:themeColor="text1"/>
                <w:sz w:val="24"/>
                <w:szCs w:val="24"/>
              </w:rPr>
            </w:pPr>
            <w:r w:rsidRPr="00173BFB">
              <w:rPr>
                <w:rFonts w:ascii="Verdana" w:hAnsi="Verdana" w:cs="Arial"/>
                <w:b/>
                <w:color w:val="000000" w:themeColor="text1"/>
                <w:sz w:val="24"/>
                <w:szCs w:val="24"/>
              </w:rPr>
              <w:t>Appendices</w:t>
            </w:r>
          </w:p>
        </w:tc>
        <w:tc>
          <w:tcPr>
            <w:tcW w:w="6775" w:type="dxa"/>
            <w:gridSpan w:val="2"/>
          </w:tcPr>
          <w:p w14:paraId="335A224F" w14:textId="6D93B487" w:rsidR="00E96AE6" w:rsidRPr="00173BFB" w:rsidRDefault="00E40B8F" w:rsidP="008B5D7C">
            <w:pPr>
              <w:ind w:right="96"/>
              <w:rPr>
                <w:rFonts w:ascii="Verdana" w:hAnsi="Verdana" w:cs="Arial"/>
                <w:sz w:val="24"/>
                <w:szCs w:val="24"/>
              </w:rPr>
            </w:pPr>
            <w:r>
              <w:rPr>
                <w:rFonts w:ascii="Verdana" w:hAnsi="Verdana" w:cs="Arial"/>
                <w:sz w:val="24"/>
                <w:szCs w:val="24"/>
              </w:rPr>
              <w:t xml:space="preserve">None. </w:t>
            </w:r>
          </w:p>
          <w:p w14:paraId="23E2EE38" w14:textId="77777777" w:rsidR="00CA497D" w:rsidRPr="00173BFB" w:rsidRDefault="00CA497D" w:rsidP="008B5D7C">
            <w:pPr>
              <w:ind w:right="96"/>
              <w:rPr>
                <w:rFonts w:ascii="Verdana" w:hAnsi="Verdana" w:cs="Arial"/>
                <w:color w:val="FF0000"/>
                <w:sz w:val="24"/>
                <w:szCs w:val="24"/>
              </w:rPr>
            </w:pPr>
          </w:p>
        </w:tc>
      </w:tr>
    </w:tbl>
    <w:p w14:paraId="5CDD5A8E" w14:textId="77777777" w:rsidR="00034194" w:rsidRPr="00173BFB" w:rsidRDefault="00034194" w:rsidP="0050626E">
      <w:pPr>
        <w:rPr>
          <w:rFonts w:ascii="Verdana" w:hAnsi="Verdana"/>
          <w:sz w:val="24"/>
          <w:szCs w:val="24"/>
        </w:rPr>
      </w:pPr>
    </w:p>
    <w:sectPr w:rsidR="00034194" w:rsidRPr="00173BFB" w:rsidSect="006E4D41">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B8FE47" w14:textId="77777777" w:rsidR="0005355B" w:rsidRDefault="0005355B" w:rsidP="00C107F2">
      <w:r>
        <w:separator/>
      </w:r>
    </w:p>
  </w:endnote>
  <w:endnote w:type="continuationSeparator" w:id="0">
    <w:p w14:paraId="41A57631" w14:textId="77777777" w:rsidR="0005355B" w:rsidRDefault="0005355B" w:rsidP="00C107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15873388"/>
      <w:docPartObj>
        <w:docPartGallery w:val="Page Numbers (Bottom of Page)"/>
        <w:docPartUnique/>
      </w:docPartObj>
    </w:sdtPr>
    <w:sdtEndPr/>
    <w:sdtContent>
      <w:sdt>
        <w:sdtPr>
          <w:id w:val="-1769616900"/>
          <w:docPartObj>
            <w:docPartGallery w:val="Page Numbers (Top of Page)"/>
            <w:docPartUnique/>
          </w:docPartObj>
        </w:sdtPr>
        <w:sdtEndPr/>
        <w:sdtContent>
          <w:p w14:paraId="56D25B8F" w14:textId="77777777" w:rsidR="00CD1CF2" w:rsidRDefault="00CD1CF2">
            <w:pPr>
              <w:pStyle w:val="Footer"/>
              <w:jc w:val="right"/>
              <w:rPr>
                <w:b/>
                <w:bCs/>
                <w:sz w:val="24"/>
                <w:szCs w:val="24"/>
              </w:rPr>
            </w:pPr>
            <w:r w:rsidRPr="00767E3E">
              <w:rPr>
                <w:noProof/>
                <w:lang w:eastAsia="en-GB"/>
              </w:rPr>
              <w:drawing>
                <wp:anchor distT="0" distB="0" distL="114300" distR="114300" simplePos="0" relativeHeight="251659264" behindDoc="1" locked="0" layoutInCell="1" allowOverlap="1" wp14:anchorId="2D45CF91" wp14:editId="4C17636C">
                  <wp:simplePos x="0" y="0"/>
                  <wp:positionH relativeFrom="margin">
                    <wp:posOffset>-146050</wp:posOffset>
                  </wp:positionH>
                  <wp:positionV relativeFrom="paragraph">
                    <wp:posOffset>17780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p w14:paraId="0CED1D0F" w14:textId="35E3F4D5" w:rsidR="00CD1CF2" w:rsidRDefault="00CD1CF2">
            <w:pPr>
              <w:pStyle w:val="Footer"/>
              <w:jc w:val="right"/>
            </w:pPr>
            <w:r w:rsidRPr="00CD1CF2">
              <w:rPr>
                <w:sz w:val="24"/>
                <w:szCs w:val="24"/>
              </w:rPr>
              <w:t>Workforce and OD Committee – Wednesday, 18</w:t>
            </w:r>
            <w:r w:rsidRPr="00CD1CF2">
              <w:rPr>
                <w:sz w:val="24"/>
                <w:szCs w:val="24"/>
                <w:vertAlign w:val="superscript"/>
              </w:rPr>
              <w:t>th</w:t>
            </w:r>
            <w:r w:rsidRPr="00CD1CF2">
              <w:rPr>
                <w:sz w:val="24"/>
                <w:szCs w:val="24"/>
              </w:rPr>
              <w:t xml:space="preserve"> December 2024</w:t>
            </w:r>
            <w:r>
              <w:rPr>
                <w:b/>
                <w:bCs/>
                <w:sz w:val="24"/>
                <w:szCs w:val="24"/>
              </w:rPr>
              <w:t xml:space="preserve"> </w:t>
            </w:r>
          </w:p>
        </w:sdtContent>
      </w:sdt>
    </w:sdtContent>
  </w:sdt>
  <w:p w14:paraId="5904E1A0" w14:textId="2559E954" w:rsidR="009E52FE" w:rsidRDefault="009E52F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55B240" w14:textId="77777777" w:rsidR="0005355B" w:rsidRDefault="0005355B" w:rsidP="00C107F2">
      <w:r>
        <w:separator/>
      </w:r>
    </w:p>
  </w:footnote>
  <w:footnote w:type="continuationSeparator" w:id="0">
    <w:p w14:paraId="3AFAFB2D" w14:textId="77777777" w:rsidR="0005355B" w:rsidRDefault="0005355B" w:rsidP="00C107F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426C1"/>
    <w:multiLevelType w:val="hybridMultilevel"/>
    <w:tmpl w:val="6ADCF4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4247885"/>
    <w:multiLevelType w:val="hybridMultilevel"/>
    <w:tmpl w:val="B4687BB0"/>
    <w:lvl w:ilvl="0" w:tplc="08090001">
      <w:start w:val="1"/>
      <w:numFmt w:val="bullet"/>
      <w:lvlText w:val=""/>
      <w:lvlJc w:val="left"/>
      <w:pPr>
        <w:ind w:left="770" w:hanging="360"/>
      </w:pPr>
      <w:rPr>
        <w:rFonts w:ascii="Symbol" w:hAnsi="Symbol" w:hint="default"/>
      </w:rPr>
    </w:lvl>
    <w:lvl w:ilvl="1" w:tplc="FFFFFFFF">
      <w:start w:val="1"/>
      <w:numFmt w:val="bullet"/>
      <w:lvlText w:val="o"/>
      <w:lvlJc w:val="left"/>
      <w:pPr>
        <w:ind w:left="1490" w:hanging="360"/>
      </w:pPr>
      <w:rPr>
        <w:rFonts w:ascii="Courier New" w:hAnsi="Courier New" w:cs="Courier New" w:hint="default"/>
      </w:rPr>
    </w:lvl>
    <w:lvl w:ilvl="2" w:tplc="FFFFFFFF">
      <w:start w:val="1"/>
      <w:numFmt w:val="bullet"/>
      <w:lvlText w:val=""/>
      <w:lvlJc w:val="left"/>
      <w:pPr>
        <w:ind w:left="2210" w:hanging="360"/>
      </w:pPr>
      <w:rPr>
        <w:rFonts w:ascii="Wingdings" w:hAnsi="Wingdings" w:hint="default"/>
      </w:rPr>
    </w:lvl>
    <w:lvl w:ilvl="3" w:tplc="FFFFFFFF">
      <w:start w:val="1"/>
      <w:numFmt w:val="bullet"/>
      <w:lvlText w:val=""/>
      <w:lvlJc w:val="left"/>
      <w:pPr>
        <w:ind w:left="2930" w:hanging="360"/>
      </w:pPr>
      <w:rPr>
        <w:rFonts w:ascii="Symbol" w:hAnsi="Symbol" w:hint="default"/>
      </w:rPr>
    </w:lvl>
    <w:lvl w:ilvl="4" w:tplc="FFFFFFFF">
      <w:start w:val="1"/>
      <w:numFmt w:val="bullet"/>
      <w:lvlText w:val="o"/>
      <w:lvlJc w:val="left"/>
      <w:pPr>
        <w:ind w:left="3650" w:hanging="360"/>
      </w:pPr>
      <w:rPr>
        <w:rFonts w:ascii="Courier New" w:hAnsi="Courier New" w:cs="Courier New" w:hint="default"/>
      </w:rPr>
    </w:lvl>
    <w:lvl w:ilvl="5" w:tplc="FFFFFFFF">
      <w:start w:val="1"/>
      <w:numFmt w:val="bullet"/>
      <w:lvlText w:val=""/>
      <w:lvlJc w:val="left"/>
      <w:pPr>
        <w:ind w:left="4370" w:hanging="360"/>
      </w:pPr>
      <w:rPr>
        <w:rFonts w:ascii="Wingdings" w:hAnsi="Wingdings" w:hint="default"/>
      </w:rPr>
    </w:lvl>
    <w:lvl w:ilvl="6" w:tplc="FFFFFFFF">
      <w:start w:val="1"/>
      <w:numFmt w:val="bullet"/>
      <w:lvlText w:val=""/>
      <w:lvlJc w:val="left"/>
      <w:pPr>
        <w:ind w:left="5090" w:hanging="360"/>
      </w:pPr>
      <w:rPr>
        <w:rFonts w:ascii="Symbol" w:hAnsi="Symbol" w:hint="default"/>
      </w:rPr>
    </w:lvl>
    <w:lvl w:ilvl="7" w:tplc="FFFFFFFF">
      <w:start w:val="1"/>
      <w:numFmt w:val="bullet"/>
      <w:lvlText w:val="o"/>
      <w:lvlJc w:val="left"/>
      <w:pPr>
        <w:ind w:left="5810" w:hanging="360"/>
      </w:pPr>
      <w:rPr>
        <w:rFonts w:ascii="Courier New" w:hAnsi="Courier New" w:cs="Courier New" w:hint="default"/>
      </w:rPr>
    </w:lvl>
    <w:lvl w:ilvl="8" w:tplc="FFFFFFFF">
      <w:start w:val="1"/>
      <w:numFmt w:val="bullet"/>
      <w:lvlText w:val=""/>
      <w:lvlJc w:val="left"/>
      <w:pPr>
        <w:ind w:left="6530" w:hanging="360"/>
      </w:pPr>
      <w:rPr>
        <w:rFonts w:ascii="Wingdings" w:hAnsi="Wingdings" w:hint="default"/>
      </w:rPr>
    </w:lvl>
  </w:abstractNum>
  <w:abstractNum w:abstractNumId="2" w15:restartNumberingAfterBreak="0">
    <w:nsid w:val="0FB2467B"/>
    <w:multiLevelType w:val="hybridMultilevel"/>
    <w:tmpl w:val="3EB4D2D4"/>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63B0B92"/>
    <w:multiLevelType w:val="multilevel"/>
    <w:tmpl w:val="10DE8E32"/>
    <w:lvl w:ilvl="0">
      <w:start w:val="1"/>
      <w:numFmt w:val="decimal"/>
      <w:lvlText w:val="%1."/>
      <w:lvlJc w:val="left"/>
      <w:pPr>
        <w:ind w:left="360" w:hanging="360"/>
      </w:pPr>
    </w:lvl>
    <w:lvl w:ilvl="1">
      <w:start w:val="1"/>
      <w:numFmt w:val="decimal"/>
      <w:isLgl/>
      <w:lvlText w:val="%1.%2"/>
      <w:lvlJc w:val="left"/>
      <w:pPr>
        <w:ind w:left="405" w:hanging="405"/>
      </w:pPr>
      <w:rPr>
        <w:rFonts w:hint="default"/>
      </w:rPr>
    </w:lvl>
    <w:lvl w:ilvl="2">
      <w:start w:val="1"/>
      <w:numFmt w:val="decimal"/>
      <w:isLgl/>
      <w:lvlText w:val="%1.%2.%3"/>
      <w:lvlJc w:val="left"/>
      <w:pPr>
        <w:ind w:left="502" w:hanging="720"/>
      </w:pPr>
      <w:rPr>
        <w:rFonts w:hint="default"/>
        <w:b/>
        <w:bCs/>
        <w:color w:val="auto"/>
        <w:sz w:val="24"/>
        <w:szCs w:val="24"/>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4" w15:restartNumberingAfterBreak="0">
    <w:nsid w:val="182E53BC"/>
    <w:multiLevelType w:val="hybridMultilevel"/>
    <w:tmpl w:val="24C4ED8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92E3C70"/>
    <w:multiLevelType w:val="hybridMultilevel"/>
    <w:tmpl w:val="B9F206B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1AB1385D"/>
    <w:multiLevelType w:val="hybridMultilevel"/>
    <w:tmpl w:val="8DCC4B98"/>
    <w:lvl w:ilvl="0" w:tplc="08090005">
      <w:start w:val="1"/>
      <w:numFmt w:val="bullet"/>
      <w:lvlText w:val=""/>
      <w:lvlJc w:val="left"/>
      <w:pPr>
        <w:ind w:left="502" w:hanging="360"/>
      </w:pPr>
      <w:rPr>
        <w:rFonts w:ascii="Wingdings" w:hAnsi="Wingdings" w:hint="default"/>
      </w:rPr>
    </w:lvl>
    <w:lvl w:ilvl="1" w:tplc="08090003" w:tentative="1">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7" w15:restartNumberingAfterBreak="0">
    <w:nsid w:val="1B541E74"/>
    <w:multiLevelType w:val="hybridMultilevel"/>
    <w:tmpl w:val="F210D5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0F75FE6"/>
    <w:multiLevelType w:val="hybridMultilevel"/>
    <w:tmpl w:val="D0DE6AB6"/>
    <w:lvl w:ilvl="0" w:tplc="356E03F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58E75CF"/>
    <w:multiLevelType w:val="hybridMultilevel"/>
    <w:tmpl w:val="8AEC2A0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AF35EEF"/>
    <w:multiLevelType w:val="hybridMultilevel"/>
    <w:tmpl w:val="6646011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FA04ED1"/>
    <w:multiLevelType w:val="hybridMultilevel"/>
    <w:tmpl w:val="246A77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462620E"/>
    <w:multiLevelType w:val="hybridMultilevel"/>
    <w:tmpl w:val="DC4E30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69D5245"/>
    <w:multiLevelType w:val="hybridMultilevel"/>
    <w:tmpl w:val="15CECD6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D8F4822"/>
    <w:multiLevelType w:val="hybridMultilevel"/>
    <w:tmpl w:val="0DC8F48C"/>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47430680"/>
    <w:multiLevelType w:val="hybridMultilevel"/>
    <w:tmpl w:val="8B56E99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52653DF7"/>
    <w:multiLevelType w:val="hybridMultilevel"/>
    <w:tmpl w:val="B9601B2C"/>
    <w:lvl w:ilvl="0" w:tplc="08090001">
      <w:start w:val="1"/>
      <w:numFmt w:val="bullet"/>
      <w:lvlText w:val=""/>
      <w:lvlJc w:val="left"/>
      <w:pPr>
        <w:ind w:left="780" w:hanging="360"/>
      </w:pPr>
      <w:rPr>
        <w:rFonts w:ascii="Symbol" w:hAnsi="Symbol" w:hint="default"/>
      </w:rPr>
    </w:lvl>
    <w:lvl w:ilvl="1" w:tplc="08090003">
      <w:start w:val="1"/>
      <w:numFmt w:val="bullet"/>
      <w:lvlText w:val="o"/>
      <w:lvlJc w:val="left"/>
      <w:pPr>
        <w:ind w:left="1500" w:hanging="360"/>
      </w:pPr>
      <w:rPr>
        <w:rFonts w:ascii="Courier New" w:hAnsi="Courier New" w:cs="Courier New" w:hint="default"/>
      </w:rPr>
    </w:lvl>
    <w:lvl w:ilvl="2" w:tplc="08090005">
      <w:start w:val="1"/>
      <w:numFmt w:val="bullet"/>
      <w:lvlText w:val=""/>
      <w:lvlJc w:val="left"/>
      <w:pPr>
        <w:ind w:left="2220" w:hanging="360"/>
      </w:pPr>
      <w:rPr>
        <w:rFonts w:ascii="Wingdings" w:hAnsi="Wingdings" w:hint="default"/>
      </w:rPr>
    </w:lvl>
    <w:lvl w:ilvl="3" w:tplc="08090001">
      <w:start w:val="1"/>
      <w:numFmt w:val="bullet"/>
      <w:lvlText w:val=""/>
      <w:lvlJc w:val="left"/>
      <w:pPr>
        <w:ind w:left="2940" w:hanging="360"/>
      </w:pPr>
      <w:rPr>
        <w:rFonts w:ascii="Symbol" w:hAnsi="Symbol" w:hint="default"/>
      </w:rPr>
    </w:lvl>
    <w:lvl w:ilvl="4" w:tplc="08090003">
      <w:start w:val="1"/>
      <w:numFmt w:val="bullet"/>
      <w:lvlText w:val="o"/>
      <w:lvlJc w:val="left"/>
      <w:pPr>
        <w:ind w:left="3660" w:hanging="360"/>
      </w:pPr>
      <w:rPr>
        <w:rFonts w:ascii="Courier New" w:hAnsi="Courier New" w:cs="Courier New" w:hint="default"/>
      </w:rPr>
    </w:lvl>
    <w:lvl w:ilvl="5" w:tplc="08090005">
      <w:start w:val="1"/>
      <w:numFmt w:val="bullet"/>
      <w:lvlText w:val=""/>
      <w:lvlJc w:val="left"/>
      <w:pPr>
        <w:ind w:left="4380" w:hanging="360"/>
      </w:pPr>
      <w:rPr>
        <w:rFonts w:ascii="Wingdings" w:hAnsi="Wingdings" w:hint="default"/>
      </w:rPr>
    </w:lvl>
    <w:lvl w:ilvl="6" w:tplc="08090001">
      <w:start w:val="1"/>
      <w:numFmt w:val="bullet"/>
      <w:lvlText w:val=""/>
      <w:lvlJc w:val="left"/>
      <w:pPr>
        <w:ind w:left="5100" w:hanging="360"/>
      </w:pPr>
      <w:rPr>
        <w:rFonts w:ascii="Symbol" w:hAnsi="Symbol" w:hint="default"/>
      </w:rPr>
    </w:lvl>
    <w:lvl w:ilvl="7" w:tplc="08090003">
      <w:start w:val="1"/>
      <w:numFmt w:val="bullet"/>
      <w:lvlText w:val="o"/>
      <w:lvlJc w:val="left"/>
      <w:pPr>
        <w:ind w:left="5820" w:hanging="360"/>
      </w:pPr>
      <w:rPr>
        <w:rFonts w:ascii="Courier New" w:hAnsi="Courier New" w:cs="Courier New" w:hint="default"/>
      </w:rPr>
    </w:lvl>
    <w:lvl w:ilvl="8" w:tplc="08090005">
      <w:start w:val="1"/>
      <w:numFmt w:val="bullet"/>
      <w:lvlText w:val=""/>
      <w:lvlJc w:val="left"/>
      <w:pPr>
        <w:ind w:left="6540" w:hanging="360"/>
      </w:pPr>
      <w:rPr>
        <w:rFonts w:ascii="Wingdings" w:hAnsi="Wingdings" w:hint="default"/>
      </w:rPr>
    </w:lvl>
  </w:abstractNum>
  <w:abstractNum w:abstractNumId="17" w15:restartNumberingAfterBreak="0">
    <w:nsid w:val="612B7E78"/>
    <w:multiLevelType w:val="multilevel"/>
    <w:tmpl w:val="061E19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2B44C3F"/>
    <w:multiLevelType w:val="hybridMultilevel"/>
    <w:tmpl w:val="8712238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676B4E90"/>
    <w:multiLevelType w:val="hybridMultilevel"/>
    <w:tmpl w:val="72C2FDE6"/>
    <w:lvl w:ilvl="0" w:tplc="FB84984E">
      <w:start w:val="1"/>
      <w:numFmt w:val="bullet"/>
      <w:lvlText w:val="•"/>
      <w:lvlJc w:val="left"/>
      <w:pPr>
        <w:tabs>
          <w:tab w:val="num" w:pos="720"/>
        </w:tabs>
        <w:ind w:left="720" w:hanging="360"/>
      </w:pPr>
      <w:rPr>
        <w:rFonts w:ascii="Arial" w:hAnsi="Arial" w:hint="default"/>
      </w:rPr>
    </w:lvl>
    <w:lvl w:ilvl="1" w:tplc="72E42ACA" w:tentative="1">
      <w:start w:val="1"/>
      <w:numFmt w:val="bullet"/>
      <w:lvlText w:val="•"/>
      <w:lvlJc w:val="left"/>
      <w:pPr>
        <w:tabs>
          <w:tab w:val="num" w:pos="1440"/>
        </w:tabs>
        <w:ind w:left="1440" w:hanging="360"/>
      </w:pPr>
      <w:rPr>
        <w:rFonts w:ascii="Arial" w:hAnsi="Arial" w:hint="default"/>
      </w:rPr>
    </w:lvl>
    <w:lvl w:ilvl="2" w:tplc="0624D3FC" w:tentative="1">
      <w:start w:val="1"/>
      <w:numFmt w:val="bullet"/>
      <w:lvlText w:val="•"/>
      <w:lvlJc w:val="left"/>
      <w:pPr>
        <w:tabs>
          <w:tab w:val="num" w:pos="2160"/>
        </w:tabs>
        <w:ind w:left="2160" w:hanging="360"/>
      </w:pPr>
      <w:rPr>
        <w:rFonts w:ascii="Arial" w:hAnsi="Arial" w:hint="default"/>
      </w:rPr>
    </w:lvl>
    <w:lvl w:ilvl="3" w:tplc="E2E02A16" w:tentative="1">
      <w:start w:val="1"/>
      <w:numFmt w:val="bullet"/>
      <w:lvlText w:val="•"/>
      <w:lvlJc w:val="left"/>
      <w:pPr>
        <w:tabs>
          <w:tab w:val="num" w:pos="2880"/>
        </w:tabs>
        <w:ind w:left="2880" w:hanging="360"/>
      </w:pPr>
      <w:rPr>
        <w:rFonts w:ascii="Arial" w:hAnsi="Arial" w:hint="default"/>
      </w:rPr>
    </w:lvl>
    <w:lvl w:ilvl="4" w:tplc="02024230" w:tentative="1">
      <w:start w:val="1"/>
      <w:numFmt w:val="bullet"/>
      <w:lvlText w:val="•"/>
      <w:lvlJc w:val="left"/>
      <w:pPr>
        <w:tabs>
          <w:tab w:val="num" w:pos="3600"/>
        </w:tabs>
        <w:ind w:left="3600" w:hanging="360"/>
      </w:pPr>
      <w:rPr>
        <w:rFonts w:ascii="Arial" w:hAnsi="Arial" w:hint="default"/>
      </w:rPr>
    </w:lvl>
    <w:lvl w:ilvl="5" w:tplc="997EE24A" w:tentative="1">
      <w:start w:val="1"/>
      <w:numFmt w:val="bullet"/>
      <w:lvlText w:val="•"/>
      <w:lvlJc w:val="left"/>
      <w:pPr>
        <w:tabs>
          <w:tab w:val="num" w:pos="4320"/>
        </w:tabs>
        <w:ind w:left="4320" w:hanging="360"/>
      </w:pPr>
      <w:rPr>
        <w:rFonts w:ascii="Arial" w:hAnsi="Arial" w:hint="default"/>
      </w:rPr>
    </w:lvl>
    <w:lvl w:ilvl="6" w:tplc="D0ACDC92" w:tentative="1">
      <w:start w:val="1"/>
      <w:numFmt w:val="bullet"/>
      <w:lvlText w:val="•"/>
      <w:lvlJc w:val="left"/>
      <w:pPr>
        <w:tabs>
          <w:tab w:val="num" w:pos="5040"/>
        </w:tabs>
        <w:ind w:left="5040" w:hanging="360"/>
      </w:pPr>
      <w:rPr>
        <w:rFonts w:ascii="Arial" w:hAnsi="Arial" w:hint="default"/>
      </w:rPr>
    </w:lvl>
    <w:lvl w:ilvl="7" w:tplc="705E68DA" w:tentative="1">
      <w:start w:val="1"/>
      <w:numFmt w:val="bullet"/>
      <w:lvlText w:val="•"/>
      <w:lvlJc w:val="left"/>
      <w:pPr>
        <w:tabs>
          <w:tab w:val="num" w:pos="5760"/>
        </w:tabs>
        <w:ind w:left="5760" w:hanging="360"/>
      </w:pPr>
      <w:rPr>
        <w:rFonts w:ascii="Arial" w:hAnsi="Arial" w:hint="default"/>
      </w:rPr>
    </w:lvl>
    <w:lvl w:ilvl="8" w:tplc="DB886D3A"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6AD670EF"/>
    <w:multiLevelType w:val="hybridMultilevel"/>
    <w:tmpl w:val="A7A294C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0EF4058"/>
    <w:multiLevelType w:val="hybridMultilevel"/>
    <w:tmpl w:val="67F461EE"/>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2" w15:restartNumberingAfterBreak="0">
    <w:nsid w:val="718B3E22"/>
    <w:multiLevelType w:val="hybridMultilevel"/>
    <w:tmpl w:val="E228A69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5FE525E"/>
    <w:multiLevelType w:val="hybridMultilevel"/>
    <w:tmpl w:val="4B520A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7EB488D"/>
    <w:multiLevelType w:val="multilevel"/>
    <w:tmpl w:val="021640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96869E6"/>
    <w:multiLevelType w:val="hybridMultilevel"/>
    <w:tmpl w:val="D7DEDBFE"/>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D7079A9"/>
    <w:multiLevelType w:val="hybridMultilevel"/>
    <w:tmpl w:val="12DA8E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3"/>
  </w:num>
  <w:num w:numId="2">
    <w:abstractNumId w:val="13"/>
  </w:num>
  <w:num w:numId="3">
    <w:abstractNumId w:val="10"/>
  </w:num>
  <w:num w:numId="4">
    <w:abstractNumId w:val="12"/>
  </w:num>
  <w:num w:numId="5">
    <w:abstractNumId w:val="15"/>
  </w:num>
  <w:num w:numId="6">
    <w:abstractNumId w:val="17"/>
  </w:num>
  <w:num w:numId="7">
    <w:abstractNumId w:val="25"/>
  </w:num>
  <w:num w:numId="8">
    <w:abstractNumId w:val="24"/>
  </w:num>
  <w:num w:numId="9">
    <w:abstractNumId w:val="18"/>
  </w:num>
  <w:num w:numId="10">
    <w:abstractNumId w:val="7"/>
  </w:num>
  <w:num w:numId="11">
    <w:abstractNumId w:val="26"/>
  </w:num>
  <w:num w:numId="12">
    <w:abstractNumId w:val="16"/>
  </w:num>
  <w:num w:numId="13">
    <w:abstractNumId w:val="5"/>
  </w:num>
  <w:num w:numId="14">
    <w:abstractNumId w:val="11"/>
  </w:num>
  <w:num w:numId="15">
    <w:abstractNumId w:val="8"/>
  </w:num>
  <w:num w:numId="16">
    <w:abstractNumId w:val="21"/>
  </w:num>
  <w:num w:numId="17">
    <w:abstractNumId w:val="21"/>
  </w:num>
  <w:num w:numId="18">
    <w:abstractNumId w:val="6"/>
  </w:num>
  <w:num w:numId="19">
    <w:abstractNumId w:val="1"/>
  </w:num>
  <w:num w:numId="20">
    <w:abstractNumId w:val="14"/>
  </w:num>
  <w:num w:numId="21">
    <w:abstractNumId w:val="20"/>
  </w:num>
  <w:num w:numId="22">
    <w:abstractNumId w:val="2"/>
  </w:num>
  <w:num w:numId="23">
    <w:abstractNumId w:val="19"/>
  </w:num>
  <w:num w:numId="24">
    <w:abstractNumId w:val="9"/>
  </w:num>
  <w:num w:numId="25">
    <w:abstractNumId w:val="4"/>
  </w:num>
  <w:num w:numId="26">
    <w:abstractNumId w:val="22"/>
  </w:num>
  <w:num w:numId="27">
    <w:abstractNumId w:val="0"/>
  </w:num>
  <w:num w:numId="28">
    <w:abstractNumId w:val="23"/>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B76"/>
    <w:rsid w:val="00002060"/>
    <w:rsid w:val="00002373"/>
    <w:rsid w:val="00003CA6"/>
    <w:rsid w:val="00005030"/>
    <w:rsid w:val="0000527D"/>
    <w:rsid w:val="00005DCB"/>
    <w:rsid w:val="00006EF4"/>
    <w:rsid w:val="0001005A"/>
    <w:rsid w:val="00011AEC"/>
    <w:rsid w:val="00012A81"/>
    <w:rsid w:val="00014F50"/>
    <w:rsid w:val="0001538A"/>
    <w:rsid w:val="0001573B"/>
    <w:rsid w:val="00016696"/>
    <w:rsid w:val="00020AE3"/>
    <w:rsid w:val="000219EB"/>
    <w:rsid w:val="00021C60"/>
    <w:rsid w:val="00021D4A"/>
    <w:rsid w:val="000233A2"/>
    <w:rsid w:val="0002755D"/>
    <w:rsid w:val="0003133A"/>
    <w:rsid w:val="00034194"/>
    <w:rsid w:val="00034A05"/>
    <w:rsid w:val="00034D02"/>
    <w:rsid w:val="00040252"/>
    <w:rsid w:val="000463B3"/>
    <w:rsid w:val="0005355B"/>
    <w:rsid w:val="00053C44"/>
    <w:rsid w:val="00054D49"/>
    <w:rsid w:val="00056F84"/>
    <w:rsid w:val="00060147"/>
    <w:rsid w:val="000610FA"/>
    <w:rsid w:val="0006180D"/>
    <w:rsid w:val="000638BC"/>
    <w:rsid w:val="00063F29"/>
    <w:rsid w:val="00073028"/>
    <w:rsid w:val="00073203"/>
    <w:rsid w:val="00073AED"/>
    <w:rsid w:val="00073CA4"/>
    <w:rsid w:val="00074492"/>
    <w:rsid w:val="00080400"/>
    <w:rsid w:val="00081848"/>
    <w:rsid w:val="00083FC0"/>
    <w:rsid w:val="00086B25"/>
    <w:rsid w:val="000872FB"/>
    <w:rsid w:val="00090BEF"/>
    <w:rsid w:val="00090EF6"/>
    <w:rsid w:val="000945ED"/>
    <w:rsid w:val="00095070"/>
    <w:rsid w:val="0009509E"/>
    <w:rsid w:val="00096B65"/>
    <w:rsid w:val="00097C32"/>
    <w:rsid w:val="000A18E1"/>
    <w:rsid w:val="000A286E"/>
    <w:rsid w:val="000A61C6"/>
    <w:rsid w:val="000A674B"/>
    <w:rsid w:val="000A7946"/>
    <w:rsid w:val="000B1D0D"/>
    <w:rsid w:val="000B3563"/>
    <w:rsid w:val="000B382F"/>
    <w:rsid w:val="000B3CB7"/>
    <w:rsid w:val="000B73A9"/>
    <w:rsid w:val="000C63FD"/>
    <w:rsid w:val="000D0604"/>
    <w:rsid w:val="000D3A9C"/>
    <w:rsid w:val="000D443B"/>
    <w:rsid w:val="000D4B07"/>
    <w:rsid w:val="000D58F1"/>
    <w:rsid w:val="000D6474"/>
    <w:rsid w:val="000D69FE"/>
    <w:rsid w:val="000D7437"/>
    <w:rsid w:val="000F2116"/>
    <w:rsid w:val="000F254B"/>
    <w:rsid w:val="000F361B"/>
    <w:rsid w:val="000F37E4"/>
    <w:rsid w:val="000F503B"/>
    <w:rsid w:val="000F78A7"/>
    <w:rsid w:val="0010176D"/>
    <w:rsid w:val="00101CE8"/>
    <w:rsid w:val="00103007"/>
    <w:rsid w:val="00104AF3"/>
    <w:rsid w:val="00104EB1"/>
    <w:rsid w:val="00106323"/>
    <w:rsid w:val="00107814"/>
    <w:rsid w:val="001108D5"/>
    <w:rsid w:val="001110E0"/>
    <w:rsid w:val="00111A86"/>
    <w:rsid w:val="00112ACC"/>
    <w:rsid w:val="00115138"/>
    <w:rsid w:val="001166BC"/>
    <w:rsid w:val="00117A1C"/>
    <w:rsid w:val="00117AC9"/>
    <w:rsid w:val="00121042"/>
    <w:rsid w:val="00126AC9"/>
    <w:rsid w:val="001278B3"/>
    <w:rsid w:val="00132CEA"/>
    <w:rsid w:val="00133EA1"/>
    <w:rsid w:val="001361B1"/>
    <w:rsid w:val="00136CA6"/>
    <w:rsid w:val="001374A1"/>
    <w:rsid w:val="0014111A"/>
    <w:rsid w:val="00143258"/>
    <w:rsid w:val="00144410"/>
    <w:rsid w:val="00145CE5"/>
    <w:rsid w:val="001462FA"/>
    <w:rsid w:val="00146361"/>
    <w:rsid w:val="001465B1"/>
    <w:rsid w:val="00150572"/>
    <w:rsid w:val="00152B2D"/>
    <w:rsid w:val="0015357E"/>
    <w:rsid w:val="00154644"/>
    <w:rsid w:val="001549BB"/>
    <w:rsid w:val="00155276"/>
    <w:rsid w:val="0016096B"/>
    <w:rsid w:val="001613D2"/>
    <w:rsid w:val="001638A9"/>
    <w:rsid w:val="00164D67"/>
    <w:rsid w:val="00165363"/>
    <w:rsid w:val="00166A40"/>
    <w:rsid w:val="00171CA7"/>
    <w:rsid w:val="00171DAF"/>
    <w:rsid w:val="00173BFB"/>
    <w:rsid w:val="00183E93"/>
    <w:rsid w:val="00187CA9"/>
    <w:rsid w:val="001962C3"/>
    <w:rsid w:val="001975A7"/>
    <w:rsid w:val="001A1E66"/>
    <w:rsid w:val="001A39DA"/>
    <w:rsid w:val="001A47B3"/>
    <w:rsid w:val="001A524F"/>
    <w:rsid w:val="001A7D64"/>
    <w:rsid w:val="001B32B5"/>
    <w:rsid w:val="001B430D"/>
    <w:rsid w:val="001B5166"/>
    <w:rsid w:val="001C7CDF"/>
    <w:rsid w:val="001D019F"/>
    <w:rsid w:val="001D1717"/>
    <w:rsid w:val="001D19F0"/>
    <w:rsid w:val="001D40C0"/>
    <w:rsid w:val="001D621E"/>
    <w:rsid w:val="001D6C7E"/>
    <w:rsid w:val="001D7C1D"/>
    <w:rsid w:val="001D7C41"/>
    <w:rsid w:val="001E17A7"/>
    <w:rsid w:val="001E5489"/>
    <w:rsid w:val="001F3DD6"/>
    <w:rsid w:val="00201CF7"/>
    <w:rsid w:val="0020346C"/>
    <w:rsid w:val="00203BE9"/>
    <w:rsid w:val="0020539A"/>
    <w:rsid w:val="002075A2"/>
    <w:rsid w:val="00210846"/>
    <w:rsid w:val="002108D7"/>
    <w:rsid w:val="00211E86"/>
    <w:rsid w:val="002136E7"/>
    <w:rsid w:val="0021535E"/>
    <w:rsid w:val="00215816"/>
    <w:rsid w:val="002244D5"/>
    <w:rsid w:val="002315B4"/>
    <w:rsid w:val="00231B87"/>
    <w:rsid w:val="00233330"/>
    <w:rsid w:val="00241662"/>
    <w:rsid w:val="002439DB"/>
    <w:rsid w:val="00244B9F"/>
    <w:rsid w:val="002451AC"/>
    <w:rsid w:val="00245252"/>
    <w:rsid w:val="00247B73"/>
    <w:rsid w:val="0025113D"/>
    <w:rsid w:val="002518B2"/>
    <w:rsid w:val="002526A3"/>
    <w:rsid w:val="00252B25"/>
    <w:rsid w:val="00256871"/>
    <w:rsid w:val="002731E8"/>
    <w:rsid w:val="002749DF"/>
    <w:rsid w:val="002759FD"/>
    <w:rsid w:val="00281A98"/>
    <w:rsid w:val="00292F20"/>
    <w:rsid w:val="00293CF3"/>
    <w:rsid w:val="00296CD9"/>
    <w:rsid w:val="002A07E5"/>
    <w:rsid w:val="002A0B66"/>
    <w:rsid w:val="002A189F"/>
    <w:rsid w:val="002A786D"/>
    <w:rsid w:val="002B100C"/>
    <w:rsid w:val="002B228A"/>
    <w:rsid w:val="002B2325"/>
    <w:rsid w:val="002B6B24"/>
    <w:rsid w:val="002B72AA"/>
    <w:rsid w:val="002C0C2E"/>
    <w:rsid w:val="002C3DD6"/>
    <w:rsid w:val="002C4879"/>
    <w:rsid w:val="002C4934"/>
    <w:rsid w:val="002C5D89"/>
    <w:rsid w:val="002C68DC"/>
    <w:rsid w:val="002C6FC4"/>
    <w:rsid w:val="002C724F"/>
    <w:rsid w:val="002C76D6"/>
    <w:rsid w:val="002D0B4E"/>
    <w:rsid w:val="002D1E34"/>
    <w:rsid w:val="002D2B5B"/>
    <w:rsid w:val="002D323E"/>
    <w:rsid w:val="002D3C71"/>
    <w:rsid w:val="002D52DE"/>
    <w:rsid w:val="002E236B"/>
    <w:rsid w:val="002E2F3A"/>
    <w:rsid w:val="002E304C"/>
    <w:rsid w:val="002E3151"/>
    <w:rsid w:val="002E3471"/>
    <w:rsid w:val="002E46C4"/>
    <w:rsid w:val="002E5407"/>
    <w:rsid w:val="002E5BC3"/>
    <w:rsid w:val="002E7985"/>
    <w:rsid w:val="002F0DE8"/>
    <w:rsid w:val="002F1944"/>
    <w:rsid w:val="002F4B95"/>
    <w:rsid w:val="002F6765"/>
    <w:rsid w:val="002F73A4"/>
    <w:rsid w:val="00301933"/>
    <w:rsid w:val="0030227A"/>
    <w:rsid w:val="00303E85"/>
    <w:rsid w:val="00305FBE"/>
    <w:rsid w:val="00312178"/>
    <w:rsid w:val="0031383E"/>
    <w:rsid w:val="003148EF"/>
    <w:rsid w:val="00315ED0"/>
    <w:rsid w:val="0031655C"/>
    <w:rsid w:val="00317235"/>
    <w:rsid w:val="003225F5"/>
    <w:rsid w:val="003241B1"/>
    <w:rsid w:val="00325DCD"/>
    <w:rsid w:val="003278E2"/>
    <w:rsid w:val="00330869"/>
    <w:rsid w:val="00331B5A"/>
    <w:rsid w:val="003324CB"/>
    <w:rsid w:val="003342AE"/>
    <w:rsid w:val="00334A81"/>
    <w:rsid w:val="00335590"/>
    <w:rsid w:val="003359C6"/>
    <w:rsid w:val="00336637"/>
    <w:rsid w:val="00337541"/>
    <w:rsid w:val="003379E2"/>
    <w:rsid w:val="0034000E"/>
    <w:rsid w:val="003439FD"/>
    <w:rsid w:val="00344835"/>
    <w:rsid w:val="00347E2D"/>
    <w:rsid w:val="00347EAD"/>
    <w:rsid w:val="003515D8"/>
    <w:rsid w:val="003536BE"/>
    <w:rsid w:val="0035378D"/>
    <w:rsid w:val="00357E6C"/>
    <w:rsid w:val="00366B1E"/>
    <w:rsid w:val="00370B47"/>
    <w:rsid w:val="00370F72"/>
    <w:rsid w:val="00375CA5"/>
    <w:rsid w:val="0037704A"/>
    <w:rsid w:val="00377801"/>
    <w:rsid w:val="00382D17"/>
    <w:rsid w:val="00386E8D"/>
    <w:rsid w:val="003879E3"/>
    <w:rsid w:val="003908F9"/>
    <w:rsid w:val="00390B95"/>
    <w:rsid w:val="00394EDE"/>
    <w:rsid w:val="003952C8"/>
    <w:rsid w:val="003963CC"/>
    <w:rsid w:val="003A181E"/>
    <w:rsid w:val="003A267D"/>
    <w:rsid w:val="003B088B"/>
    <w:rsid w:val="003B09E6"/>
    <w:rsid w:val="003B1C08"/>
    <w:rsid w:val="003B6284"/>
    <w:rsid w:val="003C0CE1"/>
    <w:rsid w:val="003C0FF8"/>
    <w:rsid w:val="003C3115"/>
    <w:rsid w:val="003C71AA"/>
    <w:rsid w:val="003C7CEC"/>
    <w:rsid w:val="003D26EC"/>
    <w:rsid w:val="003D33C5"/>
    <w:rsid w:val="003D5541"/>
    <w:rsid w:val="003D6036"/>
    <w:rsid w:val="003D611D"/>
    <w:rsid w:val="003E03E4"/>
    <w:rsid w:val="003E2392"/>
    <w:rsid w:val="003E4B1C"/>
    <w:rsid w:val="003E6FF5"/>
    <w:rsid w:val="003F2042"/>
    <w:rsid w:val="003F48B6"/>
    <w:rsid w:val="003F5875"/>
    <w:rsid w:val="003F7812"/>
    <w:rsid w:val="00401035"/>
    <w:rsid w:val="0040271A"/>
    <w:rsid w:val="004027D6"/>
    <w:rsid w:val="00403B83"/>
    <w:rsid w:val="00414894"/>
    <w:rsid w:val="004149D2"/>
    <w:rsid w:val="004156EE"/>
    <w:rsid w:val="004158EA"/>
    <w:rsid w:val="004176FE"/>
    <w:rsid w:val="004222D8"/>
    <w:rsid w:val="00422354"/>
    <w:rsid w:val="0042261D"/>
    <w:rsid w:val="00423DB5"/>
    <w:rsid w:val="00426F03"/>
    <w:rsid w:val="00430076"/>
    <w:rsid w:val="004339E3"/>
    <w:rsid w:val="004340F7"/>
    <w:rsid w:val="00434BA6"/>
    <w:rsid w:val="00436A58"/>
    <w:rsid w:val="00437CAE"/>
    <w:rsid w:val="004407F3"/>
    <w:rsid w:val="00445F94"/>
    <w:rsid w:val="0045336D"/>
    <w:rsid w:val="004538F4"/>
    <w:rsid w:val="00457B88"/>
    <w:rsid w:val="00457DE0"/>
    <w:rsid w:val="00461835"/>
    <w:rsid w:val="004618B6"/>
    <w:rsid w:val="00461E58"/>
    <w:rsid w:val="004660F6"/>
    <w:rsid w:val="00470CBA"/>
    <w:rsid w:val="0047258D"/>
    <w:rsid w:val="004752E1"/>
    <w:rsid w:val="00475749"/>
    <w:rsid w:val="00475B2F"/>
    <w:rsid w:val="00477C0D"/>
    <w:rsid w:val="0048102B"/>
    <w:rsid w:val="0048425C"/>
    <w:rsid w:val="0048637F"/>
    <w:rsid w:val="00486E12"/>
    <w:rsid w:val="004931C5"/>
    <w:rsid w:val="00493B7A"/>
    <w:rsid w:val="00493C21"/>
    <w:rsid w:val="004A0A88"/>
    <w:rsid w:val="004A0FEB"/>
    <w:rsid w:val="004A386B"/>
    <w:rsid w:val="004A46E4"/>
    <w:rsid w:val="004A5CBD"/>
    <w:rsid w:val="004A73DD"/>
    <w:rsid w:val="004A74E4"/>
    <w:rsid w:val="004B230A"/>
    <w:rsid w:val="004B656A"/>
    <w:rsid w:val="004C0A7E"/>
    <w:rsid w:val="004C0CC4"/>
    <w:rsid w:val="004C1EFB"/>
    <w:rsid w:val="004C74A7"/>
    <w:rsid w:val="004D0CAB"/>
    <w:rsid w:val="004D1A2A"/>
    <w:rsid w:val="004D38C0"/>
    <w:rsid w:val="004E4B72"/>
    <w:rsid w:val="004E50AD"/>
    <w:rsid w:val="004E6AC7"/>
    <w:rsid w:val="004F491A"/>
    <w:rsid w:val="0050181F"/>
    <w:rsid w:val="00502946"/>
    <w:rsid w:val="00502B89"/>
    <w:rsid w:val="00503139"/>
    <w:rsid w:val="0050626E"/>
    <w:rsid w:val="00506FEB"/>
    <w:rsid w:val="0051123A"/>
    <w:rsid w:val="00512164"/>
    <w:rsid w:val="00513F71"/>
    <w:rsid w:val="00514D0F"/>
    <w:rsid w:val="005158CF"/>
    <w:rsid w:val="00515D53"/>
    <w:rsid w:val="005160C0"/>
    <w:rsid w:val="0052297E"/>
    <w:rsid w:val="005235ED"/>
    <w:rsid w:val="00523CC3"/>
    <w:rsid w:val="0052471D"/>
    <w:rsid w:val="0052593C"/>
    <w:rsid w:val="005315AC"/>
    <w:rsid w:val="00533107"/>
    <w:rsid w:val="00537D1B"/>
    <w:rsid w:val="005437F2"/>
    <w:rsid w:val="005443EF"/>
    <w:rsid w:val="005459B4"/>
    <w:rsid w:val="00546662"/>
    <w:rsid w:val="005469D3"/>
    <w:rsid w:val="00554CF5"/>
    <w:rsid w:val="00556A0B"/>
    <w:rsid w:val="00557019"/>
    <w:rsid w:val="00557D64"/>
    <w:rsid w:val="00560594"/>
    <w:rsid w:val="00563B3F"/>
    <w:rsid w:val="005640C7"/>
    <w:rsid w:val="00567EB1"/>
    <w:rsid w:val="00571162"/>
    <w:rsid w:val="0057452C"/>
    <w:rsid w:val="00575153"/>
    <w:rsid w:val="0057694A"/>
    <w:rsid w:val="00576B29"/>
    <w:rsid w:val="00577F02"/>
    <w:rsid w:val="005814C8"/>
    <w:rsid w:val="00581644"/>
    <w:rsid w:val="00582162"/>
    <w:rsid w:val="00582D82"/>
    <w:rsid w:val="00582EFF"/>
    <w:rsid w:val="0058488E"/>
    <w:rsid w:val="00584E14"/>
    <w:rsid w:val="00585277"/>
    <w:rsid w:val="005872B0"/>
    <w:rsid w:val="00590E36"/>
    <w:rsid w:val="0059220B"/>
    <w:rsid w:val="00594193"/>
    <w:rsid w:val="005947DD"/>
    <w:rsid w:val="0059534F"/>
    <w:rsid w:val="00596894"/>
    <w:rsid w:val="005A04D9"/>
    <w:rsid w:val="005A1C13"/>
    <w:rsid w:val="005A31C5"/>
    <w:rsid w:val="005A7185"/>
    <w:rsid w:val="005A799F"/>
    <w:rsid w:val="005B1FE7"/>
    <w:rsid w:val="005B4424"/>
    <w:rsid w:val="005B4B2D"/>
    <w:rsid w:val="005B5D2D"/>
    <w:rsid w:val="005C3223"/>
    <w:rsid w:val="005C3751"/>
    <w:rsid w:val="005C5AD5"/>
    <w:rsid w:val="005C6091"/>
    <w:rsid w:val="005C6900"/>
    <w:rsid w:val="005C6CB0"/>
    <w:rsid w:val="005D1238"/>
    <w:rsid w:val="005D1652"/>
    <w:rsid w:val="005D24A2"/>
    <w:rsid w:val="005D603E"/>
    <w:rsid w:val="005D6C9C"/>
    <w:rsid w:val="005E04E7"/>
    <w:rsid w:val="005E3A73"/>
    <w:rsid w:val="005E58D0"/>
    <w:rsid w:val="005F0048"/>
    <w:rsid w:val="005F036C"/>
    <w:rsid w:val="005F047C"/>
    <w:rsid w:val="005F453F"/>
    <w:rsid w:val="005F5581"/>
    <w:rsid w:val="005F63E8"/>
    <w:rsid w:val="005F6B26"/>
    <w:rsid w:val="00600739"/>
    <w:rsid w:val="00600D8F"/>
    <w:rsid w:val="00601756"/>
    <w:rsid w:val="006031D1"/>
    <w:rsid w:val="00607347"/>
    <w:rsid w:val="0060734E"/>
    <w:rsid w:val="0060774C"/>
    <w:rsid w:val="00611796"/>
    <w:rsid w:val="00613B27"/>
    <w:rsid w:val="00615D74"/>
    <w:rsid w:val="00616874"/>
    <w:rsid w:val="00621370"/>
    <w:rsid w:val="006223E9"/>
    <w:rsid w:val="0062315E"/>
    <w:rsid w:val="0062402B"/>
    <w:rsid w:val="00627F6C"/>
    <w:rsid w:val="00632C1D"/>
    <w:rsid w:val="006358F4"/>
    <w:rsid w:val="00636449"/>
    <w:rsid w:val="006417F3"/>
    <w:rsid w:val="006465E1"/>
    <w:rsid w:val="00651686"/>
    <w:rsid w:val="00651802"/>
    <w:rsid w:val="00653AEC"/>
    <w:rsid w:val="00654A6C"/>
    <w:rsid w:val="00654AE8"/>
    <w:rsid w:val="00655190"/>
    <w:rsid w:val="006571CD"/>
    <w:rsid w:val="006579DB"/>
    <w:rsid w:val="006600B8"/>
    <w:rsid w:val="00662218"/>
    <w:rsid w:val="00662652"/>
    <w:rsid w:val="00663372"/>
    <w:rsid w:val="0066414B"/>
    <w:rsid w:val="0066441F"/>
    <w:rsid w:val="0066526C"/>
    <w:rsid w:val="006664BA"/>
    <w:rsid w:val="00672327"/>
    <w:rsid w:val="00673615"/>
    <w:rsid w:val="006738B4"/>
    <w:rsid w:val="00673FCA"/>
    <w:rsid w:val="006746E1"/>
    <w:rsid w:val="006747FA"/>
    <w:rsid w:val="00677491"/>
    <w:rsid w:val="0067751F"/>
    <w:rsid w:val="00677D60"/>
    <w:rsid w:val="00681416"/>
    <w:rsid w:val="00685AE0"/>
    <w:rsid w:val="00686CAC"/>
    <w:rsid w:val="0069067F"/>
    <w:rsid w:val="00690C53"/>
    <w:rsid w:val="00692F5D"/>
    <w:rsid w:val="00696A3B"/>
    <w:rsid w:val="0069712F"/>
    <w:rsid w:val="006A1AF6"/>
    <w:rsid w:val="006A2C1B"/>
    <w:rsid w:val="006A4B71"/>
    <w:rsid w:val="006A6CE9"/>
    <w:rsid w:val="006B2AFD"/>
    <w:rsid w:val="006B46AE"/>
    <w:rsid w:val="006C0BF1"/>
    <w:rsid w:val="006C1794"/>
    <w:rsid w:val="006C22BA"/>
    <w:rsid w:val="006C2FD2"/>
    <w:rsid w:val="006C33D8"/>
    <w:rsid w:val="006C3683"/>
    <w:rsid w:val="006C4127"/>
    <w:rsid w:val="006C785D"/>
    <w:rsid w:val="006D0201"/>
    <w:rsid w:val="006D0FDE"/>
    <w:rsid w:val="006D1998"/>
    <w:rsid w:val="006D2517"/>
    <w:rsid w:val="006D361B"/>
    <w:rsid w:val="006D4916"/>
    <w:rsid w:val="006D7F5E"/>
    <w:rsid w:val="006E0C87"/>
    <w:rsid w:val="006E1B0B"/>
    <w:rsid w:val="006E22A7"/>
    <w:rsid w:val="006E467D"/>
    <w:rsid w:val="006E47BB"/>
    <w:rsid w:val="006E4D41"/>
    <w:rsid w:val="006E765D"/>
    <w:rsid w:val="006F491C"/>
    <w:rsid w:val="006F60C3"/>
    <w:rsid w:val="006F6251"/>
    <w:rsid w:val="006F69A8"/>
    <w:rsid w:val="007003FC"/>
    <w:rsid w:val="00700A23"/>
    <w:rsid w:val="0070100A"/>
    <w:rsid w:val="00702248"/>
    <w:rsid w:val="00703C8E"/>
    <w:rsid w:val="00705A9B"/>
    <w:rsid w:val="00706167"/>
    <w:rsid w:val="00706504"/>
    <w:rsid w:val="00711095"/>
    <w:rsid w:val="00711449"/>
    <w:rsid w:val="00715BE7"/>
    <w:rsid w:val="00716AEF"/>
    <w:rsid w:val="0071798F"/>
    <w:rsid w:val="007179CB"/>
    <w:rsid w:val="00724EF0"/>
    <w:rsid w:val="007250F0"/>
    <w:rsid w:val="00725315"/>
    <w:rsid w:val="0072604C"/>
    <w:rsid w:val="00726CE6"/>
    <w:rsid w:val="007314F1"/>
    <w:rsid w:val="00733436"/>
    <w:rsid w:val="007348F1"/>
    <w:rsid w:val="00742BB9"/>
    <w:rsid w:val="00744680"/>
    <w:rsid w:val="007448FA"/>
    <w:rsid w:val="00746D82"/>
    <w:rsid w:val="00751552"/>
    <w:rsid w:val="007533A3"/>
    <w:rsid w:val="007605E0"/>
    <w:rsid w:val="007609CD"/>
    <w:rsid w:val="00762BBE"/>
    <w:rsid w:val="00763895"/>
    <w:rsid w:val="00763C3D"/>
    <w:rsid w:val="00765BB8"/>
    <w:rsid w:val="0076726D"/>
    <w:rsid w:val="007673DD"/>
    <w:rsid w:val="0077010B"/>
    <w:rsid w:val="00770A7E"/>
    <w:rsid w:val="00770DB8"/>
    <w:rsid w:val="007714D6"/>
    <w:rsid w:val="0077434A"/>
    <w:rsid w:val="007747FB"/>
    <w:rsid w:val="00774F48"/>
    <w:rsid w:val="00775177"/>
    <w:rsid w:val="00775918"/>
    <w:rsid w:val="00776D92"/>
    <w:rsid w:val="00781DDE"/>
    <w:rsid w:val="00782738"/>
    <w:rsid w:val="00784B27"/>
    <w:rsid w:val="0079162B"/>
    <w:rsid w:val="0079412F"/>
    <w:rsid w:val="0079706B"/>
    <w:rsid w:val="00797B7D"/>
    <w:rsid w:val="00797ED9"/>
    <w:rsid w:val="007A09B6"/>
    <w:rsid w:val="007A09C4"/>
    <w:rsid w:val="007A1265"/>
    <w:rsid w:val="007A2797"/>
    <w:rsid w:val="007A3B68"/>
    <w:rsid w:val="007A4EDA"/>
    <w:rsid w:val="007A55F8"/>
    <w:rsid w:val="007A7E47"/>
    <w:rsid w:val="007B2A9D"/>
    <w:rsid w:val="007B3281"/>
    <w:rsid w:val="007B3866"/>
    <w:rsid w:val="007B3EAC"/>
    <w:rsid w:val="007B571E"/>
    <w:rsid w:val="007B62DF"/>
    <w:rsid w:val="007C011B"/>
    <w:rsid w:val="007C1AA2"/>
    <w:rsid w:val="007C219D"/>
    <w:rsid w:val="007C5B31"/>
    <w:rsid w:val="007C6132"/>
    <w:rsid w:val="007C68C1"/>
    <w:rsid w:val="007D246E"/>
    <w:rsid w:val="007D7C75"/>
    <w:rsid w:val="007E12C3"/>
    <w:rsid w:val="007E1856"/>
    <w:rsid w:val="007E1947"/>
    <w:rsid w:val="007E2793"/>
    <w:rsid w:val="007E6664"/>
    <w:rsid w:val="007E6A14"/>
    <w:rsid w:val="007E7EBA"/>
    <w:rsid w:val="007F1B97"/>
    <w:rsid w:val="007F7996"/>
    <w:rsid w:val="008011C5"/>
    <w:rsid w:val="00805C73"/>
    <w:rsid w:val="00807ED3"/>
    <w:rsid w:val="00811B48"/>
    <w:rsid w:val="008122AB"/>
    <w:rsid w:val="00812F5E"/>
    <w:rsid w:val="0081414E"/>
    <w:rsid w:val="00815D86"/>
    <w:rsid w:val="008203E7"/>
    <w:rsid w:val="00821C30"/>
    <w:rsid w:val="00821F4D"/>
    <w:rsid w:val="00823E70"/>
    <w:rsid w:val="0082655B"/>
    <w:rsid w:val="0083398B"/>
    <w:rsid w:val="0083401E"/>
    <w:rsid w:val="00835BAC"/>
    <w:rsid w:val="008363FA"/>
    <w:rsid w:val="00836697"/>
    <w:rsid w:val="008412BB"/>
    <w:rsid w:val="00844939"/>
    <w:rsid w:val="00846C85"/>
    <w:rsid w:val="008471EF"/>
    <w:rsid w:val="00850E3A"/>
    <w:rsid w:val="0085271F"/>
    <w:rsid w:val="00855EF1"/>
    <w:rsid w:val="0085679C"/>
    <w:rsid w:val="008579AB"/>
    <w:rsid w:val="00860C12"/>
    <w:rsid w:val="00870638"/>
    <w:rsid w:val="00870BA5"/>
    <w:rsid w:val="00870BC0"/>
    <w:rsid w:val="00872C16"/>
    <w:rsid w:val="00876E5C"/>
    <w:rsid w:val="00882DED"/>
    <w:rsid w:val="008839BF"/>
    <w:rsid w:val="00884CC9"/>
    <w:rsid w:val="00886C5C"/>
    <w:rsid w:val="008903DF"/>
    <w:rsid w:val="008910CF"/>
    <w:rsid w:val="00891162"/>
    <w:rsid w:val="008912F3"/>
    <w:rsid w:val="00893FD0"/>
    <w:rsid w:val="00894803"/>
    <w:rsid w:val="00894A68"/>
    <w:rsid w:val="00895D7F"/>
    <w:rsid w:val="00895E08"/>
    <w:rsid w:val="00896B06"/>
    <w:rsid w:val="008A0DA3"/>
    <w:rsid w:val="008A1167"/>
    <w:rsid w:val="008A2031"/>
    <w:rsid w:val="008A340C"/>
    <w:rsid w:val="008A3B72"/>
    <w:rsid w:val="008A40D4"/>
    <w:rsid w:val="008A6498"/>
    <w:rsid w:val="008A66AB"/>
    <w:rsid w:val="008A6B2A"/>
    <w:rsid w:val="008A7680"/>
    <w:rsid w:val="008B16E5"/>
    <w:rsid w:val="008B2AF0"/>
    <w:rsid w:val="008B4B10"/>
    <w:rsid w:val="008B53A4"/>
    <w:rsid w:val="008B5D7C"/>
    <w:rsid w:val="008C06F6"/>
    <w:rsid w:val="008C15D9"/>
    <w:rsid w:val="008C7235"/>
    <w:rsid w:val="008D0747"/>
    <w:rsid w:val="008D179E"/>
    <w:rsid w:val="008D3544"/>
    <w:rsid w:val="008D5857"/>
    <w:rsid w:val="008E20EC"/>
    <w:rsid w:val="008F474B"/>
    <w:rsid w:val="00900920"/>
    <w:rsid w:val="00901BEF"/>
    <w:rsid w:val="009051AD"/>
    <w:rsid w:val="0090697F"/>
    <w:rsid w:val="009112DC"/>
    <w:rsid w:val="00915ED4"/>
    <w:rsid w:val="009214D5"/>
    <w:rsid w:val="0092176B"/>
    <w:rsid w:val="0092314A"/>
    <w:rsid w:val="00925A99"/>
    <w:rsid w:val="00925DAE"/>
    <w:rsid w:val="00925E2B"/>
    <w:rsid w:val="00927372"/>
    <w:rsid w:val="0093623B"/>
    <w:rsid w:val="00940E5A"/>
    <w:rsid w:val="0094160C"/>
    <w:rsid w:val="00942B55"/>
    <w:rsid w:val="00945625"/>
    <w:rsid w:val="00945653"/>
    <w:rsid w:val="00950F7B"/>
    <w:rsid w:val="009510B4"/>
    <w:rsid w:val="00962C6D"/>
    <w:rsid w:val="00967BE8"/>
    <w:rsid w:val="00971E08"/>
    <w:rsid w:val="00973DF7"/>
    <w:rsid w:val="009745AF"/>
    <w:rsid w:val="00974A11"/>
    <w:rsid w:val="00974A6D"/>
    <w:rsid w:val="009752AD"/>
    <w:rsid w:val="00977EFE"/>
    <w:rsid w:val="009811EA"/>
    <w:rsid w:val="009817F7"/>
    <w:rsid w:val="00983B2B"/>
    <w:rsid w:val="0098441E"/>
    <w:rsid w:val="00984BEF"/>
    <w:rsid w:val="00985A67"/>
    <w:rsid w:val="009860CB"/>
    <w:rsid w:val="00987923"/>
    <w:rsid w:val="0099174A"/>
    <w:rsid w:val="0099254C"/>
    <w:rsid w:val="009933A1"/>
    <w:rsid w:val="009938D8"/>
    <w:rsid w:val="00995A2B"/>
    <w:rsid w:val="00995A6C"/>
    <w:rsid w:val="009965C7"/>
    <w:rsid w:val="009A00D1"/>
    <w:rsid w:val="009A0E64"/>
    <w:rsid w:val="009A1F82"/>
    <w:rsid w:val="009A2C80"/>
    <w:rsid w:val="009A2F84"/>
    <w:rsid w:val="009A30A4"/>
    <w:rsid w:val="009A5755"/>
    <w:rsid w:val="009A7CBB"/>
    <w:rsid w:val="009B1C34"/>
    <w:rsid w:val="009B1CE2"/>
    <w:rsid w:val="009B26BB"/>
    <w:rsid w:val="009B3D7D"/>
    <w:rsid w:val="009B526F"/>
    <w:rsid w:val="009B5894"/>
    <w:rsid w:val="009B5CE9"/>
    <w:rsid w:val="009B6C18"/>
    <w:rsid w:val="009C036E"/>
    <w:rsid w:val="009C16B6"/>
    <w:rsid w:val="009C23BA"/>
    <w:rsid w:val="009C5DAB"/>
    <w:rsid w:val="009C61BC"/>
    <w:rsid w:val="009C6288"/>
    <w:rsid w:val="009C7284"/>
    <w:rsid w:val="009C7972"/>
    <w:rsid w:val="009D141B"/>
    <w:rsid w:val="009D1697"/>
    <w:rsid w:val="009D6102"/>
    <w:rsid w:val="009D7D3E"/>
    <w:rsid w:val="009E2315"/>
    <w:rsid w:val="009E48BB"/>
    <w:rsid w:val="009E52FE"/>
    <w:rsid w:val="009E603E"/>
    <w:rsid w:val="009E7AF7"/>
    <w:rsid w:val="009F2738"/>
    <w:rsid w:val="009F5C5E"/>
    <w:rsid w:val="00A0179E"/>
    <w:rsid w:val="00A01BBA"/>
    <w:rsid w:val="00A02281"/>
    <w:rsid w:val="00A02739"/>
    <w:rsid w:val="00A02A8B"/>
    <w:rsid w:val="00A06928"/>
    <w:rsid w:val="00A0707B"/>
    <w:rsid w:val="00A11269"/>
    <w:rsid w:val="00A12A87"/>
    <w:rsid w:val="00A12AE3"/>
    <w:rsid w:val="00A12C25"/>
    <w:rsid w:val="00A12EA7"/>
    <w:rsid w:val="00A14EB9"/>
    <w:rsid w:val="00A21CFB"/>
    <w:rsid w:val="00A23AA0"/>
    <w:rsid w:val="00A23EB4"/>
    <w:rsid w:val="00A25232"/>
    <w:rsid w:val="00A31094"/>
    <w:rsid w:val="00A32B90"/>
    <w:rsid w:val="00A35308"/>
    <w:rsid w:val="00A3720C"/>
    <w:rsid w:val="00A42EF0"/>
    <w:rsid w:val="00A4765D"/>
    <w:rsid w:val="00A47A20"/>
    <w:rsid w:val="00A504B6"/>
    <w:rsid w:val="00A5223E"/>
    <w:rsid w:val="00A52711"/>
    <w:rsid w:val="00A52C31"/>
    <w:rsid w:val="00A5622E"/>
    <w:rsid w:val="00A60436"/>
    <w:rsid w:val="00A61159"/>
    <w:rsid w:val="00A61239"/>
    <w:rsid w:val="00A62151"/>
    <w:rsid w:val="00A6591E"/>
    <w:rsid w:val="00A66251"/>
    <w:rsid w:val="00A7159C"/>
    <w:rsid w:val="00A7355F"/>
    <w:rsid w:val="00A73E82"/>
    <w:rsid w:val="00A73ECE"/>
    <w:rsid w:val="00A740B4"/>
    <w:rsid w:val="00A742E4"/>
    <w:rsid w:val="00A754F8"/>
    <w:rsid w:val="00A76872"/>
    <w:rsid w:val="00A779AF"/>
    <w:rsid w:val="00A83DB7"/>
    <w:rsid w:val="00A8451E"/>
    <w:rsid w:val="00A92651"/>
    <w:rsid w:val="00A97DE3"/>
    <w:rsid w:val="00AA03DB"/>
    <w:rsid w:val="00AA23A9"/>
    <w:rsid w:val="00AA7E10"/>
    <w:rsid w:val="00AB0BAF"/>
    <w:rsid w:val="00AB1516"/>
    <w:rsid w:val="00AB1805"/>
    <w:rsid w:val="00AB2E1E"/>
    <w:rsid w:val="00AC2231"/>
    <w:rsid w:val="00AC3806"/>
    <w:rsid w:val="00AC39BC"/>
    <w:rsid w:val="00AC49FE"/>
    <w:rsid w:val="00AC6395"/>
    <w:rsid w:val="00AC7D35"/>
    <w:rsid w:val="00AC7EC4"/>
    <w:rsid w:val="00AD064D"/>
    <w:rsid w:val="00AD1D07"/>
    <w:rsid w:val="00AD2197"/>
    <w:rsid w:val="00AD3882"/>
    <w:rsid w:val="00AD45DA"/>
    <w:rsid w:val="00AD5B55"/>
    <w:rsid w:val="00AD768F"/>
    <w:rsid w:val="00AE00B9"/>
    <w:rsid w:val="00AE268D"/>
    <w:rsid w:val="00AE27B0"/>
    <w:rsid w:val="00AE3325"/>
    <w:rsid w:val="00AE3A9A"/>
    <w:rsid w:val="00AE4AD4"/>
    <w:rsid w:val="00AE52EF"/>
    <w:rsid w:val="00AE683F"/>
    <w:rsid w:val="00AF0200"/>
    <w:rsid w:val="00B025A3"/>
    <w:rsid w:val="00B03503"/>
    <w:rsid w:val="00B042B0"/>
    <w:rsid w:val="00B04795"/>
    <w:rsid w:val="00B05C5C"/>
    <w:rsid w:val="00B07743"/>
    <w:rsid w:val="00B07E5B"/>
    <w:rsid w:val="00B122A0"/>
    <w:rsid w:val="00B125ED"/>
    <w:rsid w:val="00B14413"/>
    <w:rsid w:val="00B150F9"/>
    <w:rsid w:val="00B17E35"/>
    <w:rsid w:val="00B2055C"/>
    <w:rsid w:val="00B20A20"/>
    <w:rsid w:val="00B215AE"/>
    <w:rsid w:val="00B219A9"/>
    <w:rsid w:val="00B2385B"/>
    <w:rsid w:val="00B2541A"/>
    <w:rsid w:val="00B2639F"/>
    <w:rsid w:val="00B279B4"/>
    <w:rsid w:val="00B327E4"/>
    <w:rsid w:val="00B332F1"/>
    <w:rsid w:val="00B3388B"/>
    <w:rsid w:val="00B3399E"/>
    <w:rsid w:val="00B3437F"/>
    <w:rsid w:val="00B35ECC"/>
    <w:rsid w:val="00B36830"/>
    <w:rsid w:val="00B43AA5"/>
    <w:rsid w:val="00B43F3D"/>
    <w:rsid w:val="00B479EA"/>
    <w:rsid w:val="00B50DD3"/>
    <w:rsid w:val="00B5557F"/>
    <w:rsid w:val="00B56265"/>
    <w:rsid w:val="00B562BE"/>
    <w:rsid w:val="00B617B8"/>
    <w:rsid w:val="00B625E2"/>
    <w:rsid w:val="00B6381A"/>
    <w:rsid w:val="00B70135"/>
    <w:rsid w:val="00B70F7D"/>
    <w:rsid w:val="00B718E3"/>
    <w:rsid w:val="00B7588E"/>
    <w:rsid w:val="00B7667F"/>
    <w:rsid w:val="00B774BA"/>
    <w:rsid w:val="00B81397"/>
    <w:rsid w:val="00B8261A"/>
    <w:rsid w:val="00B82DED"/>
    <w:rsid w:val="00B84E22"/>
    <w:rsid w:val="00B90F7F"/>
    <w:rsid w:val="00B93651"/>
    <w:rsid w:val="00B9456B"/>
    <w:rsid w:val="00BA08E9"/>
    <w:rsid w:val="00BA08F9"/>
    <w:rsid w:val="00BA09E1"/>
    <w:rsid w:val="00BA1741"/>
    <w:rsid w:val="00BA24EE"/>
    <w:rsid w:val="00BA2C6D"/>
    <w:rsid w:val="00BA303E"/>
    <w:rsid w:val="00BA370D"/>
    <w:rsid w:val="00BA6403"/>
    <w:rsid w:val="00BB03E8"/>
    <w:rsid w:val="00BB3622"/>
    <w:rsid w:val="00BC241D"/>
    <w:rsid w:val="00BC3254"/>
    <w:rsid w:val="00BC4489"/>
    <w:rsid w:val="00BC5638"/>
    <w:rsid w:val="00BC7191"/>
    <w:rsid w:val="00BD4FF4"/>
    <w:rsid w:val="00BD6C21"/>
    <w:rsid w:val="00BD7DB2"/>
    <w:rsid w:val="00BE0499"/>
    <w:rsid w:val="00BF0EAF"/>
    <w:rsid w:val="00BF0ECC"/>
    <w:rsid w:val="00BF1C31"/>
    <w:rsid w:val="00BF201D"/>
    <w:rsid w:val="00BF21DE"/>
    <w:rsid w:val="00BF2207"/>
    <w:rsid w:val="00BF247E"/>
    <w:rsid w:val="00C00046"/>
    <w:rsid w:val="00C00394"/>
    <w:rsid w:val="00C01976"/>
    <w:rsid w:val="00C05B3A"/>
    <w:rsid w:val="00C107F2"/>
    <w:rsid w:val="00C10CFE"/>
    <w:rsid w:val="00C12921"/>
    <w:rsid w:val="00C17D99"/>
    <w:rsid w:val="00C205C4"/>
    <w:rsid w:val="00C24F0C"/>
    <w:rsid w:val="00C268F7"/>
    <w:rsid w:val="00C2739A"/>
    <w:rsid w:val="00C33A04"/>
    <w:rsid w:val="00C372DB"/>
    <w:rsid w:val="00C405C9"/>
    <w:rsid w:val="00C41419"/>
    <w:rsid w:val="00C5034E"/>
    <w:rsid w:val="00C55A52"/>
    <w:rsid w:val="00C564E8"/>
    <w:rsid w:val="00C564FA"/>
    <w:rsid w:val="00C6010B"/>
    <w:rsid w:val="00C60480"/>
    <w:rsid w:val="00C665D5"/>
    <w:rsid w:val="00C726D0"/>
    <w:rsid w:val="00C76DA6"/>
    <w:rsid w:val="00C814FE"/>
    <w:rsid w:val="00C82354"/>
    <w:rsid w:val="00C82496"/>
    <w:rsid w:val="00C8296D"/>
    <w:rsid w:val="00C83727"/>
    <w:rsid w:val="00C8378D"/>
    <w:rsid w:val="00C83A89"/>
    <w:rsid w:val="00C860B0"/>
    <w:rsid w:val="00C86D38"/>
    <w:rsid w:val="00C87578"/>
    <w:rsid w:val="00C877E1"/>
    <w:rsid w:val="00C87C39"/>
    <w:rsid w:val="00C905AA"/>
    <w:rsid w:val="00C940DE"/>
    <w:rsid w:val="00C954FD"/>
    <w:rsid w:val="00C95B3C"/>
    <w:rsid w:val="00CA1E2A"/>
    <w:rsid w:val="00CA3BEC"/>
    <w:rsid w:val="00CA48FB"/>
    <w:rsid w:val="00CA497D"/>
    <w:rsid w:val="00CA708A"/>
    <w:rsid w:val="00CA7360"/>
    <w:rsid w:val="00CA76B1"/>
    <w:rsid w:val="00CB14AE"/>
    <w:rsid w:val="00CB4EE6"/>
    <w:rsid w:val="00CC066C"/>
    <w:rsid w:val="00CC1D3F"/>
    <w:rsid w:val="00CC2AB7"/>
    <w:rsid w:val="00CC4211"/>
    <w:rsid w:val="00CC76F9"/>
    <w:rsid w:val="00CD15E0"/>
    <w:rsid w:val="00CD1CF2"/>
    <w:rsid w:val="00CD2CDD"/>
    <w:rsid w:val="00CD2ED9"/>
    <w:rsid w:val="00CD6359"/>
    <w:rsid w:val="00CD6C04"/>
    <w:rsid w:val="00CD7646"/>
    <w:rsid w:val="00CD7AA5"/>
    <w:rsid w:val="00CD7C44"/>
    <w:rsid w:val="00CD7D23"/>
    <w:rsid w:val="00CE03DB"/>
    <w:rsid w:val="00CE2F48"/>
    <w:rsid w:val="00CE360C"/>
    <w:rsid w:val="00CE37A5"/>
    <w:rsid w:val="00CE7751"/>
    <w:rsid w:val="00CE789C"/>
    <w:rsid w:val="00CE7C5E"/>
    <w:rsid w:val="00CF4769"/>
    <w:rsid w:val="00CF4EDE"/>
    <w:rsid w:val="00CF76BF"/>
    <w:rsid w:val="00D00A09"/>
    <w:rsid w:val="00D0108C"/>
    <w:rsid w:val="00D02B4E"/>
    <w:rsid w:val="00D0375E"/>
    <w:rsid w:val="00D0422D"/>
    <w:rsid w:val="00D075ED"/>
    <w:rsid w:val="00D12A40"/>
    <w:rsid w:val="00D1356A"/>
    <w:rsid w:val="00D145BB"/>
    <w:rsid w:val="00D14885"/>
    <w:rsid w:val="00D14E1F"/>
    <w:rsid w:val="00D14EB0"/>
    <w:rsid w:val="00D153C1"/>
    <w:rsid w:val="00D16AE0"/>
    <w:rsid w:val="00D20586"/>
    <w:rsid w:val="00D2192F"/>
    <w:rsid w:val="00D3035D"/>
    <w:rsid w:val="00D30A11"/>
    <w:rsid w:val="00D35FC5"/>
    <w:rsid w:val="00D3661C"/>
    <w:rsid w:val="00D42582"/>
    <w:rsid w:val="00D445F8"/>
    <w:rsid w:val="00D5003F"/>
    <w:rsid w:val="00D50C94"/>
    <w:rsid w:val="00D51AF3"/>
    <w:rsid w:val="00D51C55"/>
    <w:rsid w:val="00D54E8C"/>
    <w:rsid w:val="00D56749"/>
    <w:rsid w:val="00D574BD"/>
    <w:rsid w:val="00D57AE9"/>
    <w:rsid w:val="00D602D7"/>
    <w:rsid w:val="00D60B71"/>
    <w:rsid w:val="00D63B68"/>
    <w:rsid w:val="00D63E07"/>
    <w:rsid w:val="00D652BF"/>
    <w:rsid w:val="00D66699"/>
    <w:rsid w:val="00D6684B"/>
    <w:rsid w:val="00D735BD"/>
    <w:rsid w:val="00D81096"/>
    <w:rsid w:val="00D814EF"/>
    <w:rsid w:val="00D83CBA"/>
    <w:rsid w:val="00D841A3"/>
    <w:rsid w:val="00D84EC2"/>
    <w:rsid w:val="00D868B4"/>
    <w:rsid w:val="00D87E70"/>
    <w:rsid w:val="00D93315"/>
    <w:rsid w:val="00D94894"/>
    <w:rsid w:val="00D95E24"/>
    <w:rsid w:val="00D97983"/>
    <w:rsid w:val="00DA15FF"/>
    <w:rsid w:val="00DA6A6A"/>
    <w:rsid w:val="00DA76AD"/>
    <w:rsid w:val="00DB15CE"/>
    <w:rsid w:val="00DB2025"/>
    <w:rsid w:val="00DB2AE3"/>
    <w:rsid w:val="00DB5CC3"/>
    <w:rsid w:val="00DB7F2E"/>
    <w:rsid w:val="00DB7F5C"/>
    <w:rsid w:val="00DC184C"/>
    <w:rsid w:val="00DC2048"/>
    <w:rsid w:val="00DC59E9"/>
    <w:rsid w:val="00DC69DF"/>
    <w:rsid w:val="00DC7088"/>
    <w:rsid w:val="00DD0073"/>
    <w:rsid w:val="00DD1C5F"/>
    <w:rsid w:val="00DD232E"/>
    <w:rsid w:val="00DD241C"/>
    <w:rsid w:val="00DD3045"/>
    <w:rsid w:val="00DD3105"/>
    <w:rsid w:val="00DD4C9B"/>
    <w:rsid w:val="00DD4EFB"/>
    <w:rsid w:val="00DE007B"/>
    <w:rsid w:val="00DE0276"/>
    <w:rsid w:val="00DE0349"/>
    <w:rsid w:val="00DE0529"/>
    <w:rsid w:val="00DE2AB8"/>
    <w:rsid w:val="00DE2E94"/>
    <w:rsid w:val="00DE39F0"/>
    <w:rsid w:val="00DE4D01"/>
    <w:rsid w:val="00DE6489"/>
    <w:rsid w:val="00DE677C"/>
    <w:rsid w:val="00DE7919"/>
    <w:rsid w:val="00DE7AEB"/>
    <w:rsid w:val="00DF0D9B"/>
    <w:rsid w:val="00DF2B6E"/>
    <w:rsid w:val="00DF512C"/>
    <w:rsid w:val="00DF5FF1"/>
    <w:rsid w:val="00DF6382"/>
    <w:rsid w:val="00DF6AC0"/>
    <w:rsid w:val="00E00D70"/>
    <w:rsid w:val="00E010B9"/>
    <w:rsid w:val="00E03E68"/>
    <w:rsid w:val="00E06EE1"/>
    <w:rsid w:val="00E07F97"/>
    <w:rsid w:val="00E101AC"/>
    <w:rsid w:val="00E1089B"/>
    <w:rsid w:val="00E11B3C"/>
    <w:rsid w:val="00E128A2"/>
    <w:rsid w:val="00E13856"/>
    <w:rsid w:val="00E158B9"/>
    <w:rsid w:val="00E242E5"/>
    <w:rsid w:val="00E3303A"/>
    <w:rsid w:val="00E330B5"/>
    <w:rsid w:val="00E353B2"/>
    <w:rsid w:val="00E35E9E"/>
    <w:rsid w:val="00E37609"/>
    <w:rsid w:val="00E40B8F"/>
    <w:rsid w:val="00E40F66"/>
    <w:rsid w:val="00E42598"/>
    <w:rsid w:val="00E43BAD"/>
    <w:rsid w:val="00E4483C"/>
    <w:rsid w:val="00E46677"/>
    <w:rsid w:val="00E50E15"/>
    <w:rsid w:val="00E51B80"/>
    <w:rsid w:val="00E52304"/>
    <w:rsid w:val="00E55FCE"/>
    <w:rsid w:val="00E5688D"/>
    <w:rsid w:val="00E56A97"/>
    <w:rsid w:val="00E57A77"/>
    <w:rsid w:val="00E6147B"/>
    <w:rsid w:val="00E61B6C"/>
    <w:rsid w:val="00E62551"/>
    <w:rsid w:val="00E62B76"/>
    <w:rsid w:val="00E634A0"/>
    <w:rsid w:val="00E63B21"/>
    <w:rsid w:val="00E73C2D"/>
    <w:rsid w:val="00E7577F"/>
    <w:rsid w:val="00E76D8E"/>
    <w:rsid w:val="00E76EDD"/>
    <w:rsid w:val="00E82193"/>
    <w:rsid w:val="00E824C9"/>
    <w:rsid w:val="00E828F2"/>
    <w:rsid w:val="00E832E9"/>
    <w:rsid w:val="00E83478"/>
    <w:rsid w:val="00E860E9"/>
    <w:rsid w:val="00E871B1"/>
    <w:rsid w:val="00E922C9"/>
    <w:rsid w:val="00E924DF"/>
    <w:rsid w:val="00E96AE6"/>
    <w:rsid w:val="00E9763C"/>
    <w:rsid w:val="00EA097C"/>
    <w:rsid w:val="00EA0FD3"/>
    <w:rsid w:val="00EA4C43"/>
    <w:rsid w:val="00EA5E29"/>
    <w:rsid w:val="00EA69F6"/>
    <w:rsid w:val="00EB0F62"/>
    <w:rsid w:val="00EB1C00"/>
    <w:rsid w:val="00EB1C08"/>
    <w:rsid w:val="00EB5F76"/>
    <w:rsid w:val="00EB6A1A"/>
    <w:rsid w:val="00EC1576"/>
    <w:rsid w:val="00EC4B4C"/>
    <w:rsid w:val="00EC69DF"/>
    <w:rsid w:val="00ED2A54"/>
    <w:rsid w:val="00ED4A78"/>
    <w:rsid w:val="00ED63F7"/>
    <w:rsid w:val="00ED694C"/>
    <w:rsid w:val="00ED7401"/>
    <w:rsid w:val="00EE0787"/>
    <w:rsid w:val="00EE2709"/>
    <w:rsid w:val="00EE2927"/>
    <w:rsid w:val="00EE45A0"/>
    <w:rsid w:val="00EE6D2F"/>
    <w:rsid w:val="00EF3400"/>
    <w:rsid w:val="00EF43AD"/>
    <w:rsid w:val="00F0246A"/>
    <w:rsid w:val="00F04957"/>
    <w:rsid w:val="00F06903"/>
    <w:rsid w:val="00F06D6F"/>
    <w:rsid w:val="00F0742D"/>
    <w:rsid w:val="00F11CD2"/>
    <w:rsid w:val="00F12408"/>
    <w:rsid w:val="00F145C8"/>
    <w:rsid w:val="00F15CC5"/>
    <w:rsid w:val="00F16F15"/>
    <w:rsid w:val="00F16F9C"/>
    <w:rsid w:val="00F21947"/>
    <w:rsid w:val="00F2479C"/>
    <w:rsid w:val="00F27B22"/>
    <w:rsid w:val="00F30511"/>
    <w:rsid w:val="00F307E3"/>
    <w:rsid w:val="00F348FF"/>
    <w:rsid w:val="00F354B8"/>
    <w:rsid w:val="00F37BE8"/>
    <w:rsid w:val="00F45038"/>
    <w:rsid w:val="00F46641"/>
    <w:rsid w:val="00F5082D"/>
    <w:rsid w:val="00F5264B"/>
    <w:rsid w:val="00F531BD"/>
    <w:rsid w:val="00F5324A"/>
    <w:rsid w:val="00F56534"/>
    <w:rsid w:val="00F57042"/>
    <w:rsid w:val="00F57C68"/>
    <w:rsid w:val="00F64CFD"/>
    <w:rsid w:val="00F72A4A"/>
    <w:rsid w:val="00F74464"/>
    <w:rsid w:val="00F761D6"/>
    <w:rsid w:val="00F7749E"/>
    <w:rsid w:val="00F861D8"/>
    <w:rsid w:val="00F91C2E"/>
    <w:rsid w:val="00F91C57"/>
    <w:rsid w:val="00F92301"/>
    <w:rsid w:val="00F93497"/>
    <w:rsid w:val="00F94138"/>
    <w:rsid w:val="00FA027D"/>
    <w:rsid w:val="00FA0CA9"/>
    <w:rsid w:val="00FA580D"/>
    <w:rsid w:val="00FB0335"/>
    <w:rsid w:val="00FB12CD"/>
    <w:rsid w:val="00FB251C"/>
    <w:rsid w:val="00FB252E"/>
    <w:rsid w:val="00FB4ACA"/>
    <w:rsid w:val="00FB6878"/>
    <w:rsid w:val="00FC240A"/>
    <w:rsid w:val="00FC39D6"/>
    <w:rsid w:val="00FC46F7"/>
    <w:rsid w:val="00FC60AB"/>
    <w:rsid w:val="00FD5B78"/>
    <w:rsid w:val="00FD6BA7"/>
    <w:rsid w:val="00FD7988"/>
    <w:rsid w:val="00FD7F5C"/>
    <w:rsid w:val="00FE0131"/>
    <w:rsid w:val="00FE1277"/>
    <w:rsid w:val="00FE3420"/>
    <w:rsid w:val="00FE692E"/>
    <w:rsid w:val="00FF035C"/>
    <w:rsid w:val="00FF0E65"/>
    <w:rsid w:val="00FF3475"/>
    <w:rsid w:val="00FF4171"/>
    <w:rsid w:val="00FF6CC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3537FF99"/>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74A11"/>
    <w:pPr>
      <w:spacing w:after="0" w:line="240" w:lineRule="auto"/>
    </w:pPr>
    <w:rPr>
      <w:rFonts w:ascii="Calibri" w:hAnsi="Calibri" w:cs="Calibri"/>
      <w14:ligatures w14:val="standardContextual"/>
    </w:rPr>
  </w:style>
  <w:style w:type="paragraph" w:styleId="Heading1">
    <w:name w:val="heading 1"/>
    <w:basedOn w:val="Normal"/>
    <w:next w:val="Normal"/>
    <w:link w:val="Heading1Char"/>
    <w:uiPriority w:val="9"/>
    <w:qFormat/>
    <w:rsid w:val="00A12A87"/>
    <w:pPr>
      <w:keepNext/>
      <w:keepLines/>
      <w:spacing w:before="240" w:line="259" w:lineRule="auto"/>
      <w:outlineLvl w:val="0"/>
    </w:pPr>
    <w:rPr>
      <w:rFonts w:asciiTheme="majorHAnsi" w:eastAsiaTheme="majorEastAsia" w:hAnsiTheme="majorHAnsi" w:cstheme="majorBidi"/>
      <w:color w:val="2E74B5" w:themeColor="accent1" w:themeShade="BF"/>
      <w:sz w:val="32"/>
      <w:szCs w:val="32"/>
      <w14:ligatures w14:val="none"/>
    </w:rPr>
  </w:style>
  <w:style w:type="paragraph" w:styleId="Heading2">
    <w:name w:val="heading 2"/>
    <w:basedOn w:val="Normal"/>
    <w:link w:val="Heading2Char"/>
    <w:uiPriority w:val="9"/>
    <w:qFormat/>
    <w:rsid w:val="0052297E"/>
    <w:pPr>
      <w:spacing w:before="100" w:beforeAutospacing="1" w:after="100" w:afterAutospacing="1"/>
      <w:outlineLvl w:val="1"/>
    </w:pPr>
    <w:rPr>
      <w:rFonts w:ascii="Times New Roman" w:eastAsia="Times New Roman" w:hAnsi="Times New Roman" w:cs="Times New Roman"/>
      <w:b/>
      <w:bCs/>
      <w:sz w:val="36"/>
      <w:szCs w:val="36"/>
      <w:lang w:eastAsia="en-GB"/>
      <w14:ligatures w14:val="none"/>
    </w:rPr>
  </w:style>
  <w:style w:type="paragraph" w:styleId="Heading5">
    <w:name w:val="heading 5"/>
    <w:basedOn w:val="Normal"/>
    <w:next w:val="Normal"/>
    <w:link w:val="Heading5Char"/>
    <w:uiPriority w:val="9"/>
    <w:semiHidden/>
    <w:unhideWhenUsed/>
    <w:qFormat/>
    <w:rsid w:val="0040271A"/>
    <w:pPr>
      <w:keepNext/>
      <w:keepLines/>
      <w:spacing w:before="40" w:line="259" w:lineRule="auto"/>
      <w:outlineLvl w:val="4"/>
    </w:pPr>
    <w:rPr>
      <w:rFonts w:asciiTheme="majorHAnsi" w:eastAsiaTheme="majorEastAsia" w:hAnsiTheme="majorHAnsi" w:cstheme="majorBidi"/>
      <w:color w:val="2E74B5" w:themeColor="accent1" w:themeShade="BF"/>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
    <w:basedOn w:val="Normal"/>
    <w:link w:val="ListParagraphChar"/>
    <w:uiPriority w:val="34"/>
    <w:qFormat/>
    <w:rsid w:val="00C33A04"/>
    <w:pPr>
      <w:spacing w:after="160" w:line="259" w:lineRule="auto"/>
      <w:ind w:left="720"/>
      <w:contextualSpacing/>
    </w:pPr>
    <w:rPr>
      <w:rFonts w:asciiTheme="minorHAnsi" w:hAnsiTheme="minorHAnsi" w:cstheme="minorBidi"/>
      <w14:ligatures w14:val="none"/>
    </w:r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after="160"/>
    </w:pPr>
    <w:rPr>
      <w:rFonts w:asciiTheme="minorHAnsi" w:hAnsiTheme="minorHAnsi" w:cstheme="minorBidi"/>
      <w:sz w:val="20"/>
      <w:szCs w:val="20"/>
      <w14:ligatures w14:val="none"/>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rPr>
      <w:rFonts w:ascii="Segoe UI" w:hAnsi="Segoe UI" w:cs="Segoe UI"/>
      <w:sz w:val="18"/>
      <w:szCs w:val="18"/>
      <w14:ligatures w14:val="none"/>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pPr>
    <w:rPr>
      <w:rFonts w:ascii="Times New Roman" w:eastAsia="Times New Roman" w:hAnsi="Times New Roman" w:cs="Times New Roman"/>
      <w:sz w:val="24"/>
      <w:szCs w:val="24"/>
      <w:lang w:eastAsia="en-GB"/>
      <w14:ligatures w14:val="none"/>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pPr>
    <w:rPr>
      <w:rFonts w:asciiTheme="minorHAnsi" w:hAnsiTheme="minorHAnsi" w:cstheme="minorBidi"/>
      <w14:ligatures w14:val="none"/>
    </w:r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pPr>
    <w:rPr>
      <w:rFonts w:asciiTheme="minorHAnsi" w:hAnsiTheme="minorHAnsi" w:cstheme="minorBidi"/>
      <w14:ligatures w14:val="none"/>
    </w:r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NoSpacing">
    <w:name w:val="No Spacing"/>
    <w:uiPriority w:val="1"/>
    <w:qFormat/>
    <w:rsid w:val="00A12A87"/>
    <w:pPr>
      <w:spacing w:after="0" w:line="240" w:lineRule="auto"/>
    </w:pPr>
  </w:style>
  <w:style w:type="character" w:customStyle="1" w:styleId="Heading1Char">
    <w:name w:val="Heading 1 Char"/>
    <w:basedOn w:val="DefaultParagraphFont"/>
    <w:link w:val="Heading1"/>
    <w:uiPriority w:val="9"/>
    <w:rsid w:val="00A12A87"/>
    <w:rPr>
      <w:rFonts w:asciiTheme="majorHAnsi" w:eastAsiaTheme="majorEastAsia" w:hAnsiTheme="majorHAnsi" w:cstheme="majorBidi"/>
      <w:color w:val="2E74B5" w:themeColor="accent1" w:themeShade="BF"/>
      <w:sz w:val="32"/>
      <w:szCs w:val="32"/>
    </w:rPr>
  </w:style>
  <w:style w:type="table" w:customStyle="1" w:styleId="TableGrid1">
    <w:name w:val="Table Grid1"/>
    <w:basedOn w:val="TableNormal"/>
    <w:next w:val="TableGrid"/>
    <w:uiPriority w:val="39"/>
    <w:rsid w:val="00925E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925E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FC46F7"/>
  </w:style>
  <w:style w:type="character" w:styleId="FollowedHyperlink">
    <w:name w:val="FollowedHyperlink"/>
    <w:basedOn w:val="DefaultParagraphFont"/>
    <w:uiPriority w:val="99"/>
    <w:semiHidden/>
    <w:unhideWhenUsed/>
    <w:rsid w:val="009C61BC"/>
    <w:rPr>
      <w:color w:val="954F72" w:themeColor="followedHyperlink"/>
      <w:u w:val="single"/>
    </w:rPr>
  </w:style>
  <w:style w:type="character" w:customStyle="1" w:styleId="Heading5Char">
    <w:name w:val="Heading 5 Char"/>
    <w:basedOn w:val="DefaultParagraphFont"/>
    <w:link w:val="Heading5"/>
    <w:uiPriority w:val="9"/>
    <w:semiHidden/>
    <w:rsid w:val="0040271A"/>
    <w:rPr>
      <w:rFonts w:asciiTheme="majorHAnsi" w:eastAsiaTheme="majorEastAsia" w:hAnsiTheme="majorHAnsi" w:cstheme="majorBidi"/>
      <w:color w:val="2E74B5" w:themeColor="accent1" w:themeShade="BF"/>
    </w:rPr>
  </w:style>
  <w:style w:type="paragraph" w:styleId="FootnoteText">
    <w:name w:val="footnote text"/>
    <w:basedOn w:val="Normal"/>
    <w:link w:val="FootnoteTextChar"/>
    <w:uiPriority w:val="99"/>
    <w:semiHidden/>
    <w:unhideWhenUsed/>
    <w:rsid w:val="00AB2E1E"/>
    <w:pPr>
      <w:jc w:val="both"/>
    </w:pPr>
    <w:rPr>
      <w:rFonts w:ascii="Verdana" w:eastAsia="Times New Roman" w:hAnsi="Verdana" w:cs="Times New Roman"/>
      <w:sz w:val="20"/>
      <w:szCs w:val="20"/>
      <w14:ligatures w14:val="none"/>
    </w:rPr>
  </w:style>
  <w:style w:type="character" w:customStyle="1" w:styleId="FootnoteTextChar">
    <w:name w:val="Footnote Text Char"/>
    <w:basedOn w:val="DefaultParagraphFont"/>
    <w:link w:val="FootnoteText"/>
    <w:uiPriority w:val="99"/>
    <w:semiHidden/>
    <w:rsid w:val="00AB2E1E"/>
    <w:rPr>
      <w:rFonts w:ascii="Verdana" w:eastAsia="Times New Roman" w:hAnsi="Verdana" w:cs="Times New Roman"/>
      <w:sz w:val="20"/>
      <w:szCs w:val="20"/>
    </w:rPr>
  </w:style>
  <w:style w:type="character" w:styleId="FootnoteReference">
    <w:name w:val="footnote reference"/>
    <w:basedOn w:val="DefaultParagraphFont"/>
    <w:uiPriority w:val="99"/>
    <w:semiHidden/>
    <w:unhideWhenUsed/>
    <w:rsid w:val="00AB2E1E"/>
    <w:rPr>
      <w:vertAlign w:val="superscript"/>
    </w:rPr>
  </w:style>
  <w:style w:type="paragraph" w:customStyle="1" w:styleId="CoverSheet">
    <w:name w:val="Cover Sheet"/>
    <w:basedOn w:val="Normal"/>
    <w:uiPriority w:val="99"/>
    <w:rsid w:val="00D445F8"/>
    <w:pPr>
      <w:spacing w:before="120"/>
    </w:pPr>
    <w:rPr>
      <w:rFonts w:ascii="Arial" w:eastAsia="Times New Roman" w:hAnsi="Arial" w:cs="Arial"/>
      <w:sz w:val="24"/>
      <w:szCs w:val="20"/>
      <w14:ligatures w14:val="none"/>
    </w:rPr>
  </w:style>
  <w:style w:type="character" w:customStyle="1" w:styleId="normaltextrun">
    <w:name w:val="normaltextrun"/>
    <w:basedOn w:val="DefaultParagraphFont"/>
    <w:rsid w:val="001166BC"/>
  </w:style>
  <w:style w:type="paragraph" w:customStyle="1" w:styleId="xxmsonormal">
    <w:name w:val="x_xmsonormal"/>
    <w:basedOn w:val="Normal"/>
    <w:uiPriority w:val="99"/>
    <w:rsid w:val="00183E93"/>
    <w:rPr>
      <w:lang w:eastAsia="en-GB"/>
      <w14:ligatures w14:val="none"/>
    </w:rPr>
  </w:style>
  <w:style w:type="paragraph" w:customStyle="1" w:styleId="xmsonormal">
    <w:name w:val="x_msonormal"/>
    <w:basedOn w:val="Normal"/>
    <w:uiPriority w:val="99"/>
    <w:rsid w:val="00EA4C43"/>
    <w:rPr>
      <w:lang w:eastAsia="en-GB"/>
      <w14:ligatures w14:val="none"/>
    </w:rPr>
  </w:style>
  <w:style w:type="paragraph" w:styleId="Revision">
    <w:name w:val="Revision"/>
    <w:hidden/>
    <w:uiPriority w:val="99"/>
    <w:semiHidden/>
    <w:rsid w:val="00B150F9"/>
    <w:pPr>
      <w:spacing w:after="0" w:line="240" w:lineRule="auto"/>
    </w:pPr>
    <w:rPr>
      <w:rFonts w:ascii="Calibri" w:hAnsi="Calibri" w:cs="Calibri"/>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10758">
      <w:bodyDiv w:val="1"/>
      <w:marLeft w:val="0"/>
      <w:marRight w:val="0"/>
      <w:marTop w:val="0"/>
      <w:marBottom w:val="0"/>
      <w:divBdr>
        <w:top w:val="none" w:sz="0" w:space="0" w:color="auto"/>
        <w:left w:val="none" w:sz="0" w:space="0" w:color="auto"/>
        <w:bottom w:val="none" w:sz="0" w:space="0" w:color="auto"/>
        <w:right w:val="none" w:sz="0" w:space="0" w:color="auto"/>
      </w:divBdr>
    </w:div>
    <w:div w:id="30688842">
      <w:bodyDiv w:val="1"/>
      <w:marLeft w:val="0"/>
      <w:marRight w:val="0"/>
      <w:marTop w:val="0"/>
      <w:marBottom w:val="0"/>
      <w:divBdr>
        <w:top w:val="none" w:sz="0" w:space="0" w:color="auto"/>
        <w:left w:val="none" w:sz="0" w:space="0" w:color="auto"/>
        <w:bottom w:val="none" w:sz="0" w:space="0" w:color="auto"/>
        <w:right w:val="none" w:sz="0" w:space="0" w:color="auto"/>
      </w:divBdr>
    </w:div>
    <w:div w:id="56785154">
      <w:bodyDiv w:val="1"/>
      <w:marLeft w:val="0"/>
      <w:marRight w:val="0"/>
      <w:marTop w:val="0"/>
      <w:marBottom w:val="0"/>
      <w:divBdr>
        <w:top w:val="none" w:sz="0" w:space="0" w:color="auto"/>
        <w:left w:val="none" w:sz="0" w:space="0" w:color="auto"/>
        <w:bottom w:val="none" w:sz="0" w:space="0" w:color="auto"/>
        <w:right w:val="none" w:sz="0" w:space="0" w:color="auto"/>
      </w:divBdr>
    </w:div>
    <w:div w:id="100076443">
      <w:bodyDiv w:val="1"/>
      <w:marLeft w:val="0"/>
      <w:marRight w:val="0"/>
      <w:marTop w:val="0"/>
      <w:marBottom w:val="0"/>
      <w:divBdr>
        <w:top w:val="none" w:sz="0" w:space="0" w:color="auto"/>
        <w:left w:val="none" w:sz="0" w:space="0" w:color="auto"/>
        <w:bottom w:val="none" w:sz="0" w:space="0" w:color="auto"/>
        <w:right w:val="none" w:sz="0" w:space="0" w:color="auto"/>
      </w:divBdr>
    </w:div>
    <w:div w:id="120810439">
      <w:bodyDiv w:val="1"/>
      <w:marLeft w:val="0"/>
      <w:marRight w:val="0"/>
      <w:marTop w:val="0"/>
      <w:marBottom w:val="0"/>
      <w:divBdr>
        <w:top w:val="none" w:sz="0" w:space="0" w:color="auto"/>
        <w:left w:val="none" w:sz="0" w:space="0" w:color="auto"/>
        <w:bottom w:val="none" w:sz="0" w:space="0" w:color="auto"/>
        <w:right w:val="none" w:sz="0" w:space="0" w:color="auto"/>
      </w:divBdr>
    </w:div>
    <w:div w:id="129178852">
      <w:bodyDiv w:val="1"/>
      <w:marLeft w:val="0"/>
      <w:marRight w:val="0"/>
      <w:marTop w:val="0"/>
      <w:marBottom w:val="0"/>
      <w:divBdr>
        <w:top w:val="none" w:sz="0" w:space="0" w:color="auto"/>
        <w:left w:val="none" w:sz="0" w:space="0" w:color="auto"/>
        <w:bottom w:val="none" w:sz="0" w:space="0" w:color="auto"/>
        <w:right w:val="none" w:sz="0" w:space="0" w:color="auto"/>
      </w:divBdr>
    </w:div>
    <w:div w:id="152069570">
      <w:bodyDiv w:val="1"/>
      <w:marLeft w:val="0"/>
      <w:marRight w:val="0"/>
      <w:marTop w:val="0"/>
      <w:marBottom w:val="0"/>
      <w:divBdr>
        <w:top w:val="none" w:sz="0" w:space="0" w:color="auto"/>
        <w:left w:val="none" w:sz="0" w:space="0" w:color="auto"/>
        <w:bottom w:val="none" w:sz="0" w:space="0" w:color="auto"/>
        <w:right w:val="none" w:sz="0" w:space="0" w:color="auto"/>
      </w:divBdr>
    </w:div>
    <w:div w:id="153647581">
      <w:bodyDiv w:val="1"/>
      <w:marLeft w:val="0"/>
      <w:marRight w:val="0"/>
      <w:marTop w:val="0"/>
      <w:marBottom w:val="0"/>
      <w:divBdr>
        <w:top w:val="none" w:sz="0" w:space="0" w:color="auto"/>
        <w:left w:val="none" w:sz="0" w:space="0" w:color="auto"/>
        <w:bottom w:val="none" w:sz="0" w:space="0" w:color="auto"/>
        <w:right w:val="none" w:sz="0" w:space="0" w:color="auto"/>
      </w:divBdr>
    </w:div>
    <w:div w:id="161749616">
      <w:bodyDiv w:val="1"/>
      <w:marLeft w:val="0"/>
      <w:marRight w:val="0"/>
      <w:marTop w:val="0"/>
      <w:marBottom w:val="0"/>
      <w:divBdr>
        <w:top w:val="none" w:sz="0" w:space="0" w:color="auto"/>
        <w:left w:val="none" w:sz="0" w:space="0" w:color="auto"/>
        <w:bottom w:val="none" w:sz="0" w:space="0" w:color="auto"/>
        <w:right w:val="none" w:sz="0" w:space="0" w:color="auto"/>
      </w:divBdr>
    </w:div>
    <w:div w:id="220823077">
      <w:bodyDiv w:val="1"/>
      <w:marLeft w:val="0"/>
      <w:marRight w:val="0"/>
      <w:marTop w:val="0"/>
      <w:marBottom w:val="0"/>
      <w:divBdr>
        <w:top w:val="none" w:sz="0" w:space="0" w:color="auto"/>
        <w:left w:val="none" w:sz="0" w:space="0" w:color="auto"/>
        <w:bottom w:val="none" w:sz="0" w:space="0" w:color="auto"/>
        <w:right w:val="none" w:sz="0" w:space="0" w:color="auto"/>
      </w:divBdr>
    </w:div>
    <w:div w:id="248658892">
      <w:bodyDiv w:val="1"/>
      <w:marLeft w:val="0"/>
      <w:marRight w:val="0"/>
      <w:marTop w:val="0"/>
      <w:marBottom w:val="0"/>
      <w:divBdr>
        <w:top w:val="none" w:sz="0" w:space="0" w:color="auto"/>
        <w:left w:val="none" w:sz="0" w:space="0" w:color="auto"/>
        <w:bottom w:val="none" w:sz="0" w:space="0" w:color="auto"/>
        <w:right w:val="none" w:sz="0" w:space="0" w:color="auto"/>
      </w:divBdr>
    </w:div>
    <w:div w:id="252712525">
      <w:bodyDiv w:val="1"/>
      <w:marLeft w:val="0"/>
      <w:marRight w:val="0"/>
      <w:marTop w:val="0"/>
      <w:marBottom w:val="0"/>
      <w:divBdr>
        <w:top w:val="none" w:sz="0" w:space="0" w:color="auto"/>
        <w:left w:val="none" w:sz="0" w:space="0" w:color="auto"/>
        <w:bottom w:val="none" w:sz="0" w:space="0" w:color="auto"/>
        <w:right w:val="none" w:sz="0" w:space="0" w:color="auto"/>
      </w:divBdr>
    </w:div>
    <w:div w:id="260917729">
      <w:bodyDiv w:val="1"/>
      <w:marLeft w:val="0"/>
      <w:marRight w:val="0"/>
      <w:marTop w:val="0"/>
      <w:marBottom w:val="0"/>
      <w:divBdr>
        <w:top w:val="none" w:sz="0" w:space="0" w:color="auto"/>
        <w:left w:val="none" w:sz="0" w:space="0" w:color="auto"/>
        <w:bottom w:val="none" w:sz="0" w:space="0" w:color="auto"/>
        <w:right w:val="none" w:sz="0" w:space="0" w:color="auto"/>
      </w:divBdr>
    </w:div>
    <w:div w:id="263538548">
      <w:bodyDiv w:val="1"/>
      <w:marLeft w:val="0"/>
      <w:marRight w:val="0"/>
      <w:marTop w:val="0"/>
      <w:marBottom w:val="0"/>
      <w:divBdr>
        <w:top w:val="none" w:sz="0" w:space="0" w:color="auto"/>
        <w:left w:val="none" w:sz="0" w:space="0" w:color="auto"/>
        <w:bottom w:val="none" w:sz="0" w:space="0" w:color="auto"/>
        <w:right w:val="none" w:sz="0" w:space="0" w:color="auto"/>
      </w:divBdr>
    </w:div>
    <w:div w:id="285426667">
      <w:bodyDiv w:val="1"/>
      <w:marLeft w:val="0"/>
      <w:marRight w:val="0"/>
      <w:marTop w:val="0"/>
      <w:marBottom w:val="0"/>
      <w:divBdr>
        <w:top w:val="none" w:sz="0" w:space="0" w:color="auto"/>
        <w:left w:val="none" w:sz="0" w:space="0" w:color="auto"/>
        <w:bottom w:val="none" w:sz="0" w:space="0" w:color="auto"/>
        <w:right w:val="none" w:sz="0" w:space="0" w:color="auto"/>
      </w:divBdr>
    </w:div>
    <w:div w:id="290090485">
      <w:bodyDiv w:val="1"/>
      <w:marLeft w:val="0"/>
      <w:marRight w:val="0"/>
      <w:marTop w:val="0"/>
      <w:marBottom w:val="0"/>
      <w:divBdr>
        <w:top w:val="none" w:sz="0" w:space="0" w:color="auto"/>
        <w:left w:val="none" w:sz="0" w:space="0" w:color="auto"/>
        <w:bottom w:val="none" w:sz="0" w:space="0" w:color="auto"/>
        <w:right w:val="none" w:sz="0" w:space="0" w:color="auto"/>
      </w:divBdr>
    </w:div>
    <w:div w:id="292172880">
      <w:bodyDiv w:val="1"/>
      <w:marLeft w:val="0"/>
      <w:marRight w:val="0"/>
      <w:marTop w:val="0"/>
      <w:marBottom w:val="0"/>
      <w:divBdr>
        <w:top w:val="none" w:sz="0" w:space="0" w:color="auto"/>
        <w:left w:val="none" w:sz="0" w:space="0" w:color="auto"/>
        <w:bottom w:val="none" w:sz="0" w:space="0" w:color="auto"/>
        <w:right w:val="none" w:sz="0" w:space="0" w:color="auto"/>
      </w:divBdr>
    </w:div>
    <w:div w:id="295065125">
      <w:bodyDiv w:val="1"/>
      <w:marLeft w:val="0"/>
      <w:marRight w:val="0"/>
      <w:marTop w:val="0"/>
      <w:marBottom w:val="0"/>
      <w:divBdr>
        <w:top w:val="none" w:sz="0" w:space="0" w:color="auto"/>
        <w:left w:val="none" w:sz="0" w:space="0" w:color="auto"/>
        <w:bottom w:val="none" w:sz="0" w:space="0" w:color="auto"/>
        <w:right w:val="none" w:sz="0" w:space="0" w:color="auto"/>
      </w:divBdr>
    </w:div>
    <w:div w:id="305741947">
      <w:bodyDiv w:val="1"/>
      <w:marLeft w:val="0"/>
      <w:marRight w:val="0"/>
      <w:marTop w:val="0"/>
      <w:marBottom w:val="0"/>
      <w:divBdr>
        <w:top w:val="none" w:sz="0" w:space="0" w:color="auto"/>
        <w:left w:val="none" w:sz="0" w:space="0" w:color="auto"/>
        <w:bottom w:val="none" w:sz="0" w:space="0" w:color="auto"/>
        <w:right w:val="none" w:sz="0" w:space="0" w:color="auto"/>
      </w:divBdr>
    </w:div>
    <w:div w:id="334915467">
      <w:bodyDiv w:val="1"/>
      <w:marLeft w:val="0"/>
      <w:marRight w:val="0"/>
      <w:marTop w:val="0"/>
      <w:marBottom w:val="0"/>
      <w:divBdr>
        <w:top w:val="none" w:sz="0" w:space="0" w:color="auto"/>
        <w:left w:val="none" w:sz="0" w:space="0" w:color="auto"/>
        <w:bottom w:val="none" w:sz="0" w:space="0" w:color="auto"/>
        <w:right w:val="none" w:sz="0" w:space="0" w:color="auto"/>
      </w:divBdr>
    </w:div>
    <w:div w:id="337081745">
      <w:bodyDiv w:val="1"/>
      <w:marLeft w:val="0"/>
      <w:marRight w:val="0"/>
      <w:marTop w:val="0"/>
      <w:marBottom w:val="0"/>
      <w:divBdr>
        <w:top w:val="none" w:sz="0" w:space="0" w:color="auto"/>
        <w:left w:val="none" w:sz="0" w:space="0" w:color="auto"/>
        <w:bottom w:val="none" w:sz="0" w:space="0" w:color="auto"/>
        <w:right w:val="none" w:sz="0" w:space="0" w:color="auto"/>
      </w:divBdr>
    </w:div>
    <w:div w:id="338848755">
      <w:bodyDiv w:val="1"/>
      <w:marLeft w:val="0"/>
      <w:marRight w:val="0"/>
      <w:marTop w:val="0"/>
      <w:marBottom w:val="0"/>
      <w:divBdr>
        <w:top w:val="none" w:sz="0" w:space="0" w:color="auto"/>
        <w:left w:val="none" w:sz="0" w:space="0" w:color="auto"/>
        <w:bottom w:val="none" w:sz="0" w:space="0" w:color="auto"/>
        <w:right w:val="none" w:sz="0" w:space="0" w:color="auto"/>
      </w:divBdr>
    </w:div>
    <w:div w:id="370568995">
      <w:bodyDiv w:val="1"/>
      <w:marLeft w:val="0"/>
      <w:marRight w:val="0"/>
      <w:marTop w:val="0"/>
      <w:marBottom w:val="0"/>
      <w:divBdr>
        <w:top w:val="none" w:sz="0" w:space="0" w:color="auto"/>
        <w:left w:val="none" w:sz="0" w:space="0" w:color="auto"/>
        <w:bottom w:val="none" w:sz="0" w:space="0" w:color="auto"/>
        <w:right w:val="none" w:sz="0" w:space="0" w:color="auto"/>
      </w:divBdr>
    </w:div>
    <w:div w:id="395081761">
      <w:bodyDiv w:val="1"/>
      <w:marLeft w:val="0"/>
      <w:marRight w:val="0"/>
      <w:marTop w:val="0"/>
      <w:marBottom w:val="0"/>
      <w:divBdr>
        <w:top w:val="none" w:sz="0" w:space="0" w:color="auto"/>
        <w:left w:val="none" w:sz="0" w:space="0" w:color="auto"/>
        <w:bottom w:val="none" w:sz="0" w:space="0" w:color="auto"/>
        <w:right w:val="none" w:sz="0" w:space="0" w:color="auto"/>
      </w:divBdr>
    </w:div>
    <w:div w:id="421032588">
      <w:bodyDiv w:val="1"/>
      <w:marLeft w:val="0"/>
      <w:marRight w:val="0"/>
      <w:marTop w:val="0"/>
      <w:marBottom w:val="0"/>
      <w:divBdr>
        <w:top w:val="none" w:sz="0" w:space="0" w:color="auto"/>
        <w:left w:val="none" w:sz="0" w:space="0" w:color="auto"/>
        <w:bottom w:val="none" w:sz="0" w:space="0" w:color="auto"/>
        <w:right w:val="none" w:sz="0" w:space="0" w:color="auto"/>
      </w:divBdr>
    </w:div>
    <w:div w:id="435565675">
      <w:bodyDiv w:val="1"/>
      <w:marLeft w:val="0"/>
      <w:marRight w:val="0"/>
      <w:marTop w:val="0"/>
      <w:marBottom w:val="0"/>
      <w:divBdr>
        <w:top w:val="none" w:sz="0" w:space="0" w:color="auto"/>
        <w:left w:val="none" w:sz="0" w:space="0" w:color="auto"/>
        <w:bottom w:val="none" w:sz="0" w:space="0" w:color="auto"/>
        <w:right w:val="none" w:sz="0" w:space="0" w:color="auto"/>
      </w:divBdr>
    </w:div>
    <w:div w:id="439833511">
      <w:bodyDiv w:val="1"/>
      <w:marLeft w:val="0"/>
      <w:marRight w:val="0"/>
      <w:marTop w:val="0"/>
      <w:marBottom w:val="0"/>
      <w:divBdr>
        <w:top w:val="none" w:sz="0" w:space="0" w:color="auto"/>
        <w:left w:val="none" w:sz="0" w:space="0" w:color="auto"/>
        <w:bottom w:val="none" w:sz="0" w:space="0" w:color="auto"/>
        <w:right w:val="none" w:sz="0" w:space="0" w:color="auto"/>
      </w:divBdr>
    </w:div>
    <w:div w:id="453645861">
      <w:bodyDiv w:val="1"/>
      <w:marLeft w:val="0"/>
      <w:marRight w:val="0"/>
      <w:marTop w:val="0"/>
      <w:marBottom w:val="0"/>
      <w:divBdr>
        <w:top w:val="none" w:sz="0" w:space="0" w:color="auto"/>
        <w:left w:val="none" w:sz="0" w:space="0" w:color="auto"/>
        <w:bottom w:val="none" w:sz="0" w:space="0" w:color="auto"/>
        <w:right w:val="none" w:sz="0" w:space="0" w:color="auto"/>
      </w:divBdr>
    </w:div>
    <w:div w:id="459685951">
      <w:bodyDiv w:val="1"/>
      <w:marLeft w:val="0"/>
      <w:marRight w:val="0"/>
      <w:marTop w:val="0"/>
      <w:marBottom w:val="0"/>
      <w:divBdr>
        <w:top w:val="none" w:sz="0" w:space="0" w:color="auto"/>
        <w:left w:val="none" w:sz="0" w:space="0" w:color="auto"/>
        <w:bottom w:val="none" w:sz="0" w:space="0" w:color="auto"/>
        <w:right w:val="none" w:sz="0" w:space="0" w:color="auto"/>
      </w:divBdr>
    </w:div>
    <w:div w:id="477844238">
      <w:bodyDiv w:val="1"/>
      <w:marLeft w:val="0"/>
      <w:marRight w:val="0"/>
      <w:marTop w:val="0"/>
      <w:marBottom w:val="0"/>
      <w:divBdr>
        <w:top w:val="none" w:sz="0" w:space="0" w:color="auto"/>
        <w:left w:val="none" w:sz="0" w:space="0" w:color="auto"/>
        <w:bottom w:val="none" w:sz="0" w:space="0" w:color="auto"/>
        <w:right w:val="none" w:sz="0" w:space="0" w:color="auto"/>
      </w:divBdr>
    </w:div>
    <w:div w:id="477848026">
      <w:bodyDiv w:val="1"/>
      <w:marLeft w:val="0"/>
      <w:marRight w:val="0"/>
      <w:marTop w:val="0"/>
      <w:marBottom w:val="0"/>
      <w:divBdr>
        <w:top w:val="none" w:sz="0" w:space="0" w:color="auto"/>
        <w:left w:val="none" w:sz="0" w:space="0" w:color="auto"/>
        <w:bottom w:val="none" w:sz="0" w:space="0" w:color="auto"/>
        <w:right w:val="none" w:sz="0" w:space="0" w:color="auto"/>
      </w:divBdr>
    </w:div>
    <w:div w:id="526913366">
      <w:bodyDiv w:val="1"/>
      <w:marLeft w:val="0"/>
      <w:marRight w:val="0"/>
      <w:marTop w:val="0"/>
      <w:marBottom w:val="0"/>
      <w:divBdr>
        <w:top w:val="none" w:sz="0" w:space="0" w:color="auto"/>
        <w:left w:val="none" w:sz="0" w:space="0" w:color="auto"/>
        <w:bottom w:val="none" w:sz="0" w:space="0" w:color="auto"/>
        <w:right w:val="none" w:sz="0" w:space="0" w:color="auto"/>
      </w:divBdr>
    </w:div>
    <w:div w:id="533545017">
      <w:bodyDiv w:val="1"/>
      <w:marLeft w:val="0"/>
      <w:marRight w:val="0"/>
      <w:marTop w:val="0"/>
      <w:marBottom w:val="0"/>
      <w:divBdr>
        <w:top w:val="none" w:sz="0" w:space="0" w:color="auto"/>
        <w:left w:val="none" w:sz="0" w:space="0" w:color="auto"/>
        <w:bottom w:val="none" w:sz="0" w:space="0" w:color="auto"/>
        <w:right w:val="none" w:sz="0" w:space="0" w:color="auto"/>
      </w:divBdr>
    </w:div>
    <w:div w:id="553081607">
      <w:bodyDiv w:val="1"/>
      <w:marLeft w:val="0"/>
      <w:marRight w:val="0"/>
      <w:marTop w:val="0"/>
      <w:marBottom w:val="0"/>
      <w:divBdr>
        <w:top w:val="none" w:sz="0" w:space="0" w:color="auto"/>
        <w:left w:val="none" w:sz="0" w:space="0" w:color="auto"/>
        <w:bottom w:val="none" w:sz="0" w:space="0" w:color="auto"/>
        <w:right w:val="none" w:sz="0" w:space="0" w:color="auto"/>
      </w:divBdr>
    </w:div>
    <w:div w:id="565797559">
      <w:bodyDiv w:val="1"/>
      <w:marLeft w:val="0"/>
      <w:marRight w:val="0"/>
      <w:marTop w:val="0"/>
      <w:marBottom w:val="0"/>
      <w:divBdr>
        <w:top w:val="none" w:sz="0" w:space="0" w:color="auto"/>
        <w:left w:val="none" w:sz="0" w:space="0" w:color="auto"/>
        <w:bottom w:val="none" w:sz="0" w:space="0" w:color="auto"/>
        <w:right w:val="none" w:sz="0" w:space="0" w:color="auto"/>
      </w:divBdr>
    </w:div>
    <w:div w:id="635723807">
      <w:bodyDiv w:val="1"/>
      <w:marLeft w:val="0"/>
      <w:marRight w:val="0"/>
      <w:marTop w:val="0"/>
      <w:marBottom w:val="0"/>
      <w:divBdr>
        <w:top w:val="none" w:sz="0" w:space="0" w:color="auto"/>
        <w:left w:val="none" w:sz="0" w:space="0" w:color="auto"/>
        <w:bottom w:val="none" w:sz="0" w:space="0" w:color="auto"/>
        <w:right w:val="none" w:sz="0" w:space="0" w:color="auto"/>
      </w:divBdr>
    </w:div>
    <w:div w:id="652608287">
      <w:bodyDiv w:val="1"/>
      <w:marLeft w:val="0"/>
      <w:marRight w:val="0"/>
      <w:marTop w:val="0"/>
      <w:marBottom w:val="0"/>
      <w:divBdr>
        <w:top w:val="none" w:sz="0" w:space="0" w:color="auto"/>
        <w:left w:val="none" w:sz="0" w:space="0" w:color="auto"/>
        <w:bottom w:val="none" w:sz="0" w:space="0" w:color="auto"/>
        <w:right w:val="none" w:sz="0" w:space="0" w:color="auto"/>
      </w:divBdr>
    </w:div>
    <w:div w:id="700789550">
      <w:bodyDiv w:val="1"/>
      <w:marLeft w:val="0"/>
      <w:marRight w:val="0"/>
      <w:marTop w:val="0"/>
      <w:marBottom w:val="0"/>
      <w:divBdr>
        <w:top w:val="none" w:sz="0" w:space="0" w:color="auto"/>
        <w:left w:val="none" w:sz="0" w:space="0" w:color="auto"/>
        <w:bottom w:val="none" w:sz="0" w:space="0" w:color="auto"/>
        <w:right w:val="none" w:sz="0" w:space="0" w:color="auto"/>
      </w:divBdr>
    </w:div>
    <w:div w:id="720206795">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2197738">
      <w:bodyDiv w:val="1"/>
      <w:marLeft w:val="0"/>
      <w:marRight w:val="0"/>
      <w:marTop w:val="0"/>
      <w:marBottom w:val="0"/>
      <w:divBdr>
        <w:top w:val="none" w:sz="0" w:space="0" w:color="auto"/>
        <w:left w:val="none" w:sz="0" w:space="0" w:color="auto"/>
        <w:bottom w:val="none" w:sz="0" w:space="0" w:color="auto"/>
        <w:right w:val="none" w:sz="0" w:space="0" w:color="auto"/>
      </w:divBdr>
    </w:div>
    <w:div w:id="737897520">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7574544">
      <w:bodyDiv w:val="1"/>
      <w:marLeft w:val="0"/>
      <w:marRight w:val="0"/>
      <w:marTop w:val="0"/>
      <w:marBottom w:val="0"/>
      <w:divBdr>
        <w:top w:val="none" w:sz="0" w:space="0" w:color="auto"/>
        <w:left w:val="none" w:sz="0" w:space="0" w:color="auto"/>
        <w:bottom w:val="none" w:sz="0" w:space="0" w:color="auto"/>
        <w:right w:val="none" w:sz="0" w:space="0" w:color="auto"/>
      </w:divBdr>
    </w:div>
    <w:div w:id="757364883">
      <w:bodyDiv w:val="1"/>
      <w:marLeft w:val="0"/>
      <w:marRight w:val="0"/>
      <w:marTop w:val="0"/>
      <w:marBottom w:val="0"/>
      <w:divBdr>
        <w:top w:val="none" w:sz="0" w:space="0" w:color="auto"/>
        <w:left w:val="none" w:sz="0" w:space="0" w:color="auto"/>
        <w:bottom w:val="none" w:sz="0" w:space="0" w:color="auto"/>
        <w:right w:val="none" w:sz="0" w:space="0" w:color="auto"/>
      </w:divBdr>
    </w:div>
    <w:div w:id="823276506">
      <w:bodyDiv w:val="1"/>
      <w:marLeft w:val="0"/>
      <w:marRight w:val="0"/>
      <w:marTop w:val="0"/>
      <w:marBottom w:val="0"/>
      <w:divBdr>
        <w:top w:val="none" w:sz="0" w:space="0" w:color="auto"/>
        <w:left w:val="none" w:sz="0" w:space="0" w:color="auto"/>
        <w:bottom w:val="none" w:sz="0" w:space="0" w:color="auto"/>
        <w:right w:val="none" w:sz="0" w:space="0" w:color="auto"/>
      </w:divBdr>
    </w:div>
    <w:div w:id="912355733">
      <w:bodyDiv w:val="1"/>
      <w:marLeft w:val="0"/>
      <w:marRight w:val="0"/>
      <w:marTop w:val="0"/>
      <w:marBottom w:val="0"/>
      <w:divBdr>
        <w:top w:val="none" w:sz="0" w:space="0" w:color="auto"/>
        <w:left w:val="none" w:sz="0" w:space="0" w:color="auto"/>
        <w:bottom w:val="none" w:sz="0" w:space="0" w:color="auto"/>
        <w:right w:val="none" w:sz="0" w:space="0" w:color="auto"/>
      </w:divBdr>
    </w:div>
    <w:div w:id="912548317">
      <w:bodyDiv w:val="1"/>
      <w:marLeft w:val="0"/>
      <w:marRight w:val="0"/>
      <w:marTop w:val="0"/>
      <w:marBottom w:val="0"/>
      <w:divBdr>
        <w:top w:val="none" w:sz="0" w:space="0" w:color="auto"/>
        <w:left w:val="none" w:sz="0" w:space="0" w:color="auto"/>
        <w:bottom w:val="none" w:sz="0" w:space="0" w:color="auto"/>
        <w:right w:val="none" w:sz="0" w:space="0" w:color="auto"/>
      </w:divBdr>
    </w:div>
    <w:div w:id="933130464">
      <w:bodyDiv w:val="1"/>
      <w:marLeft w:val="0"/>
      <w:marRight w:val="0"/>
      <w:marTop w:val="0"/>
      <w:marBottom w:val="0"/>
      <w:divBdr>
        <w:top w:val="none" w:sz="0" w:space="0" w:color="auto"/>
        <w:left w:val="none" w:sz="0" w:space="0" w:color="auto"/>
        <w:bottom w:val="none" w:sz="0" w:space="0" w:color="auto"/>
        <w:right w:val="none" w:sz="0" w:space="0" w:color="auto"/>
      </w:divBdr>
    </w:div>
    <w:div w:id="962931003">
      <w:bodyDiv w:val="1"/>
      <w:marLeft w:val="0"/>
      <w:marRight w:val="0"/>
      <w:marTop w:val="0"/>
      <w:marBottom w:val="0"/>
      <w:divBdr>
        <w:top w:val="none" w:sz="0" w:space="0" w:color="auto"/>
        <w:left w:val="none" w:sz="0" w:space="0" w:color="auto"/>
        <w:bottom w:val="none" w:sz="0" w:space="0" w:color="auto"/>
        <w:right w:val="none" w:sz="0" w:space="0" w:color="auto"/>
      </w:divBdr>
    </w:div>
    <w:div w:id="974144001">
      <w:bodyDiv w:val="1"/>
      <w:marLeft w:val="0"/>
      <w:marRight w:val="0"/>
      <w:marTop w:val="0"/>
      <w:marBottom w:val="0"/>
      <w:divBdr>
        <w:top w:val="none" w:sz="0" w:space="0" w:color="auto"/>
        <w:left w:val="none" w:sz="0" w:space="0" w:color="auto"/>
        <w:bottom w:val="none" w:sz="0" w:space="0" w:color="auto"/>
        <w:right w:val="none" w:sz="0" w:space="0" w:color="auto"/>
      </w:divBdr>
    </w:div>
    <w:div w:id="1021248906">
      <w:bodyDiv w:val="1"/>
      <w:marLeft w:val="0"/>
      <w:marRight w:val="0"/>
      <w:marTop w:val="0"/>
      <w:marBottom w:val="0"/>
      <w:divBdr>
        <w:top w:val="none" w:sz="0" w:space="0" w:color="auto"/>
        <w:left w:val="none" w:sz="0" w:space="0" w:color="auto"/>
        <w:bottom w:val="none" w:sz="0" w:space="0" w:color="auto"/>
        <w:right w:val="none" w:sz="0" w:space="0" w:color="auto"/>
      </w:divBdr>
    </w:div>
    <w:div w:id="1032420354">
      <w:bodyDiv w:val="1"/>
      <w:marLeft w:val="0"/>
      <w:marRight w:val="0"/>
      <w:marTop w:val="0"/>
      <w:marBottom w:val="0"/>
      <w:divBdr>
        <w:top w:val="none" w:sz="0" w:space="0" w:color="auto"/>
        <w:left w:val="none" w:sz="0" w:space="0" w:color="auto"/>
        <w:bottom w:val="none" w:sz="0" w:space="0" w:color="auto"/>
        <w:right w:val="none" w:sz="0" w:space="0" w:color="auto"/>
      </w:divBdr>
      <w:divsChild>
        <w:div w:id="518659190">
          <w:marLeft w:val="446"/>
          <w:marRight w:val="0"/>
          <w:marTop w:val="200"/>
          <w:marBottom w:val="0"/>
          <w:divBdr>
            <w:top w:val="none" w:sz="0" w:space="0" w:color="auto"/>
            <w:left w:val="none" w:sz="0" w:space="0" w:color="auto"/>
            <w:bottom w:val="none" w:sz="0" w:space="0" w:color="auto"/>
            <w:right w:val="none" w:sz="0" w:space="0" w:color="auto"/>
          </w:divBdr>
        </w:div>
        <w:div w:id="922179804">
          <w:marLeft w:val="446"/>
          <w:marRight w:val="0"/>
          <w:marTop w:val="200"/>
          <w:marBottom w:val="0"/>
          <w:divBdr>
            <w:top w:val="none" w:sz="0" w:space="0" w:color="auto"/>
            <w:left w:val="none" w:sz="0" w:space="0" w:color="auto"/>
            <w:bottom w:val="none" w:sz="0" w:space="0" w:color="auto"/>
            <w:right w:val="none" w:sz="0" w:space="0" w:color="auto"/>
          </w:divBdr>
        </w:div>
        <w:div w:id="1563633035">
          <w:marLeft w:val="446"/>
          <w:marRight w:val="0"/>
          <w:marTop w:val="200"/>
          <w:marBottom w:val="0"/>
          <w:divBdr>
            <w:top w:val="none" w:sz="0" w:space="0" w:color="auto"/>
            <w:left w:val="none" w:sz="0" w:space="0" w:color="auto"/>
            <w:bottom w:val="none" w:sz="0" w:space="0" w:color="auto"/>
            <w:right w:val="none" w:sz="0" w:space="0" w:color="auto"/>
          </w:divBdr>
        </w:div>
        <w:div w:id="786318542">
          <w:marLeft w:val="446"/>
          <w:marRight w:val="0"/>
          <w:marTop w:val="200"/>
          <w:marBottom w:val="0"/>
          <w:divBdr>
            <w:top w:val="none" w:sz="0" w:space="0" w:color="auto"/>
            <w:left w:val="none" w:sz="0" w:space="0" w:color="auto"/>
            <w:bottom w:val="none" w:sz="0" w:space="0" w:color="auto"/>
            <w:right w:val="none" w:sz="0" w:space="0" w:color="auto"/>
          </w:divBdr>
        </w:div>
      </w:divsChild>
    </w:div>
    <w:div w:id="1045644828">
      <w:bodyDiv w:val="1"/>
      <w:marLeft w:val="0"/>
      <w:marRight w:val="0"/>
      <w:marTop w:val="0"/>
      <w:marBottom w:val="0"/>
      <w:divBdr>
        <w:top w:val="none" w:sz="0" w:space="0" w:color="auto"/>
        <w:left w:val="none" w:sz="0" w:space="0" w:color="auto"/>
        <w:bottom w:val="none" w:sz="0" w:space="0" w:color="auto"/>
        <w:right w:val="none" w:sz="0" w:space="0" w:color="auto"/>
      </w:divBdr>
    </w:div>
    <w:div w:id="1068116718">
      <w:bodyDiv w:val="1"/>
      <w:marLeft w:val="0"/>
      <w:marRight w:val="0"/>
      <w:marTop w:val="0"/>
      <w:marBottom w:val="0"/>
      <w:divBdr>
        <w:top w:val="none" w:sz="0" w:space="0" w:color="auto"/>
        <w:left w:val="none" w:sz="0" w:space="0" w:color="auto"/>
        <w:bottom w:val="none" w:sz="0" w:space="0" w:color="auto"/>
        <w:right w:val="none" w:sz="0" w:space="0" w:color="auto"/>
      </w:divBdr>
    </w:div>
    <w:div w:id="1090349891">
      <w:bodyDiv w:val="1"/>
      <w:marLeft w:val="0"/>
      <w:marRight w:val="0"/>
      <w:marTop w:val="0"/>
      <w:marBottom w:val="0"/>
      <w:divBdr>
        <w:top w:val="none" w:sz="0" w:space="0" w:color="auto"/>
        <w:left w:val="none" w:sz="0" w:space="0" w:color="auto"/>
        <w:bottom w:val="none" w:sz="0" w:space="0" w:color="auto"/>
        <w:right w:val="none" w:sz="0" w:space="0" w:color="auto"/>
      </w:divBdr>
    </w:div>
    <w:div w:id="1104617159">
      <w:bodyDiv w:val="1"/>
      <w:marLeft w:val="0"/>
      <w:marRight w:val="0"/>
      <w:marTop w:val="0"/>
      <w:marBottom w:val="0"/>
      <w:divBdr>
        <w:top w:val="none" w:sz="0" w:space="0" w:color="auto"/>
        <w:left w:val="none" w:sz="0" w:space="0" w:color="auto"/>
        <w:bottom w:val="none" w:sz="0" w:space="0" w:color="auto"/>
        <w:right w:val="none" w:sz="0" w:space="0" w:color="auto"/>
      </w:divBdr>
    </w:div>
    <w:div w:id="1119685998">
      <w:bodyDiv w:val="1"/>
      <w:marLeft w:val="0"/>
      <w:marRight w:val="0"/>
      <w:marTop w:val="0"/>
      <w:marBottom w:val="0"/>
      <w:divBdr>
        <w:top w:val="none" w:sz="0" w:space="0" w:color="auto"/>
        <w:left w:val="none" w:sz="0" w:space="0" w:color="auto"/>
        <w:bottom w:val="none" w:sz="0" w:space="0" w:color="auto"/>
        <w:right w:val="none" w:sz="0" w:space="0" w:color="auto"/>
      </w:divBdr>
    </w:div>
    <w:div w:id="1143737810">
      <w:bodyDiv w:val="1"/>
      <w:marLeft w:val="0"/>
      <w:marRight w:val="0"/>
      <w:marTop w:val="0"/>
      <w:marBottom w:val="0"/>
      <w:divBdr>
        <w:top w:val="none" w:sz="0" w:space="0" w:color="auto"/>
        <w:left w:val="none" w:sz="0" w:space="0" w:color="auto"/>
        <w:bottom w:val="none" w:sz="0" w:space="0" w:color="auto"/>
        <w:right w:val="none" w:sz="0" w:space="0" w:color="auto"/>
      </w:divBdr>
    </w:div>
    <w:div w:id="1174341600">
      <w:bodyDiv w:val="1"/>
      <w:marLeft w:val="0"/>
      <w:marRight w:val="0"/>
      <w:marTop w:val="0"/>
      <w:marBottom w:val="0"/>
      <w:divBdr>
        <w:top w:val="none" w:sz="0" w:space="0" w:color="auto"/>
        <w:left w:val="none" w:sz="0" w:space="0" w:color="auto"/>
        <w:bottom w:val="none" w:sz="0" w:space="0" w:color="auto"/>
        <w:right w:val="none" w:sz="0" w:space="0" w:color="auto"/>
      </w:divBdr>
    </w:div>
    <w:div w:id="1180896166">
      <w:bodyDiv w:val="1"/>
      <w:marLeft w:val="0"/>
      <w:marRight w:val="0"/>
      <w:marTop w:val="0"/>
      <w:marBottom w:val="0"/>
      <w:divBdr>
        <w:top w:val="none" w:sz="0" w:space="0" w:color="auto"/>
        <w:left w:val="none" w:sz="0" w:space="0" w:color="auto"/>
        <w:bottom w:val="none" w:sz="0" w:space="0" w:color="auto"/>
        <w:right w:val="none" w:sz="0" w:space="0" w:color="auto"/>
      </w:divBdr>
    </w:div>
    <w:div w:id="1184326767">
      <w:bodyDiv w:val="1"/>
      <w:marLeft w:val="0"/>
      <w:marRight w:val="0"/>
      <w:marTop w:val="0"/>
      <w:marBottom w:val="0"/>
      <w:divBdr>
        <w:top w:val="none" w:sz="0" w:space="0" w:color="auto"/>
        <w:left w:val="none" w:sz="0" w:space="0" w:color="auto"/>
        <w:bottom w:val="none" w:sz="0" w:space="0" w:color="auto"/>
        <w:right w:val="none" w:sz="0" w:space="0" w:color="auto"/>
      </w:divBdr>
    </w:div>
    <w:div w:id="1203901199">
      <w:bodyDiv w:val="1"/>
      <w:marLeft w:val="0"/>
      <w:marRight w:val="0"/>
      <w:marTop w:val="0"/>
      <w:marBottom w:val="0"/>
      <w:divBdr>
        <w:top w:val="none" w:sz="0" w:space="0" w:color="auto"/>
        <w:left w:val="none" w:sz="0" w:space="0" w:color="auto"/>
        <w:bottom w:val="none" w:sz="0" w:space="0" w:color="auto"/>
        <w:right w:val="none" w:sz="0" w:space="0" w:color="auto"/>
      </w:divBdr>
    </w:div>
    <w:div w:id="1208760541">
      <w:bodyDiv w:val="1"/>
      <w:marLeft w:val="0"/>
      <w:marRight w:val="0"/>
      <w:marTop w:val="0"/>
      <w:marBottom w:val="0"/>
      <w:divBdr>
        <w:top w:val="none" w:sz="0" w:space="0" w:color="auto"/>
        <w:left w:val="none" w:sz="0" w:space="0" w:color="auto"/>
        <w:bottom w:val="none" w:sz="0" w:space="0" w:color="auto"/>
        <w:right w:val="none" w:sz="0" w:space="0" w:color="auto"/>
      </w:divBdr>
    </w:div>
    <w:div w:id="1212233395">
      <w:bodyDiv w:val="1"/>
      <w:marLeft w:val="0"/>
      <w:marRight w:val="0"/>
      <w:marTop w:val="0"/>
      <w:marBottom w:val="0"/>
      <w:divBdr>
        <w:top w:val="none" w:sz="0" w:space="0" w:color="auto"/>
        <w:left w:val="none" w:sz="0" w:space="0" w:color="auto"/>
        <w:bottom w:val="none" w:sz="0" w:space="0" w:color="auto"/>
        <w:right w:val="none" w:sz="0" w:space="0" w:color="auto"/>
      </w:divBdr>
    </w:div>
    <w:div w:id="1230649446">
      <w:bodyDiv w:val="1"/>
      <w:marLeft w:val="0"/>
      <w:marRight w:val="0"/>
      <w:marTop w:val="0"/>
      <w:marBottom w:val="0"/>
      <w:divBdr>
        <w:top w:val="none" w:sz="0" w:space="0" w:color="auto"/>
        <w:left w:val="none" w:sz="0" w:space="0" w:color="auto"/>
        <w:bottom w:val="none" w:sz="0" w:space="0" w:color="auto"/>
        <w:right w:val="none" w:sz="0" w:space="0" w:color="auto"/>
      </w:divBdr>
    </w:div>
    <w:div w:id="1262641278">
      <w:bodyDiv w:val="1"/>
      <w:marLeft w:val="0"/>
      <w:marRight w:val="0"/>
      <w:marTop w:val="0"/>
      <w:marBottom w:val="0"/>
      <w:divBdr>
        <w:top w:val="none" w:sz="0" w:space="0" w:color="auto"/>
        <w:left w:val="none" w:sz="0" w:space="0" w:color="auto"/>
        <w:bottom w:val="none" w:sz="0" w:space="0" w:color="auto"/>
        <w:right w:val="none" w:sz="0" w:space="0" w:color="auto"/>
      </w:divBdr>
    </w:div>
    <w:div w:id="1280258395">
      <w:bodyDiv w:val="1"/>
      <w:marLeft w:val="0"/>
      <w:marRight w:val="0"/>
      <w:marTop w:val="0"/>
      <w:marBottom w:val="0"/>
      <w:divBdr>
        <w:top w:val="none" w:sz="0" w:space="0" w:color="auto"/>
        <w:left w:val="none" w:sz="0" w:space="0" w:color="auto"/>
        <w:bottom w:val="none" w:sz="0" w:space="0" w:color="auto"/>
        <w:right w:val="none" w:sz="0" w:space="0" w:color="auto"/>
      </w:divBdr>
    </w:div>
    <w:div w:id="1342582210">
      <w:bodyDiv w:val="1"/>
      <w:marLeft w:val="0"/>
      <w:marRight w:val="0"/>
      <w:marTop w:val="0"/>
      <w:marBottom w:val="0"/>
      <w:divBdr>
        <w:top w:val="none" w:sz="0" w:space="0" w:color="auto"/>
        <w:left w:val="none" w:sz="0" w:space="0" w:color="auto"/>
        <w:bottom w:val="none" w:sz="0" w:space="0" w:color="auto"/>
        <w:right w:val="none" w:sz="0" w:space="0" w:color="auto"/>
      </w:divBdr>
    </w:div>
    <w:div w:id="1380663856">
      <w:bodyDiv w:val="1"/>
      <w:marLeft w:val="0"/>
      <w:marRight w:val="0"/>
      <w:marTop w:val="0"/>
      <w:marBottom w:val="0"/>
      <w:divBdr>
        <w:top w:val="none" w:sz="0" w:space="0" w:color="auto"/>
        <w:left w:val="none" w:sz="0" w:space="0" w:color="auto"/>
        <w:bottom w:val="none" w:sz="0" w:space="0" w:color="auto"/>
        <w:right w:val="none" w:sz="0" w:space="0" w:color="auto"/>
      </w:divBdr>
    </w:div>
    <w:div w:id="1433697950">
      <w:bodyDiv w:val="1"/>
      <w:marLeft w:val="0"/>
      <w:marRight w:val="0"/>
      <w:marTop w:val="0"/>
      <w:marBottom w:val="0"/>
      <w:divBdr>
        <w:top w:val="none" w:sz="0" w:space="0" w:color="auto"/>
        <w:left w:val="none" w:sz="0" w:space="0" w:color="auto"/>
        <w:bottom w:val="none" w:sz="0" w:space="0" w:color="auto"/>
        <w:right w:val="none" w:sz="0" w:space="0" w:color="auto"/>
      </w:divBdr>
    </w:div>
    <w:div w:id="1455103692">
      <w:bodyDiv w:val="1"/>
      <w:marLeft w:val="0"/>
      <w:marRight w:val="0"/>
      <w:marTop w:val="0"/>
      <w:marBottom w:val="0"/>
      <w:divBdr>
        <w:top w:val="none" w:sz="0" w:space="0" w:color="auto"/>
        <w:left w:val="none" w:sz="0" w:space="0" w:color="auto"/>
        <w:bottom w:val="none" w:sz="0" w:space="0" w:color="auto"/>
        <w:right w:val="none" w:sz="0" w:space="0" w:color="auto"/>
      </w:divBdr>
    </w:div>
    <w:div w:id="1465342918">
      <w:bodyDiv w:val="1"/>
      <w:marLeft w:val="0"/>
      <w:marRight w:val="0"/>
      <w:marTop w:val="0"/>
      <w:marBottom w:val="0"/>
      <w:divBdr>
        <w:top w:val="none" w:sz="0" w:space="0" w:color="auto"/>
        <w:left w:val="none" w:sz="0" w:space="0" w:color="auto"/>
        <w:bottom w:val="none" w:sz="0" w:space="0" w:color="auto"/>
        <w:right w:val="none" w:sz="0" w:space="0" w:color="auto"/>
      </w:divBdr>
    </w:div>
    <w:div w:id="149156184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5967235">
      <w:bodyDiv w:val="1"/>
      <w:marLeft w:val="0"/>
      <w:marRight w:val="0"/>
      <w:marTop w:val="0"/>
      <w:marBottom w:val="0"/>
      <w:divBdr>
        <w:top w:val="none" w:sz="0" w:space="0" w:color="auto"/>
        <w:left w:val="none" w:sz="0" w:space="0" w:color="auto"/>
        <w:bottom w:val="none" w:sz="0" w:space="0" w:color="auto"/>
        <w:right w:val="none" w:sz="0" w:space="0" w:color="auto"/>
      </w:divBdr>
    </w:div>
    <w:div w:id="1568491341">
      <w:bodyDiv w:val="1"/>
      <w:marLeft w:val="0"/>
      <w:marRight w:val="0"/>
      <w:marTop w:val="0"/>
      <w:marBottom w:val="0"/>
      <w:divBdr>
        <w:top w:val="none" w:sz="0" w:space="0" w:color="auto"/>
        <w:left w:val="none" w:sz="0" w:space="0" w:color="auto"/>
        <w:bottom w:val="none" w:sz="0" w:space="0" w:color="auto"/>
        <w:right w:val="none" w:sz="0" w:space="0" w:color="auto"/>
      </w:divBdr>
    </w:div>
    <w:div w:id="1580670077">
      <w:bodyDiv w:val="1"/>
      <w:marLeft w:val="0"/>
      <w:marRight w:val="0"/>
      <w:marTop w:val="0"/>
      <w:marBottom w:val="0"/>
      <w:divBdr>
        <w:top w:val="none" w:sz="0" w:space="0" w:color="auto"/>
        <w:left w:val="none" w:sz="0" w:space="0" w:color="auto"/>
        <w:bottom w:val="none" w:sz="0" w:space="0" w:color="auto"/>
        <w:right w:val="none" w:sz="0" w:space="0" w:color="auto"/>
      </w:divBdr>
    </w:div>
    <w:div w:id="1604653051">
      <w:bodyDiv w:val="1"/>
      <w:marLeft w:val="0"/>
      <w:marRight w:val="0"/>
      <w:marTop w:val="0"/>
      <w:marBottom w:val="0"/>
      <w:divBdr>
        <w:top w:val="none" w:sz="0" w:space="0" w:color="auto"/>
        <w:left w:val="none" w:sz="0" w:space="0" w:color="auto"/>
        <w:bottom w:val="none" w:sz="0" w:space="0" w:color="auto"/>
        <w:right w:val="none" w:sz="0" w:space="0" w:color="auto"/>
      </w:divBdr>
    </w:div>
    <w:div w:id="1605073094">
      <w:bodyDiv w:val="1"/>
      <w:marLeft w:val="0"/>
      <w:marRight w:val="0"/>
      <w:marTop w:val="0"/>
      <w:marBottom w:val="0"/>
      <w:divBdr>
        <w:top w:val="none" w:sz="0" w:space="0" w:color="auto"/>
        <w:left w:val="none" w:sz="0" w:space="0" w:color="auto"/>
        <w:bottom w:val="none" w:sz="0" w:space="0" w:color="auto"/>
        <w:right w:val="none" w:sz="0" w:space="0" w:color="auto"/>
      </w:divBdr>
    </w:div>
    <w:div w:id="1630932646">
      <w:bodyDiv w:val="1"/>
      <w:marLeft w:val="0"/>
      <w:marRight w:val="0"/>
      <w:marTop w:val="0"/>
      <w:marBottom w:val="0"/>
      <w:divBdr>
        <w:top w:val="none" w:sz="0" w:space="0" w:color="auto"/>
        <w:left w:val="none" w:sz="0" w:space="0" w:color="auto"/>
        <w:bottom w:val="none" w:sz="0" w:space="0" w:color="auto"/>
        <w:right w:val="none" w:sz="0" w:space="0" w:color="auto"/>
      </w:divBdr>
    </w:div>
    <w:div w:id="1693140484">
      <w:bodyDiv w:val="1"/>
      <w:marLeft w:val="0"/>
      <w:marRight w:val="0"/>
      <w:marTop w:val="0"/>
      <w:marBottom w:val="0"/>
      <w:divBdr>
        <w:top w:val="none" w:sz="0" w:space="0" w:color="auto"/>
        <w:left w:val="none" w:sz="0" w:space="0" w:color="auto"/>
        <w:bottom w:val="none" w:sz="0" w:space="0" w:color="auto"/>
        <w:right w:val="none" w:sz="0" w:space="0" w:color="auto"/>
      </w:divBdr>
    </w:div>
    <w:div w:id="1726682848">
      <w:bodyDiv w:val="1"/>
      <w:marLeft w:val="0"/>
      <w:marRight w:val="0"/>
      <w:marTop w:val="0"/>
      <w:marBottom w:val="0"/>
      <w:divBdr>
        <w:top w:val="none" w:sz="0" w:space="0" w:color="auto"/>
        <w:left w:val="none" w:sz="0" w:space="0" w:color="auto"/>
        <w:bottom w:val="none" w:sz="0" w:space="0" w:color="auto"/>
        <w:right w:val="none" w:sz="0" w:space="0" w:color="auto"/>
      </w:divBdr>
    </w:div>
    <w:div w:id="1760834776">
      <w:bodyDiv w:val="1"/>
      <w:marLeft w:val="0"/>
      <w:marRight w:val="0"/>
      <w:marTop w:val="0"/>
      <w:marBottom w:val="0"/>
      <w:divBdr>
        <w:top w:val="none" w:sz="0" w:space="0" w:color="auto"/>
        <w:left w:val="none" w:sz="0" w:space="0" w:color="auto"/>
        <w:bottom w:val="none" w:sz="0" w:space="0" w:color="auto"/>
        <w:right w:val="none" w:sz="0" w:space="0" w:color="auto"/>
      </w:divBdr>
    </w:div>
    <w:div w:id="1765177544">
      <w:bodyDiv w:val="1"/>
      <w:marLeft w:val="0"/>
      <w:marRight w:val="0"/>
      <w:marTop w:val="0"/>
      <w:marBottom w:val="0"/>
      <w:divBdr>
        <w:top w:val="none" w:sz="0" w:space="0" w:color="auto"/>
        <w:left w:val="none" w:sz="0" w:space="0" w:color="auto"/>
        <w:bottom w:val="none" w:sz="0" w:space="0" w:color="auto"/>
        <w:right w:val="none" w:sz="0" w:space="0" w:color="auto"/>
      </w:divBdr>
    </w:div>
    <w:div w:id="1809199745">
      <w:bodyDiv w:val="1"/>
      <w:marLeft w:val="0"/>
      <w:marRight w:val="0"/>
      <w:marTop w:val="0"/>
      <w:marBottom w:val="0"/>
      <w:divBdr>
        <w:top w:val="none" w:sz="0" w:space="0" w:color="auto"/>
        <w:left w:val="none" w:sz="0" w:space="0" w:color="auto"/>
        <w:bottom w:val="none" w:sz="0" w:space="0" w:color="auto"/>
        <w:right w:val="none" w:sz="0" w:space="0" w:color="auto"/>
      </w:divBdr>
    </w:div>
    <w:div w:id="1809936469">
      <w:bodyDiv w:val="1"/>
      <w:marLeft w:val="0"/>
      <w:marRight w:val="0"/>
      <w:marTop w:val="0"/>
      <w:marBottom w:val="0"/>
      <w:divBdr>
        <w:top w:val="none" w:sz="0" w:space="0" w:color="auto"/>
        <w:left w:val="none" w:sz="0" w:space="0" w:color="auto"/>
        <w:bottom w:val="none" w:sz="0" w:space="0" w:color="auto"/>
        <w:right w:val="none" w:sz="0" w:space="0" w:color="auto"/>
      </w:divBdr>
    </w:div>
    <w:div w:id="1826118731">
      <w:bodyDiv w:val="1"/>
      <w:marLeft w:val="0"/>
      <w:marRight w:val="0"/>
      <w:marTop w:val="0"/>
      <w:marBottom w:val="0"/>
      <w:divBdr>
        <w:top w:val="none" w:sz="0" w:space="0" w:color="auto"/>
        <w:left w:val="none" w:sz="0" w:space="0" w:color="auto"/>
        <w:bottom w:val="none" w:sz="0" w:space="0" w:color="auto"/>
        <w:right w:val="none" w:sz="0" w:space="0" w:color="auto"/>
      </w:divBdr>
    </w:div>
    <w:div w:id="1862358472">
      <w:bodyDiv w:val="1"/>
      <w:marLeft w:val="0"/>
      <w:marRight w:val="0"/>
      <w:marTop w:val="0"/>
      <w:marBottom w:val="0"/>
      <w:divBdr>
        <w:top w:val="none" w:sz="0" w:space="0" w:color="auto"/>
        <w:left w:val="none" w:sz="0" w:space="0" w:color="auto"/>
        <w:bottom w:val="none" w:sz="0" w:space="0" w:color="auto"/>
        <w:right w:val="none" w:sz="0" w:space="0" w:color="auto"/>
      </w:divBdr>
    </w:div>
    <w:div w:id="1878078676">
      <w:bodyDiv w:val="1"/>
      <w:marLeft w:val="0"/>
      <w:marRight w:val="0"/>
      <w:marTop w:val="0"/>
      <w:marBottom w:val="0"/>
      <w:divBdr>
        <w:top w:val="none" w:sz="0" w:space="0" w:color="auto"/>
        <w:left w:val="none" w:sz="0" w:space="0" w:color="auto"/>
        <w:bottom w:val="none" w:sz="0" w:space="0" w:color="auto"/>
        <w:right w:val="none" w:sz="0" w:space="0" w:color="auto"/>
      </w:divBdr>
    </w:div>
    <w:div w:id="1915240036">
      <w:bodyDiv w:val="1"/>
      <w:marLeft w:val="0"/>
      <w:marRight w:val="0"/>
      <w:marTop w:val="0"/>
      <w:marBottom w:val="0"/>
      <w:divBdr>
        <w:top w:val="none" w:sz="0" w:space="0" w:color="auto"/>
        <w:left w:val="none" w:sz="0" w:space="0" w:color="auto"/>
        <w:bottom w:val="none" w:sz="0" w:space="0" w:color="auto"/>
        <w:right w:val="none" w:sz="0" w:space="0" w:color="auto"/>
      </w:divBdr>
    </w:div>
    <w:div w:id="1930776276">
      <w:bodyDiv w:val="1"/>
      <w:marLeft w:val="0"/>
      <w:marRight w:val="0"/>
      <w:marTop w:val="0"/>
      <w:marBottom w:val="0"/>
      <w:divBdr>
        <w:top w:val="none" w:sz="0" w:space="0" w:color="auto"/>
        <w:left w:val="none" w:sz="0" w:space="0" w:color="auto"/>
        <w:bottom w:val="none" w:sz="0" w:space="0" w:color="auto"/>
        <w:right w:val="none" w:sz="0" w:space="0" w:color="auto"/>
      </w:divBdr>
    </w:div>
    <w:div w:id="1934509294">
      <w:bodyDiv w:val="1"/>
      <w:marLeft w:val="0"/>
      <w:marRight w:val="0"/>
      <w:marTop w:val="0"/>
      <w:marBottom w:val="0"/>
      <w:divBdr>
        <w:top w:val="none" w:sz="0" w:space="0" w:color="auto"/>
        <w:left w:val="none" w:sz="0" w:space="0" w:color="auto"/>
        <w:bottom w:val="none" w:sz="0" w:space="0" w:color="auto"/>
        <w:right w:val="none" w:sz="0" w:space="0" w:color="auto"/>
      </w:divBdr>
    </w:div>
    <w:div w:id="1938245968">
      <w:bodyDiv w:val="1"/>
      <w:marLeft w:val="0"/>
      <w:marRight w:val="0"/>
      <w:marTop w:val="0"/>
      <w:marBottom w:val="0"/>
      <w:divBdr>
        <w:top w:val="none" w:sz="0" w:space="0" w:color="auto"/>
        <w:left w:val="none" w:sz="0" w:space="0" w:color="auto"/>
        <w:bottom w:val="none" w:sz="0" w:space="0" w:color="auto"/>
        <w:right w:val="none" w:sz="0" w:space="0" w:color="auto"/>
      </w:divBdr>
    </w:div>
    <w:div w:id="1942180743">
      <w:bodyDiv w:val="1"/>
      <w:marLeft w:val="0"/>
      <w:marRight w:val="0"/>
      <w:marTop w:val="0"/>
      <w:marBottom w:val="0"/>
      <w:divBdr>
        <w:top w:val="none" w:sz="0" w:space="0" w:color="auto"/>
        <w:left w:val="none" w:sz="0" w:space="0" w:color="auto"/>
        <w:bottom w:val="none" w:sz="0" w:space="0" w:color="auto"/>
        <w:right w:val="none" w:sz="0" w:space="0" w:color="auto"/>
      </w:divBdr>
    </w:div>
    <w:div w:id="1973946947">
      <w:bodyDiv w:val="1"/>
      <w:marLeft w:val="0"/>
      <w:marRight w:val="0"/>
      <w:marTop w:val="0"/>
      <w:marBottom w:val="0"/>
      <w:divBdr>
        <w:top w:val="none" w:sz="0" w:space="0" w:color="auto"/>
        <w:left w:val="none" w:sz="0" w:space="0" w:color="auto"/>
        <w:bottom w:val="none" w:sz="0" w:space="0" w:color="auto"/>
        <w:right w:val="none" w:sz="0" w:space="0" w:color="auto"/>
      </w:divBdr>
      <w:divsChild>
        <w:div w:id="338387373">
          <w:marLeft w:val="547"/>
          <w:marRight w:val="0"/>
          <w:marTop w:val="0"/>
          <w:marBottom w:val="0"/>
          <w:divBdr>
            <w:top w:val="none" w:sz="0" w:space="0" w:color="auto"/>
            <w:left w:val="none" w:sz="0" w:space="0" w:color="auto"/>
            <w:bottom w:val="none" w:sz="0" w:space="0" w:color="auto"/>
            <w:right w:val="none" w:sz="0" w:space="0" w:color="auto"/>
          </w:divBdr>
        </w:div>
        <w:div w:id="2103409896">
          <w:marLeft w:val="547"/>
          <w:marRight w:val="0"/>
          <w:marTop w:val="0"/>
          <w:marBottom w:val="0"/>
          <w:divBdr>
            <w:top w:val="none" w:sz="0" w:space="0" w:color="auto"/>
            <w:left w:val="none" w:sz="0" w:space="0" w:color="auto"/>
            <w:bottom w:val="none" w:sz="0" w:space="0" w:color="auto"/>
            <w:right w:val="none" w:sz="0" w:space="0" w:color="auto"/>
          </w:divBdr>
        </w:div>
        <w:div w:id="1098864152">
          <w:marLeft w:val="547"/>
          <w:marRight w:val="0"/>
          <w:marTop w:val="0"/>
          <w:marBottom w:val="0"/>
          <w:divBdr>
            <w:top w:val="none" w:sz="0" w:space="0" w:color="auto"/>
            <w:left w:val="none" w:sz="0" w:space="0" w:color="auto"/>
            <w:bottom w:val="none" w:sz="0" w:space="0" w:color="auto"/>
            <w:right w:val="none" w:sz="0" w:space="0" w:color="auto"/>
          </w:divBdr>
        </w:div>
        <w:div w:id="1515344234">
          <w:marLeft w:val="547"/>
          <w:marRight w:val="0"/>
          <w:marTop w:val="0"/>
          <w:marBottom w:val="0"/>
          <w:divBdr>
            <w:top w:val="none" w:sz="0" w:space="0" w:color="auto"/>
            <w:left w:val="none" w:sz="0" w:space="0" w:color="auto"/>
            <w:bottom w:val="none" w:sz="0" w:space="0" w:color="auto"/>
            <w:right w:val="none" w:sz="0" w:space="0" w:color="auto"/>
          </w:divBdr>
        </w:div>
        <w:div w:id="908659049">
          <w:marLeft w:val="547"/>
          <w:marRight w:val="0"/>
          <w:marTop w:val="0"/>
          <w:marBottom w:val="0"/>
          <w:divBdr>
            <w:top w:val="none" w:sz="0" w:space="0" w:color="auto"/>
            <w:left w:val="none" w:sz="0" w:space="0" w:color="auto"/>
            <w:bottom w:val="none" w:sz="0" w:space="0" w:color="auto"/>
            <w:right w:val="none" w:sz="0" w:space="0" w:color="auto"/>
          </w:divBdr>
        </w:div>
        <w:div w:id="875124877">
          <w:marLeft w:val="547"/>
          <w:marRight w:val="0"/>
          <w:marTop w:val="0"/>
          <w:marBottom w:val="0"/>
          <w:divBdr>
            <w:top w:val="none" w:sz="0" w:space="0" w:color="auto"/>
            <w:left w:val="none" w:sz="0" w:space="0" w:color="auto"/>
            <w:bottom w:val="none" w:sz="0" w:space="0" w:color="auto"/>
            <w:right w:val="none" w:sz="0" w:space="0" w:color="auto"/>
          </w:divBdr>
        </w:div>
        <w:div w:id="1529368781">
          <w:marLeft w:val="547"/>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85118167">
      <w:bodyDiv w:val="1"/>
      <w:marLeft w:val="0"/>
      <w:marRight w:val="0"/>
      <w:marTop w:val="0"/>
      <w:marBottom w:val="0"/>
      <w:divBdr>
        <w:top w:val="none" w:sz="0" w:space="0" w:color="auto"/>
        <w:left w:val="none" w:sz="0" w:space="0" w:color="auto"/>
        <w:bottom w:val="none" w:sz="0" w:space="0" w:color="auto"/>
        <w:right w:val="none" w:sz="0" w:space="0" w:color="auto"/>
      </w:divBdr>
    </w:div>
    <w:div w:id="2005814439">
      <w:bodyDiv w:val="1"/>
      <w:marLeft w:val="0"/>
      <w:marRight w:val="0"/>
      <w:marTop w:val="0"/>
      <w:marBottom w:val="0"/>
      <w:divBdr>
        <w:top w:val="none" w:sz="0" w:space="0" w:color="auto"/>
        <w:left w:val="none" w:sz="0" w:space="0" w:color="auto"/>
        <w:bottom w:val="none" w:sz="0" w:space="0" w:color="auto"/>
        <w:right w:val="none" w:sz="0" w:space="0" w:color="auto"/>
      </w:divBdr>
    </w:div>
    <w:div w:id="2007513629">
      <w:bodyDiv w:val="1"/>
      <w:marLeft w:val="0"/>
      <w:marRight w:val="0"/>
      <w:marTop w:val="0"/>
      <w:marBottom w:val="0"/>
      <w:divBdr>
        <w:top w:val="none" w:sz="0" w:space="0" w:color="auto"/>
        <w:left w:val="none" w:sz="0" w:space="0" w:color="auto"/>
        <w:bottom w:val="none" w:sz="0" w:space="0" w:color="auto"/>
        <w:right w:val="none" w:sz="0" w:space="0" w:color="auto"/>
      </w:divBdr>
    </w:div>
    <w:div w:id="2017488812">
      <w:bodyDiv w:val="1"/>
      <w:marLeft w:val="0"/>
      <w:marRight w:val="0"/>
      <w:marTop w:val="0"/>
      <w:marBottom w:val="0"/>
      <w:divBdr>
        <w:top w:val="none" w:sz="0" w:space="0" w:color="auto"/>
        <w:left w:val="none" w:sz="0" w:space="0" w:color="auto"/>
        <w:bottom w:val="none" w:sz="0" w:space="0" w:color="auto"/>
        <w:right w:val="none" w:sz="0" w:space="0" w:color="auto"/>
      </w:divBdr>
    </w:div>
    <w:div w:id="2088845144">
      <w:bodyDiv w:val="1"/>
      <w:marLeft w:val="0"/>
      <w:marRight w:val="0"/>
      <w:marTop w:val="0"/>
      <w:marBottom w:val="0"/>
      <w:divBdr>
        <w:top w:val="none" w:sz="0" w:space="0" w:color="auto"/>
        <w:left w:val="none" w:sz="0" w:space="0" w:color="auto"/>
        <w:bottom w:val="none" w:sz="0" w:space="0" w:color="auto"/>
        <w:right w:val="none" w:sz="0" w:space="0" w:color="auto"/>
      </w:divBdr>
    </w:div>
    <w:div w:id="21409573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2060"/>
    <w:rsid w:val="00005030"/>
    <w:rsid w:val="00010403"/>
    <w:rsid w:val="00061C1F"/>
    <w:rsid w:val="0006705C"/>
    <w:rsid w:val="000C2385"/>
    <w:rsid w:val="000D6DE4"/>
    <w:rsid w:val="000E297E"/>
    <w:rsid w:val="002315B4"/>
    <w:rsid w:val="002439DB"/>
    <w:rsid w:val="002D0B4E"/>
    <w:rsid w:val="002D335C"/>
    <w:rsid w:val="002E7994"/>
    <w:rsid w:val="003024AC"/>
    <w:rsid w:val="00337541"/>
    <w:rsid w:val="00440681"/>
    <w:rsid w:val="0045583A"/>
    <w:rsid w:val="005459B4"/>
    <w:rsid w:val="00554CF5"/>
    <w:rsid w:val="005B4424"/>
    <w:rsid w:val="00627F6C"/>
    <w:rsid w:val="00663E3D"/>
    <w:rsid w:val="006738B4"/>
    <w:rsid w:val="006A5023"/>
    <w:rsid w:val="006D51E6"/>
    <w:rsid w:val="007160C2"/>
    <w:rsid w:val="007A1DB4"/>
    <w:rsid w:val="00821C30"/>
    <w:rsid w:val="008340C2"/>
    <w:rsid w:val="00920F46"/>
    <w:rsid w:val="00997553"/>
    <w:rsid w:val="009C365C"/>
    <w:rsid w:val="00A66251"/>
    <w:rsid w:val="00AF33F6"/>
    <w:rsid w:val="00B84040"/>
    <w:rsid w:val="00BC4CD2"/>
    <w:rsid w:val="00BF201D"/>
    <w:rsid w:val="00BF5E95"/>
    <w:rsid w:val="00C02A59"/>
    <w:rsid w:val="00C7600C"/>
    <w:rsid w:val="00CC0BFB"/>
    <w:rsid w:val="00CC510F"/>
    <w:rsid w:val="00CC5B7F"/>
    <w:rsid w:val="00D12A40"/>
    <w:rsid w:val="00DA64BD"/>
    <w:rsid w:val="00DB2AE3"/>
    <w:rsid w:val="00DC4062"/>
    <w:rsid w:val="00DE007B"/>
    <w:rsid w:val="00E4352D"/>
    <w:rsid w:val="00E9753E"/>
    <w:rsid w:val="00EB5F76"/>
    <w:rsid w:val="00F050FC"/>
    <w:rsid w:val="00F16F15"/>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1040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6F0B74-E00B-43A5-ABFD-4B9DC76D18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7</Pages>
  <Words>1273</Words>
  <Characters>7258</Characters>
  <Application>Microsoft Office Word</Application>
  <DocSecurity>0</DocSecurity>
  <Lines>60</Lines>
  <Paragraphs>17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8514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Lewis  (Swansea Bay UHB - Corporate Governance )</cp:lastModifiedBy>
  <cp:revision>5</cp:revision>
  <cp:lastPrinted>2021-06-03T17:26:00Z</cp:lastPrinted>
  <dcterms:created xsi:type="dcterms:W3CDTF">2024-12-10T13:20:00Z</dcterms:created>
  <dcterms:modified xsi:type="dcterms:W3CDTF">2024-12-11T15:12:00Z</dcterms:modified>
</cp:coreProperties>
</file>