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05548672">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6T00:00:00Z">
              <w:dateFormat w:val="dd MMMM yyyy"/>
              <w:lid w:val="en-GB"/>
              <w:storeMappedDataAs w:val="dateTime"/>
              <w:calendar w:val="gregorian"/>
            </w:date>
          </w:sdtPr>
          <w:sdtEndPr>
            <w:rPr>
              <w:rStyle w:val="DefaultParagraphFont"/>
            </w:rPr>
          </w:sdtEndPr>
          <w:sdtContent>
            <w:tc>
              <w:tcPr>
                <w:tcW w:w="2835" w:type="dxa"/>
              </w:tcPr>
              <w:p w14:paraId="6D2903DF" w14:textId="7B64850A" w:rsidR="00F5082D" w:rsidRPr="00B105BD" w:rsidRDefault="002E49A6" w:rsidP="00FA0CA9">
                <w:pPr>
                  <w:rPr>
                    <w:b/>
                    <w:bCs/>
                  </w:rPr>
                </w:pPr>
                <w:r>
                  <w:rPr>
                    <w:rStyle w:val="Style1"/>
                    <w:b/>
                    <w:bCs/>
                  </w:rPr>
                  <w:t>16 June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29C3A00E" w:rsidR="00F5082D" w:rsidRPr="00F8567E" w:rsidRDefault="56EDEAF2" w:rsidP="34EE8413">
            <w:pPr>
              <w:rPr>
                <w:b/>
                <w:bCs/>
              </w:rPr>
            </w:pPr>
            <w:r w:rsidRPr="05548672">
              <w:rPr>
                <w:b/>
                <w:bCs/>
              </w:rPr>
              <w:t>4.5</w:t>
            </w:r>
          </w:p>
        </w:tc>
      </w:tr>
      <w:tr w:rsidR="00B0479E" w:rsidRPr="00F8567E" w14:paraId="1EEB45B2" w14:textId="77777777" w:rsidTr="05548672">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7A0D8EDA" w:rsidR="00B0479E" w:rsidRPr="00EC7151" w:rsidRDefault="00001268" w:rsidP="00FA0CA9">
                <w:pPr>
                  <w:rPr>
                    <w:b/>
                    <w:bCs/>
                  </w:rPr>
                </w:pPr>
                <w:r>
                  <w:rPr>
                    <w:rStyle w:val="CorporateFont"/>
                    <w:b/>
                    <w:bCs/>
                  </w:rPr>
                  <w:t>Workforce and Organisational Development Committee</w:t>
                </w:r>
              </w:p>
            </w:tc>
          </w:sdtContent>
        </w:sdt>
      </w:tr>
      <w:tr w:rsidR="00083FC0" w:rsidRPr="00F8567E" w14:paraId="6D2903E5" w14:textId="77777777" w:rsidTr="05548672">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2858BCAB" w:rsidR="00034194" w:rsidRPr="00EC7151" w:rsidRDefault="008E1AD8" w:rsidP="00FA0CA9">
            <w:pPr>
              <w:rPr>
                <w:b/>
                <w:bCs/>
              </w:rPr>
            </w:pPr>
            <w:r>
              <w:rPr>
                <w:b/>
                <w:bCs/>
              </w:rPr>
              <w:t>Workplace Health Needs Assessment</w:t>
            </w:r>
            <w:r w:rsidR="00D151FF">
              <w:rPr>
                <w:b/>
                <w:bCs/>
              </w:rPr>
              <w:t xml:space="preserve"> Progress Update</w:t>
            </w:r>
          </w:p>
        </w:tc>
      </w:tr>
      <w:tr w:rsidR="00083FC0" w:rsidRPr="00F8567E" w14:paraId="6D2903E8" w14:textId="77777777" w:rsidTr="05548672">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5F1A3616" w:rsidR="00034194" w:rsidRPr="00F8567E" w:rsidRDefault="008E1AD8" w:rsidP="00FA0CA9">
            <w:r>
              <w:t>Caryl Jones-Pugh</w:t>
            </w:r>
            <w:r w:rsidR="00FD3E85">
              <w:t xml:space="preserve">, </w:t>
            </w:r>
            <w:r>
              <w:t>Senior Public Health Practitioner</w:t>
            </w:r>
            <w:r w:rsidR="002936E4">
              <w:t>, Lynnette Thomas, Assistant Director Health Improvement and Wider Determinants, Dr Marc Davies, Consultant in Public Health Medicine</w:t>
            </w:r>
          </w:p>
        </w:tc>
      </w:tr>
      <w:tr w:rsidR="00762BBE" w:rsidRPr="00F8567E" w14:paraId="6D2903EB" w14:textId="77777777" w:rsidTr="05548672">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0450C1D1" w:rsidR="00762BBE" w:rsidRPr="00F8567E" w:rsidRDefault="008E1AD8" w:rsidP="00762BBE">
                <w:r>
                  <w:rPr>
                    <w:rStyle w:val="Style1"/>
                  </w:rPr>
                  <w:t>Executive Director of Public Health</w:t>
                </w:r>
              </w:p>
            </w:tc>
          </w:sdtContent>
        </w:sdt>
      </w:tr>
      <w:tr w:rsidR="00762BBE" w:rsidRPr="00F8567E" w14:paraId="6D2903EE" w14:textId="77777777" w:rsidTr="05548672">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2D05047B" w:rsidR="00762BBE" w:rsidRPr="00F8567E" w:rsidRDefault="008E1AD8" w:rsidP="00762BBE">
            <w:r>
              <w:t>Executive Director of Public Health</w:t>
            </w:r>
          </w:p>
        </w:tc>
      </w:tr>
      <w:tr w:rsidR="00653AEC" w:rsidRPr="00F8567E" w14:paraId="6D2903F1" w14:textId="77777777" w:rsidTr="05548672">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666F1AA4" w:rsidR="00850C29" w:rsidRPr="00F618CD" w:rsidRDefault="001A36EB" w:rsidP="004222DD">
                <w:r>
                  <w:rPr>
                    <w:rStyle w:val="Style1"/>
                  </w:rPr>
                  <w:t>Open</w:t>
                </w:r>
              </w:p>
            </w:sdtContent>
          </w:sdt>
        </w:tc>
      </w:tr>
      <w:tr w:rsidR="00041CF6" w:rsidRPr="00F8567E" w14:paraId="3533518D" w14:textId="77777777" w:rsidTr="05548672">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05548672">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05548672">
        <w:tc>
          <w:tcPr>
            <w:tcW w:w="5812" w:type="dxa"/>
            <w:gridSpan w:val="2"/>
          </w:tcPr>
          <w:p w14:paraId="5E84E502" w14:textId="1C8FF6F3" w:rsidR="00A35122" w:rsidRPr="00737883" w:rsidRDefault="00A35122" w:rsidP="00110100">
            <w:pPr>
              <w:rPr>
                <w:b/>
                <w:color w:val="FF0000"/>
              </w:rPr>
            </w:pP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05548672">
        <w:tc>
          <w:tcPr>
            <w:tcW w:w="2977" w:type="dxa"/>
            <w:shd w:val="clear" w:color="auto" w:fill="C1A775"/>
          </w:tcPr>
          <w:p w14:paraId="4CAAEA69" w14:textId="77777777" w:rsidR="00EA4667" w:rsidRPr="00F8567E" w:rsidRDefault="00EA4667" w:rsidP="00072664">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59E632D8" w:rsidR="00EA4667" w:rsidRPr="005F4E71" w:rsidRDefault="00495D22" w:rsidP="00072664">
                <w:pPr>
                  <w:ind w:right="96"/>
                </w:pPr>
                <w:r w:rsidRPr="33B0FFF5">
                  <w:rPr>
                    <w:rStyle w:val="Style1"/>
                  </w:rPr>
                  <w:t>For Discussion</w:t>
                </w:r>
              </w:p>
            </w:tc>
          </w:sdtContent>
        </w:sdt>
      </w:tr>
      <w:tr w:rsidR="00110100" w:rsidRPr="00F8567E" w14:paraId="2607A37D" w14:textId="77777777" w:rsidTr="05548672">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05548672">
        <w:tc>
          <w:tcPr>
            <w:tcW w:w="9021" w:type="dxa"/>
            <w:gridSpan w:val="4"/>
          </w:tcPr>
          <w:p w14:paraId="1F6BDC24" w14:textId="6756E805" w:rsidR="00110100" w:rsidRDefault="00495D22" w:rsidP="6C72B133">
            <w:r>
              <w:t xml:space="preserve">The report provides an update on </w:t>
            </w:r>
            <w:r w:rsidR="00CC374F">
              <w:t>the progress of the Workplace Health Needs Assessment</w:t>
            </w:r>
            <w:r w:rsidR="009E0097">
              <w:t xml:space="preserve"> (WHNA)</w:t>
            </w:r>
            <w:r w:rsidR="00CC374F">
              <w:t xml:space="preserve">, </w:t>
            </w:r>
            <w:bookmarkStart w:id="0" w:name="_Hlk230854145"/>
            <w:r w:rsidR="00CC374F">
              <w:t xml:space="preserve">a product </w:t>
            </w:r>
            <w:r w:rsidR="476EA09D">
              <w:t xml:space="preserve">developed by the Public Health </w:t>
            </w:r>
            <w:r w:rsidR="00D151FF">
              <w:t>t</w:t>
            </w:r>
            <w:r w:rsidR="476EA09D">
              <w:t xml:space="preserve">eam </w:t>
            </w:r>
            <w:r w:rsidR="646E5116">
              <w:t xml:space="preserve">in collaboration with the </w:t>
            </w:r>
            <w:r w:rsidR="00B42782">
              <w:t>members of the Healthy People Forum</w:t>
            </w:r>
            <w:bookmarkEnd w:id="0"/>
            <w:r w:rsidR="00B42782">
              <w:t xml:space="preserve">. </w:t>
            </w:r>
          </w:p>
          <w:p w14:paraId="6D2903F7" w14:textId="4D4626B1" w:rsidR="008D160A" w:rsidRPr="00495D22" w:rsidRDefault="008D160A" w:rsidP="6C72B133"/>
        </w:tc>
      </w:tr>
      <w:tr w:rsidR="00110100" w:rsidRPr="00F8567E" w14:paraId="70491417" w14:textId="77777777" w:rsidTr="05548672">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05548672">
        <w:tc>
          <w:tcPr>
            <w:tcW w:w="9021" w:type="dxa"/>
            <w:gridSpan w:val="4"/>
          </w:tcPr>
          <w:p w14:paraId="62EE6BC3" w14:textId="77777777" w:rsidR="00FD0A62" w:rsidRPr="002A3D45" w:rsidRDefault="00FD0A62" w:rsidP="002A3D45">
            <w:pPr>
              <w:pStyle w:val="ListParagraph"/>
              <w:rPr>
                <w:b/>
                <w:color w:val="FF0000"/>
              </w:rPr>
            </w:pPr>
          </w:p>
          <w:p w14:paraId="4BB748AB" w14:textId="1CA5C4E1" w:rsidR="0C216480" w:rsidRDefault="0C216480" w:rsidP="33B0FFF5">
            <w:pPr>
              <w:pStyle w:val="ListParagraph"/>
              <w:numPr>
                <w:ilvl w:val="0"/>
                <w:numId w:val="13"/>
              </w:numPr>
              <w:rPr>
                <w:rStyle w:val="eop"/>
                <w:color w:val="000000" w:themeColor="text1"/>
              </w:rPr>
            </w:pPr>
            <w:r w:rsidRPr="33B0FFF5">
              <w:rPr>
                <w:rStyle w:val="normaltextrun"/>
                <w:color w:val="000000" w:themeColor="text1"/>
              </w:rPr>
              <w:t xml:space="preserve">A WHNA has been conducted with the aim of identifying the health and wellbeing priorities of the </w:t>
            </w:r>
            <w:r w:rsidR="00F818BA">
              <w:rPr>
                <w:rStyle w:val="normaltextrun"/>
                <w:color w:val="000000" w:themeColor="text1"/>
              </w:rPr>
              <w:t>Swansea Bay University Health Board (</w:t>
            </w:r>
            <w:r w:rsidRPr="33B0FFF5">
              <w:rPr>
                <w:rStyle w:val="normaltextrun"/>
                <w:color w:val="000000" w:themeColor="text1"/>
              </w:rPr>
              <w:t>SBUHB</w:t>
            </w:r>
            <w:r w:rsidR="00F818BA">
              <w:rPr>
                <w:rStyle w:val="normaltextrun"/>
                <w:color w:val="000000" w:themeColor="text1"/>
              </w:rPr>
              <w:t>)</w:t>
            </w:r>
            <w:r w:rsidRPr="33B0FFF5">
              <w:rPr>
                <w:rStyle w:val="normaltextrun"/>
                <w:color w:val="000000" w:themeColor="text1"/>
              </w:rPr>
              <w:t xml:space="preserve"> workforce.</w:t>
            </w:r>
          </w:p>
          <w:p w14:paraId="2794410B" w14:textId="7AC2196D" w:rsidR="00A834AE" w:rsidRDefault="0060580A" w:rsidP="00D74F7C">
            <w:pPr>
              <w:pStyle w:val="ListParagraph"/>
              <w:numPr>
                <w:ilvl w:val="0"/>
                <w:numId w:val="13"/>
              </w:numPr>
            </w:pPr>
            <w:r>
              <w:t>A f</w:t>
            </w:r>
            <w:r w:rsidR="00FD0A62">
              <w:t>inalised W</w:t>
            </w:r>
            <w:r w:rsidR="009E0097">
              <w:t>HNA</w:t>
            </w:r>
            <w:r w:rsidR="00FD0A62">
              <w:t xml:space="preserve"> </w:t>
            </w:r>
            <w:r w:rsidR="002C6F82">
              <w:t xml:space="preserve">report </w:t>
            </w:r>
            <w:r>
              <w:t>will be produced</w:t>
            </w:r>
            <w:r w:rsidR="008D160A">
              <w:t xml:space="preserve"> in </w:t>
            </w:r>
            <w:r w:rsidR="0039764F">
              <w:t>mid-June</w:t>
            </w:r>
            <w:r w:rsidR="002C6F82">
              <w:t xml:space="preserve"> 2026</w:t>
            </w:r>
            <w:r w:rsidR="002D62BF">
              <w:t>.</w:t>
            </w:r>
          </w:p>
          <w:p w14:paraId="70F92060" w14:textId="2AB939BB" w:rsidR="006E467B" w:rsidRDefault="008D160A" w:rsidP="00D74F7C">
            <w:pPr>
              <w:pStyle w:val="ListParagraph"/>
              <w:numPr>
                <w:ilvl w:val="0"/>
                <w:numId w:val="13"/>
              </w:numPr>
            </w:pPr>
            <w:r>
              <w:t xml:space="preserve">This paper provides an update of work to date. </w:t>
            </w:r>
          </w:p>
          <w:p w14:paraId="6D290401" w14:textId="2B3AE1A1" w:rsidR="002D62BF" w:rsidRPr="00D74F7C" w:rsidRDefault="002D62BF" w:rsidP="33B0FFF5"/>
        </w:tc>
      </w:tr>
      <w:tr w:rsidR="00B22CF9" w:rsidRPr="00F8567E" w14:paraId="78C95897" w14:textId="77777777" w:rsidTr="05548672">
        <w:tc>
          <w:tcPr>
            <w:tcW w:w="2977" w:type="dxa"/>
            <w:shd w:val="clear" w:color="auto" w:fill="C1A775"/>
          </w:tcPr>
          <w:p w14:paraId="1B78D4FE" w14:textId="54876F52" w:rsidR="00B22CF9" w:rsidRPr="00F8567E" w:rsidRDefault="00B22CF9" w:rsidP="008E01E7">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1E693556" w:rsidR="00B22CF9" w:rsidRPr="00F8567E" w:rsidRDefault="007B39D3" w:rsidP="008E01E7">
                <w:pPr>
                  <w:rPr>
                    <w:b/>
                  </w:rPr>
                </w:pPr>
                <w:r>
                  <w:rPr>
                    <w:rStyle w:val="Style1"/>
                  </w:rPr>
                  <w:t>No</w:t>
                </w:r>
              </w:p>
            </w:sdtContent>
          </w:sdt>
        </w:tc>
      </w:tr>
      <w:tr w:rsidR="00110100" w:rsidRPr="00F8567E" w14:paraId="4682E8B7" w14:textId="77777777" w:rsidTr="05548672">
        <w:tc>
          <w:tcPr>
            <w:tcW w:w="9021" w:type="dxa"/>
            <w:gridSpan w:val="4"/>
            <w:shd w:val="clear" w:color="auto" w:fill="C1A775"/>
          </w:tcPr>
          <w:p w14:paraId="155705B7" w14:textId="5CCD1FFB" w:rsidR="00110100" w:rsidRPr="00061E86" w:rsidRDefault="00110100" w:rsidP="33B0FFF5">
            <w:pPr>
              <w:rPr>
                <w:b/>
                <w:bCs/>
              </w:rPr>
            </w:pPr>
            <w:r w:rsidRPr="33B0FFF5">
              <w:rPr>
                <w:b/>
                <w:bCs/>
              </w:rPr>
              <w:t>Recommendations</w:t>
            </w:r>
          </w:p>
        </w:tc>
      </w:tr>
      <w:tr w:rsidR="00110100" w:rsidRPr="00F8567E" w14:paraId="6D290418" w14:textId="77777777" w:rsidTr="05548672">
        <w:tc>
          <w:tcPr>
            <w:tcW w:w="9021" w:type="dxa"/>
            <w:gridSpan w:val="4"/>
          </w:tcPr>
          <w:p w14:paraId="6D290412" w14:textId="77777777" w:rsidR="00110100" w:rsidRPr="000940E7" w:rsidRDefault="00110100" w:rsidP="00110100">
            <w:pPr>
              <w:ind w:right="96"/>
            </w:pPr>
            <w:r w:rsidRPr="000940E7">
              <w:t>Members are asked to:</w:t>
            </w:r>
          </w:p>
          <w:p w14:paraId="6D290414" w14:textId="77E85741" w:rsidR="00110100" w:rsidRPr="008D160A" w:rsidRDefault="000940E7" w:rsidP="0035073D">
            <w:pPr>
              <w:pStyle w:val="ListParagraph"/>
              <w:numPr>
                <w:ilvl w:val="0"/>
                <w:numId w:val="6"/>
              </w:numPr>
              <w:ind w:right="96"/>
              <w:rPr>
                <w:bCs/>
              </w:rPr>
            </w:pPr>
            <w:r w:rsidRPr="008D160A">
              <w:rPr>
                <w:b/>
                <w:bCs/>
              </w:rPr>
              <w:t xml:space="preserve"> </w:t>
            </w:r>
            <w:r w:rsidR="001707C4" w:rsidRPr="008D160A">
              <w:rPr>
                <w:b/>
                <w:bCs/>
              </w:rPr>
              <w:t>Take Cognisance of</w:t>
            </w:r>
            <w:r w:rsidRPr="008D160A">
              <w:rPr>
                <w:b/>
                <w:bCs/>
              </w:rPr>
              <w:t xml:space="preserve"> </w:t>
            </w:r>
            <w:r w:rsidR="008D160A" w:rsidRPr="008D160A">
              <w:rPr>
                <w:bCs/>
              </w:rPr>
              <w:t>the work undertaken to date.</w:t>
            </w:r>
          </w:p>
          <w:p w14:paraId="6D290417" w14:textId="77777777" w:rsidR="00110100" w:rsidRPr="00F8567E" w:rsidRDefault="00110100" w:rsidP="00DB76B3">
            <w:pPr>
              <w:ind w:right="96"/>
            </w:pPr>
          </w:p>
        </w:tc>
      </w:tr>
    </w:tbl>
    <w:p w14:paraId="6D29041A" w14:textId="733E1CC9" w:rsidR="00653AEC" w:rsidRPr="00F8567E" w:rsidRDefault="0020539A" w:rsidP="00653AEC">
      <w:pPr>
        <w:spacing w:after="0" w:line="240" w:lineRule="auto"/>
        <w:jc w:val="center"/>
        <w:rPr>
          <w:b/>
        </w:rPr>
      </w:pPr>
      <w:r w:rsidRPr="00F8567E">
        <w:br w:type="page"/>
      </w:r>
      <w:r w:rsidR="003950F6">
        <w:rPr>
          <w:b/>
        </w:rPr>
        <w:lastRenderedPageBreak/>
        <w:t>Workplace Health Needs Assessment</w:t>
      </w:r>
      <w:r w:rsidR="00D151FF">
        <w:rPr>
          <w:b/>
        </w:rPr>
        <w:t xml:space="preserve"> Progress Update</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4977A6CD" w14:textId="77777777" w:rsidR="00492456" w:rsidRDefault="00492456" w:rsidP="00653AEC">
      <w:pPr>
        <w:pStyle w:val="ListParagraph"/>
        <w:spacing w:after="0" w:line="240" w:lineRule="auto"/>
        <w:rPr>
          <w:bCs/>
        </w:rPr>
      </w:pPr>
    </w:p>
    <w:p w14:paraId="6D29041E" w14:textId="4C8B9062" w:rsidR="00653AEC" w:rsidRDefault="00166B48" w:rsidP="00653AEC">
      <w:pPr>
        <w:pStyle w:val="ListParagraph"/>
        <w:spacing w:after="0" w:line="240" w:lineRule="auto"/>
        <w:rPr>
          <w:bCs/>
        </w:rPr>
      </w:pPr>
      <w:r>
        <w:rPr>
          <w:bCs/>
        </w:rPr>
        <w:t>Th</w:t>
      </w:r>
      <w:r w:rsidR="00F818BA">
        <w:rPr>
          <w:bCs/>
        </w:rPr>
        <w:t>is</w:t>
      </w:r>
      <w:r>
        <w:rPr>
          <w:bCs/>
        </w:rPr>
        <w:t xml:space="preserve"> report provides an update on the progress of the </w:t>
      </w:r>
      <w:r w:rsidR="00EF6CE2">
        <w:rPr>
          <w:bCs/>
        </w:rPr>
        <w:t>Workplace Health Needs Assessment (WHNA)</w:t>
      </w:r>
      <w:r>
        <w:rPr>
          <w:bCs/>
        </w:rPr>
        <w:t xml:space="preserve">, </w:t>
      </w:r>
      <w:r w:rsidR="00492456" w:rsidRPr="00492456">
        <w:rPr>
          <w:bCs/>
        </w:rPr>
        <w:t>a product developed by the Public Health team in collaboration with the members of the Healthy People Forum</w:t>
      </w:r>
      <w:r w:rsidR="00F818BA">
        <w:rPr>
          <w:bCs/>
        </w:rPr>
        <w:t>.</w:t>
      </w:r>
    </w:p>
    <w:p w14:paraId="19C0B1BD" w14:textId="77777777" w:rsidR="00341319" w:rsidRDefault="00341319" w:rsidP="00653AEC">
      <w:pPr>
        <w:pStyle w:val="ListParagraph"/>
        <w:spacing w:after="0" w:line="240" w:lineRule="auto"/>
        <w:rPr>
          <w:bCs/>
        </w:rPr>
      </w:pPr>
    </w:p>
    <w:p w14:paraId="1DFCC78A" w14:textId="276EE23D" w:rsidR="00341319" w:rsidRDefault="00341319" w:rsidP="00653AEC">
      <w:pPr>
        <w:pStyle w:val="ListParagraph"/>
        <w:spacing w:after="0" w:line="240" w:lineRule="auto"/>
      </w:pPr>
      <w:r>
        <w:t xml:space="preserve">The final report will be completed </w:t>
      </w:r>
      <w:r w:rsidR="00F818BA">
        <w:t>by mid-June</w:t>
      </w:r>
      <w:r>
        <w:t xml:space="preserve"> and </w:t>
      </w:r>
      <w:r w:rsidR="008D160A">
        <w:t xml:space="preserve">will be </w:t>
      </w:r>
      <w:r w:rsidR="00CB606C">
        <w:t xml:space="preserve">ready for </w:t>
      </w:r>
      <w:r w:rsidR="7285F1F1">
        <w:t xml:space="preserve">wider </w:t>
      </w:r>
      <w:r w:rsidR="00CB606C">
        <w:t>dissemination thereafter.</w:t>
      </w:r>
    </w:p>
    <w:p w14:paraId="72CA75B8" w14:textId="77777777" w:rsidR="004271ED" w:rsidRDefault="004271ED" w:rsidP="00653AEC">
      <w:pPr>
        <w:pStyle w:val="ListParagraph"/>
        <w:spacing w:after="0" w:line="240" w:lineRule="auto"/>
      </w:pPr>
    </w:p>
    <w:p w14:paraId="02FE9DC5" w14:textId="77777777" w:rsidR="00BD01F1" w:rsidRPr="00F8567E" w:rsidRDefault="00BD01F1" w:rsidP="00653AEC">
      <w:pPr>
        <w:pStyle w:val="ListParagraph"/>
        <w:spacing w:after="0" w:line="240" w:lineRule="auto"/>
        <w:rPr>
          <w:b/>
        </w:rPr>
      </w:pPr>
    </w:p>
    <w:p w14:paraId="6FDB26D9" w14:textId="77777777" w:rsidR="004271ED" w:rsidRDefault="00653AEC" w:rsidP="004271ED">
      <w:pPr>
        <w:pStyle w:val="ListParagraph"/>
        <w:numPr>
          <w:ilvl w:val="0"/>
          <w:numId w:val="1"/>
        </w:numPr>
        <w:spacing w:after="0" w:line="240" w:lineRule="auto"/>
        <w:rPr>
          <w:b/>
          <w:bCs/>
        </w:rPr>
      </w:pPr>
      <w:r w:rsidRPr="6C72B133">
        <w:rPr>
          <w:b/>
          <w:bCs/>
        </w:rPr>
        <w:t>BACKGROUND</w:t>
      </w:r>
    </w:p>
    <w:p w14:paraId="4EADFF07" w14:textId="77777777" w:rsidR="00492456" w:rsidRDefault="00492456" w:rsidP="004271ED">
      <w:pPr>
        <w:pStyle w:val="ListParagraph"/>
        <w:spacing w:after="0" w:line="240" w:lineRule="auto"/>
        <w:rPr>
          <w:color w:val="212529"/>
          <w:shd w:val="clear" w:color="auto" w:fill="FFFFFF"/>
        </w:rPr>
      </w:pPr>
    </w:p>
    <w:p w14:paraId="774DC26D" w14:textId="7D595D82" w:rsidR="00067C2E" w:rsidRDefault="00FD55BE" w:rsidP="00067C2E">
      <w:pPr>
        <w:pStyle w:val="ListParagraph"/>
        <w:numPr>
          <w:ilvl w:val="1"/>
          <w:numId w:val="1"/>
        </w:numPr>
        <w:spacing w:after="0" w:line="240" w:lineRule="auto"/>
        <w:rPr>
          <w:b/>
          <w:bCs/>
          <w:color w:val="212529"/>
          <w:shd w:val="clear" w:color="auto" w:fill="FFFFFF"/>
        </w:rPr>
      </w:pPr>
      <w:r w:rsidRPr="00067C2E">
        <w:rPr>
          <w:b/>
          <w:bCs/>
          <w:color w:val="212529"/>
          <w:shd w:val="clear" w:color="auto" w:fill="FFFFFF"/>
        </w:rPr>
        <w:t xml:space="preserve">Organisational </w:t>
      </w:r>
      <w:r w:rsidR="00067C2E" w:rsidRPr="00067C2E">
        <w:rPr>
          <w:b/>
          <w:bCs/>
          <w:color w:val="212529"/>
          <w:shd w:val="clear" w:color="auto" w:fill="FFFFFF"/>
        </w:rPr>
        <w:t>plans</w:t>
      </w:r>
      <w:r w:rsidR="00067C2E">
        <w:rPr>
          <w:b/>
          <w:bCs/>
          <w:color w:val="212529"/>
          <w:shd w:val="clear" w:color="auto" w:fill="FFFFFF"/>
        </w:rPr>
        <w:t xml:space="preserve"> supporting workforce health and wellbeing</w:t>
      </w:r>
    </w:p>
    <w:p w14:paraId="119A0F4B" w14:textId="77777777" w:rsidR="00067C2E" w:rsidRPr="00067C2E" w:rsidRDefault="00067C2E" w:rsidP="00067C2E">
      <w:pPr>
        <w:pStyle w:val="ListParagraph"/>
        <w:spacing w:after="0" w:line="240" w:lineRule="auto"/>
        <w:ind w:left="1080"/>
        <w:rPr>
          <w:b/>
          <w:bCs/>
          <w:color w:val="212529"/>
          <w:shd w:val="clear" w:color="auto" w:fill="FFFFFF"/>
        </w:rPr>
      </w:pPr>
    </w:p>
    <w:p w14:paraId="16A8FF7B" w14:textId="3D36B86B" w:rsidR="00280105" w:rsidRDefault="00AC101B" w:rsidP="00067C2E">
      <w:pPr>
        <w:pStyle w:val="ListParagraph"/>
        <w:spacing w:after="0" w:line="240" w:lineRule="auto"/>
        <w:ind w:left="1080"/>
        <w:rPr>
          <w:rFonts w:eastAsia="Times New Roman"/>
          <w:lang w:eastAsia="en-GB"/>
        </w:rPr>
      </w:pPr>
      <w:r w:rsidRPr="004271ED">
        <w:rPr>
          <w:color w:val="212529"/>
          <w:shd w:val="clear" w:color="auto" w:fill="FFFFFF"/>
        </w:rPr>
        <w:t xml:space="preserve">The SBUHB </w:t>
      </w:r>
      <w:r w:rsidR="002A7D79" w:rsidRPr="004271ED">
        <w:rPr>
          <w:color w:val="212529"/>
          <w:shd w:val="clear" w:color="auto" w:fill="FFFFFF"/>
        </w:rPr>
        <w:t>O</w:t>
      </w:r>
      <w:r w:rsidRPr="004271ED">
        <w:rPr>
          <w:color w:val="212529"/>
          <w:shd w:val="clear" w:color="auto" w:fill="FFFFFF"/>
        </w:rPr>
        <w:t xml:space="preserve">rganisational </w:t>
      </w:r>
      <w:r w:rsidR="002A7D79" w:rsidRPr="004271ED">
        <w:rPr>
          <w:color w:val="212529"/>
          <w:shd w:val="clear" w:color="auto" w:fill="FFFFFF"/>
        </w:rPr>
        <w:t>S</w:t>
      </w:r>
      <w:r w:rsidRPr="004271ED">
        <w:rPr>
          <w:color w:val="212529"/>
          <w:shd w:val="clear" w:color="auto" w:fill="FFFFFF"/>
        </w:rPr>
        <w:t>trategy</w:t>
      </w:r>
      <w:r w:rsidRPr="00AC101B">
        <w:rPr>
          <w:rStyle w:val="FootnoteReference"/>
          <w:color w:val="212529"/>
          <w:shd w:val="clear" w:color="auto" w:fill="FFFFFF"/>
        </w:rPr>
        <w:footnoteReference w:id="2"/>
      </w:r>
      <w:r w:rsidRPr="004271ED">
        <w:rPr>
          <w:rFonts w:ascii="Arial" w:hAnsi="Arial"/>
          <w:color w:val="212529"/>
          <w:shd w:val="clear" w:color="auto" w:fill="FFFFFF"/>
        </w:rPr>
        <w:t xml:space="preserve"> </w:t>
      </w:r>
      <w:r w:rsidR="00280105" w:rsidRPr="004271ED">
        <w:rPr>
          <w:rFonts w:eastAsia="Times New Roman"/>
          <w:lang w:eastAsia="en-GB"/>
        </w:rPr>
        <w:t>recognises employment and working conditions as key determinants of wellbeing. It reinforces the importance of healthy workplaces, staff mental wellbeing, fair and inclusive employment, workforce sustainability, and preventative health approaches. The Health Board views itself as an employer with responsibility for promoting wellbeing through organisational culture, equality, and supportive working environments.</w:t>
      </w:r>
    </w:p>
    <w:p w14:paraId="4B4F5197" w14:textId="77777777" w:rsidR="00296395" w:rsidRDefault="00296395" w:rsidP="004271ED">
      <w:pPr>
        <w:pStyle w:val="ListParagraph"/>
        <w:spacing w:after="0" w:line="240" w:lineRule="auto"/>
        <w:rPr>
          <w:rFonts w:eastAsia="Times New Roman"/>
          <w:lang w:eastAsia="en-GB"/>
        </w:rPr>
      </w:pPr>
    </w:p>
    <w:p w14:paraId="1D52259A" w14:textId="69200A3F" w:rsidR="00444A69" w:rsidRDefault="003D7350" w:rsidP="00067C2E">
      <w:pPr>
        <w:pStyle w:val="ListParagraph"/>
        <w:spacing w:after="0" w:line="240" w:lineRule="auto"/>
        <w:ind w:left="1080"/>
        <w:rPr>
          <w:rFonts w:eastAsia="Times New Roman"/>
          <w:lang w:eastAsia="en-GB"/>
        </w:rPr>
      </w:pPr>
      <w:r>
        <w:rPr>
          <w:rFonts w:eastAsia="Times New Roman"/>
          <w:lang w:eastAsia="en-GB"/>
        </w:rPr>
        <w:t>A Better Future for All – Swansea Bay’s Population Health Strategic Plan</w:t>
      </w:r>
      <w:r w:rsidR="00D16159">
        <w:rPr>
          <w:rStyle w:val="FootnoteReference"/>
          <w:rFonts w:eastAsia="Times New Roman"/>
          <w:lang w:eastAsia="en-GB"/>
        </w:rPr>
        <w:footnoteReference w:id="3"/>
      </w:r>
      <w:r>
        <w:rPr>
          <w:rFonts w:eastAsia="Times New Roman"/>
          <w:lang w:eastAsia="en-GB"/>
        </w:rPr>
        <w:t xml:space="preserve"> </w:t>
      </w:r>
      <w:r w:rsidR="000843D8" w:rsidRPr="000843D8">
        <w:rPr>
          <w:rFonts w:eastAsia="Times New Roman"/>
          <w:lang w:eastAsia="en-GB"/>
        </w:rPr>
        <w:t>provides a strategic framework to guide the whole organisation in taking action to improve the health and wellbeing of local people and reduce inequity</w:t>
      </w:r>
      <w:r w:rsidR="000843D8">
        <w:rPr>
          <w:rFonts w:eastAsia="Times New Roman"/>
          <w:lang w:eastAsia="en-GB"/>
        </w:rPr>
        <w:t xml:space="preserve"> and </w:t>
      </w:r>
      <w:r w:rsidR="001B5D70">
        <w:rPr>
          <w:rFonts w:eastAsia="Times New Roman"/>
          <w:lang w:eastAsia="en-GB"/>
        </w:rPr>
        <w:t xml:space="preserve">the focus in </w:t>
      </w:r>
      <w:r w:rsidR="000843D8">
        <w:rPr>
          <w:rFonts w:eastAsia="Times New Roman"/>
          <w:lang w:eastAsia="en-GB"/>
        </w:rPr>
        <w:t>Objective 3</w:t>
      </w:r>
      <w:r w:rsidR="001B5D70">
        <w:rPr>
          <w:rFonts w:eastAsia="Times New Roman"/>
          <w:lang w:eastAsia="en-GB"/>
        </w:rPr>
        <w:t xml:space="preserve"> is to: </w:t>
      </w:r>
      <w:r w:rsidR="00444A69" w:rsidRPr="00444A69">
        <w:rPr>
          <w:rFonts w:eastAsia="Times New Roman"/>
          <w:lang w:eastAsia="en-GB"/>
        </w:rPr>
        <w:t>Create fair employment and good work for all.</w:t>
      </w:r>
      <w:r w:rsidR="001B5D70">
        <w:rPr>
          <w:rFonts w:eastAsia="Times New Roman"/>
          <w:lang w:eastAsia="en-GB"/>
        </w:rPr>
        <w:t xml:space="preserve"> </w:t>
      </w:r>
    </w:p>
    <w:p w14:paraId="300AA4EB" w14:textId="77777777" w:rsidR="004271ED" w:rsidRPr="004271ED" w:rsidRDefault="004271ED" w:rsidP="004271ED">
      <w:pPr>
        <w:pStyle w:val="ListParagraph"/>
        <w:spacing w:after="0" w:line="240" w:lineRule="auto"/>
        <w:rPr>
          <w:b/>
          <w:bCs/>
        </w:rPr>
      </w:pPr>
    </w:p>
    <w:p w14:paraId="3DEB39D3" w14:textId="39759126" w:rsidR="00E31E7D" w:rsidRDefault="003855DE" w:rsidP="00067C2E">
      <w:pPr>
        <w:spacing w:after="0" w:line="240" w:lineRule="auto"/>
        <w:ind w:left="1080"/>
        <w:jc w:val="both"/>
      </w:pPr>
      <w:r w:rsidRPr="002A7D79">
        <w:t xml:space="preserve">A central aim </w:t>
      </w:r>
      <w:r w:rsidR="00A47B6E" w:rsidRPr="002A7D79">
        <w:t>of the</w:t>
      </w:r>
      <w:r w:rsidR="003E7C17" w:rsidRPr="002A7D79">
        <w:t xml:space="preserve"> </w:t>
      </w:r>
      <w:r w:rsidR="002A7D79" w:rsidRPr="002A7D79">
        <w:t xml:space="preserve">SBUHB </w:t>
      </w:r>
      <w:r w:rsidR="003E7C17" w:rsidRPr="002A7D79">
        <w:rPr>
          <w:rFonts w:eastAsia="Times New Roman"/>
          <w:lang w:eastAsia="en-GB"/>
        </w:rPr>
        <w:t>Annual Plan</w:t>
      </w:r>
      <w:r w:rsidR="003E7C17" w:rsidRPr="002A7D79">
        <w:rPr>
          <w:rStyle w:val="FootnoteReference"/>
          <w:rFonts w:eastAsia="Times New Roman"/>
          <w:lang w:eastAsia="en-GB"/>
        </w:rPr>
        <w:footnoteReference w:id="4"/>
      </w:r>
      <w:r w:rsidR="003E7C17" w:rsidRPr="002A7D79">
        <w:rPr>
          <w:rFonts w:eastAsia="Times New Roman"/>
          <w:lang w:eastAsia="en-GB"/>
        </w:rPr>
        <w:t xml:space="preserve"> </w:t>
      </w:r>
      <w:r w:rsidRPr="002A7D79">
        <w:t>is to</w:t>
      </w:r>
      <w:r w:rsidRPr="00E31E7D">
        <w:t xml:space="preserve"> support delivery through </w:t>
      </w:r>
      <w:r w:rsidRPr="00E31E7D">
        <w:rPr>
          <w:i/>
          <w:iCs/>
        </w:rPr>
        <w:t>a resilient and engaged workforce</w:t>
      </w:r>
      <w:r w:rsidRPr="00E31E7D">
        <w:t>, with</w:t>
      </w:r>
      <w:r w:rsidR="00E31E7D" w:rsidRPr="00E31E7D">
        <w:t xml:space="preserve"> includes targeted action to:</w:t>
      </w:r>
    </w:p>
    <w:p w14:paraId="0B0496E0" w14:textId="77777777" w:rsidR="004271ED" w:rsidRPr="00E31E7D" w:rsidRDefault="004271ED" w:rsidP="00E31E7D">
      <w:pPr>
        <w:spacing w:after="0" w:line="240" w:lineRule="auto"/>
        <w:ind w:left="720"/>
        <w:jc w:val="both"/>
      </w:pPr>
    </w:p>
    <w:p w14:paraId="04163B48" w14:textId="77777777" w:rsidR="00E31E7D" w:rsidRPr="00E31E7D" w:rsidRDefault="00E31E7D" w:rsidP="00A56F94">
      <w:pPr>
        <w:pStyle w:val="ListParagraph"/>
        <w:numPr>
          <w:ilvl w:val="1"/>
          <w:numId w:val="23"/>
        </w:numPr>
        <w:spacing w:after="0" w:line="240" w:lineRule="auto"/>
        <w:jc w:val="both"/>
      </w:pPr>
      <w:r w:rsidRPr="00E31E7D">
        <w:t>improve staff engagement</w:t>
      </w:r>
    </w:p>
    <w:p w14:paraId="63ECF4A6" w14:textId="77777777" w:rsidR="00E31E7D" w:rsidRPr="00E31E7D" w:rsidRDefault="00E31E7D" w:rsidP="00A56F94">
      <w:pPr>
        <w:pStyle w:val="ListParagraph"/>
        <w:numPr>
          <w:ilvl w:val="1"/>
          <w:numId w:val="23"/>
        </w:numPr>
        <w:spacing w:after="0" w:line="240" w:lineRule="auto"/>
        <w:jc w:val="both"/>
      </w:pPr>
      <w:r w:rsidRPr="00E31E7D">
        <w:t>reduce sickness absence</w:t>
      </w:r>
    </w:p>
    <w:p w14:paraId="147266B0" w14:textId="77777777" w:rsidR="00E31E7D" w:rsidRPr="00E31E7D" w:rsidRDefault="00E31E7D" w:rsidP="00A56F94">
      <w:pPr>
        <w:pStyle w:val="ListParagraph"/>
        <w:numPr>
          <w:ilvl w:val="1"/>
          <w:numId w:val="23"/>
        </w:numPr>
        <w:spacing w:after="0" w:line="240" w:lineRule="auto"/>
        <w:jc w:val="both"/>
      </w:pPr>
      <w:r w:rsidRPr="00E31E7D">
        <w:t>promote compassionate leadership</w:t>
      </w:r>
    </w:p>
    <w:p w14:paraId="03DA3460" w14:textId="77777777" w:rsidR="00E31E7D" w:rsidRDefault="00E31E7D" w:rsidP="00A56F94">
      <w:pPr>
        <w:pStyle w:val="ListParagraph"/>
        <w:numPr>
          <w:ilvl w:val="1"/>
          <w:numId w:val="23"/>
        </w:numPr>
        <w:spacing w:after="0" w:line="240" w:lineRule="auto"/>
        <w:jc w:val="both"/>
      </w:pPr>
      <w:r w:rsidRPr="00E31E7D">
        <w:t>strengthen workplace health and wellbeing services.</w:t>
      </w:r>
    </w:p>
    <w:p w14:paraId="1C5BDE09" w14:textId="77777777" w:rsidR="002A7D79" w:rsidRDefault="002A7D79" w:rsidP="002A7D79">
      <w:pPr>
        <w:spacing w:after="0" w:line="240" w:lineRule="auto"/>
        <w:jc w:val="both"/>
      </w:pPr>
    </w:p>
    <w:p w14:paraId="1BA83A6F" w14:textId="6A867BB2" w:rsidR="008069C3" w:rsidRPr="008069C3" w:rsidRDefault="00F0376F" w:rsidP="000B779A">
      <w:pPr>
        <w:ind w:left="1080"/>
      </w:pPr>
      <w:r>
        <w:lastRenderedPageBreak/>
        <w:t xml:space="preserve">One of the 2026-27 </w:t>
      </w:r>
      <w:r w:rsidR="008623EA">
        <w:t xml:space="preserve">12 </w:t>
      </w:r>
      <w:r>
        <w:t>breakthrough objectives is</w:t>
      </w:r>
      <w:r w:rsidR="008623EA">
        <w:t>:</w:t>
      </w:r>
      <w:r>
        <w:t xml:space="preserve"> </w:t>
      </w:r>
      <w:r w:rsidRPr="0000752F">
        <w:rPr>
          <w:i/>
          <w:iCs/>
        </w:rPr>
        <w:t>Improvement in staff health &amp; wellbeing by 1% to reduce sickness rates to &lt; 6.09%</w:t>
      </w:r>
      <w:r w:rsidR="008623EA" w:rsidRPr="0000752F">
        <w:rPr>
          <w:i/>
          <w:iCs/>
        </w:rPr>
        <w:t>.</w:t>
      </w:r>
      <w:r w:rsidR="005A4929" w:rsidRPr="0000752F">
        <w:rPr>
          <w:i/>
          <w:iCs/>
        </w:rPr>
        <w:t xml:space="preserve"> </w:t>
      </w:r>
      <w:r w:rsidR="005A4929">
        <w:t xml:space="preserve">The WHNA will contribute directly to </w:t>
      </w:r>
      <w:r w:rsidR="00B05982">
        <w:t xml:space="preserve">supporting this objective </w:t>
      </w:r>
      <w:r w:rsidR="0000752F">
        <w:t xml:space="preserve">by providing </w:t>
      </w:r>
      <w:r w:rsidR="00C2045B" w:rsidRPr="008069A5">
        <w:rPr>
          <w:rStyle w:val="normaltextrun"/>
          <w:shd w:val="clear" w:color="auto" w:fill="FFFFFF"/>
        </w:rPr>
        <w:t>a deeper understanding of the factors that enable staff to feel supported in their health and wellbeing at work</w:t>
      </w:r>
      <w:r w:rsidR="008069C3">
        <w:rPr>
          <w:rStyle w:val="normaltextrun"/>
          <w:shd w:val="clear" w:color="auto" w:fill="FFFFFF"/>
        </w:rPr>
        <w:t xml:space="preserve"> and</w:t>
      </w:r>
      <w:r w:rsidR="0000752F">
        <w:rPr>
          <w:rStyle w:val="normaltextrun"/>
          <w:shd w:val="clear" w:color="auto" w:fill="FFFFFF"/>
        </w:rPr>
        <w:t xml:space="preserve"> what can </w:t>
      </w:r>
      <w:r w:rsidR="0000752F" w:rsidRPr="008069C3">
        <w:t>enhanc</w:t>
      </w:r>
      <w:r w:rsidR="0000752F">
        <w:t>e</w:t>
      </w:r>
      <w:r w:rsidR="0000752F" w:rsidRPr="008069C3">
        <w:t> employee wellbeing</w:t>
      </w:r>
      <w:r w:rsidR="0000752F">
        <w:t>.</w:t>
      </w:r>
    </w:p>
    <w:p w14:paraId="3E79A347" w14:textId="1FD66AB9" w:rsidR="00C2045B" w:rsidRDefault="00C2045B" w:rsidP="00B05982">
      <w:pPr>
        <w:spacing w:after="0" w:line="240" w:lineRule="auto"/>
        <w:ind w:left="720"/>
        <w:jc w:val="both"/>
        <w:rPr>
          <w:rStyle w:val="eop"/>
        </w:rPr>
      </w:pPr>
    </w:p>
    <w:p w14:paraId="1B10DC23" w14:textId="70D9F078" w:rsidR="000B779A" w:rsidRPr="000B779A" w:rsidRDefault="000B779A" w:rsidP="000B779A">
      <w:pPr>
        <w:pStyle w:val="paragraph"/>
        <w:numPr>
          <w:ilvl w:val="1"/>
          <w:numId w:val="1"/>
        </w:numPr>
        <w:spacing w:before="0" w:beforeAutospacing="0" w:after="0" w:afterAutospacing="0"/>
        <w:jc w:val="both"/>
        <w:textAlignment w:val="baseline"/>
        <w:rPr>
          <w:rStyle w:val="normaltextrun"/>
          <w:rFonts w:ascii="Verdana" w:hAnsi="Verdana" w:cs="Arial"/>
          <w:b/>
          <w:bCs/>
          <w:color w:val="000000"/>
          <w:shd w:val="clear" w:color="auto" w:fill="FFFFFF"/>
        </w:rPr>
      </w:pPr>
      <w:r w:rsidRPr="000B779A">
        <w:rPr>
          <w:rStyle w:val="normaltextrun"/>
          <w:rFonts w:ascii="Verdana" w:hAnsi="Verdana" w:cs="Arial"/>
          <w:b/>
          <w:bCs/>
          <w:color w:val="000000"/>
          <w:shd w:val="clear" w:color="auto" w:fill="FFFFFF"/>
        </w:rPr>
        <w:t>Initial findings of the WHNA</w:t>
      </w:r>
    </w:p>
    <w:p w14:paraId="0019B191" w14:textId="77777777" w:rsidR="000B779A" w:rsidRDefault="000B779A" w:rsidP="000B779A">
      <w:pPr>
        <w:pStyle w:val="paragraph"/>
        <w:spacing w:before="0" w:beforeAutospacing="0" w:after="0" w:afterAutospacing="0"/>
        <w:ind w:left="1080"/>
        <w:jc w:val="both"/>
        <w:textAlignment w:val="baseline"/>
        <w:rPr>
          <w:rStyle w:val="normaltextrun"/>
          <w:rFonts w:ascii="Verdana" w:hAnsi="Verdana" w:cs="Arial"/>
          <w:color w:val="000000"/>
          <w:shd w:val="clear" w:color="auto" w:fill="FFFFFF"/>
        </w:rPr>
      </w:pPr>
    </w:p>
    <w:p w14:paraId="6CC272B3" w14:textId="319018F1" w:rsidR="00F442F5" w:rsidRDefault="00745329" w:rsidP="000B779A">
      <w:pPr>
        <w:pStyle w:val="paragraph"/>
        <w:spacing w:before="0" w:beforeAutospacing="0" w:after="0" w:afterAutospacing="0"/>
        <w:ind w:left="1080"/>
        <w:jc w:val="both"/>
        <w:textAlignment w:val="baseline"/>
        <w:rPr>
          <w:rStyle w:val="eop"/>
          <w:rFonts w:ascii="Verdana" w:hAnsi="Verdana" w:cs="Arial"/>
          <w:color w:val="000000"/>
          <w:shd w:val="clear" w:color="auto" w:fill="FFFFFF"/>
        </w:rPr>
      </w:pPr>
      <w:r w:rsidRPr="008069A5">
        <w:rPr>
          <w:rStyle w:val="normaltextrun"/>
          <w:rFonts w:ascii="Verdana" w:hAnsi="Verdana" w:cs="Arial"/>
          <w:color w:val="000000"/>
          <w:shd w:val="clear" w:color="auto" w:fill="FFFFFF"/>
        </w:rPr>
        <w:t xml:space="preserve">A WHNA is </w:t>
      </w:r>
      <w:r w:rsidR="00777F4E">
        <w:rPr>
          <w:rStyle w:val="normaltextrun"/>
          <w:rFonts w:ascii="Verdana" w:hAnsi="Verdana" w:cs="Arial"/>
          <w:color w:val="000000"/>
          <w:shd w:val="clear" w:color="auto" w:fill="FFFFFF"/>
        </w:rPr>
        <w:t>a</w:t>
      </w:r>
      <w:r w:rsidR="00C40708">
        <w:rPr>
          <w:rStyle w:val="normaltextrun"/>
          <w:rFonts w:ascii="Verdana" w:hAnsi="Verdana" w:cs="Arial"/>
          <w:color w:val="000000"/>
          <w:shd w:val="clear" w:color="auto" w:fill="FFFFFF"/>
        </w:rPr>
        <w:t>n ev</w:t>
      </w:r>
      <w:r w:rsidR="0051136F">
        <w:rPr>
          <w:rStyle w:val="normaltextrun"/>
          <w:rFonts w:ascii="Verdana" w:hAnsi="Verdana" w:cs="Arial"/>
          <w:color w:val="000000"/>
          <w:shd w:val="clear" w:color="auto" w:fill="FFFFFF"/>
        </w:rPr>
        <w:t>idence based and</w:t>
      </w:r>
      <w:r w:rsidRPr="008069A5">
        <w:rPr>
          <w:rStyle w:val="normaltextrun"/>
          <w:rFonts w:ascii="Verdana" w:hAnsi="Verdana" w:cs="Arial"/>
          <w:color w:val="000000"/>
          <w:shd w:val="clear" w:color="auto" w:fill="FFFFFF"/>
        </w:rPr>
        <w:t xml:space="preserve"> structured way of identifying the health and wellbeing priorities of the SBUHB workforce. The rationale for carrying it out is to ensure that any health interventions, policies, or programmes are targeted, evidence-based, and aligned with both employee need and organisational goals. </w:t>
      </w:r>
      <w:r w:rsidRPr="008069A5">
        <w:rPr>
          <w:rStyle w:val="eop"/>
          <w:rFonts w:ascii="Verdana" w:hAnsi="Verdana" w:cs="Arial"/>
          <w:color w:val="000000"/>
          <w:shd w:val="clear" w:color="auto" w:fill="FFFFFF"/>
        </w:rPr>
        <w:t> </w:t>
      </w:r>
    </w:p>
    <w:p w14:paraId="0100CBA8" w14:textId="77777777" w:rsidR="00A56F94" w:rsidRPr="008069A5" w:rsidRDefault="00A56F94" w:rsidP="00C2045B">
      <w:pPr>
        <w:pStyle w:val="paragraph"/>
        <w:spacing w:before="0" w:beforeAutospacing="0" w:after="0" w:afterAutospacing="0"/>
        <w:ind w:left="720"/>
        <w:jc w:val="both"/>
        <w:textAlignment w:val="baseline"/>
        <w:rPr>
          <w:rStyle w:val="eop"/>
          <w:rFonts w:ascii="Verdana" w:hAnsi="Verdana" w:cs="Arial"/>
          <w:color w:val="000000"/>
          <w:shd w:val="clear" w:color="auto" w:fill="FFFFFF"/>
        </w:rPr>
      </w:pPr>
    </w:p>
    <w:p w14:paraId="096579FA" w14:textId="2E7B6C67" w:rsidR="004E2650" w:rsidRDefault="00F23A14" w:rsidP="00CF7597">
      <w:pPr>
        <w:pStyle w:val="paragraph"/>
        <w:spacing w:before="0" w:beforeAutospacing="0" w:after="0" w:afterAutospacing="0"/>
        <w:ind w:left="1080"/>
        <w:jc w:val="both"/>
        <w:textAlignment w:val="baseline"/>
        <w:rPr>
          <w:rStyle w:val="normaltextrun"/>
          <w:rFonts w:ascii="Verdana" w:hAnsi="Verdana" w:cs="Arial"/>
        </w:rPr>
      </w:pPr>
      <w:r w:rsidRPr="004E2650">
        <w:rPr>
          <w:rStyle w:val="normaltextrun"/>
          <w:rFonts w:ascii="Verdana" w:hAnsi="Verdana" w:cs="Arial"/>
        </w:rPr>
        <w:t>This WHNA </w:t>
      </w:r>
      <w:r w:rsidR="00A73632">
        <w:rPr>
          <w:rStyle w:val="normaltextrun"/>
          <w:rFonts w:ascii="Verdana" w:hAnsi="Verdana" w:cs="Arial"/>
        </w:rPr>
        <w:t>will</w:t>
      </w:r>
      <w:r w:rsidRPr="004E2650">
        <w:rPr>
          <w:rStyle w:val="normaltextrun"/>
          <w:rFonts w:ascii="Verdana" w:hAnsi="Verdana" w:cs="Arial"/>
        </w:rPr>
        <w:t> generate evidence and insight to inform strategic decision-making surrounding workplace health</w:t>
      </w:r>
      <w:r w:rsidR="008069C3">
        <w:rPr>
          <w:rStyle w:val="normaltextrun"/>
          <w:rFonts w:ascii="Verdana" w:hAnsi="Verdana" w:cs="Arial"/>
        </w:rPr>
        <w:t xml:space="preserve"> and has been i</w:t>
      </w:r>
      <w:r w:rsidR="002C516A">
        <w:rPr>
          <w:rStyle w:val="normaltextrun"/>
          <w:rFonts w:ascii="Verdana" w:hAnsi="Verdana" w:cs="Arial"/>
        </w:rPr>
        <w:t>nformed by existing evidence, data</w:t>
      </w:r>
      <w:r w:rsidR="00E64A0C">
        <w:rPr>
          <w:rStyle w:val="normaltextrun"/>
          <w:rFonts w:ascii="Verdana" w:hAnsi="Verdana" w:cs="Arial"/>
        </w:rPr>
        <w:t xml:space="preserve">, relevant policy </w:t>
      </w:r>
      <w:r w:rsidR="002C516A">
        <w:rPr>
          <w:rStyle w:val="normaltextrun"/>
          <w:rFonts w:ascii="Verdana" w:hAnsi="Verdana" w:cs="Arial"/>
        </w:rPr>
        <w:t xml:space="preserve">and insight </w:t>
      </w:r>
      <w:r w:rsidR="006475A6">
        <w:rPr>
          <w:rStyle w:val="normaltextrun"/>
          <w:rFonts w:ascii="Verdana" w:hAnsi="Verdana" w:cs="Arial"/>
        </w:rPr>
        <w:t>on staff health and wellbeing</w:t>
      </w:r>
      <w:r w:rsidR="006564AD">
        <w:rPr>
          <w:rStyle w:val="normaltextrun"/>
          <w:rFonts w:ascii="Verdana" w:hAnsi="Verdana" w:cs="Arial"/>
        </w:rPr>
        <w:t xml:space="preserve"> from a number of sources (Occupational Health, ESR</w:t>
      </w:r>
      <w:r w:rsidR="000575CA">
        <w:rPr>
          <w:rStyle w:val="normaltextrun"/>
          <w:rFonts w:ascii="Verdana" w:hAnsi="Verdana" w:cs="Arial"/>
        </w:rPr>
        <w:t>, HR Dashboard data),</w:t>
      </w:r>
      <w:r w:rsidR="00982F7B">
        <w:rPr>
          <w:rStyle w:val="normaltextrun"/>
          <w:rFonts w:ascii="Verdana" w:hAnsi="Verdana" w:cs="Arial"/>
        </w:rPr>
        <w:t xml:space="preserve"> </w:t>
      </w:r>
      <w:r w:rsidR="00D03F61">
        <w:rPr>
          <w:rStyle w:val="normaltextrun"/>
          <w:rFonts w:ascii="Verdana" w:hAnsi="Verdana" w:cs="Arial"/>
        </w:rPr>
        <w:t xml:space="preserve">and </w:t>
      </w:r>
      <w:r w:rsidR="00982F7B">
        <w:rPr>
          <w:rStyle w:val="normaltextrun"/>
          <w:rFonts w:ascii="Verdana" w:hAnsi="Verdana" w:cs="Arial"/>
        </w:rPr>
        <w:t xml:space="preserve">expert advice and </w:t>
      </w:r>
      <w:r w:rsidR="004068AA">
        <w:rPr>
          <w:rStyle w:val="normaltextrun"/>
          <w:rFonts w:ascii="Verdana" w:hAnsi="Verdana" w:cs="Arial"/>
        </w:rPr>
        <w:t xml:space="preserve">additional </w:t>
      </w:r>
      <w:r w:rsidR="00982F7B">
        <w:rPr>
          <w:rStyle w:val="normaltextrun"/>
          <w:rFonts w:ascii="Verdana" w:hAnsi="Verdana" w:cs="Arial"/>
        </w:rPr>
        <w:t xml:space="preserve">guidance (literature search, Healthy Working Wales </w:t>
      </w:r>
      <w:r w:rsidR="00420529">
        <w:rPr>
          <w:rStyle w:val="normaltextrun"/>
          <w:rFonts w:ascii="Verdana" w:hAnsi="Verdana" w:cs="Arial"/>
        </w:rPr>
        <w:t>partnership)</w:t>
      </w:r>
      <w:r w:rsidR="00D03F61">
        <w:rPr>
          <w:rStyle w:val="normaltextrun"/>
          <w:rFonts w:ascii="Verdana" w:hAnsi="Verdana" w:cs="Arial"/>
        </w:rPr>
        <w:t xml:space="preserve"> ha</w:t>
      </w:r>
      <w:r w:rsidR="00F441FC">
        <w:rPr>
          <w:rStyle w:val="normaltextrun"/>
          <w:rFonts w:ascii="Verdana" w:hAnsi="Verdana" w:cs="Arial"/>
        </w:rPr>
        <w:t xml:space="preserve">s been </w:t>
      </w:r>
      <w:r w:rsidR="004068AA">
        <w:rPr>
          <w:rStyle w:val="normaltextrun"/>
          <w:rFonts w:ascii="Verdana" w:hAnsi="Verdana" w:cs="Arial"/>
        </w:rPr>
        <w:t>used</w:t>
      </w:r>
      <w:r w:rsidR="00CC0D49">
        <w:rPr>
          <w:rStyle w:val="normaltextrun"/>
          <w:rFonts w:ascii="Verdana" w:hAnsi="Verdana" w:cs="Arial"/>
        </w:rPr>
        <w:t>.</w:t>
      </w:r>
    </w:p>
    <w:p w14:paraId="37DDF939" w14:textId="77777777" w:rsidR="00CF7597" w:rsidRDefault="00CF7597" w:rsidP="00CF7597">
      <w:pPr>
        <w:pStyle w:val="paragraph"/>
        <w:spacing w:before="0" w:beforeAutospacing="0" w:after="0" w:afterAutospacing="0"/>
        <w:ind w:left="1080"/>
        <w:jc w:val="both"/>
        <w:textAlignment w:val="baseline"/>
        <w:rPr>
          <w:rStyle w:val="normaltextrun"/>
          <w:rFonts w:ascii="Verdana" w:hAnsi="Verdana" w:cs="Arial"/>
        </w:rPr>
      </w:pPr>
    </w:p>
    <w:p w14:paraId="25581076" w14:textId="1A621222" w:rsidR="00CF7597" w:rsidRDefault="00CF7597" w:rsidP="00CF7597">
      <w:pPr>
        <w:pStyle w:val="paragraph"/>
        <w:spacing w:before="0" w:beforeAutospacing="0" w:after="0" w:afterAutospacing="0"/>
        <w:ind w:left="1080"/>
        <w:jc w:val="both"/>
        <w:textAlignment w:val="baseline"/>
        <w:rPr>
          <w:rStyle w:val="normaltextrun"/>
          <w:rFonts w:ascii="Verdana" w:hAnsi="Verdana" w:cs="Arial"/>
        </w:rPr>
      </w:pPr>
      <w:r>
        <w:rPr>
          <w:rStyle w:val="normaltextrun"/>
          <w:rFonts w:ascii="Verdana" w:hAnsi="Verdana" w:cs="Arial"/>
        </w:rPr>
        <w:t>The key objectives of the WHNA are:</w:t>
      </w:r>
    </w:p>
    <w:p w14:paraId="6D84406B" w14:textId="1B01E75D" w:rsidR="00EE0BB6" w:rsidRPr="0072246D" w:rsidRDefault="00EE0BB6" w:rsidP="00CF7597">
      <w:pPr>
        <w:spacing w:after="0" w:line="240" w:lineRule="auto"/>
        <w:jc w:val="both"/>
        <w:textAlignment w:val="baseline"/>
        <w:rPr>
          <w:rFonts w:eastAsia="Times New Roman" w:cs="Segoe UI"/>
          <w:lang w:eastAsia="en-GB"/>
        </w:rPr>
      </w:pPr>
    </w:p>
    <w:p w14:paraId="05A83F56" w14:textId="11D07890" w:rsidR="00EE0BB6" w:rsidRPr="008D396A" w:rsidRDefault="00CF7597" w:rsidP="004E4214">
      <w:pPr>
        <w:pStyle w:val="ListParagraph"/>
        <w:numPr>
          <w:ilvl w:val="1"/>
          <w:numId w:val="25"/>
        </w:numPr>
        <w:spacing w:after="0" w:line="240" w:lineRule="auto"/>
        <w:textAlignment w:val="baseline"/>
        <w:rPr>
          <w:rFonts w:eastAsia="Times New Roman"/>
          <w:lang w:eastAsia="en-GB"/>
        </w:rPr>
      </w:pPr>
      <w:r>
        <w:rPr>
          <w:rFonts w:eastAsia="Times New Roman"/>
          <w:lang w:eastAsia="en-GB"/>
        </w:rPr>
        <w:t>To e</w:t>
      </w:r>
      <w:r w:rsidR="00EE0BB6" w:rsidRPr="008D396A">
        <w:rPr>
          <w:rFonts w:eastAsia="Times New Roman"/>
          <w:lang w:eastAsia="en-GB"/>
        </w:rPr>
        <w:t>xplore key employee health needs and risks. </w:t>
      </w:r>
    </w:p>
    <w:p w14:paraId="22928077" w14:textId="22C6A94C" w:rsidR="00EE0BB6" w:rsidRPr="008D396A" w:rsidRDefault="00CF7597" w:rsidP="004E4214">
      <w:pPr>
        <w:pStyle w:val="ListParagraph"/>
        <w:numPr>
          <w:ilvl w:val="1"/>
          <w:numId w:val="25"/>
        </w:numPr>
        <w:spacing w:after="0" w:line="240" w:lineRule="auto"/>
        <w:textAlignment w:val="baseline"/>
        <w:rPr>
          <w:rFonts w:eastAsia="Times New Roman"/>
          <w:lang w:eastAsia="en-GB"/>
        </w:rPr>
      </w:pPr>
      <w:r>
        <w:rPr>
          <w:rFonts w:eastAsia="Times New Roman"/>
          <w:lang w:eastAsia="en-GB"/>
        </w:rPr>
        <w:t>To u</w:t>
      </w:r>
      <w:r w:rsidR="00EE0BB6" w:rsidRPr="008D396A">
        <w:rPr>
          <w:rFonts w:eastAsia="Times New Roman"/>
          <w:lang w:eastAsia="en-GB"/>
        </w:rPr>
        <w:t>nderstand some of the organisational factors influencing      health.  </w:t>
      </w:r>
    </w:p>
    <w:p w14:paraId="69570DE0" w14:textId="6CF44B06" w:rsidR="00EE0BB6" w:rsidRPr="008D396A" w:rsidRDefault="00CF7597" w:rsidP="004E4214">
      <w:pPr>
        <w:pStyle w:val="ListParagraph"/>
        <w:numPr>
          <w:ilvl w:val="1"/>
          <w:numId w:val="25"/>
        </w:numPr>
        <w:spacing w:after="0" w:line="240" w:lineRule="auto"/>
        <w:textAlignment w:val="baseline"/>
        <w:rPr>
          <w:rFonts w:eastAsia="Times New Roman"/>
          <w:lang w:eastAsia="en-GB"/>
        </w:rPr>
      </w:pPr>
      <w:r>
        <w:rPr>
          <w:rFonts w:eastAsia="Times New Roman"/>
          <w:lang w:eastAsia="en-GB"/>
        </w:rPr>
        <w:t>To p</w:t>
      </w:r>
      <w:r w:rsidR="00EE0BB6" w:rsidRPr="008D396A">
        <w:rPr>
          <w:rFonts w:eastAsia="Times New Roman"/>
          <w:lang w:eastAsia="en-GB"/>
        </w:rPr>
        <w:t>rioritise areas for intervention. </w:t>
      </w:r>
    </w:p>
    <w:p w14:paraId="4BBC3080" w14:textId="27574707" w:rsidR="00EE0BB6" w:rsidRPr="008D396A" w:rsidRDefault="00CF7597" w:rsidP="004E4214">
      <w:pPr>
        <w:pStyle w:val="ListParagraph"/>
        <w:numPr>
          <w:ilvl w:val="1"/>
          <w:numId w:val="25"/>
        </w:numPr>
        <w:spacing w:after="0" w:line="240" w:lineRule="auto"/>
        <w:textAlignment w:val="baseline"/>
        <w:rPr>
          <w:rFonts w:eastAsia="Times New Roman"/>
          <w:lang w:eastAsia="en-GB"/>
        </w:rPr>
      </w:pPr>
      <w:r>
        <w:rPr>
          <w:rFonts w:eastAsia="Times New Roman"/>
          <w:lang w:eastAsia="en-GB"/>
        </w:rPr>
        <w:t>To i</w:t>
      </w:r>
      <w:r w:rsidR="00EE0BB6" w:rsidRPr="008D396A">
        <w:rPr>
          <w:rFonts w:eastAsia="Times New Roman"/>
          <w:lang w:eastAsia="en-GB"/>
        </w:rPr>
        <w:t>nform targeted initiatives that support workforce health and wellbeing.  </w:t>
      </w:r>
    </w:p>
    <w:p w14:paraId="2B80C114" w14:textId="75DB447D" w:rsidR="00EE0BB6" w:rsidRPr="00761120" w:rsidRDefault="00EE0BB6" w:rsidP="004E4214">
      <w:pPr>
        <w:pStyle w:val="NormalWeb"/>
        <w:ind w:left="1080"/>
        <w:jc w:val="both"/>
        <w:rPr>
          <w:rFonts w:ascii="Verdana" w:hAnsi="Verdana" w:cs="Arial"/>
        </w:rPr>
      </w:pPr>
      <w:r w:rsidRPr="00761120">
        <w:rPr>
          <w:rFonts w:ascii="Verdana" w:hAnsi="Verdana" w:cs="Arial"/>
        </w:rPr>
        <w:t xml:space="preserve">The </w:t>
      </w:r>
      <w:r>
        <w:rPr>
          <w:rFonts w:ascii="Verdana" w:hAnsi="Verdana" w:cs="Arial"/>
        </w:rPr>
        <w:t xml:space="preserve">initial </w:t>
      </w:r>
      <w:r w:rsidRPr="00761120">
        <w:rPr>
          <w:rFonts w:ascii="Verdana" w:hAnsi="Verdana" w:cs="Arial"/>
        </w:rPr>
        <w:t xml:space="preserve">findings of this </w:t>
      </w:r>
      <w:r>
        <w:rPr>
          <w:rFonts w:ascii="Verdana" w:hAnsi="Verdana" w:cs="Arial"/>
        </w:rPr>
        <w:t>WHNA</w:t>
      </w:r>
      <w:r w:rsidRPr="00761120">
        <w:rPr>
          <w:rFonts w:ascii="Verdana" w:hAnsi="Verdana" w:cs="Arial"/>
        </w:rPr>
        <w:t xml:space="preserve"> demonstrate that staff health and wellbeing within </w:t>
      </w:r>
      <w:r w:rsidR="004E4214">
        <w:rPr>
          <w:rFonts w:ascii="Verdana" w:hAnsi="Verdana" w:cs="Arial"/>
        </w:rPr>
        <w:t>the health board</w:t>
      </w:r>
      <w:r w:rsidRPr="00761120">
        <w:rPr>
          <w:rFonts w:ascii="Verdana" w:hAnsi="Verdana" w:cs="Arial"/>
        </w:rPr>
        <w:t xml:space="preserve"> is influenced by </w:t>
      </w:r>
      <w:r w:rsidRPr="00EE0BB6">
        <w:rPr>
          <w:rStyle w:val="Strong"/>
          <w:rFonts w:ascii="Verdana" w:hAnsi="Verdana" w:cs="Arial"/>
          <w:b w:val="0"/>
          <w:bCs w:val="0"/>
        </w:rPr>
        <w:t>organisational, environmental, and cultural factors</w:t>
      </w:r>
      <w:r w:rsidRPr="00EE0BB6">
        <w:rPr>
          <w:rFonts w:ascii="Verdana" w:hAnsi="Verdana" w:cs="Arial"/>
          <w:b/>
          <w:bCs/>
        </w:rPr>
        <w:t xml:space="preserve">, </w:t>
      </w:r>
      <w:r w:rsidRPr="00EE0BB6">
        <w:rPr>
          <w:rFonts w:ascii="Verdana" w:hAnsi="Verdana" w:cs="Arial"/>
        </w:rPr>
        <w:t>rather than solely</w:t>
      </w:r>
      <w:r w:rsidRPr="00761120">
        <w:rPr>
          <w:rFonts w:ascii="Verdana" w:hAnsi="Verdana" w:cs="Arial"/>
        </w:rPr>
        <w:t xml:space="preserve"> individual behaviours.</w:t>
      </w:r>
    </w:p>
    <w:p w14:paraId="057BD644" w14:textId="77777777" w:rsidR="00EE0BB6" w:rsidRPr="00761120" w:rsidRDefault="00EE0BB6" w:rsidP="0038346F">
      <w:pPr>
        <w:pStyle w:val="NormalWeb"/>
        <w:ind w:left="1080"/>
        <w:jc w:val="both"/>
        <w:rPr>
          <w:rFonts w:ascii="Verdana" w:hAnsi="Verdana" w:cs="Arial"/>
        </w:rPr>
      </w:pPr>
      <w:r w:rsidRPr="00761120">
        <w:rPr>
          <w:rFonts w:ascii="Verdana" w:hAnsi="Verdana" w:cs="Arial"/>
        </w:rPr>
        <w:t xml:space="preserve">Accordingly, it is recommended that SBUHB adopts a </w:t>
      </w:r>
      <w:r w:rsidRPr="00EE0BB6">
        <w:rPr>
          <w:rStyle w:val="Strong"/>
          <w:rFonts w:ascii="Verdana" w:hAnsi="Verdana" w:cs="Arial"/>
          <w:b w:val="0"/>
          <w:bCs w:val="0"/>
        </w:rPr>
        <w:t>whole-system, preventative approach</w:t>
      </w:r>
      <w:r w:rsidRPr="00761120">
        <w:rPr>
          <w:rFonts w:ascii="Verdana" w:hAnsi="Verdana" w:cs="Arial"/>
        </w:rPr>
        <w:t xml:space="preserve"> to workforce wellbeing, aligned with national guidance, which prioritises:</w:t>
      </w:r>
    </w:p>
    <w:p w14:paraId="7AD79271" w14:textId="77777777" w:rsidR="00EE0BB6" w:rsidRPr="00761120" w:rsidRDefault="00EE0BB6" w:rsidP="00EE0BB6">
      <w:pPr>
        <w:numPr>
          <w:ilvl w:val="0"/>
          <w:numId w:val="20"/>
        </w:numPr>
        <w:spacing w:before="100" w:beforeAutospacing="1" w:after="100" w:afterAutospacing="1" w:line="240" w:lineRule="auto"/>
        <w:jc w:val="both"/>
      </w:pPr>
      <w:r w:rsidRPr="00761120">
        <w:t xml:space="preserve">Improvement of working conditions </w:t>
      </w:r>
    </w:p>
    <w:p w14:paraId="3B19EB8B" w14:textId="77777777" w:rsidR="00EE0BB6" w:rsidRPr="00761120" w:rsidRDefault="00EE0BB6" w:rsidP="00EE0BB6">
      <w:pPr>
        <w:numPr>
          <w:ilvl w:val="0"/>
          <w:numId w:val="20"/>
        </w:numPr>
        <w:spacing w:before="100" w:beforeAutospacing="1" w:after="100" w:afterAutospacing="1" w:line="240" w:lineRule="auto"/>
        <w:jc w:val="both"/>
      </w:pPr>
      <w:r w:rsidRPr="00761120">
        <w:t xml:space="preserve">Strengthening of leadership capability </w:t>
      </w:r>
    </w:p>
    <w:p w14:paraId="6C6DFBF3" w14:textId="77777777" w:rsidR="00EE0BB6" w:rsidRPr="00761120" w:rsidRDefault="00EE0BB6" w:rsidP="00EE0BB6">
      <w:pPr>
        <w:numPr>
          <w:ilvl w:val="0"/>
          <w:numId w:val="20"/>
        </w:numPr>
        <w:spacing w:before="100" w:beforeAutospacing="1" w:after="100" w:afterAutospacing="1" w:line="240" w:lineRule="auto"/>
        <w:jc w:val="both"/>
      </w:pPr>
      <w:r w:rsidRPr="00761120">
        <w:t xml:space="preserve">Reduction of health inequalities across staff groups </w:t>
      </w:r>
    </w:p>
    <w:p w14:paraId="52678BEB" w14:textId="77777777" w:rsidR="00EE0BB6" w:rsidRPr="00761120" w:rsidRDefault="00EE0BB6" w:rsidP="00EE0BB6">
      <w:pPr>
        <w:numPr>
          <w:ilvl w:val="0"/>
          <w:numId w:val="20"/>
        </w:numPr>
        <w:spacing w:before="100" w:beforeAutospacing="1" w:after="100" w:afterAutospacing="1" w:line="240" w:lineRule="auto"/>
        <w:jc w:val="both"/>
      </w:pPr>
      <w:r w:rsidRPr="00761120">
        <w:lastRenderedPageBreak/>
        <w:t xml:space="preserve">Earlier intervention to prevent ill health </w:t>
      </w:r>
    </w:p>
    <w:p w14:paraId="696F8CE9" w14:textId="77777777" w:rsidR="00EE0BB6" w:rsidRPr="00761120" w:rsidRDefault="00EE0BB6" w:rsidP="00EE0BB6">
      <w:pPr>
        <w:numPr>
          <w:ilvl w:val="0"/>
          <w:numId w:val="20"/>
        </w:numPr>
        <w:spacing w:before="100" w:beforeAutospacing="1" w:after="100" w:afterAutospacing="1" w:line="240" w:lineRule="auto"/>
        <w:jc w:val="both"/>
      </w:pPr>
      <w:r w:rsidRPr="00761120">
        <w:t>Increased health intelligence mechanisms to identify at-risk groups.</w:t>
      </w:r>
    </w:p>
    <w:p w14:paraId="777DBEFA" w14:textId="77777777" w:rsidR="00EE0BB6" w:rsidRPr="00761120" w:rsidRDefault="00EE0BB6" w:rsidP="00EE0BB6">
      <w:pPr>
        <w:pStyle w:val="NormalWeb"/>
        <w:ind w:left="720"/>
        <w:jc w:val="both"/>
        <w:rPr>
          <w:rFonts w:ascii="Verdana" w:hAnsi="Verdana" w:cs="Arial"/>
        </w:rPr>
      </w:pPr>
      <w:r w:rsidRPr="00761120">
        <w:rPr>
          <w:rFonts w:ascii="Verdana" w:hAnsi="Verdana" w:cs="Arial"/>
        </w:rPr>
        <w:t xml:space="preserve">All recommendations should be implemented in line with the principles of </w:t>
      </w:r>
      <w:r w:rsidRPr="00EE0BB6">
        <w:rPr>
          <w:rStyle w:val="Strong"/>
          <w:rFonts w:ascii="Verdana" w:hAnsi="Verdana" w:cs="Arial"/>
          <w:b w:val="0"/>
          <w:bCs w:val="0"/>
        </w:rPr>
        <w:t>proportionate universalism</w:t>
      </w:r>
      <w:r w:rsidRPr="00761120">
        <w:rPr>
          <w:rFonts w:ascii="Verdana" w:hAnsi="Verdana" w:cs="Arial"/>
        </w:rPr>
        <w:t>, ensuring universal provision with targeted support for higher-risk groups.</w:t>
      </w:r>
    </w:p>
    <w:p w14:paraId="3DDD4927" w14:textId="6256DF99" w:rsidR="007F782C" w:rsidRDefault="003C42ED" w:rsidP="004E2650">
      <w:pPr>
        <w:pStyle w:val="paragraph"/>
        <w:spacing w:before="0" w:beforeAutospacing="0" w:after="0" w:afterAutospacing="0"/>
        <w:ind w:left="720"/>
        <w:textAlignment w:val="baseline"/>
        <w:rPr>
          <w:rStyle w:val="eop"/>
          <w:rFonts w:ascii="Verdana" w:hAnsi="Verdana" w:cs="Arial"/>
        </w:rPr>
      </w:pPr>
      <w:r>
        <w:rPr>
          <w:rStyle w:val="eop"/>
          <w:rFonts w:ascii="Verdana" w:hAnsi="Verdana" w:cs="Arial"/>
        </w:rPr>
        <w:t xml:space="preserve">Specific recommendations </w:t>
      </w:r>
      <w:r w:rsidR="0038346F">
        <w:rPr>
          <w:rStyle w:val="eop"/>
          <w:rFonts w:ascii="Verdana" w:hAnsi="Verdana" w:cs="Arial"/>
        </w:rPr>
        <w:t xml:space="preserve">will be provided in the </w:t>
      </w:r>
      <w:r>
        <w:rPr>
          <w:rStyle w:val="eop"/>
          <w:rFonts w:ascii="Verdana" w:hAnsi="Verdana" w:cs="Arial"/>
        </w:rPr>
        <w:t>final report.</w:t>
      </w:r>
    </w:p>
    <w:p w14:paraId="1A4CF905" w14:textId="77777777" w:rsidR="0072246D" w:rsidRPr="0072246D" w:rsidRDefault="0072246D" w:rsidP="004E2650">
      <w:pPr>
        <w:pStyle w:val="paragraph"/>
        <w:spacing w:before="0" w:beforeAutospacing="0" w:after="0" w:afterAutospacing="0"/>
        <w:ind w:left="720"/>
        <w:textAlignment w:val="baseline"/>
        <w:rPr>
          <w:rStyle w:val="eop"/>
          <w:rFonts w:ascii="Verdana" w:hAnsi="Verdana" w:cs="Arial"/>
        </w:rPr>
      </w:pP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33B0FFF5">
      <w:pPr>
        <w:pStyle w:val="ListParagraph"/>
        <w:numPr>
          <w:ilvl w:val="0"/>
          <w:numId w:val="1"/>
        </w:numPr>
        <w:spacing w:after="0" w:line="240" w:lineRule="auto"/>
        <w:rPr>
          <w:b/>
          <w:bCs/>
        </w:rPr>
      </w:pPr>
      <w:r w:rsidRPr="33B0FFF5">
        <w:rPr>
          <w:b/>
          <w:bCs/>
        </w:rPr>
        <w:t>GOVERNANCE AND RISK ISSUES</w:t>
      </w:r>
    </w:p>
    <w:p w14:paraId="62EF0FA1" w14:textId="755F26E0" w:rsidR="35A26ECF" w:rsidRDefault="35A26ECF" w:rsidP="35A26ECF">
      <w:pPr>
        <w:spacing w:after="0" w:line="240" w:lineRule="auto"/>
        <w:ind w:left="360"/>
        <w:jc w:val="both"/>
        <w:rPr>
          <w:color w:val="FF0000"/>
        </w:rPr>
      </w:pPr>
    </w:p>
    <w:p w14:paraId="3C84F1CD" w14:textId="6B27D642" w:rsidR="224EE6F0" w:rsidRDefault="224EE6F0" w:rsidP="33B0FFF5">
      <w:pPr>
        <w:spacing w:after="0" w:line="240" w:lineRule="auto"/>
        <w:ind w:left="360"/>
        <w:jc w:val="both"/>
      </w:pPr>
      <w:r w:rsidRPr="33B0FFF5">
        <w:t xml:space="preserve">The WHNA has been produced as </w:t>
      </w:r>
      <w:r w:rsidR="74D424FE" w:rsidRPr="33B0FFF5">
        <w:t xml:space="preserve">part of </w:t>
      </w:r>
      <w:r w:rsidRPr="33B0FFF5">
        <w:t xml:space="preserve">a collaborative approach between the Public Health </w:t>
      </w:r>
      <w:r w:rsidR="0038346F">
        <w:t>t</w:t>
      </w:r>
      <w:r w:rsidRPr="33B0FFF5">
        <w:t xml:space="preserve">eam and Workforce and </w:t>
      </w:r>
      <w:r w:rsidR="7F5E1657" w:rsidRPr="33B0FFF5">
        <w:t>Organisational Development</w:t>
      </w:r>
      <w:r w:rsidR="18DBD9DA" w:rsidRPr="33B0FFF5">
        <w:t xml:space="preserve">. </w:t>
      </w:r>
    </w:p>
    <w:p w14:paraId="756D7260" w14:textId="77777777" w:rsidR="00A56F94" w:rsidRDefault="00A56F94" w:rsidP="33B0FFF5">
      <w:pPr>
        <w:spacing w:after="0" w:line="240" w:lineRule="auto"/>
        <w:ind w:left="360"/>
        <w:jc w:val="both"/>
      </w:pPr>
    </w:p>
    <w:p w14:paraId="0BCA0D72" w14:textId="0C901B53" w:rsidR="18DBD9DA" w:rsidRDefault="18DBD9DA" w:rsidP="33B0FFF5">
      <w:pPr>
        <w:spacing w:after="0" w:line="240" w:lineRule="auto"/>
        <w:ind w:left="360"/>
        <w:jc w:val="both"/>
      </w:pPr>
      <w:r w:rsidRPr="33B0FFF5">
        <w:t xml:space="preserve">The need for the assessment was based on discussion at </w:t>
      </w:r>
      <w:r w:rsidR="0038346F">
        <w:t>t</w:t>
      </w:r>
      <w:r w:rsidRPr="33B0FFF5">
        <w:t xml:space="preserve">he Healthy People Forum and an expressed need </w:t>
      </w:r>
      <w:r w:rsidR="00DF44E9">
        <w:t xml:space="preserve">by members </w:t>
      </w:r>
      <w:r w:rsidRPr="33B0FFF5">
        <w:t xml:space="preserve">to explore the current picture </w:t>
      </w:r>
      <w:r w:rsidR="583E171E" w:rsidRPr="33B0FFF5">
        <w:t xml:space="preserve">and needs </w:t>
      </w:r>
      <w:r w:rsidRPr="33B0FFF5">
        <w:t>of staff health and wellbeing</w:t>
      </w:r>
      <w:r w:rsidR="71D64EB6" w:rsidRPr="33B0FFF5">
        <w:t xml:space="preserve">. </w:t>
      </w:r>
    </w:p>
    <w:p w14:paraId="113DBBEB" w14:textId="77777777" w:rsidR="00A56F94" w:rsidRDefault="00A56F94" w:rsidP="33B0FFF5">
      <w:pPr>
        <w:spacing w:after="0" w:line="240" w:lineRule="auto"/>
        <w:ind w:left="360"/>
        <w:jc w:val="both"/>
      </w:pPr>
    </w:p>
    <w:p w14:paraId="6A16A57D" w14:textId="7A2C54A2" w:rsidR="18DBD9DA" w:rsidRDefault="18DBD9DA" w:rsidP="33B0FFF5">
      <w:pPr>
        <w:spacing w:after="0" w:line="240" w:lineRule="auto"/>
        <w:ind w:left="360"/>
        <w:jc w:val="both"/>
      </w:pPr>
      <w:r w:rsidRPr="33B0FFF5">
        <w:t xml:space="preserve">A small Task and Finish Group was formed </w:t>
      </w:r>
      <w:r w:rsidR="26871A41" w:rsidRPr="33B0FFF5">
        <w:t>to oversee the development of the WHNA and progress reported to The Healthy People Forum</w:t>
      </w:r>
      <w:r w:rsidR="00DF44E9">
        <w:t xml:space="preserve"> (reporting to the W</w:t>
      </w:r>
      <w:r w:rsidR="0038346F">
        <w:t xml:space="preserve">orkforce and </w:t>
      </w:r>
      <w:r w:rsidR="00DF44E9">
        <w:t>O</w:t>
      </w:r>
      <w:r w:rsidR="0038346F">
        <w:t xml:space="preserve">rganisational </w:t>
      </w:r>
      <w:r w:rsidR="00DF44E9">
        <w:t>D</w:t>
      </w:r>
      <w:r w:rsidR="0038346F">
        <w:t>evelopment</w:t>
      </w:r>
      <w:r w:rsidR="00DF44E9">
        <w:t xml:space="preserve"> Committee).</w:t>
      </w:r>
    </w:p>
    <w:p w14:paraId="6D290426" w14:textId="77777777" w:rsidR="00653AEC" w:rsidRDefault="00653AEC" w:rsidP="00653AEC">
      <w:pPr>
        <w:pStyle w:val="ListParagraph"/>
        <w:spacing w:after="0" w:line="240" w:lineRule="auto"/>
        <w:rPr>
          <w:b/>
        </w:rPr>
      </w:pPr>
    </w:p>
    <w:p w14:paraId="7A3E1FC7" w14:textId="77777777" w:rsidR="00CB354C" w:rsidRPr="00F8567E" w:rsidRDefault="00CB354C" w:rsidP="00653AEC">
      <w:pPr>
        <w:pStyle w:val="ListParagraph"/>
        <w:spacing w:after="0" w:line="240" w:lineRule="auto"/>
        <w:rPr>
          <w:b/>
        </w:rPr>
      </w:pPr>
    </w:p>
    <w:p w14:paraId="7D6248A7" w14:textId="03FA6B07" w:rsidR="00B50ABC" w:rsidRPr="00B50ABC"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51CAB748" w14:textId="77777777" w:rsidR="0038346F" w:rsidRDefault="0038346F" w:rsidP="00486C47">
      <w:pPr>
        <w:spacing w:after="0" w:line="240" w:lineRule="auto"/>
        <w:ind w:left="360"/>
        <w:rPr>
          <w:bCs/>
        </w:rPr>
      </w:pPr>
    </w:p>
    <w:p w14:paraId="2E68798D" w14:textId="11B7C344" w:rsidR="00B50ABC" w:rsidRPr="00486C47" w:rsidRDefault="00486C47" w:rsidP="00486C47">
      <w:pPr>
        <w:spacing w:after="0" w:line="240" w:lineRule="auto"/>
        <w:ind w:left="360"/>
        <w:rPr>
          <w:bCs/>
        </w:rPr>
      </w:pPr>
      <w:r w:rsidRPr="00486C47">
        <w:rPr>
          <w:bCs/>
        </w:rPr>
        <w:t>There are no relevant open audit items.</w:t>
      </w:r>
    </w:p>
    <w:p w14:paraId="61507902" w14:textId="77777777" w:rsidR="00486C47" w:rsidRDefault="00486C47" w:rsidP="00486C47">
      <w:pPr>
        <w:spacing w:after="0" w:line="240" w:lineRule="auto"/>
        <w:ind w:left="360"/>
        <w:rPr>
          <w:b/>
        </w:rPr>
      </w:pPr>
    </w:p>
    <w:p w14:paraId="038F0C93" w14:textId="77777777" w:rsidR="00CB354C" w:rsidRPr="00B50ABC" w:rsidRDefault="00CB354C" w:rsidP="00486C47">
      <w:pPr>
        <w:spacing w:after="0" w:line="240" w:lineRule="auto"/>
        <w:ind w:left="360"/>
        <w:rPr>
          <w: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7DD6D21A" w14:textId="77777777" w:rsidR="00CB354C" w:rsidRDefault="00CB354C" w:rsidP="00BE0166">
      <w:pPr>
        <w:spacing w:after="0" w:line="240" w:lineRule="auto"/>
        <w:ind w:left="360"/>
        <w:rPr>
          <w:bCs/>
        </w:rPr>
      </w:pPr>
    </w:p>
    <w:p w14:paraId="6D290429" w14:textId="3A44D61C" w:rsidR="00653AEC" w:rsidRPr="00BE0166" w:rsidRDefault="00DF5CF2" w:rsidP="00BE0166">
      <w:pPr>
        <w:spacing w:after="0" w:line="240" w:lineRule="auto"/>
        <w:ind w:left="360"/>
        <w:rPr>
          <w:bCs/>
        </w:rPr>
      </w:pPr>
      <w:r w:rsidRPr="00BE0166">
        <w:rPr>
          <w:bCs/>
        </w:rPr>
        <w:t xml:space="preserve">There </w:t>
      </w:r>
      <w:r w:rsidR="00BC738B" w:rsidRPr="00BE0166">
        <w:rPr>
          <w:bCs/>
        </w:rPr>
        <w:t xml:space="preserve">are no </w:t>
      </w:r>
      <w:r w:rsidR="007A7415" w:rsidRPr="00BE0166">
        <w:rPr>
          <w:bCs/>
        </w:rPr>
        <w:t xml:space="preserve">current </w:t>
      </w:r>
      <w:r w:rsidR="00BC738B" w:rsidRPr="00BE0166">
        <w:rPr>
          <w:bCs/>
        </w:rPr>
        <w:t>financial implications</w:t>
      </w:r>
      <w:r w:rsidR="007A7415" w:rsidRPr="00BE0166">
        <w:rPr>
          <w:bCs/>
        </w:rPr>
        <w:t>.</w:t>
      </w:r>
    </w:p>
    <w:p w14:paraId="6703E751" w14:textId="77777777" w:rsidR="00B27058" w:rsidRDefault="00B27058" w:rsidP="00653AEC">
      <w:pPr>
        <w:pStyle w:val="ListParagraph"/>
        <w:spacing w:after="0" w:line="240" w:lineRule="auto"/>
        <w:rPr>
          <w:bCs/>
        </w:rPr>
      </w:pPr>
    </w:p>
    <w:p w14:paraId="4B80F1F5" w14:textId="77777777" w:rsidR="00CB354C" w:rsidRPr="00DF5CF2" w:rsidRDefault="00CB354C" w:rsidP="00653AEC">
      <w:pPr>
        <w:pStyle w:val="ListParagraph"/>
        <w:spacing w:after="0" w:line="240" w:lineRule="auto"/>
        <w:rPr>
          <w:bCs/>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21F7CACA" w14:textId="77777777" w:rsidR="00CB354C" w:rsidRDefault="00CB354C" w:rsidP="00BE0166">
      <w:pPr>
        <w:pStyle w:val="Default"/>
        <w:ind w:left="360"/>
        <w:jc w:val="both"/>
        <w:rPr>
          <w:rFonts w:ascii="Verdana" w:hAnsi="Verdana" w:cs="Arial"/>
          <w:color w:val="auto"/>
        </w:rPr>
      </w:pPr>
    </w:p>
    <w:p w14:paraId="6D29042F" w14:textId="1CAEBC8B" w:rsidR="00762BBE" w:rsidRPr="00E22B85" w:rsidRDefault="00E22B85" w:rsidP="00BE0166">
      <w:pPr>
        <w:pStyle w:val="Default"/>
        <w:ind w:left="360"/>
        <w:jc w:val="both"/>
        <w:rPr>
          <w:rFonts w:ascii="Verdana" w:hAnsi="Verdana" w:cs="Arial"/>
          <w:color w:val="auto"/>
        </w:rPr>
      </w:pPr>
      <w:r w:rsidRPr="00E22B85">
        <w:rPr>
          <w:rFonts w:ascii="Verdana" w:hAnsi="Verdana" w:cs="Arial"/>
          <w:color w:val="auto"/>
        </w:rPr>
        <w:t xml:space="preserve">There are no current recommendations for the Committee to </w:t>
      </w:r>
      <w:r w:rsidR="007A5878" w:rsidRPr="00E22B85">
        <w:rPr>
          <w:rFonts w:ascii="Verdana" w:hAnsi="Verdana" w:cs="Arial"/>
          <w:color w:val="auto"/>
        </w:rPr>
        <w:t>consider</w:t>
      </w:r>
      <w:r w:rsidR="007A5878">
        <w:rPr>
          <w:rFonts w:ascii="Verdana" w:hAnsi="Verdana" w:cs="Arial"/>
          <w:color w:val="auto"/>
        </w:rPr>
        <w:t xml:space="preserve"> as</w:t>
      </w:r>
      <w:r w:rsidR="00CB354C">
        <w:rPr>
          <w:rFonts w:ascii="Verdana" w:hAnsi="Verdana" w:cs="Arial"/>
          <w:color w:val="auto"/>
        </w:rPr>
        <w:t xml:space="preserve"> these will be </w:t>
      </w:r>
      <w:r w:rsidR="007A5878">
        <w:rPr>
          <w:rFonts w:ascii="Verdana" w:hAnsi="Verdana" w:cs="Arial"/>
          <w:color w:val="auto"/>
        </w:rPr>
        <w:t xml:space="preserve">provided in the </w:t>
      </w:r>
      <w:r w:rsidR="00FD677C">
        <w:rPr>
          <w:rFonts w:ascii="Verdana" w:hAnsi="Verdana" w:cs="Arial"/>
          <w:color w:val="auto"/>
        </w:rPr>
        <w:t>final report</w:t>
      </w:r>
      <w:r w:rsidR="00151819">
        <w:rPr>
          <w:rFonts w:ascii="Verdana" w:hAnsi="Verdana" w:cs="Arial"/>
          <w:color w:val="auto"/>
        </w:rPr>
        <w:t xml:space="preserve">. </w:t>
      </w:r>
    </w:p>
    <w:p w14:paraId="6D290430" w14:textId="28FBE2CF"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33B0FFF5">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33B0FFF5">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33B0FFF5">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Pr>
              <w:p w14:paraId="6D29043D" w14:textId="106FACB2" w:rsidR="00F5324A" w:rsidRPr="00F8567E" w:rsidRDefault="006E06A8" w:rsidP="0020539A">
                <w:pPr>
                  <w:jc w:val="center"/>
                </w:pPr>
                <w:r>
                  <w:rPr>
                    <w:rFonts w:ascii="MS Gothic" w:eastAsia="MS Gothic" w:hAnsi="MS Gothic" w:hint="eastAsia"/>
                  </w:rPr>
                  <w:t>☒</w:t>
                </w:r>
              </w:p>
            </w:tc>
          </w:sdtContent>
        </w:sdt>
      </w:tr>
      <w:tr w:rsidR="00F5324A" w:rsidRPr="00F8567E" w14:paraId="6D290442" w14:textId="77777777" w:rsidTr="33B0FFF5">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33B0FFF5">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33B0FFF5">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14:paraId="6D29044C" w14:textId="667C9033" w:rsidR="00F5324A" w:rsidRPr="00F8567E" w:rsidRDefault="00492624" w:rsidP="00133EA1">
                <w:pPr>
                  <w:jc w:val="center"/>
                </w:pPr>
                <w:r>
                  <w:rPr>
                    <w:rFonts w:ascii="MS Gothic" w:eastAsia="MS Gothic" w:hAnsi="MS Gothic" w:hint="eastAsia"/>
                  </w:rPr>
                  <w:t>☒</w:t>
                </w:r>
              </w:p>
            </w:tc>
          </w:sdtContent>
        </w:sdt>
      </w:tr>
      <w:tr w:rsidR="00F5324A" w:rsidRPr="00F8567E" w14:paraId="6D290451" w14:textId="77777777" w:rsidTr="33B0FFF5">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5F4E84EA" w:rsidR="00F5324A" w:rsidRPr="00F8567E" w:rsidRDefault="00492624" w:rsidP="00133EA1">
                <w:pPr>
                  <w:jc w:val="center"/>
                </w:pPr>
                <w:r>
                  <w:rPr>
                    <w:rFonts w:ascii="MS Gothic" w:eastAsia="MS Gothic" w:hAnsi="MS Gothic" w:hint="eastAsia"/>
                  </w:rPr>
                  <w:t>☒</w:t>
                </w:r>
              </w:p>
            </w:tc>
          </w:sdtContent>
        </w:sdt>
      </w:tr>
      <w:tr w:rsidR="00F5324A" w:rsidRPr="00F8567E" w14:paraId="6D29045F" w14:textId="77777777" w:rsidTr="33B0FFF5">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33B0FFF5">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33B0FFF5">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33B0FFF5">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33B0FFF5">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33B0FFF5">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33B0FFF5">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33B0FFF5">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30821E46" w:rsidR="00C43F7B" w:rsidRPr="00F8567E" w:rsidRDefault="002951A0" w:rsidP="00C43F7B">
                <w:pPr>
                  <w:jc w:val="center"/>
                  <w:rPr>
                    <w:b/>
                  </w:rPr>
                </w:pPr>
                <w:r>
                  <w:rPr>
                    <w:rFonts w:ascii="MS Gothic" w:eastAsia="MS Gothic" w:hAnsi="MS Gothic" w:hint="eastAsia"/>
                  </w:rPr>
                  <w:t>☒</w:t>
                </w:r>
              </w:p>
            </w:tc>
          </w:sdtContent>
        </w:sdt>
      </w:tr>
      <w:tr w:rsidR="00925DA1" w:rsidRPr="00F8567E" w14:paraId="4481435E" w14:textId="77777777" w:rsidTr="33B0FFF5">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33B0FFF5">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Content>
            <w:tc>
              <w:tcPr>
                <w:tcW w:w="1624" w:type="dxa"/>
              </w:tcPr>
              <w:p w14:paraId="38BFB30F" w14:textId="185A3A04" w:rsidR="00925DA1" w:rsidRDefault="007D495E" w:rsidP="00925DA1">
                <w:pPr>
                  <w:jc w:val="center"/>
                </w:pPr>
                <w:r>
                  <w:rPr>
                    <w:rFonts w:ascii="MS Gothic" w:eastAsia="MS Gothic" w:hAnsi="MS Gothic" w:hint="eastAsia"/>
                  </w:rPr>
                  <w:t>☒</w:t>
                </w:r>
              </w:p>
            </w:tc>
          </w:sdtContent>
        </w:sdt>
      </w:tr>
      <w:tr w:rsidR="00925DA1" w:rsidRPr="00F8567E" w14:paraId="086E4F8D" w14:textId="77777777" w:rsidTr="33B0FFF5">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Content>
            <w:tc>
              <w:tcPr>
                <w:tcW w:w="1624" w:type="dxa"/>
              </w:tcPr>
              <w:p w14:paraId="15982273" w14:textId="6E660F0C" w:rsidR="00925DA1" w:rsidRDefault="007D495E" w:rsidP="00925DA1">
                <w:pPr>
                  <w:jc w:val="center"/>
                </w:pPr>
                <w:r>
                  <w:rPr>
                    <w:rFonts w:ascii="MS Gothic" w:eastAsia="MS Gothic" w:hAnsi="MS Gothic" w:hint="eastAsia"/>
                  </w:rPr>
                  <w:t>☒</w:t>
                </w:r>
              </w:p>
            </w:tc>
          </w:sdtContent>
        </w:sdt>
      </w:tr>
      <w:tr w:rsidR="00925DA1" w:rsidRPr="00F8567E" w14:paraId="6F3DEEC2" w14:textId="77777777" w:rsidTr="33B0FFF5">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Content>
            <w:tc>
              <w:tcPr>
                <w:tcW w:w="1624" w:type="dxa"/>
              </w:tcPr>
              <w:p w14:paraId="2B2CC2E7" w14:textId="5772C657" w:rsidR="00925DA1" w:rsidRDefault="007D495E" w:rsidP="00925DA1">
                <w:pPr>
                  <w:jc w:val="center"/>
                </w:pPr>
                <w:r>
                  <w:rPr>
                    <w:rFonts w:ascii="MS Gothic" w:eastAsia="MS Gothic" w:hAnsi="MS Gothic" w:hint="eastAsia"/>
                  </w:rPr>
                  <w:t>☒</w:t>
                </w:r>
              </w:p>
            </w:tc>
          </w:sdtContent>
        </w:sdt>
      </w:tr>
      <w:tr w:rsidR="00925DA1" w:rsidRPr="00F8567E" w14:paraId="7AD6E919" w14:textId="77777777" w:rsidTr="33B0FFF5">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33B0FFF5">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Content>
            <w:tc>
              <w:tcPr>
                <w:tcW w:w="1624" w:type="dxa"/>
              </w:tcPr>
              <w:p w14:paraId="60F96135" w14:textId="06816D4C" w:rsidR="00925DA1" w:rsidRDefault="00560D18" w:rsidP="00925DA1">
                <w:pPr>
                  <w:jc w:val="center"/>
                </w:pPr>
                <w:r>
                  <w:rPr>
                    <w:rFonts w:ascii="MS Gothic" w:eastAsia="MS Gothic" w:hAnsi="MS Gothic" w:hint="eastAsia"/>
                  </w:rPr>
                  <w:t>☒</w:t>
                </w:r>
              </w:p>
            </w:tc>
          </w:sdtContent>
        </w:sdt>
      </w:tr>
      <w:tr w:rsidR="00925DA1" w:rsidRPr="00F8567E" w14:paraId="6D29047D" w14:textId="77777777" w:rsidTr="33B0FFF5">
        <w:tc>
          <w:tcPr>
            <w:tcW w:w="9245" w:type="dxa"/>
            <w:gridSpan w:val="3"/>
            <w:shd w:val="clear" w:color="auto" w:fill="C1A775"/>
          </w:tcPr>
          <w:p w14:paraId="702DCC28" w14:textId="6DAC523B" w:rsidR="00925DA1" w:rsidRPr="00F8567E" w:rsidRDefault="6D7F6970" w:rsidP="33B0FFF5">
            <w:pPr>
              <w:rPr>
                <w:b/>
                <w:bCs/>
              </w:rPr>
            </w:pPr>
            <w:r w:rsidRPr="33B0FFF5">
              <w:rPr>
                <w:b/>
                <w:bCs/>
              </w:rPr>
              <w:t>Quality, Safety and Patient Experience</w:t>
            </w:r>
          </w:p>
          <w:p w14:paraId="6D29047C" w14:textId="6417ADF4" w:rsidR="00925DA1" w:rsidRPr="00F8567E" w:rsidRDefault="00925DA1" w:rsidP="33B0FFF5">
            <w:pPr>
              <w:rPr>
                <w:b/>
                <w:bCs/>
              </w:rPr>
            </w:pPr>
          </w:p>
        </w:tc>
      </w:tr>
      <w:tr w:rsidR="00925DA1" w:rsidRPr="00F8567E" w14:paraId="6D290480" w14:textId="77777777" w:rsidTr="33B0FFF5">
        <w:tc>
          <w:tcPr>
            <w:tcW w:w="9245" w:type="dxa"/>
            <w:gridSpan w:val="3"/>
          </w:tcPr>
          <w:p w14:paraId="6D29047E" w14:textId="46C7DCC2" w:rsidR="00925DA1" w:rsidRPr="00595DEF" w:rsidRDefault="00595DEF" w:rsidP="00925DA1">
            <w:pPr>
              <w:rPr>
                <w:b/>
              </w:rPr>
            </w:pPr>
            <w:r w:rsidRPr="00595DEF">
              <w:t>At this point</w:t>
            </w:r>
            <w:r w:rsidR="00ED076E">
              <w:t>,</w:t>
            </w:r>
            <w:r w:rsidRPr="00595DEF">
              <w:t xml:space="preserve"> </w:t>
            </w:r>
            <w:r w:rsidR="006E06A8">
              <w:t xml:space="preserve">there are </w:t>
            </w:r>
            <w:r w:rsidRPr="00595DEF">
              <w:t>n</w:t>
            </w:r>
            <w:r w:rsidR="00FC6606" w:rsidRPr="00595DEF">
              <w:t xml:space="preserve">o implications to be </w:t>
            </w:r>
            <w:r w:rsidR="00A562BF" w:rsidRPr="00595DEF">
              <w:t>considered</w:t>
            </w:r>
            <w:r w:rsidRPr="00595DEF">
              <w:t>.</w:t>
            </w:r>
          </w:p>
          <w:p w14:paraId="6D29047F" w14:textId="77777777" w:rsidR="00925DA1" w:rsidRPr="00F8567E" w:rsidRDefault="00925DA1" w:rsidP="00925DA1">
            <w:pPr>
              <w:jc w:val="center"/>
              <w:rPr>
                <w:b/>
              </w:rPr>
            </w:pPr>
          </w:p>
        </w:tc>
      </w:tr>
      <w:tr w:rsidR="00925DA1" w:rsidRPr="00F8567E" w14:paraId="6D290482" w14:textId="77777777" w:rsidTr="33B0FFF5">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33B0FFF5">
        <w:tc>
          <w:tcPr>
            <w:tcW w:w="9245" w:type="dxa"/>
            <w:gridSpan w:val="3"/>
          </w:tcPr>
          <w:p w14:paraId="3F43B5DB" w14:textId="7C6CCE7F" w:rsidR="00925DA1" w:rsidRPr="0054696D" w:rsidRDefault="00063FA5" w:rsidP="00063FA5">
            <w:pPr>
              <w:ind w:right="96"/>
            </w:pPr>
            <w:r w:rsidRPr="0054696D">
              <w:t>At this point</w:t>
            </w:r>
            <w:r w:rsidR="00ED076E">
              <w:t>,</w:t>
            </w:r>
            <w:r w:rsidRPr="0054696D">
              <w:t xml:space="preserve"> there are no financial implications</w:t>
            </w:r>
            <w:r w:rsidR="0054696D" w:rsidRPr="0054696D">
              <w:t xml:space="preserve"> to be considered.</w:t>
            </w:r>
          </w:p>
          <w:p w14:paraId="6D290486" w14:textId="54A7AA79" w:rsidR="0054696D" w:rsidRPr="0054696D" w:rsidRDefault="0054696D" w:rsidP="00063FA5">
            <w:pPr>
              <w:ind w:right="96"/>
            </w:pPr>
          </w:p>
        </w:tc>
      </w:tr>
      <w:tr w:rsidR="00925DA1" w:rsidRPr="00F8567E" w14:paraId="6D290489" w14:textId="77777777" w:rsidTr="33B0FFF5">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33B0FFF5">
        <w:tc>
          <w:tcPr>
            <w:tcW w:w="9245" w:type="dxa"/>
            <w:gridSpan w:val="3"/>
          </w:tcPr>
          <w:p w14:paraId="6D29048A" w14:textId="4C0CAAA5" w:rsidR="00925DA1" w:rsidRPr="00F22DC2" w:rsidRDefault="008957E5" w:rsidP="00925DA1">
            <w:pPr>
              <w:ind w:right="96"/>
            </w:pPr>
            <w:r w:rsidRPr="00F22DC2">
              <w:t xml:space="preserve">These will be considered in the final </w:t>
            </w:r>
            <w:r w:rsidR="00F22DC2" w:rsidRPr="00F22DC2">
              <w:t>report.</w:t>
            </w:r>
          </w:p>
          <w:p w14:paraId="6D29048B" w14:textId="77777777" w:rsidR="00925DA1" w:rsidRPr="00F8567E" w:rsidRDefault="00925DA1" w:rsidP="00925DA1">
            <w:pPr>
              <w:ind w:right="96"/>
              <w:rPr>
                <w:color w:val="FF0000"/>
              </w:rPr>
            </w:pPr>
          </w:p>
        </w:tc>
      </w:tr>
      <w:tr w:rsidR="00925DA1" w:rsidRPr="00F8567E" w14:paraId="6D29048E" w14:textId="77777777" w:rsidTr="33B0FFF5">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7B1B0D" w:rsidRPr="00F8567E" w14:paraId="6D290491" w14:textId="77777777" w:rsidTr="33B0FFF5">
        <w:tc>
          <w:tcPr>
            <w:tcW w:w="9245" w:type="dxa"/>
            <w:gridSpan w:val="3"/>
          </w:tcPr>
          <w:p w14:paraId="74922A53" w14:textId="7CAFC272" w:rsidR="007B1B0D" w:rsidRPr="0054696D" w:rsidRDefault="007B1B0D" w:rsidP="007B1B0D">
            <w:pPr>
              <w:ind w:right="96"/>
            </w:pPr>
            <w:r w:rsidRPr="0054696D">
              <w:t>At this point there are no</w:t>
            </w:r>
            <w:r>
              <w:t xml:space="preserve"> staffing</w:t>
            </w:r>
            <w:r w:rsidRPr="0054696D">
              <w:t xml:space="preserve"> implications to be considered.</w:t>
            </w:r>
          </w:p>
          <w:p w14:paraId="6D290490" w14:textId="77777777" w:rsidR="007B1B0D" w:rsidRPr="00F8567E" w:rsidRDefault="007B1B0D" w:rsidP="007B1B0D">
            <w:pPr>
              <w:ind w:right="96"/>
              <w:rPr>
                <w:color w:val="FF0000"/>
              </w:rPr>
            </w:pPr>
          </w:p>
        </w:tc>
      </w:tr>
      <w:tr w:rsidR="007B1B0D" w:rsidRPr="00F8567E" w14:paraId="6D290493" w14:textId="77777777" w:rsidTr="33B0FFF5">
        <w:tc>
          <w:tcPr>
            <w:tcW w:w="9245" w:type="dxa"/>
            <w:gridSpan w:val="3"/>
            <w:shd w:val="clear" w:color="auto" w:fill="C1A775"/>
          </w:tcPr>
          <w:p w14:paraId="6D290492" w14:textId="77777777" w:rsidR="007B1B0D" w:rsidRPr="00F8567E" w:rsidRDefault="007B1B0D" w:rsidP="007B1B0D">
            <w:pPr>
              <w:ind w:right="96"/>
              <w:rPr>
                <w:b/>
                <w:color w:val="FF0000"/>
              </w:rPr>
            </w:pPr>
            <w:r w:rsidRPr="00F8567E">
              <w:rPr>
                <w:b/>
              </w:rPr>
              <w:t>Long Term Implications (including the impact of the Well-being of Future Generations (Wales) Act 2015)</w:t>
            </w:r>
          </w:p>
        </w:tc>
      </w:tr>
      <w:tr w:rsidR="007B1B0D" w:rsidRPr="00F8567E" w14:paraId="6D290496" w14:textId="77777777" w:rsidTr="33B0FFF5">
        <w:tc>
          <w:tcPr>
            <w:tcW w:w="9245" w:type="dxa"/>
            <w:gridSpan w:val="3"/>
          </w:tcPr>
          <w:p w14:paraId="5E5F96AD" w14:textId="77777777" w:rsidR="002E7A12" w:rsidRPr="00FE397D" w:rsidRDefault="002E7A12" w:rsidP="00927BB4">
            <w:pPr>
              <w:pStyle w:val="Heading3"/>
              <w:jc w:val="both"/>
              <w:rPr>
                <w:rFonts w:ascii="Verdana" w:hAnsi="Verdana"/>
                <w:b/>
                <w:bCs/>
                <w:color w:val="auto"/>
              </w:rPr>
            </w:pPr>
            <w:r w:rsidRPr="00FE397D">
              <w:rPr>
                <w:rFonts w:ascii="Verdana" w:hAnsi="Verdana"/>
                <w:b/>
                <w:bCs/>
                <w:color w:val="auto"/>
              </w:rPr>
              <w:lastRenderedPageBreak/>
              <w:t>Long-term</w:t>
            </w:r>
          </w:p>
          <w:p w14:paraId="1424467D" w14:textId="3EBDA57B" w:rsidR="002E7A12" w:rsidRPr="00974A89" w:rsidRDefault="002E7A12" w:rsidP="00927BB4">
            <w:pPr>
              <w:pStyle w:val="NormalWeb"/>
              <w:jc w:val="both"/>
              <w:rPr>
                <w:rFonts w:ascii="Verdana" w:hAnsi="Verdana"/>
              </w:rPr>
            </w:pPr>
            <w:r w:rsidRPr="00974A89">
              <w:rPr>
                <w:rFonts w:ascii="Verdana" w:hAnsi="Verdana"/>
              </w:rPr>
              <w:t xml:space="preserve">A </w:t>
            </w:r>
            <w:r w:rsidR="00C21750">
              <w:rPr>
                <w:rFonts w:ascii="Verdana" w:hAnsi="Verdana"/>
              </w:rPr>
              <w:t>WHNA can</w:t>
            </w:r>
            <w:r w:rsidRPr="00974A89">
              <w:rPr>
                <w:rFonts w:ascii="Verdana" w:hAnsi="Verdana"/>
              </w:rPr>
              <w:t xml:space="preserve"> help</w:t>
            </w:r>
            <w:r w:rsidR="00C21750">
              <w:rPr>
                <w:rFonts w:ascii="Verdana" w:hAnsi="Verdana"/>
              </w:rPr>
              <w:t xml:space="preserve"> the organisation</w:t>
            </w:r>
            <w:r w:rsidRPr="00974A89">
              <w:rPr>
                <w:rFonts w:ascii="Verdana" w:hAnsi="Verdana"/>
              </w:rPr>
              <w:t xml:space="preserve"> identify future workforce wellbeing challenges such as stress, burnout, ageing staff, and retention issues, allowing long-term planning for a sustainable and healthy workforce.</w:t>
            </w:r>
          </w:p>
          <w:p w14:paraId="4EB0E281" w14:textId="77777777" w:rsidR="002E7A12" w:rsidRPr="00FE397D" w:rsidRDefault="002E7A12" w:rsidP="00927BB4">
            <w:pPr>
              <w:pStyle w:val="Heading3"/>
              <w:jc w:val="both"/>
              <w:rPr>
                <w:rFonts w:ascii="Verdana" w:hAnsi="Verdana"/>
                <w:b/>
                <w:bCs/>
                <w:color w:val="auto"/>
              </w:rPr>
            </w:pPr>
            <w:r w:rsidRPr="00FE397D">
              <w:rPr>
                <w:rFonts w:ascii="Verdana" w:hAnsi="Verdana"/>
                <w:b/>
                <w:bCs/>
                <w:color w:val="auto"/>
              </w:rPr>
              <w:t>Prevention</w:t>
            </w:r>
          </w:p>
          <w:p w14:paraId="72EE586F" w14:textId="57A953B3" w:rsidR="002E7A12" w:rsidRPr="00974A89" w:rsidRDefault="00A46852" w:rsidP="00927BB4">
            <w:pPr>
              <w:pStyle w:val="NormalWeb"/>
              <w:jc w:val="both"/>
              <w:rPr>
                <w:rFonts w:ascii="Verdana" w:hAnsi="Verdana"/>
              </w:rPr>
            </w:pPr>
            <w:r w:rsidRPr="00974A89">
              <w:rPr>
                <w:rFonts w:ascii="Verdana" w:hAnsi="Verdana"/>
              </w:rPr>
              <w:t xml:space="preserve">A </w:t>
            </w:r>
            <w:r>
              <w:rPr>
                <w:rFonts w:ascii="Verdana" w:hAnsi="Verdana"/>
              </w:rPr>
              <w:t>WHNA can</w:t>
            </w:r>
            <w:r w:rsidRPr="00974A89">
              <w:rPr>
                <w:rFonts w:ascii="Verdana" w:hAnsi="Verdana"/>
              </w:rPr>
              <w:t xml:space="preserve"> help</w:t>
            </w:r>
            <w:r>
              <w:rPr>
                <w:rFonts w:ascii="Verdana" w:hAnsi="Verdana"/>
              </w:rPr>
              <w:t xml:space="preserve"> </w:t>
            </w:r>
            <w:r w:rsidR="00080AE8">
              <w:rPr>
                <w:rFonts w:ascii="Verdana" w:hAnsi="Verdana"/>
              </w:rPr>
              <w:t>identify</w:t>
            </w:r>
            <w:r w:rsidR="002E7A12" w:rsidRPr="00974A89">
              <w:rPr>
                <w:rFonts w:ascii="Verdana" w:hAnsi="Verdana"/>
              </w:rPr>
              <w:t xml:space="preserve"> health risks and causes of ill health</w:t>
            </w:r>
            <w:r w:rsidR="001D302D">
              <w:rPr>
                <w:rFonts w:ascii="Verdana" w:hAnsi="Verdana"/>
              </w:rPr>
              <w:t>/sickness absence</w:t>
            </w:r>
            <w:r w:rsidR="002E7A12" w:rsidRPr="00974A89">
              <w:rPr>
                <w:rFonts w:ascii="Verdana" w:hAnsi="Verdana"/>
              </w:rPr>
              <w:t>, enabling</w:t>
            </w:r>
            <w:r w:rsidR="001D302D">
              <w:rPr>
                <w:rFonts w:ascii="Verdana" w:hAnsi="Verdana"/>
              </w:rPr>
              <w:t xml:space="preserve"> the organisation </w:t>
            </w:r>
            <w:r w:rsidR="002E7A12" w:rsidRPr="00974A89">
              <w:rPr>
                <w:rFonts w:ascii="Verdana" w:hAnsi="Verdana"/>
              </w:rPr>
              <w:t>to introduce preventative measures before problems worsen.</w:t>
            </w:r>
          </w:p>
          <w:p w14:paraId="3CC397E8" w14:textId="77777777" w:rsidR="002E7A12" w:rsidRPr="00FE397D" w:rsidRDefault="002E7A12" w:rsidP="00927BB4">
            <w:pPr>
              <w:pStyle w:val="Heading3"/>
              <w:jc w:val="both"/>
              <w:rPr>
                <w:rFonts w:ascii="Verdana" w:hAnsi="Verdana"/>
                <w:b/>
                <w:bCs/>
                <w:color w:val="auto"/>
              </w:rPr>
            </w:pPr>
            <w:r w:rsidRPr="00FE397D">
              <w:rPr>
                <w:rFonts w:ascii="Verdana" w:hAnsi="Verdana"/>
                <w:b/>
                <w:bCs/>
                <w:color w:val="auto"/>
              </w:rPr>
              <w:t>Integration</w:t>
            </w:r>
          </w:p>
          <w:p w14:paraId="36A7633E" w14:textId="21358D46" w:rsidR="002E7A12" w:rsidRPr="00974A89" w:rsidRDefault="002E7A12" w:rsidP="00927BB4">
            <w:pPr>
              <w:pStyle w:val="NormalWeb"/>
              <w:jc w:val="both"/>
              <w:rPr>
                <w:rFonts w:ascii="Verdana" w:hAnsi="Verdana"/>
              </w:rPr>
            </w:pPr>
            <w:r w:rsidRPr="00974A89">
              <w:rPr>
                <w:rFonts w:ascii="Verdana" w:hAnsi="Verdana"/>
              </w:rPr>
              <w:t xml:space="preserve">A </w:t>
            </w:r>
            <w:r w:rsidR="007354A7">
              <w:rPr>
                <w:rFonts w:ascii="Verdana" w:hAnsi="Verdana"/>
              </w:rPr>
              <w:t>WHNA</w:t>
            </w:r>
            <w:r w:rsidRPr="00974A89">
              <w:rPr>
                <w:rFonts w:ascii="Verdana" w:hAnsi="Verdana"/>
              </w:rPr>
              <w:t xml:space="preserve"> links staff wellbeing with wider organisational goals including patient safety, service quality, equality, and sustainability, supporting the wellbeing goals of the Well-being of Future Generations Act.</w:t>
            </w:r>
          </w:p>
          <w:p w14:paraId="4E9711B2" w14:textId="77777777" w:rsidR="002E7A12" w:rsidRPr="00FE397D" w:rsidRDefault="002E7A12" w:rsidP="00927BB4">
            <w:pPr>
              <w:pStyle w:val="Heading3"/>
              <w:jc w:val="both"/>
              <w:rPr>
                <w:rFonts w:ascii="Verdana" w:hAnsi="Verdana"/>
                <w:b/>
                <w:bCs/>
                <w:color w:val="auto"/>
              </w:rPr>
            </w:pPr>
            <w:r w:rsidRPr="00FE397D">
              <w:rPr>
                <w:rFonts w:ascii="Verdana" w:hAnsi="Verdana"/>
                <w:b/>
                <w:bCs/>
                <w:color w:val="auto"/>
              </w:rPr>
              <w:t>Collaboration</w:t>
            </w:r>
          </w:p>
          <w:p w14:paraId="148EC125" w14:textId="09546C13" w:rsidR="002E7A12" w:rsidRPr="00974A89" w:rsidRDefault="004D387C" w:rsidP="00927BB4">
            <w:pPr>
              <w:pStyle w:val="NormalWeb"/>
              <w:jc w:val="both"/>
              <w:rPr>
                <w:rFonts w:ascii="Verdana" w:hAnsi="Verdana"/>
              </w:rPr>
            </w:pPr>
            <w:r>
              <w:rPr>
                <w:rFonts w:ascii="Verdana" w:hAnsi="Verdana"/>
              </w:rPr>
              <w:t>A WHNA can</w:t>
            </w:r>
            <w:r w:rsidR="002E7A12" w:rsidRPr="00974A89">
              <w:rPr>
                <w:rFonts w:ascii="Verdana" w:hAnsi="Verdana"/>
              </w:rPr>
              <w:t xml:space="preserve"> encourage</w:t>
            </w:r>
            <w:r w:rsidR="008365F2">
              <w:rPr>
                <w:rFonts w:ascii="Verdana" w:hAnsi="Verdana"/>
              </w:rPr>
              <w:t xml:space="preserve"> </w:t>
            </w:r>
            <w:r w:rsidR="002E7A12" w:rsidRPr="00974A89">
              <w:rPr>
                <w:rFonts w:ascii="Verdana" w:hAnsi="Verdana"/>
              </w:rPr>
              <w:t>partnership working between occupational health, managers, staff, trade unions, and public health teams to develop coordinated and effective wellbeing strategies a</w:t>
            </w:r>
            <w:r w:rsidR="008365F2">
              <w:rPr>
                <w:rFonts w:ascii="Verdana" w:hAnsi="Verdana"/>
              </w:rPr>
              <w:t xml:space="preserve">cross the </w:t>
            </w:r>
            <w:r w:rsidR="00153677">
              <w:rPr>
                <w:rFonts w:ascii="Verdana" w:hAnsi="Verdana"/>
              </w:rPr>
              <w:t>organisation</w:t>
            </w:r>
            <w:r w:rsidR="002E7A12" w:rsidRPr="00974A89">
              <w:rPr>
                <w:rFonts w:ascii="Verdana" w:hAnsi="Verdana"/>
              </w:rPr>
              <w:t>.</w:t>
            </w:r>
          </w:p>
          <w:p w14:paraId="439455FF" w14:textId="77777777" w:rsidR="002E7A12" w:rsidRPr="00FE397D" w:rsidRDefault="002E7A12" w:rsidP="00927BB4">
            <w:pPr>
              <w:pStyle w:val="Heading3"/>
              <w:jc w:val="both"/>
              <w:rPr>
                <w:rFonts w:ascii="Verdana" w:hAnsi="Verdana"/>
                <w:b/>
                <w:bCs/>
                <w:color w:val="auto"/>
              </w:rPr>
            </w:pPr>
            <w:r w:rsidRPr="00FE397D">
              <w:rPr>
                <w:rFonts w:ascii="Verdana" w:hAnsi="Verdana"/>
                <w:b/>
                <w:bCs/>
                <w:color w:val="auto"/>
              </w:rPr>
              <w:t>Involvement</w:t>
            </w:r>
          </w:p>
          <w:p w14:paraId="2CB40243" w14:textId="77777777" w:rsidR="002E7A12" w:rsidRPr="00974A89" w:rsidRDefault="002E7A12" w:rsidP="00927BB4">
            <w:pPr>
              <w:pStyle w:val="NormalWeb"/>
              <w:jc w:val="both"/>
              <w:rPr>
                <w:rFonts w:ascii="Verdana" w:hAnsi="Verdana"/>
              </w:rPr>
            </w:pPr>
            <w:r w:rsidRPr="00974A89">
              <w:rPr>
                <w:rFonts w:ascii="Verdana" w:hAnsi="Verdana"/>
              </w:rPr>
              <w:t>Staff are actively involved through surveys, interviews, and engagement activities, ensuring their experiences and needs shape workplace wellbeing policies and interventions.</w:t>
            </w:r>
          </w:p>
          <w:p w14:paraId="475597F4" w14:textId="77777777" w:rsidR="000E67AD" w:rsidRPr="00974A89" w:rsidRDefault="000E67AD" w:rsidP="00927BB4">
            <w:pPr>
              <w:ind w:right="96"/>
              <w:jc w:val="both"/>
            </w:pPr>
          </w:p>
          <w:p w14:paraId="2D1E75A0" w14:textId="07FF4332" w:rsidR="000E67AD" w:rsidRPr="00974A89" w:rsidRDefault="00ED076E" w:rsidP="00927BB4">
            <w:pPr>
              <w:ind w:right="96"/>
              <w:jc w:val="both"/>
            </w:pPr>
            <w:r>
              <w:t>There are n</w:t>
            </w:r>
            <w:r w:rsidR="000E67AD" w:rsidRPr="00974A89">
              <w:t xml:space="preserve">o known implications for </w:t>
            </w:r>
            <w:r>
              <w:t xml:space="preserve">the </w:t>
            </w:r>
            <w:r w:rsidR="000E67AD" w:rsidRPr="00974A89">
              <w:t>Welsh</w:t>
            </w:r>
            <w:r w:rsidR="00621656" w:rsidRPr="00974A89">
              <w:t xml:space="preserve"> language</w:t>
            </w:r>
            <w:r w:rsidR="001C5BAF" w:rsidRPr="00974A89">
              <w:t xml:space="preserve"> or </w:t>
            </w:r>
            <w:r>
              <w:t xml:space="preserve">Welsh </w:t>
            </w:r>
            <w:r w:rsidR="001C5BAF" w:rsidRPr="00974A89">
              <w:t>speakers.</w:t>
            </w:r>
          </w:p>
          <w:p w14:paraId="6D290495" w14:textId="77777777" w:rsidR="007B1B0D" w:rsidRPr="00974A89" w:rsidRDefault="007B1B0D" w:rsidP="00927BB4">
            <w:pPr>
              <w:ind w:right="96"/>
              <w:jc w:val="both"/>
            </w:pPr>
          </w:p>
        </w:tc>
      </w:tr>
      <w:tr w:rsidR="007B1B0D" w:rsidRPr="00F8567E" w14:paraId="4C321512" w14:textId="77777777" w:rsidTr="33B0FFF5">
        <w:tc>
          <w:tcPr>
            <w:tcW w:w="9245" w:type="dxa"/>
            <w:gridSpan w:val="3"/>
            <w:shd w:val="clear" w:color="auto" w:fill="C1A775"/>
          </w:tcPr>
          <w:p w14:paraId="7E102395" w14:textId="5A180082" w:rsidR="007B1B0D" w:rsidRPr="00C40206" w:rsidRDefault="007B1B0D" w:rsidP="007B1B0D">
            <w:pPr>
              <w:ind w:right="96"/>
              <w:rPr>
                <w:b/>
              </w:rPr>
            </w:pPr>
            <w:r w:rsidRPr="00C40206">
              <w:rPr>
                <w:b/>
              </w:rPr>
              <w:t>Report History</w:t>
            </w:r>
          </w:p>
        </w:tc>
      </w:tr>
      <w:tr w:rsidR="007B1B0D" w:rsidRPr="00F8567E" w14:paraId="6D29049A" w14:textId="77777777" w:rsidTr="33B0FFF5">
        <w:tc>
          <w:tcPr>
            <w:tcW w:w="9245" w:type="dxa"/>
            <w:gridSpan w:val="3"/>
          </w:tcPr>
          <w:p w14:paraId="29507101" w14:textId="7A286B92" w:rsidR="007B1B0D" w:rsidRDefault="00ED076E" w:rsidP="00ED076E">
            <w:pPr>
              <w:tabs>
                <w:tab w:val="center" w:pos="4466"/>
              </w:tabs>
              <w:ind w:right="96"/>
              <w:rPr>
                <w:color w:val="000000" w:themeColor="text1"/>
              </w:rPr>
            </w:pPr>
            <w:r>
              <w:rPr>
                <w:color w:val="000000" w:themeColor="text1"/>
              </w:rPr>
              <w:t>n/a</w:t>
            </w:r>
          </w:p>
          <w:p w14:paraId="6D290499" w14:textId="6D0359EC" w:rsidR="00ED076E" w:rsidRPr="00F8567E" w:rsidRDefault="00ED076E" w:rsidP="00F87BD2">
            <w:pPr>
              <w:ind w:right="96"/>
              <w:rPr>
                <w:color w:val="FF0000"/>
              </w:rPr>
            </w:pPr>
          </w:p>
        </w:tc>
      </w:tr>
      <w:tr w:rsidR="007B1B0D" w:rsidRPr="00F8567E" w14:paraId="08CD5C29" w14:textId="77777777" w:rsidTr="33B0FFF5">
        <w:tc>
          <w:tcPr>
            <w:tcW w:w="9245" w:type="dxa"/>
            <w:gridSpan w:val="3"/>
            <w:shd w:val="clear" w:color="auto" w:fill="C1A775"/>
          </w:tcPr>
          <w:p w14:paraId="6800FBEB" w14:textId="3ED5416B" w:rsidR="007B1B0D" w:rsidRPr="00F8567E" w:rsidRDefault="007B1B0D" w:rsidP="007B1B0D">
            <w:pPr>
              <w:ind w:right="96"/>
              <w:rPr>
                <w:color w:val="FF0000"/>
              </w:rPr>
            </w:pPr>
            <w:r w:rsidRPr="00C40206">
              <w:rPr>
                <w:b/>
              </w:rPr>
              <w:t>Appendices</w:t>
            </w:r>
          </w:p>
        </w:tc>
      </w:tr>
      <w:tr w:rsidR="007B1B0D" w:rsidRPr="00F8567E" w14:paraId="6D29049F" w14:textId="77777777" w:rsidTr="33B0FFF5">
        <w:tc>
          <w:tcPr>
            <w:tcW w:w="9245" w:type="dxa"/>
            <w:gridSpan w:val="3"/>
          </w:tcPr>
          <w:p w14:paraId="6D29049C" w14:textId="587586AD" w:rsidR="007B1B0D" w:rsidRPr="00A35FF3" w:rsidRDefault="0099220E" w:rsidP="007B1B0D">
            <w:pPr>
              <w:ind w:right="96"/>
            </w:pPr>
            <w:r>
              <w:t>n/a</w:t>
            </w:r>
          </w:p>
          <w:p w14:paraId="6D29049D" w14:textId="77777777" w:rsidR="007B1B0D" w:rsidRPr="00F8567E" w:rsidRDefault="007B1B0D" w:rsidP="007B1B0D">
            <w:pPr>
              <w:ind w:right="96"/>
              <w:rPr>
                <w:color w:val="FF0000"/>
              </w:rPr>
            </w:pPr>
          </w:p>
          <w:p w14:paraId="6D29049E" w14:textId="77777777" w:rsidR="007B1B0D" w:rsidRPr="00F8567E" w:rsidRDefault="007B1B0D" w:rsidP="007B1B0D">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F8203C" w14:textId="77777777" w:rsidR="000F1DAF" w:rsidRDefault="000F1DAF" w:rsidP="00C107F2">
      <w:pPr>
        <w:spacing w:after="0" w:line="240" w:lineRule="auto"/>
      </w:pPr>
      <w:r>
        <w:separator/>
      </w:r>
    </w:p>
  </w:endnote>
  <w:endnote w:type="continuationSeparator" w:id="0">
    <w:p w14:paraId="6818E6BF" w14:textId="77777777" w:rsidR="000F1DAF" w:rsidRDefault="000F1DAF" w:rsidP="00C107F2">
      <w:pPr>
        <w:spacing w:after="0" w:line="240" w:lineRule="auto"/>
      </w:pPr>
      <w:r>
        <w:continuationSeparator/>
      </w:r>
    </w:p>
  </w:endnote>
  <w:endnote w:type="continuationNotice" w:id="1">
    <w:p w14:paraId="59010789" w14:textId="77777777" w:rsidR="000F1DAF" w:rsidRDefault="000F1D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14:paraId="6D2904A9" w14:textId="33D08E71" w:rsidR="003324CB" w:rsidRDefault="00D157AC" w:rsidP="0031077C">
        <w:pPr>
          <w:pStyle w:val="Footer"/>
          <w:jc w:val="right"/>
          <w:rPr>
            <w:rStyle w:val="CorporateStyle2"/>
          </w:rPr>
        </w:pPr>
        <w:r>
          <w:rPr>
            <w:rStyle w:val="CorporateStyle2"/>
          </w:rPr>
          <w:t>Workforce and Organisational Development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6T00:00:00Z">
        <w:dateFormat w:val="dddd, dd MMMM yyyy"/>
        <w:lid w:val="en-GB"/>
        <w:storeMappedDataAs w:val="dateTime"/>
        <w:calendar w:val="gregorian"/>
      </w:date>
    </w:sdtPr>
    <w:sdtEndPr>
      <w:rPr>
        <w:rStyle w:val="DefaultParagraphFont"/>
        <w:sz w:val="24"/>
        <w:szCs w:val="20"/>
      </w:rPr>
    </w:sdtEndPr>
    <w:sdtContent>
      <w:p w14:paraId="6DC782A8" w14:textId="3D196527" w:rsidR="0031077C" w:rsidRPr="0031077C" w:rsidRDefault="00D157AC" w:rsidP="0031077C">
        <w:pPr>
          <w:pStyle w:val="Footer"/>
          <w:jc w:val="right"/>
          <w:rPr>
            <w:sz w:val="20"/>
            <w:szCs w:val="20"/>
          </w:rPr>
        </w:pPr>
        <w:r>
          <w:rPr>
            <w:rStyle w:val="CorporateStyle2"/>
          </w:rPr>
          <w:t>Tuesday, 16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7033CF" w14:textId="77777777" w:rsidR="000F1DAF" w:rsidRDefault="000F1DAF" w:rsidP="00C107F2">
      <w:pPr>
        <w:spacing w:after="0" w:line="240" w:lineRule="auto"/>
      </w:pPr>
      <w:r>
        <w:separator/>
      </w:r>
    </w:p>
  </w:footnote>
  <w:footnote w:type="continuationSeparator" w:id="0">
    <w:p w14:paraId="61078F10" w14:textId="77777777" w:rsidR="000F1DAF" w:rsidRDefault="000F1DAF" w:rsidP="00C107F2">
      <w:pPr>
        <w:spacing w:after="0" w:line="240" w:lineRule="auto"/>
      </w:pPr>
      <w:r>
        <w:continuationSeparator/>
      </w:r>
    </w:p>
  </w:footnote>
  <w:footnote w:type="continuationNotice" w:id="1">
    <w:p w14:paraId="2CD5E56E" w14:textId="77777777" w:rsidR="000F1DAF" w:rsidRDefault="000F1DAF">
      <w:pPr>
        <w:spacing w:after="0" w:line="240" w:lineRule="auto"/>
      </w:pPr>
    </w:p>
  </w:footnote>
  <w:footnote w:id="2">
    <w:p w14:paraId="4D872268" w14:textId="77777777" w:rsidR="00AC101B" w:rsidRPr="00680F78" w:rsidRDefault="00AC101B" w:rsidP="00AC101B">
      <w:pPr>
        <w:pStyle w:val="FootnoteText"/>
        <w:rPr>
          <w:rFonts w:ascii="Arial" w:hAnsi="Arial" w:cs="Arial"/>
        </w:rPr>
      </w:pPr>
      <w:r w:rsidRPr="00680F78">
        <w:rPr>
          <w:rStyle w:val="FootnoteReference"/>
          <w:rFonts w:ascii="Arial" w:hAnsi="Arial" w:cs="Arial"/>
        </w:rPr>
        <w:footnoteRef/>
      </w:r>
      <w:r w:rsidRPr="00680F78">
        <w:rPr>
          <w:rFonts w:ascii="Arial" w:hAnsi="Arial" w:cs="Arial"/>
        </w:rPr>
        <w:t xml:space="preserve"> </w:t>
      </w:r>
      <w:hyperlink r:id="rId1" w:history="1">
        <w:r w:rsidRPr="00680F78">
          <w:rPr>
            <w:rStyle w:val="Hyperlink"/>
            <w:rFonts w:ascii="Arial" w:hAnsi="Arial" w:cs="Arial"/>
          </w:rPr>
          <w:t>A Healthier Swansea Bay - Swansea Bay University Health Board</w:t>
        </w:r>
      </w:hyperlink>
    </w:p>
  </w:footnote>
  <w:footnote w:id="3">
    <w:p w14:paraId="5BC95D58" w14:textId="6689E22E" w:rsidR="00D16159" w:rsidRPr="00402366" w:rsidRDefault="00D16159">
      <w:pPr>
        <w:pStyle w:val="FootnoteText"/>
        <w:rPr>
          <w:rFonts w:ascii="Arial" w:hAnsi="Arial" w:cs="Arial"/>
        </w:rPr>
      </w:pPr>
      <w:r>
        <w:rPr>
          <w:rStyle w:val="FootnoteReference"/>
        </w:rPr>
        <w:footnoteRef/>
      </w:r>
      <w:r>
        <w:t xml:space="preserve"> </w:t>
      </w:r>
      <w:hyperlink r:id="rId2" w:history="1">
        <w:r w:rsidRPr="00402366">
          <w:rPr>
            <w:rFonts w:ascii="Arial" w:eastAsiaTheme="minorHAnsi" w:hAnsi="Arial" w:cs="Arial"/>
            <w:color w:val="0000FF"/>
            <w:u w:val="single"/>
            <w:lang w:eastAsia="en-US"/>
          </w:rPr>
          <w:t>Population Health - Swansea Bay University Health Board</w:t>
        </w:r>
      </w:hyperlink>
    </w:p>
  </w:footnote>
  <w:footnote w:id="4">
    <w:p w14:paraId="5AA134AE" w14:textId="77777777" w:rsidR="003E7C17" w:rsidRDefault="003E7C17" w:rsidP="003E7C17">
      <w:pPr>
        <w:pStyle w:val="FootnoteText"/>
      </w:pPr>
      <w:r w:rsidRPr="007A403F">
        <w:rPr>
          <w:rStyle w:val="FootnoteReference"/>
          <w:rFonts w:ascii="Arial" w:hAnsi="Arial" w:cs="Arial"/>
        </w:rPr>
        <w:footnoteRef/>
      </w:r>
      <w:r w:rsidRPr="007A403F">
        <w:rPr>
          <w:rFonts w:ascii="Arial" w:hAnsi="Arial" w:cs="Arial"/>
        </w:rPr>
        <w:t xml:space="preserve">  </w:t>
      </w:r>
      <w:hyperlink r:id="rId3" w:history="1">
        <w:r w:rsidRPr="007A403F">
          <w:rPr>
            <w:rStyle w:val="Hyperlink"/>
            <w:rFonts w:ascii="Arial" w:hAnsi="Arial" w:cs="Arial"/>
          </w:rPr>
          <w:t>Swansea Bay University Health Board Annual Plan 2026/27</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28FB00"/>
    <w:multiLevelType w:val="hybridMultilevel"/>
    <w:tmpl w:val="1136AA64"/>
    <w:lvl w:ilvl="0" w:tplc="532E64F2">
      <w:start w:val="1"/>
      <w:numFmt w:val="bullet"/>
      <w:lvlText w:val=""/>
      <w:lvlJc w:val="left"/>
      <w:pPr>
        <w:ind w:left="1080" w:hanging="360"/>
      </w:pPr>
      <w:rPr>
        <w:rFonts w:ascii="Symbol" w:hAnsi="Symbol" w:hint="default"/>
      </w:rPr>
    </w:lvl>
    <w:lvl w:ilvl="1" w:tplc="FA38E4B0">
      <w:start w:val="1"/>
      <w:numFmt w:val="bullet"/>
      <w:lvlText w:val="o"/>
      <w:lvlJc w:val="left"/>
      <w:pPr>
        <w:ind w:left="1800" w:hanging="360"/>
      </w:pPr>
      <w:rPr>
        <w:rFonts w:ascii="Courier New" w:hAnsi="Courier New" w:hint="default"/>
      </w:rPr>
    </w:lvl>
    <w:lvl w:ilvl="2" w:tplc="E4E25F8E">
      <w:start w:val="1"/>
      <w:numFmt w:val="bullet"/>
      <w:lvlText w:val=""/>
      <w:lvlJc w:val="left"/>
      <w:pPr>
        <w:ind w:left="2520" w:hanging="360"/>
      </w:pPr>
      <w:rPr>
        <w:rFonts w:ascii="Wingdings" w:hAnsi="Wingdings" w:hint="default"/>
      </w:rPr>
    </w:lvl>
    <w:lvl w:ilvl="3" w:tplc="1DAEF354">
      <w:start w:val="1"/>
      <w:numFmt w:val="bullet"/>
      <w:lvlText w:val=""/>
      <w:lvlJc w:val="left"/>
      <w:pPr>
        <w:ind w:left="3240" w:hanging="360"/>
      </w:pPr>
      <w:rPr>
        <w:rFonts w:ascii="Symbol" w:hAnsi="Symbol" w:hint="default"/>
      </w:rPr>
    </w:lvl>
    <w:lvl w:ilvl="4" w:tplc="962478B8">
      <w:start w:val="1"/>
      <w:numFmt w:val="bullet"/>
      <w:lvlText w:val="o"/>
      <w:lvlJc w:val="left"/>
      <w:pPr>
        <w:ind w:left="3960" w:hanging="360"/>
      </w:pPr>
      <w:rPr>
        <w:rFonts w:ascii="Courier New" w:hAnsi="Courier New" w:hint="default"/>
      </w:rPr>
    </w:lvl>
    <w:lvl w:ilvl="5" w:tplc="AE707B96">
      <w:start w:val="1"/>
      <w:numFmt w:val="bullet"/>
      <w:lvlText w:val=""/>
      <w:lvlJc w:val="left"/>
      <w:pPr>
        <w:ind w:left="4680" w:hanging="360"/>
      </w:pPr>
      <w:rPr>
        <w:rFonts w:ascii="Wingdings" w:hAnsi="Wingdings" w:hint="default"/>
      </w:rPr>
    </w:lvl>
    <w:lvl w:ilvl="6" w:tplc="98F219D2">
      <w:start w:val="1"/>
      <w:numFmt w:val="bullet"/>
      <w:lvlText w:val=""/>
      <w:lvlJc w:val="left"/>
      <w:pPr>
        <w:ind w:left="5400" w:hanging="360"/>
      </w:pPr>
      <w:rPr>
        <w:rFonts w:ascii="Symbol" w:hAnsi="Symbol" w:hint="default"/>
      </w:rPr>
    </w:lvl>
    <w:lvl w:ilvl="7" w:tplc="DFDA5172">
      <w:start w:val="1"/>
      <w:numFmt w:val="bullet"/>
      <w:lvlText w:val="o"/>
      <w:lvlJc w:val="left"/>
      <w:pPr>
        <w:ind w:left="6120" w:hanging="360"/>
      </w:pPr>
      <w:rPr>
        <w:rFonts w:ascii="Courier New" w:hAnsi="Courier New" w:hint="default"/>
      </w:rPr>
    </w:lvl>
    <w:lvl w:ilvl="8" w:tplc="F0A2F760">
      <w:start w:val="1"/>
      <w:numFmt w:val="bullet"/>
      <w:lvlText w:val=""/>
      <w:lvlJc w:val="left"/>
      <w:pPr>
        <w:ind w:left="6840" w:hanging="360"/>
      </w:pPr>
      <w:rPr>
        <w:rFonts w:ascii="Wingdings" w:hAnsi="Wingdings" w:hint="default"/>
      </w:rPr>
    </w:lvl>
  </w:abstractNum>
  <w:abstractNum w:abstractNumId="1" w15:restartNumberingAfterBreak="0">
    <w:nsid w:val="0EE463D0"/>
    <w:multiLevelType w:val="hybridMultilevel"/>
    <w:tmpl w:val="5824F0A4"/>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2521CD8"/>
    <w:multiLevelType w:val="hybridMultilevel"/>
    <w:tmpl w:val="A9746F1A"/>
    <w:lvl w:ilvl="0" w:tplc="901294EC">
      <w:start w:val="1"/>
      <w:numFmt w:val="bullet"/>
      <w:lvlText w:val=""/>
      <w:lvlJc w:val="left"/>
      <w:pPr>
        <w:ind w:left="1080" w:hanging="360"/>
      </w:pPr>
      <w:rPr>
        <w:rFonts w:ascii="Symbol" w:hAnsi="Symbol" w:hint="default"/>
      </w:rPr>
    </w:lvl>
    <w:lvl w:ilvl="1" w:tplc="9E1AE73A">
      <w:start w:val="1"/>
      <w:numFmt w:val="bullet"/>
      <w:lvlText w:val="o"/>
      <w:lvlJc w:val="left"/>
      <w:pPr>
        <w:ind w:left="1800" w:hanging="360"/>
      </w:pPr>
      <w:rPr>
        <w:rFonts w:ascii="Courier New" w:hAnsi="Courier New" w:hint="default"/>
      </w:rPr>
    </w:lvl>
    <w:lvl w:ilvl="2" w:tplc="267483FE">
      <w:start w:val="1"/>
      <w:numFmt w:val="bullet"/>
      <w:lvlText w:val=""/>
      <w:lvlJc w:val="left"/>
      <w:pPr>
        <w:ind w:left="2520" w:hanging="360"/>
      </w:pPr>
      <w:rPr>
        <w:rFonts w:ascii="Wingdings" w:hAnsi="Wingdings" w:hint="default"/>
      </w:rPr>
    </w:lvl>
    <w:lvl w:ilvl="3" w:tplc="2C86595C">
      <w:start w:val="1"/>
      <w:numFmt w:val="bullet"/>
      <w:lvlText w:val=""/>
      <w:lvlJc w:val="left"/>
      <w:pPr>
        <w:ind w:left="3240" w:hanging="360"/>
      </w:pPr>
      <w:rPr>
        <w:rFonts w:ascii="Symbol" w:hAnsi="Symbol" w:hint="default"/>
      </w:rPr>
    </w:lvl>
    <w:lvl w:ilvl="4" w:tplc="8EEEA70C">
      <w:start w:val="1"/>
      <w:numFmt w:val="bullet"/>
      <w:lvlText w:val="o"/>
      <w:lvlJc w:val="left"/>
      <w:pPr>
        <w:ind w:left="3960" w:hanging="360"/>
      </w:pPr>
      <w:rPr>
        <w:rFonts w:ascii="Courier New" w:hAnsi="Courier New" w:hint="default"/>
      </w:rPr>
    </w:lvl>
    <w:lvl w:ilvl="5" w:tplc="15801870">
      <w:start w:val="1"/>
      <w:numFmt w:val="bullet"/>
      <w:lvlText w:val=""/>
      <w:lvlJc w:val="left"/>
      <w:pPr>
        <w:ind w:left="4680" w:hanging="360"/>
      </w:pPr>
      <w:rPr>
        <w:rFonts w:ascii="Wingdings" w:hAnsi="Wingdings" w:hint="default"/>
      </w:rPr>
    </w:lvl>
    <w:lvl w:ilvl="6" w:tplc="C8C6DD26">
      <w:start w:val="1"/>
      <w:numFmt w:val="bullet"/>
      <w:lvlText w:val=""/>
      <w:lvlJc w:val="left"/>
      <w:pPr>
        <w:ind w:left="5400" w:hanging="360"/>
      </w:pPr>
      <w:rPr>
        <w:rFonts w:ascii="Symbol" w:hAnsi="Symbol" w:hint="default"/>
      </w:rPr>
    </w:lvl>
    <w:lvl w:ilvl="7" w:tplc="9A86A616">
      <w:start w:val="1"/>
      <w:numFmt w:val="bullet"/>
      <w:lvlText w:val="o"/>
      <w:lvlJc w:val="left"/>
      <w:pPr>
        <w:ind w:left="6120" w:hanging="360"/>
      </w:pPr>
      <w:rPr>
        <w:rFonts w:ascii="Courier New" w:hAnsi="Courier New" w:hint="default"/>
      </w:rPr>
    </w:lvl>
    <w:lvl w:ilvl="8" w:tplc="277632FE">
      <w:start w:val="1"/>
      <w:numFmt w:val="bullet"/>
      <w:lvlText w:val=""/>
      <w:lvlJc w:val="left"/>
      <w:pPr>
        <w:ind w:left="6840" w:hanging="360"/>
      </w:pPr>
      <w:rPr>
        <w:rFonts w:ascii="Wingdings" w:hAnsi="Wingdings" w:hint="default"/>
      </w:rPr>
    </w:lvl>
  </w:abstractNum>
  <w:abstractNum w:abstractNumId="3" w15:restartNumberingAfterBreak="0">
    <w:nsid w:val="163B0B92"/>
    <w:multiLevelType w:val="multilevel"/>
    <w:tmpl w:val="39303C6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 w15:restartNumberingAfterBreak="0">
    <w:nsid w:val="1AE331D2"/>
    <w:multiLevelType w:val="hybridMultilevel"/>
    <w:tmpl w:val="D5AA57C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7175370"/>
    <w:multiLevelType w:val="multilevel"/>
    <w:tmpl w:val="866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9B4290C"/>
    <w:multiLevelType w:val="hybridMultilevel"/>
    <w:tmpl w:val="CB52AA0C"/>
    <w:lvl w:ilvl="0" w:tplc="08090001">
      <w:start w:val="1"/>
      <w:numFmt w:val="bullet"/>
      <w:lvlText w:val=""/>
      <w:lvlJc w:val="left"/>
      <w:pPr>
        <w:ind w:left="1225" w:hanging="360"/>
      </w:pPr>
      <w:rPr>
        <w:rFonts w:ascii="Symbol" w:hAnsi="Symbol" w:hint="default"/>
      </w:rPr>
    </w:lvl>
    <w:lvl w:ilvl="1" w:tplc="08090003">
      <w:start w:val="1"/>
      <w:numFmt w:val="bullet"/>
      <w:lvlText w:val="o"/>
      <w:lvlJc w:val="left"/>
      <w:pPr>
        <w:ind w:left="1945" w:hanging="360"/>
      </w:pPr>
      <w:rPr>
        <w:rFonts w:ascii="Courier New" w:hAnsi="Courier New" w:cs="Courier New" w:hint="default"/>
      </w:rPr>
    </w:lvl>
    <w:lvl w:ilvl="2" w:tplc="08090005">
      <w:start w:val="1"/>
      <w:numFmt w:val="bullet"/>
      <w:lvlText w:val=""/>
      <w:lvlJc w:val="left"/>
      <w:pPr>
        <w:ind w:left="2665" w:hanging="360"/>
      </w:pPr>
      <w:rPr>
        <w:rFonts w:ascii="Wingdings" w:hAnsi="Wingdings" w:hint="default"/>
      </w:rPr>
    </w:lvl>
    <w:lvl w:ilvl="3" w:tplc="08090001">
      <w:start w:val="1"/>
      <w:numFmt w:val="bullet"/>
      <w:lvlText w:val=""/>
      <w:lvlJc w:val="left"/>
      <w:pPr>
        <w:ind w:left="3385" w:hanging="360"/>
      </w:pPr>
      <w:rPr>
        <w:rFonts w:ascii="Symbol" w:hAnsi="Symbol" w:hint="default"/>
      </w:rPr>
    </w:lvl>
    <w:lvl w:ilvl="4" w:tplc="08090003">
      <w:start w:val="1"/>
      <w:numFmt w:val="bullet"/>
      <w:lvlText w:val="o"/>
      <w:lvlJc w:val="left"/>
      <w:pPr>
        <w:ind w:left="4105" w:hanging="360"/>
      </w:pPr>
      <w:rPr>
        <w:rFonts w:ascii="Courier New" w:hAnsi="Courier New" w:cs="Courier New" w:hint="default"/>
      </w:rPr>
    </w:lvl>
    <w:lvl w:ilvl="5" w:tplc="08090005">
      <w:start w:val="1"/>
      <w:numFmt w:val="bullet"/>
      <w:lvlText w:val=""/>
      <w:lvlJc w:val="left"/>
      <w:pPr>
        <w:ind w:left="4825" w:hanging="360"/>
      </w:pPr>
      <w:rPr>
        <w:rFonts w:ascii="Wingdings" w:hAnsi="Wingdings" w:hint="default"/>
      </w:rPr>
    </w:lvl>
    <w:lvl w:ilvl="6" w:tplc="08090001">
      <w:start w:val="1"/>
      <w:numFmt w:val="bullet"/>
      <w:lvlText w:val=""/>
      <w:lvlJc w:val="left"/>
      <w:pPr>
        <w:ind w:left="5545" w:hanging="360"/>
      </w:pPr>
      <w:rPr>
        <w:rFonts w:ascii="Symbol" w:hAnsi="Symbol" w:hint="default"/>
      </w:rPr>
    </w:lvl>
    <w:lvl w:ilvl="7" w:tplc="08090003">
      <w:start w:val="1"/>
      <w:numFmt w:val="bullet"/>
      <w:lvlText w:val="o"/>
      <w:lvlJc w:val="left"/>
      <w:pPr>
        <w:ind w:left="6265" w:hanging="360"/>
      </w:pPr>
      <w:rPr>
        <w:rFonts w:ascii="Courier New" w:hAnsi="Courier New" w:cs="Courier New" w:hint="default"/>
      </w:rPr>
    </w:lvl>
    <w:lvl w:ilvl="8" w:tplc="08090005">
      <w:start w:val="1"/>
      <w:numFmt w:val="bullet"/>
      <w:lvlText w:val=""/>
      <w:lvlJc w:val="left"/>
      <w:pPr>
        <w:ind w:left="6985" w:hanging="360"/>
      </w:pPr>
      <w:rPr>
        <w:rFonts w:ascii="Wingdings" w:hAnsi="Wingdings" w:hint="default"/>
      </w:rPr>
    </w:lvl>
  </w:abstractNum>
  <w:abstractNum w:abstractNumId="8" w15:restartNumberingAfterBreak="0">
    <w:nsid w:val="2E3F5AB5"/>
    <w:multiLevelType w:val="hybridMultilevel"/>
    <w:tmpl w:val="AAE6EDB4"/>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2A91114"/>
    <w:multiLevelType w:val="hybridMultilevel"/>
    <w:tmpl w:val="BE4CF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986257"/>
    <w:multiLevelType w:val="multilevel"/>
    <w:tmpl w:val="F30CBCB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06724B"/>
    <w:multiLevelType w:val="hybridMultilevel"/>
    <w:tmpl w:val="50E85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1B1FDA"/>
    <w:multiLevelType w:val="multilevel"/>
    <w:tmpl w:val="6DD8636A"/>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
      <w:lvlJc w:val="left"/>
      <w:pPr>
        <w:tabs>
          <w:tab w:val="num" w:pos="2160"/>
        </w:tabs>
        <w:ind w:left="2160" w:hanging="360"/>
      </w:pPr>
      <w:rPr>
        <w:rFonts w:ascii="Symbol" w:hAnsi="Symbol" w:hint="default"/>
        <w:sz w:val="20"/>
      </w:rPr>
    </w:lvl>
    <w:lvl w:ilvl="2" w:tentative="1">
      <w:start w:val="1"/>
      <w:numFmt w:val="bullet"/>
      <w:lvlText w:val=""/>
      <w:lvlJc w:val="left"/>
      <w:pPr>
        <w:tabs>
          <w:tab w:val="num" w:pos="2880"/>
        </w:tabs>
        <w:ind w:left="2880" w:hanging="360"/>
      </w:pPr>
      <w:rPr>
        <w:rFonts w:ascii="Symbol" w:hAnsi="Symbol" w:hint="default"/>
        <w:sz w:val="20"/>
      </w:rPr>
    </w:lvl>
    <w:lvl w:ilvl="3" w:tentative="1">
      <w:start w:val="1"/>
      <w:numFmt w:val="bullet"/>
      <w:lvlText w:val=""/>
      <w:lvlJc w:val="left"/>
      <w:pPr>
        <w:tabs>
          <w:tab w:val="num" w:pos="3600"/>
        </w:tabs>
        <w:ind w:left="3600" w:hanging="360"/>
      </w:pPr>
      <w:rPr>
        <w:rFonts w:ascii="Symbol" w:hAnsi="Symbol" w:hint="default"/>
        <w:sz w:val="20"/>
      </w:rPr>
    </w:lvl>
    <w:lvl w:ilvl="4" w:tentative="1">
      <w:start w:val="1"/>
      <w:numFmt w:val="bullet"/>
      <w:lvlText w:val=""/>
      <w:lvlJc w:val="left"/>
      <w:pPr>
        <w:tabs>
          <w:tab w:val="num" w:pos="4320"/>
        </w:tabs>
        <w:ind w:left="4320" w:hanging="360"/>
      </w:pPr>
      <w:rPr>
        <w:rFonts w:ascii="Symbol" w:hAnsi="Symbol" w:hint="default"/>
        <w:sz w:val="20"/>
      </w:rPr>
    </w:lvl>
    <w:lvl w:ilvl="5" w:tentative="1">
      <w:start w:val="1"/>
      <w:numFmt w:val="bullet"/>
      <w:lvlText w:val=""/>
      <w:lvlJc w:val="left"/>
      <w:pPr>
        <w:tabs>
          <w:tab w:val="num" w:pos="5040"/>
        </w:tabs>
        <w:ind w:left="5040" w:hanging="360"/>
      </w:pPr>
      <w:rPr>
        <w:rFonts w:ascii="Symbol" w:hAnsi="Symbol" w:hint="default"/>
        <w:sz w:val="20"/>
      </w:rPr>
    </w:lvl>
    <w:lvl w:ilvl="6" w:tentative="1">
      <w:start w:val="1"/>
      <w:numFmt w:val="bullet"/>
      <w:lvlText w:val=""/>
      <w:lvlJc w:val="left"/>
      <w:pPr>
        <w:tabs>
          <w:tab w:val="num" w:pos="5760"/>
        </w:tabs>
        <w:ind w:left="5760" w:hanging="360"/>
      </w:pPr>
      <w:rPr>
        <w:rFonts w:ascii="Symbol" w:hAnsi="Symbol" w:hint="default"/>
        <w:sz w:val="20"/>
      </w:rPr>
    </w:lvl>
    <w:lvl w:ilvl="7" w:tentative="1">
      <w:start w:val="1"/>
      <w:numFmt w:val="bullet"/>
      <w:lvlText w:val=""/>
      <w:lvlJc w:val="left"/>
      <w:pPr>
        <w:tabs>
          <w:tab w:val="num" w:pos="6480"/>
        </w:tabs>
        <w:ind w:left="6480" w:hanging="360"/>
      </w:pPr>
      <w:rPr>
        <w:rFonts w:ascii="Symbol" w:hAnsi="Symbol" w:hint="default"/>
        <w:sz w:val="20"/>
      </w:rPr>
    </w:lvl>
    <w:lvl w:ilvl="8" w:tentative="1">
      <w:start w:val="1"/>
      <w:numFmt w:val="bullet"/>
      <w:lvlText w:val=""/>
      <w:lvlJc w:val="left"/>
      <w:pPr>
        <w:tabs>
          <w:tab w:val="num" w:pos="7200"/>
        </w:tabs>
        <w:ind w:left="7200" w:hanging="360"/>
      </w:pPr>
      <w:rPr>
        <w:rFonts w:ascii="Symbol" w:hAnsi="Symbol" w:hint="default"/>
        <w:sz w:val="20"/>
      </w:rPr>
    </w:lvl>
  </w:abstractNum>
  <w:abstractNum w:abstractNumId="16" w15:restartNumberingAfterBreak="0">
    <w:nsid w:val="60E91AEC"/>
    <w:multiLevelType w:val="hybridMultilevel"/>
    <w:tmpl w:val="21F2C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6755425"/>
    <w:multiLevelType w:val="multilevel"/>
    <w:tmpl w:val="AC70C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3F3275"/>
    <w:multiLevelType w:val="multilevel"/>
    <w:tmpl w:val="EA94B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BBC29F8"/>
    <w:multiLevelType w:val="hybridMultilevel"/>
    <w:tmpl w:val="C8ACF4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B14A09"/>
    <w:multiLevelType w:val="multilevel"/>
    <w:tmpl w:val="09E85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50597613">
    <w:abstractNumId w:val="3"/>
  </w:num>
  <w:num w:numId="2" w16cid:durableId="383220136">
    <w:abstractNumId w:val="14"/>
  </w:num>
  <w:num w:numId="3" w16cid:durableId="103044360">
    <w:abstractNumId w:val="12"/>
  </w:num>
  <w:num w:numId="4" w16cid:durableId="1398865980">
    <w:abstractNumId w:val="9"/>
  </w:num>
  <w:num w:numId="5" w16cid:durableId="401105214">
    <w:abstractNumId w:val="5"/>
  </w:num>
  <w:num w:numId="6" w16cid:durableId="1536309760">
    <w:abstractNumId w:val="22"/>
  </w:num>
  <w:num w:numId="7" w16cid:durableId="646251967">
    <w:abstractNumId w:val="24"/>
  </w:num>
  <w:num w:numId="8" w16cid:durableId="895363067">
    <w:abstractNumId w:val="17"/>
  </w:num>
  <w:num w:numId="9" w16cid:durableId="2005623109">
    <w:abstractNumId w:val="19"/>
  </w:num>
  <w:num w:numId="10" w16cid:durableId="1357274671">
    <w:abstractNumId w:val="20"/>
  </w:num>
  <w:num w:numId="11" w16cid:durableId="1085953311">
    <w:abstractNumId w:val="16"/>
  </w:num>
  <w:num w:numId="12" w16cid:durableId="1228809099">
    <w:abstractNumId w:val="10"/>
  </w:num>
  <w:num w:numId="13" w16cid:durableId="557790611">
    <w:abstractNumId w:val="13"/>
  </w:num>
  <w:num w:numId="14" w16cid:durableId="1234193019">
    <w:abstractNumId w:val="21"/>
  </w:num>
  <w:num w:numId="15" w16cid:durableId="410197091">
    <w:abstractNumId w:val="15"/>
  </w:num>
  <w:num w:numId="16" w16cid:durableId="2116752246">
    <w:abstractNumId w:val="6"/>
  </w:num>
  <w:num w:numId="17" w16cid:durableId="832797914">
    <w:abstractNumId w:val="23"/>
  </w:num>
  <w:num w:numId="18" w16cid:durableId="1417364476">
    <w:abstractNumId w:val="0"/>
  </w:num>
  <w:num w:numId="19" w16cid:durableId="302736889">
    <w:abstractNumId w:val="2"/>
  </w:num>
  <w:num w:numId="20" w16cid:durableId="1011487822">
    <w:abstractNumId w:val="11"/>
  </w:num>
  <w:num w:numId="21" w16cid:durableId="740904855">
    <w:abstractNumId w:val="7"/>
  </w:num>
  <w:num w:numId="22" w16cid:durableId="892620234">
    <w:abstractNumId w:val="4"/>
  </w:num>
  <w:num w:numId="23" w16cid:durableId="2089156668">
    <w:abstractNumId w:val="1"/>
  </w:num>
  <w:num w:numId="24" w16cid:durableId="2003510258">
    <w:abstractNumId w:val="18"/>
  </w:num>
  <w:num w:numId="25" w16cid:durableId="65013739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268"/>
    <w:rsid w:val="00001F05"/>
    <w:rsid w:val="00003757"/>
    <w:rsid w:val="00003CA6"/>
    <w:rsid w:val="0000752F"/>
    <w:rsid w:val="00017807"/>
    <w:rsid w:val="000203BD"/>
    <w:rsid w:val="00021C60"/>
    <w:rsid w:val="0002788F"/>
    <w:rsid w:val="00034194"/>
    <w:rsid w:val="00041CF6"/>
    <w:rsid w:val="00052D01"/>
    <w:rsid w:val="00054F8C"/>
    <w:rsid w:val="000575CA"/>
    <w:rsid w:val="00061E86"/>
    <w:rsid w:val="00063FA5"/>
    <w:rsid w:val="00065531"/>
    <w:rsid w:val="00067C2E"/>
    <w:rsid w:val="00072D3B"/>
    <w:rsid w:val="00080AE8"/>
    <w:rsid w:val="00083FC0"/>
    <w:rsid w:val="000843D8"/>
    <w:rsid w:val="000940E7"/>
    <w:rsid w:val="000A0751"/>
    <w:rsid w:val="000B779A"/>
    <w:rsid w:val="000C3280"/>
    <w:rsid w:val="000E379E"/>
    <w:rsid w:val="000E67AD"/>
    <w:rsid w:val="000F04FE"/>
    <w:rsid w:val="000F1DAF"/>
    <w:rsid w:val="000F361B"/>
    <w:rsid w:val="00110100"/>
    <w:rsid w:val="00133EA1"/>
    <w:rsid w:val="00151819"/>
    <w:rsid w:val="00153677"/>
    <w:rsid w:val="0016096B"/>
    <w:rsid w:val="00166B48"/>
    <w:rsid w:val="001707C4"/>
    <w:rsid w:val="0018209C"/>
    <w:rsid w:val="00182C00"/>
    <w:rsid w:val="001A36EB"/>
    <w:rsid w:val="001A4E1B"/>
    <w:rsid w:val="001B155F"/>
    <w:rsid w:val="001B5D70"/>
    <w:rsid w:val="001C06A8"/>
    <w:rsid w:val="001C5BAF"/>
    <w:rsid w:val="001C6C4F"/>
    <w:rsid w:val="001D1685"/>
    <w:rsid w:val="001D302D"/>
    <w:rsid w:val="001D3CE2"/>
    <w:rsid w:val="001E6F3B"/>
    <w:rsid w:val="001F2857"/>
    <w:rsid w:val="001F48BE"/>
    <w:rsid w:val="002010FE"/>
    <w:rsid w:val="00203F67"/>
    <w:rsid w:val="0020539A"/>
    <w:rsid w:val="00226EB1"/>
    <w:rsid w:val="00233330"/>
    <w:rsid w:val="00233D58"/>
    <w:rsid w:val="00234AC2"/>
    <w:rsid w:val="00240F00"/>
    <w:rsid w:val="00241662"/>
    <w:rsid w:val="002432C6"/>
    <w:rsid w:val="002518B7"/>
    <w:rsid w:val="00272BD5"/>
    <w:rsid w:val="00280105"/>
    <w:rsid w:val="002936E4"/>
    <w:rsid w:val="002950FF"/>
    <w:rsid w:val="002951A0"/>
    <w:rsid w:val="00296395"/>
    <w:rsid w:val="00296CD9"/>
    <w:rsid w:val="002A3D45"/>
    <w:rsid w:val="002A706E"/>
    <w:rsid w:val="002A7D79"/>
    <w:rsid w:val="002B7C9A"/>
    <w:rsid w:val="002C3DD6"/>
    <w:rsid w:val="002C516A"/>
    <w:rsid w:val="002C640E"/>
    <w:rsid w:val="002C6F82"/>
    <w:rsid w:val="002D62BF"/>
    <w:rsid w:val="002D77FE"/>
    <w:rsid w:val="002E49A6"/>
    <w:rsid w:val="002E7A12"/>
    <w:rsid w:val="0030739E"/>
    <w:rsid w:val="0031077C"/>
    <w:rsid w:val="00315022"/>
    <w:rsid w:val="00324E2B"/>
    <w:rsid w:val="003261FD"/>
    <w:rsid w:val="00327324"/>
    <w:rsid w:val="0032747D"/>
    <w:rsid w:val="003324CB"/>
    <w:rsid w:val="00341319"/>
    <w:rsid w:val="003464BA"/>
    <w:rsid w:val="00366FDD"/>
    <w:rsid w:val="00375605"/>
    <w:rsid w:val="0038346F"/>
    <w:rsid w:val="003855DE"/>
    <w:rsid w:val="00386B1A"/>
    <w:rsid w:val="00387A41"/>
    <w:rsid w:val="003950F6"/>
    <w:rsid w:val="0039764F"/>
    <w:rsid w:val="003B31B1"/>
    <w:rsid w:val="003C0FF8"/>
    <w:rsid w:val="003C42ED"/>
    <w:rsid w:val="003C6BD2"/>
    <w:rsid w:val="003D7350"/>
    <w:rsid w:val="003E7C17"/>
    <w:rsid w:val="00402366"/>
    <w:rsid w:val="004056D9"/>
    <w:rsid w:val="004068AA"/>
    <w:rsid w:val="0040753F"/>
    <w:rsid w:val="004140C9"/>
    <w:rsid w:val="00414894"/>
    <w:rsid w:val="00420529"/>
    <w:rsid w:val="004221DC"/>
    <w:rsid w:val="004222DD"/>
    <w:rsid w:val="0042635B"/>
    <w:rsid w:val="004271ED"/>
    <w:rsid w:val="00430C78"/>
    <w:rsid w:val="00444A69"/>
    <w:rsid w:val="004607AC"/>
    <w:rsid w:val="00461835"/>
    <w:rsid w:val="00462E7F"/>
    <w:rsid w:val="00466612"/>
    <w:rsid w:val="004671D2"/>
    <w:rsid w:val="004754FC"/>
    <w:rsid w:val="00486C47"/>
    <w:rsid w:val="00492456"/>
    <w:rsid w:val="00492624"/>
    <w:rsid w:val="004937D3"/>
    <w:rsid w:val="00494B14"/>
    <w:rsid w:val="00495D22"/>
    <w:rsid w:val="004D387C"/>
    <w:rsid w:val="004D79B2"/>
    <w:rsid w:val="004E109D"/>
    <w:rsid w:val="004E2650"/>
    <w:rsid w:val="004E4214"/>
    <w:rsid w:val="0051136F"/>
    <w:rsid w:val="0052297E"/>
    <w:rsid w:val="00524839"/>
    <w:rsid w:val="0053076A"/>
    <w:rsid w:val="005404F4"/>
    <w:rsid w:val="00540AC3"/>
    <w:rsid w:val="0054696D"/>
    <w:rsid w:val="005506AE"/>
    <w:rsid w:val="00556711"/>
    <w:rsid w:val="00560D18"/>
    <w:rsid w:val="005653AA"/>
    <w:rsid w:val="00570844"/>
    <w:rsid w:val="00574BCF"/>
    <w:rsid w:val="00576395"/>
    <w:rsid w:val="005835C5"/>
    <w:rsid w:val="00585277"/>
    <w:rsid w:val="00594E39"/>
    <w:rsid w:val="00595DEF"/>
    <w:rsid w:val="005A4929"/>
    <w:rsid w:val="005B0695"/>
    <w:rsid w:val="005C37F9"/>
    <w:rsid w:val="005D1652"/>
    <w:rsid w:val="005D2C4A"/>
    <w:rsid w:val="005D3DF1"/>
    <w:rsid w:val="005D5AFA"/>
    <w:rsid w:val="005D5E16"/>
    <w:rsid w:val="005D602F"/>
    <w:rsid w:val="005E6797"/>
    <w:rsid w:val="005F38A1"/>
    <w:rsid w:val="005F4E71"/>
    <w:rsid w:val="0060580A"/>
    <w:rsid w:val="006201D0"/>
    <w:rsid w:val="00621656"/>
    <w:rsid w:val="0064147E"/>
    <w:rsid w:val="00646AAE"/>
    <w:rsid w:val="006475A6"/>
    <w:rsid w:val="00653AEC"/>
    <w:rsid w:val="00655190"/>
    <w:rsid w:val="00656183"/>
    <w:rsid w:val="006564AD"/>
    <w:rsid w:val="00662218"/>
    <w:rsid w:val="00670920"/>
    <w:rsid w:val="006715A4"/>
    <w:rsid w:val="006729DA"/>
    <w:rsid w:val="00672A4C"/>
    <w:rsid w:val="00684895"/>
    <w:rsid w:val="006851FC"/>
    <w:rsid w:val="00685AE0"/>
    <w:rsid w:val="00687037"/>
    <w:rsid w:val="006D0E46"/>
    <w:rsid w:val="006D1998"/>
    <w:rsid w:val="006E06A8"/>
    <w:rsid w:val="006E1CD8"/>
    <w:rsid w:val="006E467B"/>
    <w:rsid w:val="006F02B9"/>
    <w:rsid w:val="006F53ED"/>
    <w:rsid w:val="006F549F"/>
    <w:rsid w:val="00703D77"/>
    <w:rsid w:val="00711095"/>
    <w:rsid w:val="00720BBA"/>
    <w:rsid w:val="0072246D"/>
    <w:rsid w:val="0072604C"/>
    <w:rsid w:val="007277B5"/>
    <w:rsid w:val="007330A6"/>
    <w:rsid w:val="007354A7"/>
    <w:rsid w:val="00737883"/>
    <w:rsid w:val="00744E21"/>
    <w:rsid w:val="00745329"/>
    <w:rsid w:val="0075502E"/>
    <w:rsid w:val="00761120"/>
    <w:rsid w:val="00762BBE"/>
    <w:rsid w:val="0076681D"/>
    <w:rsid w:val="00767E3E"/>
    <w:rsid w:val="00777F4E"/>
    <w:rsid w:val="007A5878"/>
    <w:rsid w:val="007A7415"/>
    <w:rsid w:val="007B1B0D"/>
    <w:rsid w:val="007B39D3"/>
    <w:rsid w:val="007B683C"/>
    <w:rsid w:val="007C2B34"/>
    <w:rsid w:val="007D313C"/>
    <w:rsid w:val="007D495E"/>
    <w:rsid w:val="007E5BB1"/>
    <w:rsid w:val="007F782C"/>
    <w:rsid w:val="008023D7"/>
    <w:rsid w:val="00804324"/>
    <w:rsid w:val="008069A5"/>
    <w:rsid w:val="008069C3"/>
    <w:rsid w:val="008142CA"/>
    <w:rsid w:val="00820546"/>
    <w:rsid w:val="008267FB"/>
    <w:rsid w:val="008365F2"/>
    <w:rsid w:val="00850C29"/>
    <w:rsid w:val="00852704"/>
    <w:rsid w:val="00857D93"/>
    <w:rsid w:val="00860674"/>
    <w:rsid w:val="008623EA"/>
    <w:rsid w:val="00885CE9"/>
    <w:rsid w:val="00891BA2"/>
    <w:rsid w:val="008957E5"/>
    <w:rsid w:val="008C15D9"/>
    <w:rsid w:val="008C50D5"/>
    <w:rsid w:val="008C652B"/>
    <w:rsid w:val="008D0747"/>
    <w:rsid w:val="008D160A"/>
    <w:rsid w:val="008D396A"/>
    <w:rsid w:val="008E13D1"/>
    <w:rsid w:val="008E1AD8"/>
    <w:rsid w:val="008E5F22"/>
    <w:rsid w:val="008F343C"/>
    <w:rsid w:val="008F442A"/>
    <w:rsid w:val="00910C0A"/>
    <w:rsid w:val="009112DC"/>
    <w:rsid w:val="00913464"/>
    <w:rsid w:val="00920C34"/>
    <w:rsid w:val="00925DA1"/>
    <w:rsid w:val="00927BB4"/>
    <w:rsid w:val="00931E6B"/>
    <w:rsid w:val="009331F3"/>
    <w:rsid w:val="0094575F"/>
    <w:rsid w:val="00974A89"/>
    <w:rsid w:val="00982988"/>
    <w:rsid w:val="00982F7B"/>
    <w:rsid w:val="00983F5E"/>
    <w:rsid w:val="009911F2"/>
    <w:rsid w:val="0099220E"/>
    <w:rsid w:val="00996159"/>
    <w:rsid w:val="009B52E7"/>
    <w:rsid w:val="009E0097"/>
    <w:rsid w:val="009E14BB"/>
    <w:rsid w:val="009E53B8"/>
    <w:rsid w:val="009E7AF7"/>
    <w:rsid w:val="00A35122"/>
    <w:rsid w:val="00A35FF3"/>
    <w:rsid w:val="00A377BA"/>
    <w:rsid w:val="00A46852"/>
    <w:rsid w:val="00A47B6E"/>
    <w:rsid w:val="00A562BF"/>
    <w:rsid w:val="00A56F94"/>
    <w:rsid w:val="00A671E8"/>
    <w:rsid w:val="00A73632"/>
    <w:rsid w:val="00A834AE"/>
    <w:rsid w:val="00A83E54"/>
    <w:rsid w:val="00A84941"/>
    <w:rsid w:val="00A97D23"/>
    <w:rsid w:val="00AA4753"/>
    <w:rsid w:val="00AB4B93"/>
    <w:rsid w:val="00AC101B"/>
    <w:rsid w:val="00AC4AD4"/>
    <w:rsid w:val="00AD064D"/>
    <w:rsid w:val="00AD40B8"/>
    <w:rsid w:val="00AD71BC"/>
    <w:rsid w:val="00AF66FE"/>
    <w:rsid w:val="00B0479E"/>
    <w:rsid w:val="00B0564E"/>
    <w:rsid w:val="00B05982"/>
    <w:rsid w:val="00B05BD9"/>
    <w:rsid w:val="00B06BDD"/>
    <w:rsid w:val="00B105BD"/>
    <w:rsid w:val="00B14EAE"/>
    <w:rsid w:val="00B21EDC"/>
    <w:rsid w:val="00B224D7"/>
    <w:rsid w:val="00B22CF9"/>
    <w:rsid w:val="00B25383"/>
    <w:rsid w:val="00B25C58"/>
    <w:rsid w:val="00B27058"/>
    <w:rsid w:val="00B3430C"/>
    <w:rsid w:val="00B35ECC"/>
    <w:rsid w:val="00B42782"/>
    <w:rsid w:val="00B50ABC"/>
    <w:rsid w:val="00B6292E"/>
    <w:rsid w:val="00B65028"/>
    <w:rsid w:val="00B70ED7"/>
    <w:rsid w:val="00B765A2"/>
    <w:rsid w:val="00B904E5"/>
    <w:rsid w:val="00BA2507"/>
    <w:rsid w:val="00BA5EB1"/>
    <w:rsid w:val="00BB764F"/>
    <w:rsid w:val="00BC1144"/>
    <w:rsid w:val="00BC241D"/>
    <w:rsid w:val="00BC5CE5"/>
    <w:rsid w:val="00BC738B"/>
    <w:rsid w:val="00BD01F1"/>
    <w:rsid w:val="00BD6E3F"/>
    <w:rsid w:val="00BE0166"/>
    <w:rsid w:val="00BE5547"/>
    <w:rsid w:val="00C00A1C"/>
    <w:rsid w:val="00C107F2"/>
    <w:rsid w:val="00C2045B"/>
    <w:rsid w:val="00C2143D"/>
    <w:rsid w:val="00C21750"/>
    <w:rsid w:val="00C2651F"/>
    <w:rsid w:val="00C33A04"/>
    <w:rsid w:val="00C40206"/>
    <w:rsid w:val="00C40708"/>
    <w:rsid w:val="00C43F7B"/>
    <w:rsid w:val="00C54E6B"/>
    <w:rsid w:val="00C55C8E"/>
    <w:rsid w:val="00C56152"/>
    <w:rsid w:val="00C61658"/>
    <w:rsid w:val="00C74B0D"/>
    <w:rsid w:val="00C77B23"/>
    <w:rsid w:val="00C842F3"/>
    <w:rsid w:val="00C933BE"/>
    <w:rsid w:val="00C95B3C"/>
    <w:rsid w:val="00CA1009"/>
    <w:rsid w:val="00CA6D65"/>
    <w:rsid w:val="00CB1C7D"/>
    <w:rsid w:val="00CB354C"/>
    <w:rsid w:val="00CB606C"/>
    <w:rsid w:val="00CC048E"/>
    <w:rsid w:val="00CC0D49"/>
    <w:rsid w:val="00CC374F"/>
    <w:rsid w:val="00CD7AA5"/>
    <w:rsid w:val="00CF7597"/>
    <w:rsid w:val="00D03F61"/>
    <w:rsid w:val="00D11351"/>
    <w:rsid w:val="00D151FF"/>
    <w:rsid w:val="00D157AC"/>
    <w:rsid w:val="00D16159"/>
    <w:rsid w:val="00D16C84"/>
    <w:rsid w:val="00D32E3E"/>
    <w:rsid w:val="00D40B91"/>
    <w:rsid w:val="00D45B01"/>
    <w:rsid w:val="00D508BF"/>
    <w:rsid w:val="00D50A18"/>
    <w:rsid w:val="00D53020"/>
    <w:rsid w:val="00D6215B"/>
    <w:rsid w:val="00D74F7C"/>
    <w:rsid w:val="00D914F2"/>
    <w:rsid w:val="00DA0F82"/>
    <w:rsid w:val="00DA51E0"/>
    <w:rsid w:val="00DA76AD"/>
    <w:rsid w:val="00DB4061"/>
    <w:rsid w:val="00DB76B3"/>
    <w:rsid w:val="00DC389C"/>
    <w:rsid w:val="00DC6D73"/>
    <w:rsid w:val="00DD41FA"/>
    <w:rsid w:val="00DF3645"/>
    <w:rsid w:val="00DF44E9"/>
    <w:rsid w:val="00DF5CF2"/>
    <w:rsid w:val="00E06294"/>
    <w:rsid w:val="00E10124"/>
    <w:rsid w:val="00E22B85"/>
    <w:rsid w:val="00E242E5"/>
    <w:rsid w:val="00E31442"/>
    <w:rsid w:val="00E31E7D"/>
    <w:rsid w:val="00E3421A"/>
    <w:rsid w:val="00E3794C"/>
    <w:rsid w:val="00E52AF2"/>
    <w:rsid w:val="00E52C94"/>
    <w:rsid w:val="00E575AE"/>
    <w:rsid w:val="00E64A0C"/>
    <w:rsid w:val="00E87B30"/>
    <w:rsid w:val="00EA436A"/>
    <w:rsid w:val="00EA4667"/>
    <w:rsid w:val="00EC231A"/>
    <w:rsid w:val="00EC7151"/>
    <w:rsid w:val="00EC7B47"/>
    <w:rsid w:val="00ED076E"/>
    <w:rsid w:val="00ED754B"/>
    <w:rsid w:val="00EE0BB6"/>
    <w:rsid w:val="00EE1C35"/>
    <w:rsid w:val="00EF31AD"/>
    <w:rsid w:val="00EF6CE2"/>
    <w:rsid w:val="00F0376F"/>
    <w:rsid w:val="00F06D6F"/>
    <w:rsid w:val="00F11CD2"/>
    <w:rsid w:val="00F1387A"/>
    <w:rsid w:val="00F204CE"/>
    <w:rsid w:val="00F22DC2"/>
    <w:rsid w:val="00F23A14"/>
    <w:rsid w:val="00F31EBA"/>
    <w:rsid w:val="00F441FC"/>
    <w:rsid w:val="00F442F5"/>
    <w:rsid w:val="00F5082D"/>
    <w:rsid w:val="00F531BD"/>
    <w:rsid w:val="00F5324A"/>
    <w:rsid w:val="00F55629"/>
    <w:rsid w:val="00F57042"/>
    <w:rsid w:val="00F57C68"/>
    <w:rsid w:val="00F618CD"/>
    <w:rsid w:val="00F7169E"/>
    <w:rsid w:val="00F7288F"/>
    <w:rsid w:val="00F818BA"/>
    <w:rsid w:val="00F82EA6"/>
    <w:rsid w:val="00F85609"/>
    <w:rsid w:val="00F8567E"/>
    <w:rsid w:val="00F86656"/>
    <w:rsid w:val="00F87BD2"/>
    <w:rsid w:val="00F91B06"/>
    <w:rsid w:val="00F97C38"/>
    <w:rsid w:val="00FA0CA9"/>
    <w:rsid w:val="00FA4762"/>
    <w:rsid w:val="00FA5DEC"/>
    <w:rsid w:val="00FC21DB"/>
    <w:rsid w:val="00FC6606"/>
    <w:rsid w:val="00FC75FE"/>
    <w:rsid w:val="00FD0A62"/>
    <w:rsid w:val="00FD3E85"/>
    <w:rsid w:val="00FD42FD"/>
    <w:rsid w:val="00FD55BE"/>
    <w:rsid w:val="00FD677C"/>
    <w:rsid w:val="00FE397D"/>
    <w:rsid w:val="00FE7070"/>
    <w:rsid w:val="05548672"/>
    <w:rsid w:val="0844806F"/>
    <w:rsid w:val="0864CB7F"/>
    <w:rsid w:val="08A2D1B3"/>
    <w:rsid w:val="09CE2347"/>
    <w:rsid w:val="0A213F8F"/>
    <w:rsid w:val="0A6E7196"/>
    <w:rsid w:val="0C216480"/>
    <w:rsid w:val="12413FBE"/>
    <w:rsid w:val="1346225A"/>
    <w:rsid w:val="14487B0A"/>
    <w:rsid w:val="149DB610"/>
    <w:rsid w:val="15180AA2"/>
    <w:rsid w:val="153A9B9E"/>
    <w:rsid w:val="16096BEE"/>
    <w:rsid w:val="1646E57B"/>
    <w:rsid w:val="18DBD9DA"/>
    <w:rsid w:val="18E9E7C5"/>
    <w:rsid w:val="19141758"/>
    <w:rsid w:val="19B1A20B"/>
    <w:rsid w:val="1BF83481"/>
    <w:rsid w:val="1E826730"/>
    <w:rsid w:val="2113A04D"/>
    <w:rsid w:val="224EE6F0"/>
    <w:rsid w:val="24D01AD7"/>
    <w:rsid w:val="26871A41"/>
    <w:rsid w:val="288A6D54"/>
    <w:rsid w:val="2981778A"/>
    <w:rsid w:val="2A31D359"/>
    <w:rsid w:val="2AA45BE3"/>
    <w:rsid w:val="2C8E6582"/>
    <w:rsid w:val="326D93BC"/>
    <w:rsid w:val="337FFAC6"/>
    <w:rsid w:val="33B0FFF5"/>
    <w:rsid w:val="34EE8413"/>
    <w:rsid w:val="35A26ECF"/>
    <w:rsid w:val="35B2AD97"/>
    <w:rsid w:val="36A6160C"/>
    <w:rsid w:val="37B2EB6F"/>
    <w:rsid w:val="3817A2F7"/>
    <w:rsid w:val="3F146BF2"/>
    <w:rsid w:val="3F287CCE"/>
    <w:rsid w:val="3F339AAB"/>
    <w:rsid w:val="3F939A5C"/>
    <w:rsid w:val="417E2099"/>
    <w:rsid w:val="44EC1523"/>
    <w:rsid w:val="476EA09D"/>
    <w:rsid w:val="4805C7E2"/>
    <w:rsid w:val="4B923488"/>
    <w:rsid w:val="4E454DB5"/>
    <w:rsid w:val="4F2DC27D"/>
    <w:rsid w:val="51847CDD"/>
    <w:rsid w:val="525249E9"/>
    <w:rsid w:val="530354E8"/>
    <w:rsid w:val="53449DF8"/>
    <w:rsid w:val="534D6349"/>
    <w:rsid w:val="544516C0"/>
    <w:rsid w:val="556B38F9"/>
    <w:rsid w:val="56EDEAF2"/>
    <w:rsid w:val="573EDC18"/>
    <w:rsid w:val="574126D3"/>
    <w:rsid w:val="583E171E"/>
    <w:rsid w:val="5BBDD994"/>
    <w:rsid w:val="5D455C70"/>
    <w:rsid w:val="60B639CE"/>
    <w:rsid w:val="60D93163"/>
    <w:rsid w:val="6163AAFF"/>
    <w:rsid w:val="61CAE454"/>
    <w:rsid w:val="646E5116"/>
    <w:rsid w:val="65A1E4BB"/>
    <w:rsid w:val="667BAECF"/>
    <w:rsid w:val="67949471"/>
    <w:rsid w:val="6798E309"/>
    <w:rsid w:val="6B44120E"/>
    <w:rsid w:val="6C72B133"/>
    <w:rsid w:val="6D7F6970"/>
    <w:rsid w:val="6FC5F940"/>
    <w:rsid w:val="71D64EB6"/>
    <w:rsid w:val="7275348F"/>
    <w:rsid w:val="727DD889"/>
    <w:rsid w:val="7285F1F1"/>
    <w:rsid w:val="74D424FE"/>
    <w:rsid w:val="78EBE46C"/>
    <w:rsid w:val="7AC0F61A"/>
    <w:rsid w:val="7C078191"/>
    <w:rsid w:val="7CF3BBF9"/>
    <w:rsid w:val="7F5E165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2E7A12"/>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Heading3Char">
    <w:name w:val="Heading 3 Char"/>
    <w:basedOn w:val="DefaultParagraphFont"/>
    <w:link w:val="Heading3"/>
    <w:uiPriority w:val="9"/>
    <w:semiHidden/>
    <w:rsid w:val="002E7A12"/>
    <w:rPr>
      <w:rFonts w:asciiTheme="majorHAnsi" w:eastAsiaTheme="majorEastAsia" w:hAnsiTheme="majorHAnsi" w:cstheme="majorBidi"/>
      <w:color w:val="1F4D78" w:themeColor="accent1" w:themeShade="7F"/>
    </w:rPr>
  </w:style>
  <w:style w:type="paragraph" w:customStyle="1" w:styleId="paragraph">
    <w:name w:val="paragraph"/>
    <w:basedOn w:val="Normal"/>
    <w:rsid w:val="00C2045B"/>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normaltextrun">
    <w:name w:val="normaltextrun"/>
    <w:basedOn w:val="DefaultParagraphFont"/>
    <w:rsid w:val="00C2045B"/>
  </w:style>
  <w:style w:type="character" w:customStyle="1" w:styleId="eop">
    <w:name w:val="eop"/>
    <w:basedOn w:val="DefaultParagraphFont"/>
    <w:rsid w:val="00C2045B"/>
  </w:style>
  <w:style w:type="character" w:customStyle="1" w:styleId="ListParagraphChar">
    <w:name w:val="List Paragraph Char"/>
    <w:aliases w:val="F5 List Paragraph Char,List Paragraph1 Char"/>
    <w:link w:val="ListParagraph"/>
    <w:uiPriority w:val="34"/>
    <w:locked/>
    <w:rsid w:val="00E31E7D"/>
  </w:style>
  <w:style w:type="paragraph" w:styleId="FootnoteText">
    <w:name w:val="footnote text"/>
    <w:basedOn w:val="Normal"/>
    <w:link w:val="FootnoteTextChar"/>
    <w:uiPriority w:val="99"/>
    <w:semiHidden/>
    <w:unhideWhenUsed/>
    <w:rsid w:val="00AC101B"/>
    <w:pPr>
      <w:spacing w:after="0" w:line="240" w:lineRule="auto"/>
    </w:pPr>
    <w:rPr>
      <w:rFonts w:asciiTheme="minorHAnsi" w:eastAsiaTheme="minorEastAsia" w:hAnsiTheme="minorHAnsi" w:cstheme="minorBidi"/>
      <w:sz w:val="20"/>
      <w:szCs w:val="20"/>
      <w:lang w:eastAsia="ja-JP"/>
    </w:rPr>
  </w:style>
  <w:style w:type="character" w:customStyle="1" w:styleId="FootnoteTextChar">
    <w:name w:val="Footnote Text Char"/>
    <w:basedOn w:val="DefaultParagraphFont"/>
    <w:link w:val="FootnoteText"/>
    <w:uiPriority w:val="99"/>
    <w:semiHidden/>
    <w:rsid w:val="00AC101B"/>
    <w:rPr>
      <w:rFonts w:asciiTheme="minorHAnsi" w:eastAsiaTheme="minorEastAsia" w:hAnsiTheme="minorHAnsi" w:cstheme="minorBidi"/>
      <w:sz w:val="20"/>
      <w:szCs w:val="20"/>
      <w:lang w:eastAsia="ja-JP"/>
    </w:rPr>
  </w:style>
  <w:style w:type="character" w:styleId="FootnoteReference">
    <w:name w:val="footnote reference"/>
    <w:basedOn w:val="DefaultParagraphFont"/>
    <w:uiPriority w:val="99"/>
    <w:semiHidden/>
    <w:unhideWhenUsed/>
    <w:rsid w:val="00AC10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6628760">
      <w:bodyDiv w:val="1"/>
      <w:marLeft w:val="0"/>
      <w:marRight w:val="0"/>
      <w:marTop w:val="0"/>
      <w:marBottom w:val="0"/>
      <w:divBdr>
        <w:top w:val="none" w:sz="0" w:space="0" w:color="auto"/>
        <w:left w:val="none" w:sz="0" w:space="0" w:color="auto"/>
        <w:bottom w:val="none" w:sz="0" w:space="0" w:color="auto"/>
        <w:right w:val="none" w:sz="0" w:space="0" w:color="auto"/>
      </w:divBdr>
    </w:div>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816895">
      <w:bodyDiv w:val="1"/>
      <w:marLeft w:val="0"/>
      <w:marRight w:val="0"/>
      <w:marTop w:val="0"/>
      <w:marBottom w:val="0"/>
      <w:divBdr>
        <w:top w:val="none" w:sz="0" w:space="0" w:color="auto"/>
        <w:left w:val="none" w:sz="0" w:space="0" w:color="auto"/>
        <w:bottom w:val="none" w:sz="0" w:space="0" w:color="auto"/>
        <w:right w:val="none" w:sz="0" w:space="0" w:color="auto"/>
      </w:divBdr>
    </w:div>
    <w:div w:id="1167280594">
      <w:bodyDiv w:val="1"/>
      <w:marLeft w:val="0"/>
      <w:marRight w:val="0"/>
      <w:marTop w:val="0"/>
      <w:marBottom w:val="0"/>
      <w:divBdr>
        <w:top w:val="none" w:sz="0" w:space="0" w:color="auto"/>
        <w:left w:val="none" w:sz="0" w:space="0" w:color="auto"/>
        <w:bottom w:val="none" w:sz="0" w:space="0" w:color="auto"/>
        <w:right w:val="none" w:sz="0" w:space="0" w:color="auto"/>
      </w:divBdr>
    </w:div>
    <w:div w:id="1356729646">
      <w:bodyDiv w:val="1"/>
      <w:marLeft w:val="0"/>
      <w:marRight w:val="0"/>
      <w:marTop w:val="0"/>
      <w:marBottom w:val="0"/>
      <w:divBdr>
        <w:top w:val="none" w:sz="0" w:space="0" w:color="auto"/>
        <w:left w:val="none" w:sz="0" w:space="0" w:color="auto"/>
        <w:bottom w:val="none" w:sz="0" w:space="0" w:color="auto"/>
        <w:right w:val="none" w:sz="0" w:space="0" w:color="auto"/>
      </w:divBdr>
      <w:divsChild>
        <w:div w:id="2010669593">
          <w:marLeft w:val="0"/>
          <w:marRight w:val="0"/>
          <w:marTop w:val="0"/>
          <w:marBottom w:val="0"/>
          <w:divBdr>
            <w:top w:val="none" w:sz="0" w:space="0" w:color="auto"/>
            <w:left w:val="none" w:sz="0" w:space="0" w:color="auto"/>
            <w:bottom w:val="none" w:sz="0" w:space="0" w:color="auto"/>
            <w:right w:val="none" w:sz="0" w:space="0" w:color="auto"/>
          </w:divBdr>
        </w:div>
        <w:div w:id="2116097234">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479542">
      <w:bodyDiv w:val="1"/>
      <w:marLeft w:val="0"/>
      <w:marRight w:val="0"/>
      <w:marTop w:val="0"/>
      <w:marBottom w:val="0"/>
      <w:divBdr>
        <w:top w:val="none" w:sz="0" w:space="0" w:color="auto"/>
        <w:left w:val="none" w:sz="0" w:space="0" w:color="auto"/>
        <w:bottom w:val="none" w:sz="0" w:space="0" w:color="auto"/>
        <w:right w:val="none" w:sz="0" w:space="0" w:color="auto"/>
      </w:divBdr>
      <w:divsChild>
        <w:div w:id="783160464">
          <w:marLeft w:val="0"/>
          <w:marRight w:val="0"/>
          <w:marTop w:val="0"/>
          <w:marBottom w:val="0"/>
          <w:divBdr>
            <w:top w:val="none" w:sz="0" w:space="0" w:color="auto"/>
            <w:left w:val="none" w:sz="0" w:space="0" w:color="auto"/>
            <w:bottom w:val="none" w:sz="0" w:space="0" w:color="auto"/>
            <w:right w:val="none" w:sz="0" w:space="0" w:color="auto"/>
          </w:divBdr>
        </w:div>
        <w:div w:id="420151985">
          <w:marLeft w:val="0"/>
          <w:marRight w:val="0"/>
          <w:marTop w:val="0"/>
          <w:marBottom w:val="0"/>
          <w:divBdr>
            <w:top w:val="none" w:sz="0" w:space="0" w:color="auto"/>
            <w:left w:val="none" w:sz="0" w:space="0" w:color="auto"/>
            <w:bottom w:val="none" w:sz="0" w:space="0" w:color="auto"/>
            <w:right w:val="none" w:sz="0" w:space="0" w:color="auto"/>
          </w:divBdr>
        </w:div>
        <w:div w:id="429158689">
          <w:marLeft w:val="0"/>
          <w:marRight w:val="0"/>
          <w:marTop w:val="0"/>
          <w:marBottom w:val="0"/>
          <w:divBdr>
            <w:top w:val="none" w:sz="0" w:space="0" w:color="auto"/>
            <w:left w:val="none" w:sz="0" w:space="0" w:color="auto"/>
            <w:bottom w:val="none" w:sz="0" w:space="0" w:color="auto"/>
            <w:right w:val="none" w:sz="0" w:space="0" w:color="auto"/>
          </w:divBdr>
        </w:div>
        <w:div w:id="1640259764">
          <w:marLeft w:val="0"/>
          <w:marRight w:val="0"/>
          <w:marTop w:val="0"/>
          <w:marBottom w:val="0"/>
          <w:divBdr>
            <w:top w:val="none" w:sz="0" w:space="0" w:color="auto"/>
            <w:left w:val="none" w:sz="0" w:space="0" w:color="auto"/>
            <w:bottom w:val="none" w:sz="0" w:space="0" w:color="auto"/>
            <w:right w:val="none" w:sz="0" w:space="0" w:color="auto"/>
          </w:divBdr>
        </w:div>
        <w:div w:id="118354728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4477287">
      <w:bodyDiv w:val="1"/>
      <w:marLeft w:val="0"/>
      <w:marRight w:val="0"/>
      <w:marTop w:val="0"/>
      <w:marBottom w:val="0"/>
      <w:divBdr>
        <w:top w:val="none" w:sz="0" w:space="0" w:color="auto"/>
        <w:left w:val="none" w:sz="0" w:space="0" w:color="auto"/>
        <w:bottom w:val="none" w:sz="0" w:space="0" w:color="auto"/>
        <w:right w:val="none" w:sz="0" w:space="0" w:color="auto"/>
      </w:divBdr>
      <w:divsChild>
        <w:div w:id="746146509">
          <w:marLeft w:val="0"/>
          <w:marRight w:val="0"/>
          <w:marTop w:val="0"/>
          <w:marBottom w:val="0"/>
          <w:divBdr>
            <w:top w:val="none" w:sz="0" w:space="0" w:color="auto"/>
            <w:left w:val="none" w:sz="0" w:space="0" w:color="auto"/>
            <w:bottom w:val="none" w:sz="0" w:space="0" w:color="auto"/>
            <w:right w:val="none" w:sz="0" w:space="0" w:color="auto"/>
          </w:divBdr>
        </w:div>
        <w:div w:id="907346514">
          <w:marLeft w:val="0"/>
          <w:marRight w:val="0"/>
          <w:marTop w:val="0"/>
          <w:marBottom w:val="0"/>
          <w:divBdr>
            <w:top w:val="none" w:sz="0" w:space="0" w:color="auto"/>
            <w:left w:val="none" w:sz="0" w:space="0" w:color="auto"/>
            <w:bottom w:val="none" w:sz="0" w:space="0" w:color="auto"/>
            <w:right w:val="none" w:sz="0" w:space="0" w:color="auto"/>
          </w:divBdr>
        </w:div>
      </w:divsChild>
    </w:div>
    <w:div w:id="2096171038">
      <w:bodyDiv w:val="1"/>
      <w:marLeft w:val="0"/>
      <w:marRight w:val="0"/>
      <w:marTop w:val="0"/>
      <w:marBottom w:val="0"/>
      <w:divBdr>
        <w:top w:val="none" w:sz="0" w:space="0" w:color="auto"/>
        <w:left w:val="none" w:sz="0" w:space="0" w:color="auto"/>
        <w:bottom w:val="none" w:sz="0" w:space="0" w:color="auto"/>
        <w:right w:val="none" w:sz="0" w:space="0" w:color="auto"/>
      </w:divBdr>
      <w:divsChild>
        <w:div w:id="468518179">
          <w:marLeft w:val="0"/>
          <w:marRight w:val="0"/>
          <w:marTop w:val="0"/>
          <w:marBottom w:val="0"/>
          <w:divBdr>
            <w:top w:val="none" w:sz="0" w:space="0" w:color="auto"/>
            <w:left w:val="none" w:sz="0" w:space="0" w:color="auto"/>
            <w:bottom w:val="none" w:sz="0" w:space="0" w:color="auto"/>
            <w:right w:val="none" w:sz="0" w:space="0" w:color="auto"/>
          </w:divBdr>
        </w:div>
        <w:div w:id="6768855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s://sbuhb.nhs.wales/about-us/our-health-board/our-board-business/board-meetings-and-papers/board-march-2026/3-3i-sbuhb-annual-plan-2026-27-pdf/" TargetMode="External"/><Relationship Id="rId2" Type="http://schemas.openxmlformats.org/officeDocument/2006/relationships/hyperlink" Target="https://sbuhb.nhs.wales/about-us/our-health-board/our-strategies-and-plans/population-health/" TargetMode="External"/><Relationship Id="rId1" Type="http://schemas.openxmlformats.org/officeDocument/2006/relationships/hyperlink" Target="https://sbuhb.nhs.wales/about-us/our-health-board/our-strategies-and-plans/a-healthier-swansea-ba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4E2B"/>
    <w:rsid w:val="003261FD"/>
    <w:rsid w:val="00327324"/>
    <w:rsid w:val="00387A41"/>
    <w:rsid w:val="0040753F"/>
    <w:rsid w:val="004140C9"/>
    <w:rsid w:val="00467E8C"/>
    <w:rsid w:val="004F06C9"/>
    <w:rsid w:val="00500DD2"/>
    <w:rsid w:val="00524839"/>
    <w:rsid w:val="00570844"/>
    <w:rsid w:val="00591655"/>
    <w:rsid w:val="00672A4C"/>
    <w:rsid w:val="00694A6E"/>
    <w:rsid w:val="006D0E46"/>
    <w:rsid w:val="006F549F"/>
    <w:rsid w:val="0076681D"/>
    <w:rsid w:val="007D313C"/>
    <w:rsid w:val="009E14BB"/>
    <w:rsid w:val="00A377BA"/>
    <w:rsid w:val="00B06ACB"/>
    <w:rsid w:val="00B904E5"/>
    <w:rsid w:val="00C3159D"/>
    <w:rsid w:val="00CB2F21"/>
    <w:rsid w:val="00CC048E"/>
    <w:rsid w:val="00D914F2"/>
    <w:rsid w:val="00E10124"/>
    <w:rsid w:val="00E45C8C"/>
    <w:rsid w:val="00EC7B47"/>
    <w:rsid w:val="00ED754B"/>
    <w:rsid w:val="00F97C38"/>
    <w:rsid w:val="00FB29FD"/>
    <w:rsid w:val="00FE59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556DFE7F-C9B5-47FF-AEFF-D185D9CD7B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1277</Words>
  <Characters>7285</Characters>
  <Application>Microsoft Office Word</Application>
  <DocSecurity>0</DocSecurity>
  <Lines>60</Lines>
  <Paragraphs>17</Paragraphs>
  <ScaleCrop>false</ScaleCrop>
  <Company>ABM LHB</Company>
  <LinksUpToDate>false</LinksUpToDate>
  <CharactersWithSpaces>8545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6</cp:revision>
  <dcterms:created xsi:type="dcterms:W3CDTF">2026-05-28T09:37:00Z</dcterms:created>
  <dcterms:modified xsi:type="dcterms:W3CDTF">2026-06-09T11:51:00Z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