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A597A4" w14:textId="77777777" w:rsidR="0052297E" w:rsidRDefault="00C107F2" w:rsidP="0052297E">
      <w:pPr>
        <w:adjustRightInd w:val="0"/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47653A44" wp14:editId="1179150D">
            <wp:simplePos x="0" y="0"/>
            <wp:positionH relativeFrom="column">
              <wp:posOffset>1238250</wp:posOffset>
            </wp:positionH>
            <wp:positionV relativeFrom="paragraph">
              <wp:posOffset>0</wp:posOffset>
            </wp:positionV>
            <wp:extent cx="2971800" cy="751840"/>
            <wp:effectExtent l="0" t="0" r="0" b="0"/>
            <wp:wrapTight wrapText="bothSides">
              <wp:wrapPolygon edited="0">
                <wp:start x="0" y="0"/>
                <wp:lineTo x="0" y="20797"/>
                <wp:lineTo x="21462" y="20797"/>
                <wp:lineTo x="21462" y="0"/>
                <wp:lineTo x="0" y="0"/>
              </wp:wrapPolygon>
            </wp:wrapTight>
            <wp:docPr id="3" name="Picture 1" descr="C:\Users\su001508\Desktop\New logos Swansea Bay\Abertawe_Swansea NHS Health 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001508\Desktop\New logos Swansea Bay\Abertawe_Swansea NHS Health Boar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604C">
        <w:rPr>
          <w:noProof/>
          <w:lang w:eastAsia="en-GB"/>
        </w:rPr>
        <w:drawing>
          <wp:inline distT="0" distB="0" distL="0" distR="0" wp14:anchorId="6D295F19" wp14:editId="673237F1">
            <wp:extent cx="894435" cy="876300"/>
            <wp:effectExtent l="19050" t="0" r="915" b="0"/>
            <wp:docPr id="4" name="Picture 2" descr="Values (Welsh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ues (Welsh)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443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604C">
        <w:rPr>
          <w:noProof/>
          <w:lang w:eastAsia="en-GB"/>
        </w:rPr>
        <w:t xml:space="preserve"> </w:t>
      </w:r>
      <w:r w:rsidRPr="0072604C">
        <w:rPr>
          <w:noProof/>
          <w:lang w:eastAsia="en-GB"/>
        </w:rPr>
        <w:drawing>
          <wp:inline distT="0" distB="0" distL="0" distR="0" wp14:anchorId="0C990E1E" wp14:editId="66BF4826">
            <wp:extent cx="898295" cy="876300"/>
            <wp:effectExtent l="19050" t="0" r="0" b="0"/>
            <wp:docPr id="2" name="Picture 1" descr="Values (English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ues (English)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829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 w:rsidR="0072604C">
        <w:rPr>
          <w:noProof/>
          <w:lang w:eastAsia="en-GB"/>
        </w:rPr>
        <w:t xml:space="preserve">   </w:t>
      </w:r>
    </w:p>
    <w:p w14:paraId="76B711CB" w14:textId="77777777" w:rsidR="00AD064D" w:rsidRPr="00034194" w:rsidRDefault="00AD064D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569"/>
        <w:gridCol w:w="1691"/>
        <w:gridCol w:w="32"/>
        <w:gridCol w:w="1661"/>
        <w:gridCol w:w="675"/>
        <w:gridCol w:w="841"/>
      </w:tblGrid>
      <w:tr w:rsidR="00083FC0" w:rsidRPr="00034194" w14:paraId="1A0A5D79" w14:textId="77777777" w:rsidTr="00DA76AD">
        <w:tc>
          <w:tcPr>
            <w:tcW w:w="2547" w:type="dxa"/>
          </w:tcPr>
          <w:p w14:paraId="683280D2" w14:textId="77777777" w:rsidR="00F5082D" w:rsidRPr="00FA0CA9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Meeting Date</w:t>
            </w:r>
          </w:p>
        </w:tc>
        <w:tc>
          <w:tcPr>
            <w:tcW w:w="3260" w:type="dxa"/>
            <w:gridSpan w:val="2"/>
          </w:tcPr>
          <w:p w14:paraId="7484DDAA" w14:textId="223780D1" w:rsidR="00F5082D" w:rsidRPr="00FA0CA9" w:rsidRDefault="008C1A69" w:rsidP="00451B4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10</w:t>
            </w:r>
            <w:r w:rsidRPr="008C1A69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October 2023</w:t>
            </w:r>
          </w:p>
        </w:tc>
        <w:tc>
          <w:tcPr>
            <w:tcW w:w="2368" w:type="dxa"/>
            <w:gridSpan w:val="3"/>
          </w:tcPr>
          <w:p w14:paraId="2838B9BF" w14:textId="77777777" w:rsidR="00F5082D" w:rsidRPr="00FA0CA9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841" w:type="dxa"/>
          </w:tcPr>
          <w:p w14:paraId="233A98F3" w14:textId="67D16962" w:rsidR="00F5082D" w:rsidRPr="00FA0CA9" w:rsidRDefault="00F30BF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8C1A69">
              <w:rPr>
                <w:rFonts w:ascii="Arial" w:hAnsi="Arial" w:cs="Arial"/>
                <w:b/>
                <w:sz w:val="24"/>
                <w:szCs w:val="24"/>
              </w:rPr>
              <w:t>.1</w:t>
            </w:r>
          </w:p>
        </w:tc>
      </w:tr>
      <w:tr w:rsidR="00083FC0" w:rsidRPr="00034194" w14:paraId="7926F540" w14:textId="77777777" w:rsidTr="00DA76AD">
        <w:tc>
          <w:tcPr>
            <w:tcW w:w="2547" w:type="dxa"/>
          </w:tcPr>
          <w:p w14:paraId="1AB0B178" w14:textId="77777777"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6469" w:type="dxa"/>
            <w:gridSpan w:val="6"/>
          </w:tcPr>
          <w:p w14:paraId="0794F927" w14:textId="77777777" w:rsidR="00034194" w:rsidRPr="00FA0CA9" w:rsidRDefault="00BF59AE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Workforce Metrics</w:t>
            </w:r>
          </w:p>
        </w:tc>
      </w:tr>
      <w:tr w:rsidR="00083FC0" w:rsidRPr="00034194" w14:paraId="069B2C41" w14:textId="77777777" w:rsidTr="00DA76AD">
        <w:tc>
          <w:tcPr>
            <w:tcW w:w="2547" w:type="dxa"/>
          </w:tcPr>
          <w:p w14:paraId="669B9F45" w14:textId="77777777"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Author</w:t>
            </w:r>
          </w:p>
        </w:tc>
        <w:tc>
          <w:tcPr>
            <w:tcW w:w="6469" w:type="dxa"/>
            <w:gridSpan w:val="6"/>
          </w:tcPr>
          <w:p w14:paraId="7B3A0031" w14:textId="77777777" w:rsidR="00034194" w:rsidRDefault="000D683E" w:rsidP="00FA0C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Emma Evans</w:t>
            </w:r>
            <w:r w:rsidR="00C6078E">
              <w:rPr>
                <w:rFonts w:ascii="Arial" w:hAnsi="Arial" w:cs="Arial"/>
                <w:sz w:val="24"/>
                <w:szCs w:val="24"/>
              </w:rPr>
              <w:t>, Workforce Information Manager</w:t>
            </w:r>
          </w:p>
          <w:p w14:paraId="7B2647BE" w14:textId="77777777" w:rsidR="00C6078E" w:rsidRPr="00FA0CA9" w:rsidRDefault="00850194" w:rsidP="00FA0C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Sarah Jenkins</w:t>
            </w:r>
            <w:r w:rsidR="00C6078E" w:rsidRPr="00C6078E">
              <w:rPr>
                <w:rFonts w:ascii="Arial" w:hAnsi="Arial" w:cs="Arial"/>
                <w:sz w:val="24"/>
                <w:szCs w:val="24"/>
              </w:rPr>
              <w:t>, Assistant Director of Workforce &amp; OD</w:t>
            </w:r>
          </w:p>
        </w:tc>
      </w:tr>
      <w:tr w:rsidR="000D683E" w:rsidRPr="00034194" w14:paraId="073309BE" w14:textId="77777777" w:rsidTr="00DA76AD">
        <w:tc>
          <w:tcPr>
            <w:tcW w:w="2547" w:type="dxa"/>
          </w:tcPr>
          <w:p w14:paraId="09FD6034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6469" w:type="dxa"/>
            <w:gridSpan w:val="6"/>
          </w:tcPr>
          <w:p w14:paraId="58607345" w14:textId="77777777" w:rsidR="000D683E" w:rsidRPr="00FA0CA9" w:rsidRDefault="00C6078E" w:rsidP="000D683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Debbie Eyitayo, Director of Workforce and OD</w:t>
            </w:r>
          </w:p>
        </w:tc>
      </w:tr>
      <w:tr w:rsidR="000D683E" w:rsidRPr="00034194" w14:paraId="1103E365" w14:textId="77777777" w:rsidTr="00DA76AD">
        <w:tc>
          <w:tcPr>
            <w:tcW w:w="2547" w:type="dxa"/>
          </w:tcPr>
          <w:p w14:paraId="4C09722C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6469" w:type="dxa"/>
            <w:gridSpan w:val="6"/>
          </w:tcPr>
          <w:p w14:paraId="216DEC03" w14:textId="77777777" w:rsidR="000D683E" w:rsidRPr="00FA0CA9" w:rsidRDefault="00850194" w:rsidP="000D683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Sarah Jenkins</w:t>
            </w:r>
            <w:r w:rsidR="00C6078E" w:rsidRPr="00C6078E">
              <w:rPr>
                <w:rFonts w:ascii="Arial" w:hAnsi="Arial" w:cs="Arial"/>
                <w:sz w:val="24"/>
                <w:szCs w:val="24"/>
              </w:rPr>
              <w:t>, Assistant Director of Workforce &amp; OD</w:t>
            </w:r>
          </w:p>
        </w:tc>
      </w:tr>
      <w:tr w:rsidR="000D683E" w:rsidRPr="00034194" w14:paraId="620C62A9" w14:textId="77777777" w:rsidTr="00DA76AD">
        <w:tc>
          <w:tcPr>
            <w:tcW w:w="2547" w:type="dxa"/>
          </w:tcPr>
          <w:p w14:paraId="5D3744EC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 xml:space="preserve">Freedom of Information </w:t>
            </w:r>
          </w:p>
        </w:tc>
        <w:tc>
          <w:tcPr>
            <w:tcW w:w="6469" w:type="dxa"/>
            <w:gridSpan w:val="6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2080253580"/>
              <w:placeholder>
                <w:docPart w:val="F7CEA01C8244402C97248E7D7B71C2FD"/>
              </w:placeholder>
              <w:comboBox>
                <w:listItem w:value="Choose an item."/>
                <w:listItem w:displayText="Open" w:value="Open"/>
                <w:listItem w:displayText="Closed" w:value="Closed"/>
              </w:comboBox>
            </w:sdtPr>
            <w:sdtEndPr/>
            <w:sdtContent>
              <w:p w14:paraId="2C5C0A85" w14:textId="77777777" w:rsidR="000D683E" w:rsidRPr="00FA0CA9" w:rsidRDefault="000D683E" w:rsidP="000D683E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BF59AE">
                  <w:rPr>
                    <w:rFonts w:ascii="Arial" w:hAnsi="Arial" w:cs="Arial"/>
                    <w:sz w:val="24"/>
                    <w:szCs w:val="24"/>
                  </w:rPr>
                  <w:t>Open</w:t>
                </w:r>
              </w:p>
            </w:sdtContent>
          </w:sdt>
        </w:tc>
      </w:tr>
      <w:tr w:rsidR="000D683E" w:rsidRPr="00034194" w14:paraId="2D58F075" w14:textId="77777777" w:rsidTr="00DA76AD">
        <w:tc>
          <w:tcPr>
            <w:tcW w:w="2547" w:type="dxa"/>
          </w:tcPr>
          <w:p w14:paraId="1031DF24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6469" w:type="dxa"/>
            <w:gridSpan w:val="6"/>
          </w:tcPr>
          <w:p w14:paraId="644A1136" w14:textId="77777777" w:rsidR="00C6078E" w:rsidRPr="00FA0CA9" w:rsidRDefault="000D683E" w:rsidP="00C6078E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0D683E">
              <w:rPr>
                <w:rFonts w:ascii="Arial" w:hAnsi="Arial" w:cs="Arial"/>
                <w:sz w:val="24"/>
                <w:szCs w:val="24"/>
              </w:rPr>
              <w:t xml:space="preserve">To highlight and update on key Workforce and OD </w:t>
            </w:r>
            <w:r w:rsidR="00C6078E" w:rsidRPr="00C6078E">
              <w:rPr>
                <w:rFonts w:ascii="Arial" w:hAnsi="Arial" w:cs="Arial"/>
                <w:sz w:val="24"/>
                <w:szCs w:val="24"/>
              </w:rPr>
              <w:t xml:space="preserve">metrics </w:t>
            </w:r>
          </w:p>
          <w:p w14:paraId="08833A1C" w14:textId="77777777" w:rsidR="000D683E" w:rsidRPr="00FA0CA9" w:rsidRDefault="000D683E" w:rsidP="00C6078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683E" w:rsidRPr="00034194" w14:paraId="49C7DF68" w14:textId="77777777" w:rsidTr="00DA76AD">
        <w:tc>
          <w:tcPr>
            <w:tcW w:w="2547" w:type="dxa"/>
          </w:tcPr>
          <w:p w14:paraId="480D7964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Key Issues</w:t>
            </w:r>
          </w:p>
          <w:p w14:paraId="47F6D6B5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397AE60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D0983CC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01120AAC" w14:textId="77777777" w:rsidR="00C6078E" w:rsidRPr="00C6078E" w:rsidRDefault="00C6078E" w:rsidP="00C6078E">
            <w:pPr>
              <w:rPr>
                <w:rFonts w:ascii="Arial" w:hAnsi="Arial" w:cs="Arial"/>
                <w:sz w:val="24"/>
                <w:szCs w:val="24"/>
              </w:rPr>
            </w:pPr>
            <w:r w:rsidRPr="00C6078E">
              <w:rPr>
                <w:rFonts w:ascii="Arial" w:hAnsi="Arial" w:cs="Arial"/>
                <w:sz w:val="24"/>
                <w:szCs w:val="24"/>
              </w:rPr>
              <w:t>Detailed within the attached report - Workforce metric</w:t>
            </w:r>
          </w:p>
          <w:p w14:paraId="2C3008A1" w14:textId="77777777" w:rsidR="000D683E" w:rsidRPr="00FA0CA9" w:rsidRDefault="00C6078E" w:rsidP="00C6078E">
            <w:pPr>
              <w:rPr>
                <w:rFonts w:ascii="Arial" w:hAnsi="Arial" w:cs="Arial"/>
                <w:sz w:val="24"/>
                <w:szCs w:val="24"/>
              </w:rPr>
            </w:pPr>
            <w:r w:rsidRPr="00C6078E">
              <w:rPr>
                <w:rFonts w:ascii="Arial" w:hAnsi="Arial" w:cs="Arial"/>
                <w:sz w:val="24"/>
                <w:szCs w:val="24"/>
              </w:rPr>
              <w:t>focus on the key issues only</w:t>
            </w:r>
          </w:p>
        </w:tc>
      </w:tr>
      <w:tr w:rsidR="000D683E" w:rsidRPr="00034194" w14:paraId="35EEAB75" w14:textId="77777777" w:rsidTr="00DA76AD">
        <w:trPr>
          <w:trHeight w:val="97"/>
        </w:trPr>
        <w:tc>
          <w:tcPr>
            <w:tcW w:w="2547" w:type="dxa"/>
            <w:vMerge w:val="restart"/>
          </w:tcPr>
          <w:p w14:paraId="13D272BC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 xml:space="preserve">Specific Action Required </w:t>
            </w:r>
          </w:p>
          <w:p w14:paraId="0B885F48" w14:textId="77777777" w:rsidR="000D683E" w:rsidRPr="00FA0CA9" w:rsidRDefault="000D683E" w:rsidP="000D683E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(please 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>choose</w:t>
            </w:r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one only)</w:t>
            </w:r>
          </w:p>
        </w:tc>
        <w:tc>
          <w:tcPr>
            <w:tcW w:w="1569" w:type="dxa"/>
            <w:shd w:val="clear" w:color="auto" w:fill="D5DCE4" w:themeFill="text2" w:themeFillTint="33"/>
          </w:tcPr>
          <w:p w14:paraId="09BBFD7D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723" w:type="dxa"/>
            <w:gridSpan w:val="2"/>
            <w:shd w:val="clear" w:color="auto" w:fill="D5DCE4" w:themeFill="text2" w:themeFillTint="33"/>
          </w:tcPr>
          <w:p w14:paraId="0BF85DF5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</w:tcPr>
          <w:p w14:paraId="523946A9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1516" w:type="dxa"/>
            <w:gridSpan w:val="2"/>
            <w:shd w:val="clear" w:color="auto" w:fill="D5DCE4" w:themeFill="text2" w:themeFillTint="33"/>
          </w:tcPr>
          <w:p w14:paraId="7A58A63F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Approval</w:t>
            </w:r>
          </w:p>
        </w:tc>
      </w:tr>
      <w:tr w:rsidR="000D683E" w:rsidRPr="00034194" w14:paraId="5782FBEE" w14:textId="77777777" w:rsidTr="00DA76AD">
        <w:trPr>
          <w:trHeight w:val="96"/>
        </w:trPr>
        <w:tc>
          <w:tcPr>
            <w:tcW w:w="2547" w:type="dxa"/>
            <w:vMerge/>
          </w:tcPr>
          <w:p w14:paraId="203488FD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06831532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9" w:type="dxa"/>
              </w:tcPr>
              <w:p w14:paraId="1A781174" w14:textId="77777777" w:rsidR="000D683E" w:rsidRPr="00FA0CA9" w:rsidRDefault="000D683E" w:rsidP="000D683E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7365937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3" w:type="dxa"/>
                <w:gridSpan w:val="2"/>
              </w:tcPr>
              <w:p w14:paraId="0B4243D2" w14:textId="77777777" w:rsidR="000D683E" w:rsidRPr="00FA0CA9" w:rsidRDefault="000D683E" w:rsidP="000D683E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49540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61" w:type="dxa"/>
              </w:tcPr>
              <w:p w14:paraId="08307701" w14:textId="77777777" w:rsidR="000D683E" w:rsidRPr="00FA0CA9" w:rsidRDefault="000D683E" w:rsidP="000D683E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731038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6" w:type="dxa"/>
                <w:gridSpan w:val="2"/>
              </w:tcPr>
              <w:p w14:paraId="46521F2E" w14:textId="77777777" w:rsidR="000D683E" w:rsidRPr="00FA0CA9" w:rsidRDefault="000D683E" w:rsidP="000D683E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D683E" w:rsidRPr="00034194" w14:paraId="531227BD" w14:textId="77777777" w:rsidTr="00DA76AD">
        <w:tc>
          <w:tcPr>
            <w:tcW w:w="2547" w:type="dxa"/>
          </w:tcPr>
          <w:p w14:paraId="5707B998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Recommendations</w:t>
            </w:r>
          </w:p>
          <w:p w14:paraId="5E67D7C8" w14:textId="77777777" w:rsidR="000D683E" w:rsidRPr="00FA0CA9" w:rsidRDefault="000D683E" w:rsidP="000D683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50CDEC25" w14:textId="77777777" w:rsidR="000D683E" w:rsidRPr="00907A83" w:rsidRDefault="000D683E" w:rsidP="000D683E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907A83">
              <w:rPr>
                <w:rFonts w:ascii="Arial" w:hAnsi="Arial" w:cs="Arial"/>
                <w:sz w:val="24"/>
                <w:szCs w:val="24"/>
              </w:rPr>
              <w:t>Members are asked to:</w:t>
            </w:r>
          </w:p>
          <w:p w14:paraId="06E93524" w14:textId="77777777" w:rsidR="000D683E" w:rsidRPr="00FC5E29" w:rsidRDefault="000D683E" w:rsidP="00444FA1">
            <w:pPr>
              <w:pStyle w:val="ListParagraph"/>
              <w:numPr>
                <w:ilvl w:val="0"/>
                <w:numId w:val="6"/>
              </w:num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411ACA">
              <w:rPr>
                <w:rFonts w:ascii="Arial" w:hAnsi="Arial" w:cs="Arial"/>
                <w:b/>
                <w:sz w:val="24"/>
                <w:szCs w:val="24"/>
              </w:rPr>
              <w:t xml:space="preserve">NOTE </w:t>
            </w:r>
            <w:r w:rsidRPr="00907A83">
              <w:rPr>
                <w:rFonts w:ascii="Arial" w:hAnsi="Arial" w:cs="Arial"/>
                <w:sz w:val="24"/>
                <w:szCs w:val="24"/>
              </w:rPr>
              <w:t>the contents of this report</w:t>
            </w:r>
            <w:r w:rsidR="00444FA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44FA1" w:rsidRPr="00444FA1">
              <w:rPr>
                <w:rFonts w:ascii="Arial" w:hAnsi="Arial" w:cs="Arial"/>
                <w:sz w:val="24"/>
                <w:szCs w:val="24"/>
              </w:rPr>
              <w:t xml:space="preserve">and provide any specific feedback </w:t>
            </w:r>
            <w:r w:rsidR="00444FA1">
              <w:rPr>
                <w:rFonts w:ascii="Arial" w:hAnsi="Arial" w:cs="Arial"/>
                <w:sz w:val="24"/>
                <w:szCs w:val="24"/>
              </w:rPr>
              <w:t>in relation to the new format.</w:t>
            </w:r>
          </w:p>
          <w:p w14:paraId="3BA8568F" w14:textId="77777777" w:rsidR="000D683E" w:rsidRPr="00FA0CA9" w:rsidRDefault="000D683E" w:rsidP="000D683E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440D736E" w14:textId="77777777" w:rsidR="000D683E" w:rsidRPr="00FA0CA9" w:rsidRDefault="000D683E" w:rsidP="000D683E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A8B6342" w14:textId="77777777" w:rsidR="0020539A" w:rsidRDefault="0020539A"/>
    <w:p w14:paraId="506BE6DE" w14:textId="77777777" w:rsidR="00C33A04" w:rsidRDefault="0020539A">
      <w:r>
        <w:br w:type="page"/>
      </w:r>
    </w:p>
    <w:p w14:paraId="5684B148" w14:textId="77777777" w:rsidR="00BF59AE" w:rsidRPr="00C720C9" w:rsidRDefault="00BF59AE" w:rsidP="00BF59AE">
      <w:pPr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  <w:r w:rsidRPr="00C720C9">
        <w:rPr>
          <w:rFonts w:ascii="Arial" w:hAnsi="Arial" w:cs="Arial"/>
          <w:b/>
          <w:caps/>
          <w:sz w:val="24"/>
          <w:szCs w:val="24"/>
        </w:rPr>
        <w:lastRenderedPageBreak/>
        <w:t>Workforce Metrics</w:t>
      </w:r>
    </w:p>
    <w:p w14:paraId="3B9200CE" w14:textId="77777777" w:rsidR="0072604C" w:rsidRPr="0072604C" w:rsidRDefault="0072604C" w:rsidP="0072604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B35BD05" w14:textId="77777777" w:rsidR="00BF59AE" w:rsidRDefault="00BF59AE" w:rsidP="00BF59AE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INTRODUCTION</w:t>
      </w:r>
    </w:p>
    <w:p w14:paraId="07A14F06" w14:textId="77777777" w:rsidR="00F57C68" w:rsidRPr="00200944" w:rsidRDefault="00BF59AE" w:rsidP="00200944">
      <w:pPr>
        <w:spacing w:after="0" w:line="240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 w:rsidRPr="00200944">
        <w:rPr>
          <w:rFonts w:ascii="Arial" w:hAnsi="Arial" w:cs="Arial"/>
          <w:sz w:val="24"/>
          <w:szCs w:val="24"/>
        </w:rPr>
        <w:t>There is a standard workforce metrics report that is developed on a monthly basis</w:t>
      </w:r>
      <w:r w:rsidR="00C6078E">
        <w:rPr>
          <w:rFonts w:ascii="Arial" w:hAnsi="Arial" w:cs="Arial"/>
          <w:sz w:val="24"/>
          <w:szCs w:val="24"/>
        </w:rPr>
        <w:t>, however its format has been updated following feedback from the Director of WOD and chair of WOD Committee</w:t>
      </w:r>
      <w:r w:rsidRPr="00200944">
        <w:rPr>
          <w:rFonts w:ascii="Arial" w:hAnsi="Arial" w:cs="Arial"/>
          <w:sz w:val="24"/>
          <w:szCs w:val="24"/>
        </w:rPr>
        <w:t xml:space="preserve">. </w:t>
      </w:r>
    </w:p>
    <w:p w14:paraId="5261435D" w14:textId="77777777" w:rsidR="00F57C68" w:rsidRPr="0072604C" w:rsidRDefault="00F57C68" w:rsidP="00E749BD">
      <w:pPr>
        <w:pStyle w:val="ListParagraph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78622ABD" w14:textId="77777777" w:rsidR="00C33A04" w:rsidRPr="0072604C" w:rsidRDefault="00C33A04" w:rsidP="00E749B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BACKGROUND</w:t>
      </w:r>
    </w:p>
    <w:p w14:paraId="690E7A56" w14:textId="77777777" w:rsidR="00BF59AE" w:rsidRPr="00200944" w:rsidRDefault="00BF59AE" w:rsidP="00200944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00944">
        <w:rPr>
          <w:rFonts w:ascii="Arial" w:hAnsi="Arial" w:cs="Arial"/>
          <w:sz w:val="24"/>
          <w:szCs w:val="24"/>
        </w:rPr>
        <w:t xml:space="preserve">Commentary on actions and key outputs/activity are set out in the body of the report.   </w:t>
      </w:r>
    </w:p>
    <w:p w14:paraId="6B7821D0" w14:textId="77777777" w:rsidR="00C33A04" w:rsidRPr="0072604C" w:rsidRDefault="00C33A04" w:rsidP="00E749BD">
      <w:pPr>
        <w:pStyle w:val="ListParagraph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7AB609F7" w14:textId="77777777" w:rsidR="00C33A04" w:rsidRPr="0072604C" w:rsidRDefault="00C33A04" w:rsidP="00E749B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GOVERNANCE AND RISK ISSUES</w:t>
      </w:r>
    </w:p>
    <w:p w14:paraId="34A94E07" w14:textId="77777777" w:rsidR="00BF59AE" w:rsidRPr="00200944" w:rsidRDefault="00BF59AE" w:rsidP="00200944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00944">
        <w:rPr>
          <w:rFonts w:ascii="Arial" w:hAnsi="Arial" w:cs="Arial"/>
          <w:sz w:val="24"/>
          <w:szCs w:val="24"/>
        </w:rPr>
        <w:t>The monthly metrics report forms part of the governance arrangements for reporting on key workforce activity and key corporate performance targets.</w:t>
      </w:r>
    </w:p>
    <w:p w14:paraId="5E2341C6" w14:textId="77777777" w:rsidR="00F531BD" w:rsidRPr="0072604C" w:rsidRDefault="00F531BD" w:rsidP="00E749BD">
      <w:pPr>
        <w:pStyle w:val="ListParagraph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099F43F7" w14:textId="77777777" w:rsidR="00233330" w:rsidRPr="0072604C" w:rsidRDefault="00233330" w:rsidP="00E749B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 xml:space="preserve"> </w:t>
      </w:r>
      <w:r w:rsidR="005D1652" w:rsidRPr="0072604C">
        <w:rPr>
          <w:rFonts w:ascii="Arial" w:hAnsi="Arial" w:cs="Arial"/>
          <w:b/>
          <w:sz w:val="24"/>
          <w:szCs w:val="24"/>
        </w:rPr>
        <w:t>FINANCIAL IMPLICATIONS</w:t>
      </w:r>
    </w:p>
    <w:p w14:paraId="3DFF17F3" w14:textId="77777777" w:rsidR="00BF59AE" w:rsidRPr="00200944" w:rsidRDefault="00BF59AE" w:rsidP="00200944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00944">
        <w:rPr>
          <w:rFonts w:ascii="Arial" w:hAnsi="Arial" w:cs="Arial"/>
          <w:sz w:val="24"/>
          <w:szCs w:val="24"/>
        </w:rPr>
        <w:t>There are no specific financial implications associated with this report for information.</w:t>
      </w:r>
    </w:p>
    <w:p w14:paraId="7E46881C" w14:textId="77777777" w:rsidR="00C33A04" w:rsidRPr="0072604C" w:rsidRDefault="00C33A04" w:rsidP="00E749BD">
      <w:pPr>
        <w:pStyle w:val="ListParagraph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72E09B45" w14:textId="77777777" w:rsidR="00F531BD" w:rsidRPr="0072604C" w:rsidRDefault="00C33A04" w:rsidP="00E749B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RECOMMENDATION</w:t>
      </w:r>
    </w:p>
    <w:p w14:paraId="2DB1A512" w14:textId="77777777" w:rsidR="00BF59AE" w:rsidRPr="00200944" w:rsidRDefault="00BF59AE" w:rsidP="00200944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00944">
        <w:rPr>
          <w:rFonts w:ascii="Arial" w:hAnsi="Arial" w:cs="Arial"/>
          <w:sz w:val="24"/>
          <w:szCs w:val="24"/>
        </w:rPr>
        <w:t>The Committee is asked to note the contents of the report</w:t>
      </w:r>
      <w:r w:rsidR="00C6078E">
        <w:rPr>
          <w:rFonts w:ascii="Arial" w:hAnsi="Arial" w:cs="Arial"/>
          <w:sz w:val="24"/>
          <w:szCs w:val="24"/>
        </w:rPr>
        <w:t xml:space="preserve"> and provide any specific feedback in relation to the new format</w:t>
      </w:r>
      <w:r w:rsidRPr="00200944">
        <w:rPr>
          <w:rFonts w:ascii="Arial" w:hAnsi="Arial" w:cs="Arial"/>
          <w:sz w:val="24"/>
          <w:szCs w:val="24"/>
        </w:rPr>
        <w:t xml:space="preserve">.  </w:t>
      </w:r>
    </w:p>
    <w:p w14:paraId="131678E3" w14:textId="77777777" w:rsidR="00C33A04" w:rsidRPr="00DA76AD" w:rsidRDefault="00C33A04" w:rsidP="00E749BD">
      <w:pPr>
        <w:jc w:val="both"/>
        <w:rPr>
          <w:rFonts w:ascii="Arial" w:hAnsi="Arial" w:cs="Arial"/>
          <w:b/>
          <w:sz w:val="24"/>
          <w:szCs w:val="24"/>
        </w:rPr>
      </w:pPr>
      <w:r w:rsidRPr="00DA76AD">
        <w:rPr>
          <w:rFonts w:ascii="Arial" w:hAnsi="Arial" w:cs="Arial"/>
          <w:b/>
          <w:sz w:val="24"/>
          <w:szCs w:val="24"/>
        </w:rPr>
        <w:br w:type="page"/>
      </w: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661"/>
        <w:gridCol w:w="5151"/>
        <w:gridCol w:w="1624"/>
      </w:tblGrid>
      <w:tr w:rsidR="00034194" w:rsidRPr="00034194" w14:paraId="64A1AA54" w14:textId="77777777" w:rsidTr="00C95B3C">
        <w:tc>
          <w:tcPr>
            <w:tcW w:w="9245" w:type="dxa"/>
            <w:gridSpan w:val="4"/>
            <w:shd w:val="clear" w:color="auto" w:fill="D5DCE4" w:themeFill="text2" w:themeFillTint="33"/>
          </w:tcPr>
          <w:p w14:paraId="60284BAB" w14:textId="77777777" w:rsidR="00034194" w:rsidRPr="00034194" w:rsidRDefault="0020539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Governance and Assurance</w:t>
            </w:r>
          </w:p>
          <w:p w14:paraId="04EBC999" w14:textId="77777777" w:rsidR="00034194" w:rsidRPr="00034194" w:rsidRDefault="0003419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24A" w:rsidRPr="00034194" w14:paraId="7D4CDE0C" w14:textId="77777777" w:rsidTr="00F5324A">
        <w:tc>
          <w:tcPr>
            <w:tcW w:w="1809" w:type="dxa"/>
            <w:vMerge w:val="restart"/>
          </w:tcPr>
          <w:p w14:paraId="291037C0" w14:textId="77777777" w:rsidR="00F5324A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Link to Enabling Objectives</w:t>
            </w:r>
          </w:p>
          <w:p w14:paraId="6E37956B" w14:textId="77777777" w:rsidR="00F5324A" w:rsidRDefault="00F5324A" w:rsidP="00133E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 xml:space="preserve">(please </w:t>
            </w:r>
            <w:r w:rsidR="00133EA1">
              <w:rPr>
                <w:rFonts w:ascii="Arial" w:hAnsi="Arial" w:cs="Arial"/>
                <w:b/>
                <w:i/>
                <w:sz w:val="18"/>
                <w:szCs w:val="24"/>
              </w:rPr>
              <w:t>choose</w:t>
            </w: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656C0D73" w14:textId="77777777" w:rsidR="00F5324A" w:rsidRPr="00F5324A" w:rsidRDefault="00F5324A" w:rsidP="00F5324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b/>
                <w:sz w:val="20"/>
                <w:szCs w:val="20"/>
              </w:rPr>
              <w:t>Supporting better health and wellbeing by actively promoting and empowering people to live well in resilient communities</w:t>
            </w:r>
          </w:p>
        </w:tc>
      </w:tr>
      <w:tr w:rsidR="00F5324A" w:rsidRPr="00034194" w14:paraId="1B57DDB5" w14:textId="77777777" w:rsidTr="00F5324A">
        <w:tc>
          <w:tcPr>
            <w:tcW w:w="1809" w:type="dxa"/>
            <w:vMerge/>
          </w:tcPr>
          <w:p w14:paraId="08EF7A6F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638A267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Partnerships for Improving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705433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5BB3E75" w14:textId="77777777" w:rsidR="00F5324A" w:rsidRPr="00F5324A" w:rsidRDefault="00133EA1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1B5CF026" w14:textId="77777777" w:rsidTr="00F5324A">
        <w:tc>
          <w:tcPr>
            <w:tcW w:w="1809" w:type="dxa"/>
            <w:vMerge/>
          </w:tcPr>
          <w:p w14:paraId="14E11C02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1AFC357F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Co-Production and Health Literacy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5125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589D0886" w14:textId="77777777" w:rsidR="00F5324A" w:rsidRPr="00F5324A" w:rsidRDefault="00133EA1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376EAC7A" w14:textId="77777777" w:rsidTr="00F5324A">
        <w:tc>
          <w:tcPr>
            <w:tcW w:w="1809" w:type="dxa"/>
            <w:vMerge/>
          </w:tcPr>
          <w:p w14:paraId="577591C2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5465A2E8" w14:textId="77777777" w:rsidR="00F5324A" w:rsidRPr="00F5324A" w:rsidRDefault="00F5324A" w:rsidP="00F532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Digitally Enabled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773847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5A27798B" w14:textId="77777777" w:rsidR="00F5324A" w:rsidRPr="00F5324A" w:rsidRDefault="00133EA1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1531D505" w14:textId="77777777" w:rsidTr="00F5324A">
        <w:tc>
          <w:tcPr>
            <w:tcW w:w="1809" w:type="dxa"/>
            <w:vMerge/>
          </w:tcPr>
          <w:p w14:paraId="2BDB9C23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2301C00F" w14:textId="77777777" w:rsidR="00F5324A" w:rsidRPr="00F5324A" w:rsidRDefault="00F5324A" w:rsidP="00C107F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b/>
                <w:sz w:val="20"/>
                <w:szCs w:val="20"/>
              </w:rPr>
              <w:t xml:space="preserve">Deliver better care through excellent health and care services achieving the outcomes that matter most to people </w:t>
            </w:r>
          </w:p>
        </w:tc>
      </w:tr>
      <w:tr w:rsidR="00F5324A" w:rsidRPr="00034194" w14:paraId="40E38614" w14:textId="77777777" w:rsidTr="00F5324A">
        <w:tc>
          <w:tcPr>
            <w:tcW w:w="1809" w:type="dxa"/>
            <w:vMerge/>
          </w:tcPr>
          <w:p w14:paraId="33C5E4ED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49EC3635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Best Value Outcomes and High Quality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90956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05E86E7E" w14:textId="77777777" w:rsidR="00F5324A" w:rsidRPr="00F5324A" w:rsidRDefault="00133EA1" w:rsidP="00133EA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5C5B17C" w14:textId="77777777" w:rsidTr="00F5324A">
        <w:tc>
          <w:tcPr>
            <w:tcW w:w="1809" w:type="dxa"/>
            <w:vMerge/>
          </w:tcPr>
          <w:p w14:paraId="739B90D8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321097AB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Partnerships for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832023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419755DC" w14:textId="77777777" w:rsidR="00F5324A" w:rsidRPr="00F5324A" w:rsidRDefault="00133EA1" w:rsidP="00133EA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52D967A0" w14:textId="77777777" w:rsidTr="00F5324A">
        <w:tc>
          <w:tcPr>
            <w:tcW w:w="1809" w:type="dxa"/>
            <w:vMerge/>
          </w:tcPr>
          <w:p w14:paraId="6C36D6B5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0ED7D6D7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Excellent Staff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717472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0959BDF7" w14:textId="77777777" w:rsidR="00F5324A" w:rsidRPr="00F5324A" w:rsidRDefault="00BF59AE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62D4767F" w14:textId="77777777" w:rsidTr="00F5324A">
        <w:tc>
          <w:tcPr>
            <w:tcW w:w="1809" w:type="dxa"/>
            <w:vMerge/>
          </w:tcPr>
          <w:p w14:paraId="7969361F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544E2AA9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Digitally Enabled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2686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55C788B5" w14:textId="77777777" w:rsidR="00F5324A" w:rsidRPr="00F5324A" w:rsidRDefault="00133EA1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3B46DBBE" w14:textId="77777777" w:rsidTr="00F5324A">
        <w:tc>
          <w:tcPr>
            <w:tcW w:w="1809" w:type="dxa"/>
            <w:vMerge/>
          </w:tcPr>
          <w:p w14:paraId="0BD2D1D0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31C7CCB7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Outstanding Research, Innovation, Education and Learning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16336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59054C24" w14:textId="77777777" w:rsidR="00F5324A" w:rsidRPr="00F5324A" w:rsidRDefault="00133EA1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59717B2E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2868D99F" w14:textId="77777777" w:rsidR="00F5324A" w:rsidRPr="00F5324A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95B3C">
              <w:rPr>
                <w:rFonts w:ascii="Arial" w:hAnsi="Arial" w:cs="Arial"/>
                <w:b/>
                <w:sz w:val="24"/>
                <w:szCs w:val="24"/>
              </w:rPr>
              <w:t>Health and Care Standards</w:t>
            </w:r>
          </w:p>
        </w:tc>
      </w:tr>
      <w:tr w:rsidR="00F5324A" w:rsidRPr="00034194" w14:paraId="519E5AA2" w14:textId="77777777" w:rsidTr="00F5324A">
        <w:tc>
          <w:tcPr>
            <w:tcW w:w="1809" w:type="dxa"/>
            <w:vMerge w:val="restart"/>
          </w:tcPr>
          <w:p w14:paraId="718F8C6B" w14:textId="77777777" w:rsidR="00F5324A" w:rsidRPr="00C95B3C" w:rsidRDefault="00133EA1" w:rsidP="00F5324A">
            <w:pPr>
              <w:rPr>
                <w:rFonts w:ascii="Arial" w:hAnsi="Arial" w:cs="Arial"/>
                <w:sz w:val="24"/>
                <w:szCs w:val="24"/>
              </w:rPr>
            </w:pP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 xml:space="preserve">(please </w:t>
            </w:r>
            <w:r>
              <w:rPr>
                <w:rFonts w:ascii="Arial" w:hAnsi="Arial" w:cs="Arial"/>
                <w:b/>
                <w:i/>
                <w:sz w:val="18"/>
                <w:szCs w:val="24"/>
              </w:rPr>
              <w:t>choose</w:t>
            </w: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5812" w:type="dxa"/>
            <w:gridSpan w:val="2"/>
          </w:tcPr>
          <w:p w14:paraId="2B0AD69D" w14:textId="77777777" w:rsidR="00F5324A" w:rsidRPr="00F5324A" w:rsidRDefault="00F5324A" w:rsidP="00C107F2">
            <w:pPr>
              <w:rPr>
                <w:rFonts w:ascii="Arial" w:hAnsi="Arial" w:cs="Arial"/>
                <w:sz w:val="20"/>
                <w:szCs w:val="18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Staying Healthy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937573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59D814AF" w14:textId="77777777" w:rsidR="00F5324A" w:rsidRPr="00C95B3C" w:rsidRDefault="00133EA1" w:rsidP="00133EA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27097F1B" w14:textId="77777777" w:rsidTr="00F5324A">
        <w:tc>
          <w:tcPr>
            <w:tcW w:w="1809" w:type="dxa"/>
            <w:vMerge/>
          </w:tcPr>
          <w:p w14:paraId="4307E99E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219A3A67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Safe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75186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34BF3964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2DD5C765" w14:textId="77777777" w:rsidTr="00F5324A">
        <w:tc>
          <w:tcPr>
            <w:tcW w:w="1809" w:type="dxa"/>
            <w:vMerge/>
          </w:tcPr>
          <w:p w14:paraId="325DF71E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59DDF83D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Effective 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90772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33891ACC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4CFE0D04" w14:textId="77777777" w:rsidTr="00F5324A">
        <w:tc>
          <w:tcPr>
            <w:tcW w:w="1809" w:type="dxa"/>
            <w:vMerge/>
          </w:tcPr>
          <w:p w14:paraId="7D4F4BDF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61EB693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Dignified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427299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434F1C50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2611311B" w14:textId="77777777" w:rsidTr="00F5324A">
        <w:tc>
          <w:tcPr>
            <w:tcW w:w="1809" w:type="dxa"/>
            <w:vMerge/>
          </w:tcPr>
          <w:p w14:paraId="49463821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25E4367D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Timely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11138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3F0B0D7C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0089AE6A" w14:textId="77777777" w:rsidTr="00F5324A">
        <w:tc>
          <w:tcPr>
            <w:tcW w:w="1809" w:type="dxa"/>
            <w:vMerge/>
          </w:tcPr>
          <w:p w14:paraId="7C95913A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10F155A9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Individual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49403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156FE3FA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9C19788" w14:textId="77777777" w:rsidTr="00F5324A">
        <w:tc>
          <w:tcPr>
            <w:tcW w:w="1809" w:type="dxa"/>
            <w:vMerge/>
          </w:tcPr>
          <w:p w14:paraId="3CF4BBA6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13CFB06A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Staff and Resources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573442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1AFA109" w14:textId="77777777" w:rsidR="00F5324A" w:rsidRPr="00FA0CA9" w:rsidRDefault="00BF59AE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0498D2BA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42DF1E43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="00F5324A" w:rsidRPr="00034194" w14:paraId="18BC6888" w14:textId="77777777" w:rsidTr="00C95B3C">
        <w:tc>
          <w:tcPr>
            <w:tcW w:w="9245" w:type="dxa"/>
            <w:gridSpan w:val="4"/>
          </w:tcPr>
          <w:p w14:paraId="75D8C9A3" w14:textId="77777777" w:rsidR="00F5324A" w:rsidRPr="00FA0CA9" w:rsidRDefault="00BF59AE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Workforce Metrics cover a rage of key performance targets that are linked to quality, safety and patient safety as the relate to workforce availability, training and other key compliance and governance issues</w:t>
            </w:r>
          </w:p>
        </w:tc>
      </w:tr>
      <w:tr w:rsidR="00F5324A" w:rsidRPr="00034194" w14:paraId="7ACCA82F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0F02D5B1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Financial Implications</w:t>
            </w:r>
          </w:p>
        </w:tc>
      </w:tr>
      <w:tr w:rsidR="00F5324A" w:rsidRPr="00034194" w14:paraId="497BADA7" w14:textId="77777777" w:rsidTr="00C95B3C">
        <w:tc>
          <w:tcPr>
            <w:tcW w:w="9245" w:type="dxa"/>
            <w:gridSpan w:val="4"/>
          </w:tcPr>
          <w:p w14:paraId="185D1ED1" w14:textId="77777777" w:rsidR="00F5324A" w:rsidRPr="00BF59AE" w:rsidRDefault="00BF59AE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BF59AE">
              <w:rPr>
                <w:rFonts w:ascii="Arial" w:hAnsi="Arial" w:cs="Arial"/>
                <w:sz w:val="24"/>
                <w:szCs w:val="24"/>
              </w:rPr>
              <w:t>None.</w:t>
            </w:r>
          </w:p>
          <w:p w14:paraId="477408A0" w14:textId="77777777" w:rsidR="00F5324A" w:rsidRPr="00BF59AE" w:rsidRDefault="00F5324A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24A" w:rsidRPr="00BC241D" w14:paraId="2B807BB1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28C1BD1B" w14:textId="77777777" w:rsidR="00F5324A" w:rsidRPr="00BF59AE" w:rsidRDefault="00F5324A" w:rsidP="00F5324A">
            <w:pPr>
              <w:keepNext/>
              <w:keepLines/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BF59AE">
              <w:rPr>
                <w:rFonts w:ascii="Arial" w:hAnsi="Arial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="00F5324A" w:rsidRPr="00034194" w14:paraId="3788718B" w14:textId="77777777" w:rsidTr="00C95B3C">
        <w:tc>
          <w:tcPr>
            <w:tcW w:w="9245" w:type="dxa"/>
            <w:gridSpan w:val="4"/>
          </w:tcPr>
          <w:p w14:paraId="7B1608B1" w14:textId="77777777" w:rsidR="00BF59AE" w:rsidRPr="00BF59AE" w:rsidRDefault="00BF59AE" w:rsidP="00BF59AE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BF59AE">
              <w:rPr>
                <w:rFonts w:ascii="Arial" w:hAnsi="Arial" w:cs="Arial"/>
                <w:sz w:val="24"/>
                <w:szCs w:val="24"/>
              </w:rPr>
              <w:t xml:space="preserve">There are no financial implications.  </w:t>
            </w:r>
          </w:p>
          <w:p w14:paraId="175874E0" w14:textId="77777777" w:rsidR="00F5324A" w:rsidRPr="00BF59AE" w:rsidRDefault="00F5324A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24A" w:rsidRPr="00DA76AD" w14:paraId="19E5CD5C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0878B5DE" w14:textId="77777777" w:rsidR="00F5324A" w:rsidRPr="00BF59AE" w:rsidRDefault="00F5324A" w:rsidP="00F5324A">
            <w:pPr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BF59AE">
              <w:rPr>
                <w:rFonts w:ascii="Arial" w:hAnsi="Arial" w:cs="Arial"/>
                <w:b/>
                <w:sz w:val="24"/>
                <w:szCs w:val="24"/>
              </w:rPr>
              <w:t>Staffing Implications</w:t>
            </w:r>
          </w:p>
        </w:tc>
      </w:tr>
      <w:tr w:rsidR="00F5324A" w:rsidRPr="00034194" w14:paraId="60276FF8" w14:textId="77777777" w:rsidTr="00C95B3C">
        <w:tc>
          <w:tcPr>
            <w:tcW w:w="9245" w:type="dxa"/>
            <w:gridSpan w:val="4"/>
          </w:tcPr>
          <w:p w14:paraId="2003EF62" w14:textId="77777777" w:rsidR="00F5324A" w:rsidRPr="00BF59AE" w:rsidRDefault="00BF59AE" w:rsidP="00BF59AE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BF59AE">
              <w:rPr>
                <w:rFonts w:ascii="Arial" w:hAnsi="Arial" w:cs="Arial"/>
                <w:sz w:val="24"/>
                <w:szCs w:val="24"/>
              </w:rPr>
              <w:t>None.</w:t>
            </w:r>
          </w:p>
          <w:p w14:paraId="5203357A" w14:textId="77777777" w:rsidR="00BF59AE" w:rsidRPr="00BF59AE" w:rsidRDefault="00BF59AE" w:rsidP="00BF59AE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24A" w:rsidRPr="00034194" w14:paraId="5A96685E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3FF7773" w14:textId="77777777" w:rsidR="00F5324A" w:rsidRPr="00FA0CA9" w:rsidRDefault="00F5324A" w:rsidP="00F5324A">
            <w:pPr>
              <w:ind w:right="96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="00F5324A" w:rsidRPr="00034194" w14:paraId="38719E45" w14:textId="77777777" w:rsidTr="00C95B3C">
        <w:tc>
          <w:tcPr>
            <w:tcW w:w="9245" w:type="dxa"/>
            <w:gridSpan w:val="4"/>
          </w:tcPr>
          <w:p w14:paraId="572EC613" w14:textId="77777777" w:rsidR="00F5324A" w:rsidRPr="00BF59AE" w:rsidRDefault="00BF59AE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There are no long term implications in relation to the impact of the Well-being of Future Generations Act.</w:t>
            </w:r>
          </w:p>
        </w:tc>
      </w:tr>
      <w:tr w:rsidR="00BF59AE" w:rsidRPr="00BF59AE" w14:paraId="58C938B6" w14:textId="77777777" w:rsidTr="00C95B3C">
        <w:tc>
          <w:tcPr>
            <w:tcW w:w="2470" w:type="dxa"/>
            <w:gridSpan w:val="2"/>
          </w:tcPr>
          <w:p w14:paraId="79D18EF6" w14:textId="77777777" w:rsidR="00F5324A" w:rsidRPr="00BF59AE" w:rsidRDefault="00F5324A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BF59AE">
              <w:rPr>
                <w:rFonts w:ascii="Arial" w:hAnsi="Arial" w:cs="Arial"/>
                <w:b/>
                <w:sz w:val="24"/>
                <w:szCs w:val="24"/>
              </w:rPr>
              <w:t>Report History</w:t>
            </w:r>
          </w:p>
        </w:tc>
        <w:tc>
          <w:tcPr>
            <w:tcW w:w="6775" w:type="dxa"/>
            <w:gridSpan w:val="2"/>
          </w:tcPr>
          <w:p w14:paraId="776661A9" w14:textId="77777777" w:rsidR="00F5324A" w:rsidRPr="00BF59AE" w:rsidRDefault="00BF59AE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BF59AE">
              <w:rPr>
                <w:rFonts w:ascii="Arial" w:hAnsi="Arial" w:cs="Arial"/>
                <w:sz w:val="24"/>
                <w:szCs w:val="24"/>
              </w:rPr>
              <w:t>None.</w:t>
            </w:r>
          </w:p>
          <w:p w14:paraId="2DBD789F" w14:textId="77777777" w:rsidR="00F5324A" w:rsidRPr="00BF59AE" w:rsidRDefault="00F5324A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59AE" w:rsidRPr="00BF59AE" w14:paraId="22C588AB" w14:textId="77777777" w:rsidTr="00C95B3C">
        <w:tc>
          <w:tcPr>
            <w:tcW w:w="2470" w:type="dxa"/>
            <w:gridSpan w:val="2"/>
          </w:tcPr>
          <w:p w14:paraId="3A918CDD" w14:textId="77777777" w:rsidR="00F5324A" w:rsidRPr="00BF59AE" w:rsidRDefault="00F5324A" w:rsidP="00F5324A">
            <w:pPr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BF59AE">
              <w:rPr>
                <w:rFonts w:ascii="Arial" w:hAnsi="Arial" w:cs="Arial"/>
                <w:b/>
                <w:sz w:val="24"/>
                <w:szCs w:val="24"/>
              </w:rPr>
              <w:t>Appendices</w:t>
            </w:r>
          </w:p>
        </w:tc>
        <w:tc>
          <w:tcPr>
            <w:tcW w:w="6775" w:type="dxa"/>
            <w:gridSpan w:val="2"/>
          </w:tcPr>
          <w:p w14:paraId="7CD5BF97" w14:textId="77777777" w:rsidR="00F5324A" w:rsidRPr="00BF59AE" w:rsidRDefault="00BF59AE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Appendix 1 – Workforce Updates and Actions</w:t>
            </w:r>
          </w:p>
          <w:p w14:paraId="2F2404BC" w14:textId="77777777" w:rsidR="00F5324A" w:rsidRPr="00BF59AE" w:rsidRDefault="00F5324A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  <w:p w14:paraId="13D663F6" w14:textId="77777777" w:rsidR="00F5324A" w:rsidRPr="00BF59AE" w:rsidRDefault="00F5324A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F18D9B9" w14:textId="77777777" w:rsidR="00034194" w:rsidRDefault="00034194"/>
    <w:sectPr w:rsidR="00034194" w:rsidSect="00021C6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F0D928" w14:textId="77777777" w:rsidR="00354422" w:rsidRDefault="00354422" w:rsidP="00C107F2">
      <w:pPr>
        <w:spacing w:after="0" w:line="240" w:lineRule="auto"/>
      </w:pPr>
      <w:r>
        <w:separator/>
      </w:r>
    </w:p>
  </w:endnote>
  <w:endnote w:type="continuationSeparator" w:id="0">
    <w:p w14:paraId="71B19767" w14:textId="77777777" w:rsidR="00354422" w:rsidRDefault="00354422" w:rsidP="00C10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B452C1" w14:textId="77777777" w:rsidR="00AD61C9" w:rsidRDefault="00AD61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654732" w14:textId="09CDCE7C" w:rsidR="008C1A69" w:rsidRDefault="008C1A69">
    <w:pPr>
      <w:pStyle w:val="Footer"/>
    </w:pPr>
    <w:r>
      <w:t>Workforce</w:t>
    </w:r>
    <w:r w:rsidR="00AD61C9">
      <w:t xml:space="preserve">, </w:t>
    </w:r>
    <w:r w:rsidR="00AD61C9">
      <w:t>OD</w:t>
    </w:r>
    <w:bookmarkStart w:id="0" w:name="_GoBack"/>
    <w:bookmarkEnd w:id="0"/>
    <w:r>
      <w:t xml:space="preserve"> and Digital Committee – Tuesday, 10</w:t>
    </w:r>
    <w:r w:rsidRPr="008C1A69">
      <w:rPr>
        <w:vertAlign w:val="superscript"/>
      </w:rPr>
      <w:t>th</w:t>
    </w:r>
    <w:r>
      <w:t xml:space="preserve"> October 2023                                                  </w:t>
    </w:r>
    <w:sdt>
      <w:sdtPr>
        <w:id w:val="-181525087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D61C9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  <w:p w14:paraId="718A87DC" w14:textId="77777777" w:rsidR="008C1A69" w:rsidRDefault="008C1A6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9DA3CB" w14:textId="77777777" w:rsidR="00AD61C9" w:rsidRDefault="00AD61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400294" w14:textId="77777777" w:rsidR="00354422" w:rsidRDefault="00354422" w:rsidP="00C107F2">
      <w:pPr>
        <w:spacing w:after="0" w:line="240" w:lineRule="auto"/>
      </w:pPr>
      <w:r>
        <w:separator/>
      </w:r>
    </w:p>
  </w:footnote>
  <w:footnote w:type="continuationSeparator" w:id="0">
    <w:p w14:paraId="20BA7EF8" w14:textId="77777777" w:rsidR="00354422" w:rsidRDefault="00354422" w:rsidP="00C10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AAB7B0" w14:textId="77777777" w:rsidR="00AD61C9" w:rsidRDefault="00AD61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5278F7" w14:textId="77777777" w:rsidR="00AD61C9" w:rsidRDefault="00AD61C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A766CA" w14:textId="77777777" w:rsidR="00AD61C9" w:rsidRDefault="00AD61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B0B92"/>
    <w:multiLevelType w:val="hybridMultilevel"/>
    <w:tmpl w:val="1854B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A3736"/>
    <w:multiLevelType w:val="hybridMultilevel"/>
    <w:tmpl w:val="CDB2B47C"/>
    <w:lvl w:ilvl="0" w:tplc="E0A23A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3B3C21FD"/>
    <w:multiLevelType w:val="hybridMultilevel"/>
    <w:tmpl w:val="8360896A"/>
    <w:lvl w:ilvl="0" w:tplc="530A1E7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4F8E3BF1"/>
    <w:multiLevelType w:val="multilevel"/>
    <w:tmpl w:val="8CD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2518ED"/>
    <w:multiLevelType w:val="multilevel"/>
    <w:tmpl w:val="D20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801F5F"/>
    <w:multiLevelType w:val="hybridMultilevel"/>
    <w:tmpl w:val="64BE4974"/>
    <w:lvl w:ilvl="0" w:tplc="6B5AC8A2">
      <w:start w:val="1"/>
      <w:numFmt w:val="lowerLetter"/>
      <w:lvlText w:val="%1."/>
      <w:lvlJc w:val="left"/>
      <w:pPr>
        <w:ind w:left="3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6" w15:restartNumberingAfterBreak="0">
    <w:nsid w:val="68DE6C77"/>
    <w:multiLevelType w:val="multilevel"/>
    <w:tmpl w:val="A20AC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7BBC29F8"/>
    <w:multiLevelType w:val="hybridMultilevel"/>
    <w:tmpl w:val="7DFCB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65F97"/>
    <w:multiLevelType w:val="hybridMultilevel"/>
    <w:tmpl w:val="FB08EE26"/>
    <w:lvl w:ilvl="0" w:tplc="E0A23A4C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7"/>
  </w:num>
  <w:num w:numId="7">
    <w:abstractNumId w:val="8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2DC"/>
    <w:rsid w:val="00003CA6"/>
    <w:rsid w:val="00021C60"/>
    <w:rsid w:val="00034194"/>
    <w:rsid w:val="00083FC0"/>
    <w:rsid w:val="000D683E"/>
    <w:rsid w:val="000F361B"/>
    <w:rsid w:val="00133EA1"/>
    <w:rsid w:val="0016096B"/>
    <w:rsid w:val="00200944"/>
    <w:rsid w:val="0020539A"/>
    <w:rsid w:val="00233330"/>
    <w:rsid w:val="00266853"/>
    <w:rsid w:val="00281359"/>
    <w:rsid w:val="00283F85"/>
    <w:rsid w:val="00333648"/>
    <w:rsid w:val="0033629D"/>
    <w:rsid w:val="00354422"/>
    <w:rsid w:val="003C0FF8"/>
    <w:rsid w:val="00414894"/>
    <w:rsid w:val="00444FA1"/>
    <w:rsid w:val="00451B43"/>
    <w:rsid w:val="00461835"/>
    <w:rsid w:val="00480E8F"/>
    <w:rsid w:val="0052297E"/>
    <w:rsid w:val="00585277"/>
    <w:rsid w:val="005D1652"/>
    <w:rsid w:val="00621A27"/>
    <w:rsid w:val="00655190"/>
    <w:rsid w:val="00662218"/>
    <w:rsid w:val="00685AE0"/>
    <w:rsid w:val="006C473B"/>
    <w:rsid w:val="006D1998"/>
    <w:rsid w:val="00711095"/>
    <w:rsid w:val="0072604C"/>
    <w:rsid w:val="00792352"/>
    <w:rsid w:val="007E56AE"/>
    <w:rsid w:val="00850194"/>
    <w:rsid w:val="008B17BC"/>
    <w:rsid w:val="008C15D9"/>
    <w:rsid w:val="008C1A69"/>
    <w:rsid w:val="008D0747"/>
    <w:rsid w:val="009112DC"/>
    <w:rsid w:val="00987C3B"/>
    <w:rsid w:val="009E7AF7"/>
    <w:rsid w:val="00A00A2C"/>
    <w:rsid w:val="00A10510"/>
    <w:rsid w:val="00A639E6"/>
    <w:rsid w:val="00AD064D"/>
    <w:rsid w:val="00AD61C9"/>
    <w:rsid w:val="00B139D2"/>
    <w:rsid w:val="00B13DDA"/>
    <w:rsid w:val="00B17D9D"/>
    <w:rsid w:val="00BC241D"/>
    <w:rsid w:val="00BE0D14"/>
    <w:rsid w:val="00BF59AE"/>
    <w:rsid w:val="00C107F2"/>
    <w:rsid w:val="00C33A04"/>
    <w:rsid w:val="00C6078E"/>
    <w:rsid w:val="00C95B3C"/>
    <w:rsid w:val="00CD7AA5"/>
    <w:rsid w:val="00D11B26"/>
    <w:rsid w:val="00DA76AD"/>
    <w:rsid w:val="00E242E5"/>
    <w:rsid w:val="00E749BD"/>
    <w:rsid w:val="00F11CD2"/>
    <w:rsid w:val="00F30BFD"/>
    <w:rsid w:val="00F5082D"/>
    <w:rsid w:val="00F531BD"/>
    <w:rsid w:val="00F5324A"/>
    <w:rsid w:val="00F57C68"/>
    <w:rsid w:val="00FA0CA9"/>
    <w:rsid w:val="00FE6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D866E"/>
  <w15:docId w15:val="{EF3C6B35-67FE-44FA-AEF5-AE506769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1C60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7CEA01C8244402C97248E7D7B71C2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FFF7B5-E0D9-44D2-A397-08479C827CBC}"/>
      </w:docPartPr>
      <w:docPartBody>
        <w:p w:rsidR="007256C1" w:rsidRDefault="00C7450D" w:rsidP="00C7450D">
          <w:pPr>
            <w:pStyle w:val="F7CEA01C8244402C97248E7D7B71C2FD"/>
          </w:pPr>
          <w:r w:rsidRPr="00F92B5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553"/>
    <w:rsid w:val="003273C8"/>
    <w:rsid w:val="007256C1"/>
    <w:rsid w:val="00997553"/>
    <w:rsid w:val="00BD03B6"/>
    <w:rsid w:val="00C7450D"/>
    <w:rsid w:val="00F16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7450D"/>
    <w:rPr>
      <w:color w:val="808080"/>
    </w:rPr>
  </w:style>
  <w:style w:type="paragraph" w:customStyle="1" w:styleId="F3E5E6E130F94B7D8C94ACDB3E45F6D2">
    <w:name w:val="F3E5E6E130F94B7D8C94ACDB3E45F6D2"/>
    <w:rsid w:val="00997553"/>
    <w:rPr>
      <w:rFonts w:eastAsiaTheme="minorHAnsi"/>
      <w:lang w:eastAsia="en-US"/>
    </w:rPr>
  </w:style>
  <w:style w:type="paragraph" w:customStyle="1" w:styleId="F7CEA01C8244402C97248E7D7B71C2FD">
    <w:name w:val="F7CEA01C8244402C97248E7D7B71C2FD"/>
    <w:rsid w:val="00C745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2E948FA37F943B0514D0A14AFC95A" ma:contentTypeVersion="15" ma:contentTypeDescription="Create a new document." ma:contentTypeScope="" ma:versionID="380cfdd170641f1d4a3314852498d4ab">
  <xsd:schema xmlns:xsd="http://www.w3.org/2001/XMLSchema" xmlns:xs="http://www.w3.org/2001/XMLSchema" xmlns:p="http://schemas.microsoft.com/office/2006/metadata/properties" xmlns:ns3="2795bbee-07b4-4e79-98d8-0419d9871cad" xmlns:ns4="258d5018-feb4-45ec-8043-ac7152467c64" targetNamespace="http://schemas.microsoft.com/office/2006/metadata/properties" ma:root="true" ma:fieldsID="a88c0b632716897fa6a78b68997e1a45" ns3:_="" ns4:_="">
    <xsd:import namespace="2795bbee-07b4-4e79-98d8-0419d9871cad"/>
    <xsd:import namespace="258d5018-feb4-45ec-8043-ac7152467c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5bbee-07b4-4e79-98d8-0419d9871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d5018-feb4-45ec-8043-ac7152467c6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95bbee-07b4-4e79-98d8-0419d9871ca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69BC10-711B-4692-BCD1-5A072E957F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95bbee-07b4-4e79-98d8-0419d9871cad"/>
    <ds:schemaRef ds:uri="258d5018-feb4-45ec-8043-ac7152467c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F23350-6E31-4157-AC1D-CDAD9C340111}">
  <ds:schemaRefs>
    <ds:schemaRef ds:uri="2795bbee-07b4-4e79-98d8-0419d9871cad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258d5018-feb4-45ec-8043-ac7152467c64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58393B3D-47D8-4C39-818B-FA99DDBC3A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 Wenger (ABM ULHB - Corporate Governance)</dc:creator>
  <cp:lastModifiedBy>Georgia Pennells (Swansea Bay - Corporate Governance Officer )</cp:lastModifiedBy>
  <cp:revision>5</cp:revision>
  <dcterms:created xsi:type="dcterms:W3CDTF">2023-09-26T07:47:00Z</dcterms:created>
  <dcterms:modified xsi:type="dcterms:W3CDTF">2023-10-09T10:03:00Z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0x0101006652E948FA37F943B0514D0A14AFC95A</vt:lpwstr>
  </property>
</Properties>
</file>