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3E2BE4D7" w:rsidR="0052297E" w:rsidRDefault="0072604C" w:rsidP="00CE225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547"/>
        </w:tabs>
        <w:adjustRightInd w:val="0"/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35C1CF05">
        <w:rPr>
          <w:noProof/>
          <w:lang w:eastAsia="en-GB"/>
        </w:rP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35C1CF05">
        <w:rPr>
          <w:noProof/>
          <w:lang w:eastAsia="en-GB"/>
        </w:rPr>
        <w:t xml:space="preserve">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9462FE" w14:paraId="6D2903E2" w14:textId="77777777" w:rsidTr="35C1CF05">
        <w:tc>
          <w:tcPr>
            <w:tcW w:w="2547" w:type="dxa"/>
          </w:tcPr>
          <w:p w14:paraId="6D2903DE" w14:textId="77777777" w:rsidR="00F5082D" w:rsidRPr="009462FE" w:rsidRDefault="00F5082D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10-02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D2903DF" w14:textId="1212E115" w:rsidR="00F5082D" w:rsidRPr="009462FE" w:rsidRDefault="005B6F86" w:rsidP="009A14CF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b/>
                    <w:sz w:val="24"/>
                    <w:szCs w:val="24"/>
                  </w:rPr>
                  <w:t>02 October 2025</w:t>
                </w:r>
              </w:p>
            </w:tc>
          </w:sdtContent>
        </w:sdt>
        <w:tc>
          <w:tcPr>
            <w:tcW w:w="2368" w:type="dxa"/>
            <w:gridSpan w:val="3"/>
          </w:tcPr>
          <w:p w14:paraId="6D2903E0" w14:textId="77777777" w:rsidR="00F5082D" w:rsidRPr="009462FE" w:rsidRDefault="00F5082D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2A6BC305" w:rsidR="00F5082D" w:rsidRPr="009462FE" w:rsidRDefault="52AD3352" w:rsidP="35C1CF05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35C1CF05">
              <w:rPr>
                <w:rFonts w:ascii="Verdana" w:hAnsi="Verdana" w:cs="Arial"/>
                <w:b/>
                <w:bCs/>
                <w:sz w:val="24"/>
                <w:szCs w:val="24"/>
              </w:rPr>
              <w:t>6.2</w:t>
            </w:r>
          </w:p>
        </w:tc>
      </w:tr>
      <w:tr w:rsidR="000B3B70" w:rsidRPr="009462FE" w14:paraId="6D2903E5" w14:textId="77777777" w:rsidTr="35C1CF05">
        <w:tc>
          <w:tcPr>
            <w:tcW w:w="2547" w:type="dxa"/>
          </w:tcPr>
          <w:p w14:paraId="6D2903E3" w14:textId="77777777" w:rsidR="000B3B70" w:rsidRPr="009462F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46C66409" w:rsidR="000B3B70" w:rsidRPr="009462F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Medical Workforce Group Update</w:t>
            </w:r>
          </w:p>
        </w:tc>
      </w:tr>
      <w:tr w:rsidR="000B3B70" w:rsidRPr="009462FE" w14:paraId="6D2903E8" w14:textId="77777777" w:rsidTr="35C1CF05">
        <w:tc>
          <w:tcPr>
            <w:tcW w:w="2547" w:type="dxa"/>
          </w:tcPr>
          <w:p w14:paraId="6D2903E6" w14:textId="77777777" w:rsidR="000B3B70" w:rsidRPr="009462F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1866745F" w:rsidR="000B3B70" w:rsidRPr="009462FE" w:rsidRDefault="000B3B70" w:rsidP="009A14CF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Mrs Sharon Vickery, </w:t>
            </w:r>
            <w:r w:rsidR="001F50D3">
              <w:rPr>
                <w:rFonts w:ascii="Verdana" w:hAnsi="Verdana" w:cs="Arial"/>
                <w:sz w:val="24"/>
                <w:szCs w:val="24"/>
              </w:rPr>
              <w:t xml:space="preserve">Assistant </w:t>
            </w:r>
            <w:r w:rsidR="001F50D3" w:rsidRPr="009462FE">
              <w:rPr>
                <w:rFonts w:ascii="Verdana" w:hAnsi="Verdana" w:cs="Arial"/>
                <w:sz w:val="24"/>
                <w:szCs w:val="24"/>
              </w:rPr>
              <w:t>Director</w:t>
            </w:r>
            <w:r w:rsidRPr="009462FE">
              <w:rPr>
                <w:rFonts w:ascii="Verdana" w:hAnsi="Verdana" w:cs="Arial"/>
                <w:sz w:val="24"/>
                <w:szCs w:val="24"/>
              </w:rPr>
              <w:t xml:space="preserve"> of Workforce and OD </w:t>
            </w:r>
          </w:p>
        </w:tc>
      </w:tr>
      <w:tr w:rsidR="000B3B70" w:rsidRPr="009462FE" w14:paraId="6D2903EB" w14:textId="77777777" w:rsidTr="35C1CF05">
        <w:tc>
          <w:tcPr>
            <w:tcW w:w="2547" w:type="dxa"/>
          </w:tcPr>
          <w:p w14:paraId="6D2903E9" w14:textId="77777777" w:rsidR="000B3B70" w:rsidRPr="009462F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293FD1A9" w:rsidR="000B3B70" w:rsidRPr="009462FE" w:rsidRDefault="000B3B70" w:rsidP="009A14CF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Dr R</w:t>
            </w:r>
            <w:r w:rsidR="001F50D3">
              <w:rPr>
                <w:rFonts w:ascii="Verdana" w:hAnsi="Verdana" w:cs="Arial"/>
                <w:sz w:val="24"/>
                <w:szCs w:val="24"/>
              </w:rPr>
              <w:t>ichard Evans</w:t>
            </w:r>
            <w:r w:rsidRPr="009462FE">
              <w:rPr>
                <w:rFonts w:ascii="Verdana" w:hAnsi="Verdana" w:cs="Arial"/>
                <w:sz w:val="24"/>
                <w:szCs w:val="24"/>
              </w:rPr>
              <w:t xml:space="preserve">, Executive Medical Director </w:t>
            </w:r>
          </w:p>
        </w:tc>
      </w:tr>
      <w:tr w:rsidR="000B3B70" w:rsidRPr="009462FE" w14:paraId="6D2903EE" w14:textId="77777777" w:rsidTr="35C1CF05">
        <w:tc>
          <w:tcPr>
            <w:tcW w:w="2547" w:type="dxa"/>
          </w:tcPr>
          <w:p w14:paraId="6D2903EC" w14:textId="77777777" w:rsidR="000B3B70" w:rsidRPr="009462F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0F75851D" w:rsidR="000B3B70" w:rsidRPr="009462FE" w:rsidRDefault="000B3B70" w:rsidP="009A14CF">
            <w:p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Mrs Sharon Vickery, </w:t>
            </w:r>
            <w:r w:rsidR="001F50D3">
              <w:rPr>
                <w:rFonts w:ascii="Verdana" w:hAnsi="Verdana" w:cs="Arial"/>
                <w:sz w:val="24"/>
                <w:szCs w:val="24"/>
              </w:rPr>
              <w:t xml:space="preserve">Assistant </w:t>
            </w:r>
            <w:r w:rsidR="001F50D3" w:rsidRPr="009462FE">
              <w:rPr>
                <w:rFonts w:ascii="Verdana" w:hAnsi="Verdana" w:cs="Arial"/>
                <w:sz w:val="24"/>
                <w:szCs w:val="24"/>
              </w:rPr>
              <w:t>Director</w:t>
            </w:r>
            <w:r w:rsidRPr="009462FE">
              <w:rPr>
                <w:rFonts w:ascii="Verdana" w:hAnsi="Verdana" w:cs="Arial"/>
                <w:sz w:val="24"/>
                <w:szCs w:val="24"/>
              </w:rPr>
              <w:t xml:space="preserve"> of Workforce and OD</w:t>
            </w:r>
          </w:p>
        </w:tc>
      </w:tr>
      <w:tr w:rsidR="000B3B70" w:rsidRPr="009462FE" w14:paraId="6D2903F1" w14:textId="77777777" w:rsidTr="35C1CF05">
        <w:tc>
          <w:tcPr>
            <w:tcW w:w="2547" w:type="dxa"/>
          </w:tcPr>
          <w:p w14:paraId="6D2903EF" w14:textId="77777777" w:rsidR="000B3B70" w:rsidRPr="009462F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Verdana" w:hAnsi="Verdana" w:cs="Arial"/>
                <w:sz w:val="24"/>
                <w:szCs w:val="24"/>
              </w:rPr>
              <w:id w:val="2080253580"/>
              <w:placeholder>
                <w:docPart w:val="8B0334B62F5F406FAEC40D270EF64A19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6D2903F0" w14:textId="4E5018EA" w:rsidR="000B3B70" w:rsidRPr="009462FE" w:rsidRDefault="000B3B70" w:rsidP="009A14CF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Verdana" w:hAnsi="Verdana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B3B70" w:rsidRPr="009462FE" w14:paraId="6D2903F8" w14:textId="77777777" w:rsidTr="35C1CF05">
        <w:tc>
          <w:tcPr>
            <w:tcW w:w="2547" w:type="dxa"/>
          </w:tcPr>
          <w:p w14:paraId="6D2903F2" w14:textId="77777777" w:rsidR="000B3B70" w:rsidRPr="009462F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0B35E23D" w14:textId="4876CF73" w:rsidR="000B3B70" w:rsidRPr="009462FE" w:rsidRDefault="000B3B70" w:rsidP="009A14CF">
            <w:pPr>
              <w:ind w:right="96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9462FE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This report is submitted to the Workforce</w:t>
            </w:r>
            <w:r w:rsidR="001F50D3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and </w:t>
            </w:r>
            <w:r w:rsidR="00CE2255" w:rsidRPr="009462FE">
              <w:rPr>
                <w:rFonts w:ascii="Verdana" w:hAnsi="Verdana" w:cs="Arial"/>
                <w:color w:val="000000" w:themeColor="text1"/>
                <w:sz w:val="24"/>
                <w:szCs w:val="24"/>
              </w:rPr>
              <w:t>OD Committee</w:t>
            </w:r>
            <w:r w:rsidRPr="009462FE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to provide an update on the work of the Medical Workforce Group.</w:t>
            </w:r>
          </w:p>
          <w:p w14:paraId="6D2903F7" w14:textId="77777777" w:rsidR="000B3B70" w:rsidRPr="009462FE" w:rsidRDefault="000B3B70" w:rsidP="009A14C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B3B70" w:rsidRPr="009462FE" w14:paraId="6D290402" w14:textId="77777777" w:rsidTr="35C1CF05">
        <w:tc>
          <w:tcPr>
            <w:tcW w:w="2547" w:type="dxa"/>
          </w:tcPr>
          <w:p w14:paraId="6D2903F9" w14:textId="77777777" w:rsidR="000B3B70" w:rsidRPr="009462F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0B3B70" w:rsidRPr="009462F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0B3B70" w:rsidRPr="009462F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0B3B70" w:rsidRPr="009462F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2D350305" w14:textId="62150BD8" w:rsidR="000B3B70" w:rsidRPr="009462FE" w:rsidRDefault="000B3B70" w:rsidP="009A14CF">
            <w:pPr>
              <w:pStyle w:val="ListParagraph"/>
              <w:numPr>
                <w:ilvl w:val="0"/>
                <w:numId w:val="11"/>
              </w:num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As a sub-group of the Workforce</w:t>
            </w:r>
            <w:r w:rsidR="001F50D3">
              <w:rPr>
                <w:rFonts w:ascii="Verdana" w:hAnsi="Verdana" w:cs="Arial"/>
                <w:sz w:val="24"/>
                <w:szCs w:val="24"/>
              </w:rPr>
              <w:t xml:space="preserve"> and </w:t>
            </w:r>
            <w:r w:rsidR="001F50D3" w:rsidRPr="009462FE">
              <w:rPr>
                <w:rFonts w:ascii="Verdana" w:hAnsi="Verdana" w:cs="Arial"/>
                <w:sz w:val="24"/>
                <w:szCs w:val="24"/>
              </w:rPr>
              <w:t>OD Committee</w:t>
            </w:r>
            <w:r w:rsidRPr="009462FE">
              <w:rPr>
                <w:rFonts w:ascii="Verdana" w:hAnsi="Verdana" w:cs="Arial"/>
                <w:sz w:val="24"/>
                <w:szCs w:val="24"/>
              </w:rPr>
              <w:t>, the Medical Workforce Group provides a summary of each meeting, setting out the areas discussed;</w:t>
            </w:r>
          </w:p>
          <w:p w14:paraId="65C1ADE2" w14:textId="1DB14427" w:rsidR="000B3B70" w:rsidRPr="009462FE" w:rsidRDefault="000B3B70" w:rsidP="009A14CF">
            <w:pPr>
              <w:pStyle w:val="ListParagraph"/>
              <w:numPr>
                <w:ilvl w:val="0"/>
                <w:numId w:val="11"/>
              </w:numPr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 xml:space="preserve">It covers </w:t>
            </w:r>
            <w:r w:rsidR="001F50D3" w:rsidRPr="009462FE">
              <w:rPr>
                <w:rFonts w:ascii="Verdana" w:hAnsi="Verdana" w:cs="Arial"/>
                <w:sz w:val="24"/>
                <w:szCs w:val="24"/>
              </w:rPr>
              <w:t>several</w:t>
            </w:r>
            <w:r w:rsidRPr="009462FE">
              <w:rPr>
                <w:rFonts w:ascii="Verdana" w:hAnsi="Verdana" w:cs="Arial"/>
                <w:sz w:val="24"/>
                <w:szCs w:val="24"/>
              </w:rPr>
              <w:t xml:space="preserve"> areas, including medical education, recruitment and revalidation and appraisal. </w:t>
            </w:r>
          </w:p>
          <w:p w14:paraId="6D290401" w14:textId="77777777" w:rsidR="000B3B70" w:rsidRPr="009462FE" w:rsidRDefault="000B3B70" w:rsidP="009A14C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62BBE" w:rsidRPr="009462FE" w14:paraId="6D290409" w14:textId="77777777" w:rsidTr="35C1CF05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762BBE" w:rsidRPr="009462FE" w:rsidRDefault="00762BBE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762BBE" w:rsidRPr="009462FE" w:rsidRDefault="00762BBE" w:rsidP="009A14CF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9462FE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9462F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762BBE" w:rsidRPr="009462FE" w:rsidRDefault="00762BBE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762BBE" w:rsidRPr="009462FE" w:rsidRDefault="00762BBE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762BBE" w:rsidRPr="009462FE" w:rsidRDefault="00762BBE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762BBE" w:rsidRPr="009462FE" w:rsidRDefault="00762BBE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0B3B70" w:rsidRPr="009462FE" w14:paraId="6D29040F" w14:textId="77777777" w:rsidTr="35C1CF05">
        <w:trPr>
          <w:trHeight w:val="96"/>
        </w:trPr>
        <w:tc>
          <w:tcPr>
            <w:tcW w:w="2547" w:type="dxa"/>
            <w:vMerge/>
          </w:tcPr>
          <w:p w14:paraId="6D29040A" w14:textId="77777777" w:rsidR="000B3B70" w:rsidRPr="009462F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7C7910AE" w:rsidR="000B3B70" w:rsidRPr="009462FE" w:rsidRDefault="000B3B70" w:rsidP="009A14CF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0B3B70" w:rsidRPr="009462FE" w:rsidRDefault="000B3B70" w:rsidP="009A14CF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77777777" w:rsidR="000B3B70" w:rsidRPr="009462FE" w:rsidRDefault="000B3B70" w:rsidP="009A14CF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0B3B70" w:rsidRPr="009462FE" w:rsidRDefault="000B3B70" w:rsidP="009A14CF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9462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0B3B70" w:rsidRPr="009462FE" w14:paraId="6D290418" w14:textId="77777777" w:rsidTr="35C1CF05">
        <w:tc>
          <w:tcPr>
            <w:tcW w:w="2547" w:type="dxa"/>
          </w:tcPr>
          <w:p w14:paraId="6D290410" w14:textId="77777777" w:rsidR="000B3B70" w:rsidRPr="009462F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462FE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0B3B70" w:rsidRPr="009462F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11BDE338" w14:textId="77777777" w:rsidR="00CE2255" w:rsidRDefault="000B3B70" w:rsidP="009A14CF">
            <w:pPr>
              <w:ind w:right="101"/>
              <w:rPr>
                <w:rFonts w:ascii="Verdana" w:hAnsi="Verdana" w:cs="Arial"/>
                <w:sz w:val="24"/>
                <w:szCs w:val="24"/>
              </w:rPr>
            </w:pPr>
            <w:r w:rsidRPr="009462FE">
              <w:rPr>
                <w:rFonts w:ascii="Verdana" w:hAnsi="Verdana" w:cs="Arial"/>
                <w:sz w:val="24"/>
                <w:szCs w:val="24"/>
              </w:rPr>
              <w:t>Members are asked to</w:t>
            </w:r>
            <w:r w:rsidR="00CE2255">
              <w:rPr>
                <w:rFonts w:ascii="Verdana" w:hAnsi="Verdana" w:cs="Arial"/>
                <w:sz w:val="24"/>
                <w:szCs w:val="24"/>
              </w:rPr>
              <w:t xml:space="preserve">; </w:t>
            </w:r>
          </w:p>
          <w:p w14:paraId="4B81E390" w14:textId="718D1C2A" w:rsidR="000B3B70" w:rsidRPr="00CE2255" w:rsidRDefault="00CE2255" w:rsidP="00CE2255">
            <w:pPr>
              <w:pStyle w:val="ListParagraph"/>
              <w:numPr>
                <w:ilvl w:val="0"/>
                <w:numId w:val="11"/>
              </w:numPr>
              <w:ind w:right="101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CE2255">
              <w:rPr>
                <w:rFonts w:ascii="Verdana" w:hAnsi="Verdana" w:cs="Arial"/>
                <w:b/>
                <w:bCs/>
                <w:sz w:val="24"/>
                <w:szCs w:val="24"/>
              </w:rPr>
              <w:t>RECEIVE</w:t>
            </w:r>
            <w:r w:rsidR="000B3B70" w:rsidRPr="00CE2255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="000B3B70" w:rsidRPr="00CE2255">
              <w:rPr>
                <w:rFonts w:ascii="Verdana" w:hAnsi="Verdana" w:cs="Arial"/>
                <w:sz w:val="24"/>
                <w:szCs w:val="24"/>
              </w:rPr>
              <w:t xml:space="preserve">the work that has been considered by the Medical Workforce Group at its meeting on </w:t>
            </w:r>
            <w:r w:rsidR="006D15EB" w:rsidRPr="00CE2255">
              <w:rPr>
                <w:rFonts w:ascii="Verdana" w:hAnsi="Verdana" w:cs="Arial"/>
                <w:sz w:val="24"/>
                <w:szCs w:val="24"/>
              </w:rPr>
              <w:t>12</w:t>
            </w:r>
            <w:r w:rsidR="00B64EC6" w:rsidRPr="00CE225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6D15EB" w:rsidRPr="00CE2255">
              <w:rPr>
                <w:rFonts w:ascii="Verdana" w:hAnsi="Verdana" w:cs="Arial"/>
                <w:sz w:val="24"/>
                <w:szCs w:val="24"/>
              </w:rPr>
              <w:t>August</w:t>
            </w:r>
            <w:r w:rsidR="00B64EC6" w:rsidRPr="00CE225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0B3B70" w:rsidRPr="00CE2255">
              <w:rPr>
                <w:rFonts w:ascii="Verdana" w:hAnsi="Verdana" w:cs="Arial"/>
                <w:sz w:val="24"/>
                <w:szCs w:val="24"/>
              </w:rPr>
              <w:t>202</w:t>
            </w:r>
            <w:r w:rsidR="00A06F5D" w:rsidRPr="00CE2255">
              <w:rPr>
                <w:rFonts w:ascii="Verdana" w:hAnsi="Verdana" w:cs="Arial"/>
                <w:sz w:val="24"/>
                <w:szCs w:val="24"/>
              </w:rPr>
              <w:t>5</w:t>
            </w:r>
            <w:r w:rsidR="000B3B70" w:rsidRPr="00CE2255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6D290417" w14:textId="77777777" w:rsidR="000B3B70" w:rsidRPr="009462FE" w:rsidRDefault="000B3B70" w:rsidP="009A14CF">
            <w:pPr>
              <w:pStyle w:val="Default"/>
              <w:rPr>
                <w:rFonts w:ascii="Verdana" w:hAnsi="Verdana" w:cs="Arial"/>
              </w:rPr>
            </w:pPr>
          </w:p>
        </w:tc>
      </w:tr>
    </w:tbl>
    <w:p w14:paraId="6D290419" w14:textId="77777777" w:rsidR="0020539A" w:rsidRPr="009462FE" w:rsidRDefault="0020539A" w:rsidP="009A14CF">
      <w:pPr>
        <w:rPr>
          <w:rFonts w:ascii="Verdana" w:hAnsi="Verdana"/>
          <w:sz w:val="24"/>
          <w:szCs w:val="24"/>
        </w:rPr>
      </w:pPr>
    </w:p>
    <w:p w14:paraId="0D2036F6" w14:textId="77777777" w:rsidR="000B3B70" w:rsidRPr="009462FE" w:rsidRDefault="0020539A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9462FE">
        <w:rPr>
          <w:rFonts w:ascii="Verdana" w:hAnsi="Verdana"/>
          <w:sz w:val="24"/>
          <w:szCs w:val="24"/>
        </w:rPr>
        <w:br w:type="page"/>
      </w:r>
      <w:r w:rsidR="000B3B70" w:rsidRPr="009462FE">
        <w:rPr>
          <w:rFonts w:ascii="Verdana" w:hAnsi="Verdana" w:cs="Arial"/>
          <w:b/>
          <w:sz w:val="24"/>
          <w:szCs w:val="24"/>
        </w:rPr>
        <w:lastRenderedPageBreak/>
        <w:t>MEDICAL WORKFORCE GROUP UPDATE</w:t>
      </w:r>
    </w:p>
    <w:p w14:paraId="27E93331" w14:textId="77777777" w:rsidR="000B3B70" w:rsidRPr="009462FE" w:rsidRDefault="000B3B70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385D9EA4" w14:textId="77777777" w:rsidR="000B3B70" w:rsidRPr="009462FE" w:rsidRDefault="000B3B70" w:rsidP="009A14CF">
      <w:pPr>
        <w:pStyle w:val="ListParagraph"/>
        <w:numPr>
          <w:ilvl w:val="0"/>
          <w:numId w:val="12"/>
        </w:numPr>
        <w:spacing w:after="0" w:line="240" w:lineRule="auto"/>
        <w:ind w:left="426" w:hanging="426"/>
        <w:rPr>
          <w:rFonts w:ascii="Verdana" w:hAnsi="Verdana" w:cs="Arial"/>
          <w:b/>
          <w:sz w:val="24"/>
          <w:szCs w:val="24"/>
        </w:rPr>
      </w:pPr>
      <w:r w:rsidRPr="009462FE">
        <w:rPr>
          <w:rFonts w:ascii="Verdana" w:hAnsi="Verdana" w:cs="Arial"/>
          <w:b/>
          <w:sz w:val="24"/>
          <w:szCs w:val="24"/>
        </w:rPr>
        <w:t>INTRODUCTION</w:t>
      </w:r>
    </w:p>
    <w:p w14:paraId="7A9BCA1F" w14:textId="3BA563DD" w:rsidR="000B3B70" w:rsidRPr="002E14CE" w:rsidRDefault="000B3B70" w:rsidP="009A14CF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2E14CE">
        <w:rPr>
          <w:rFonts w:ascii="Verdana" w:hAnsi="Verdana" w:cs="Arial"/>
          <w:sz w:val="24"/>
          <w:szCs w:val="24"/>
        </w:rPr>
        <w:t>To set out for the Workforce</w:t>
      </w:r>
      <w:r w:rsidR="001F50D3">
        <w:rPr>
          <w:rFonts w:ascii="Verdana" w:hAnsi="Verdana" w:cs="Arial"/>
          <w:sz w:val="24"/>
          <w:szCs w:val="24"/>
        </w:rPr>
        <w:t xml:space="preserve"> and </w:t>
      </w:r>
      <w:r w:rsidR="005B6F86" w:rsidRPr="002E14CE">
        <w:rPr>
          <w:rFonts w:ascii="Verdana" w:hAnsi="Verdana" w:cs="Arial"/>
          <w:sz w:val="24"/>
          <w:szCs w:val="24"/>
        </w:rPr>
        <w:t>OD Committee</w:t>
      </w:r>
      <w:r w:rsidRPr="002E14CE">
        <w:rPr>
          <w:rFonts w:ascii="Verdana" w:hAnsi="Verdana" w:cs="Arial"/>
          <w:sz w:val="24"/>
          <w:szCs w:val="24"/>
        </w:rPr>
        <w:t xml:space="preserve"> the recent issues that the Medical Workforce Group considered at its meeting on the </w:t>
      </w:r>
      <w:r w:rsidR="006D15EB" w:rsidRPr="002E14CE">
        <w:rPr>
          <w:rFonts w:ascii="Verdana" w:hAnsi="Verdana" w:cs="Arial"/>
          <w:sz w:val="24"/>
          <w:szCs w:val="24"/>
        </w:rPr>
        <w:t>12</w:t>
      </w:r>
      <w:r w:rsidRPr="002E14CE">
        <w:rPr>
          <w:rFonts w:ascii="Verdana" w:hAnsi="Verdana" w:cs="Arial"/>
          <w:sz w:val="24"/>
          <w:szCs w:val="24"/>
        </w:rPr>
        <w:t xml:space="preserve"> </w:t>
      </w:r>
      <w:r w:rsidR="006D15EB" w:rsidRPr="002E14CE">
        <w:rPr>
          <w:rFonts w:ascii="Verdana" w:hAnsi="Verdana" w:cs="Arial"/>
          <w:sz w:val="24"/>
          <w:szCs w:val="24"/>
        </w:rPr>
        <w:t>August</w:t>
      </w:r>
      <w:r w:rsidR="00B64EC6" w:rsidRPr="002E14CE">
        <w:rPr>
          <w:rFonts w:ascii="Verdana" w:hAnsi="Verdana" w:cs="Arial"/>
          <w:sz w:val="24"/>
          <w:szCs w:val="24"/>
        </w:rPr>
        <w:t xml:space="preserve"> </w:t>
      </w:r>
      <w:r w:rsidRPr="002E14CE">
        <w:rPr>
          <w:rFonts w:ascii="Verdana" w:hAnsi="Verdana" w:cs="Arial"/>
          <w:sz w:val="24"/>
          <w:szCs w:val="24"/>
        </w:rPr>
        <w:t>202</w:t>
      </w:r>
      <w:r w:rsidR="00A06F5D" w:rsidRPr="002E14CE">
        <w:rPr>
          <w:rFonts w:ascii="Verdana" w:hAnsi="Verdana" w:cs="Arial"/>
          <w:sz w:val="24"/>
          <w:szCs w:val="24"/>
        </w:rPr>
        <w:t>5</w:t>
      </w:r>
      <w:r w:rsidRPr="002E14CE">
        <w:rPr>
          <w:rFonts w:ascii="Verdana" w:hAnsi="Verdana" w:cs="Arial"/>
          <w:sz w:val="24"/>
          <w:szCs w:val="24"/>
        </w:rPr>
        <w:t xml:space="preserve">. </w:t>
      </w:r>
    </w:p>
    <w:p w14:paraId="45A61194" w14:textId="77777777" w:rsidR="000B3B70" w:rsidRPr="002E14CE" w:rsidRDefault="000B3B70" w:rsidP="009A14CF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14:paraId="0EFD4099" w14:textId="77777777" w:rsidR="000B3B70" w:rsidRPr="002E14CE" w:rsidRDefault="000B3B70" w:rsidP="009A14CF">
      <w:pPr>
        <w:pStyle w:val="ListParagraph"/>
        <w:numPr>
          <w:ilvl w:val="0"/>
          <w:numId w:val="12"/>
        </w:numPr>
        <w:spacing w:after="0" w:line="240" w:lineRule="auto"/>
        <w:ind w:left="426" w:hanging="426"/>
        <w:rPr>
          <w:rFonts w:ascii="Verdana" w:hAnsi="Verdana" w:cs="Arial"/>
          <w:b/>
          <w:sz w:val="24"/>
          <w:szCs w:val="24"/>
        </w:rPr>
      </w:pPr>
      <w:r w:rsidRPr="002E14CE">
        <w:rPr>
          <w:rFonts w:ascii="Verdana" w:hAnsi="Verdana" w:cs="Arial"/>
          <w:b/>
          <w:sz w:val="24"/>
          <w:szCs w:val="24"/>
        </w:rPr>
        <w:t>BACKGROUND</w:t>
      </w:r>
    </w:p>
    <w:p w14:paraId="24A3DB4A" w14:textId="77777777" w:rsidR="000B3B70" w:rsidRPr="002E14CE" w:rsidRDefault="000B3B70" w:rsidP="009A14CF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2E14CE">
        <w:rPr>
          <w:rFonts w:ascii="Verdana" w:hAnsi="Verdana" w:cs="Arial"/>
          <w:sz w:val="24"/>
          <w:szCs w:val="24"/>
        </w:rPr>
        <w:t xml:space="preserve">The Medical Workforce Group is a bi-monthly forum which:  </w:t>
      </w:r>
    </w:p>
    <w:p w14:paraId="3D207814" w14:textId="108BBEF0" w:rsidR="000B3B70" w:rsidRPr="002E14CE" w:rsidRDefault="000B3B70" w:rsidP="009A14CF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2E14CE">
        <w:rPr>
          <w:rFonts w:ascii="Verdana" w:eastAsia="Calibri" w:hAnsi="Verdana" w:cs="Arial"/>
          <w:sz w:val="24"/>
          <w:szCs w:val="24"/>
        </w:rPr>
        <w:t xml:space="preserve">Provides strategic advice to the Executive Medical Director(s) and Director of Workforce and OD on matters relating to the current and future medical </w:t>
      </w:r>
      <w:r w:rsidR="001F50D3" w:rsidRPr="002E14CE">
        <w:rPr>
          <w:rFonts w:ascii="Verdana" w:eastAsia="Calibri" w:hAnsi="Verdana" w:cs="Arial"/>
          <w:sz w:val="24"/>
          <w:szCs w:val="24"/>
        </w:rPr>
        <w:t>workforce.</w:t>
      </w:r>
    </w:p>
    <w:p w14:paraId="21AB7B13" w14:textId="77777777" w:rsidR="000B3B70" w:rsidRPr="002E14CE" w:rsidRDefault="000B3B70" w:rsidP="009A14CF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2E14CE">
        <w:rPr>
          <w:rFonts w:ascii="Verdana" w:eastAsia="Calibri" w:hAnsi="Verdana" w:cs="Arial"/>
          <w:sz w:val="24"/>
          <w:szCs w:val="24"/>
        </w:rPr>
        <w:t>Considers metrics related to medical workforce and develop operational medical workforce policies for the service groups to implement;</w:t>
      </w:r>
    </w:p>
    <w:p w14:paraId="4A9D3948" w14:textId="44A558A0" w:rsidR="000B3B70" w:rsidRPr="002E14CE" w:rsidRDefault="000B3B70" w:rsidP="009A14CF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2E14CE">
        <w:rPr>
          <w:rFonts w:ascii="Verdana" w:hAnsi="Verdana" w:cs="Arial"/>
          <w:sz w:val="24"/>
          <w:szCs w:val="24"/>
        </w:rPr>
        <w:t xml:space="preserve">Maintains a strategic overview of the health board’s medical workforce and educational training </w:t>
      </w:r>
      <w:r w:rsidR="001F50D3" w:rsidRPr="002E14CE">
        <w:rPr>
          <w:rFonts w:ascii="Verdana" w:hAnsi="Verdana" w:cs="Arial"/>
          <w:sz w:val="24"/>
          <w:szCs w:val="24"/>
        </w:rPr>
        <w:t>arrangements.</w:t>
      </w:r>
    </w:p>
    <w:p w14:paraId="0CAB4D89" w14:textId="77777777" w:rsidR="000B3B70" w:rsidRPr="002E14CE" w:rsidRDefault="000B3B70" w:rsidP="009A14CF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2E14CE">
        <w:rPr>
          <w:rFonts w:ascii="Verdana" w:hAnsi="Verdana" w:cs="Arial"/>
          <w:sz w:val="24"/>
          <w:szCs w:val="24"/>
        </w:rPr>
        <w:t>Considers arrangements in place to provide a positive working environment for staff, to enable high quality care and good clinical outcomes for patients.</w:t>
      </w:r>
    </w:p>
    <w:p w14:paraId="22CA3419" w14:textId="77777777" w:rsidR="000B3B70" w:rsidRPr="002E14CE" w:rsidRDefault="000B3B70" w:rsidP="009A14CF">
      <w:pPr>
        <w:pStyle w:val="ListParagraph"/>
        <w:numPr>
          <w:ilvl w:val="0"/>
          <w:numId w:val="14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2E14CE">
        <w:rPr>
          <w:rFonts w:ascii="Verdana" w:hAnsi="Verdana" w:cs="Arial"/>
          <w:sz w:val="24"/>
          <w:szCs w:val="24"/>
        </w:rPr>
        <w:t xml:space="preserve">As a sub-group of the Workforce, OD (organisational development) and Digital Committee, the Medical Workforce Group provides a summary of each meeting, setting out the areas discussed. It is also an opportunity to highlight any risks to the committee and set out any mitigating actions for assurance. </w:t>
      </w:r>
    </w:p>
    <w:p w14:paraId="423D66D1" w14:textId="77777777" w:rsidR="000B3B70" w:rsidRPr="002E14CE" w:rsidRDefault="000B3B70" w:rsidP="009A14CF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489E418F" w14:textId="77777777" w:rsidR="000B3B70" w:rsidRPr="002E14CE" w:rsidRDefault="000B3B70" w:rsidP="009A14CF">
      <w:pPr>
        <w:pStyle w:val="ListParagraph"/>
        <w:numPr>
          <w:ilvl w:val="0"/>
          <w:numId w:val="12"/>
        </w:numPr>
        <w:spacing w:after="0" w:line="240" w:lineRule="auto"/>
        <w:ind w:left="426" w:hanging="426"/>
        <w:rPr>
          <w:rFonts w:ascii="Verdana" w:hAnsi="Verdana" w:cs="Arial"/>
          <w:b/>
          <w:sz w:val="24"/>
          <w:szCs w:val="24"/>
        </w:rPr>
      </w:pPr>
      <w:r w:rsidRPr="002E14CE">
        <w:rPr>
          <w:rFonts w:ascii="Verdana" w:hAnsi="Verdana" w:cs="Arial"/>
          <w:b/>
          <w:sz w:val="24"/>
          <w:szCs w:val="24"/>
        </w:rPr>
        <w:t>GOVERNANCE AND RISK ISSUES</w:t>
      </w:r>
    </w:p>
    <w:p w14:paraId="7A45D86C" w14:textId="3F66C98F" w:rsidR="000B3B70" w:rsidRPr="002E14CE" w:rsidRDefault="000B3B70" w:rsidP="009A14CF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2E14CE">
        <w:rPr>
          <w:rFonts w:ascii="Verdana" w:hAnsi="Verdana" w:cs="Arial"/>
          <w:sz w:val="24"/>
          <w:szCs w:val="24"/>
        </w:rPr>
        <w:t xml:space="preserve">This report covers the meeting held on </w:t>
      </w:r>
      <w:r w:rsidR="006D15EB" w:rsidRPr="002E14CE">
        <w:rPr>
          <w:rFonts w:ascii="Verdana" w:hAnsi="Verdana" w:cs="Arial"/>
          <w:sz w:val="24"/>
          <w:szCs w:val="24"/>
        </w:rPr>
        <w:t>Tuesday</w:t>
      </w:r>
      <w:r w:rsidRPr="002E14CE">
        <w:rPr>
          <w:rFonts w:ascii="Verdana" w:hAnsi="Verdana" w:cs="Arial"/>
          <w:sz w:val="24"/>
          <w:szCs w:val="24"/>
        </w:rPr>
        <w:t xml:space="preserve">, </w:t>
      </w:r>
      <w:r w:rsidR="006D15EB" w:rsidRPr="002E14CE">
        <w:rPr>
          <w:rFonts w:ascii="Verdana" w:hAnsi="Verdana" w:cs="Arial"/>
          <w:sz w:val="24"/>
          <w:szCs w:val="24"/>
        </w:rPr>
        <w:t>12</w:t>
      </w:r>
      <w:r w:rsidR="00B64EC6" w:rsidRPr="002E14CE">
        <w:rPr>
          <w:rFonts w:ascii="Verdana" w:hAnsi="Verdana" w:cs="Arial"/>
          <w:sz w:val="24"/>
          <w:szCs w:val="24"/>
        </w:rPr>
        <w:t xml:space="preserve"> </w:t>
      </w:r>
      <w:r w:rsidR="006D15EB" w:rsidRPr="002E14CE">
        <w:rPr>
          <w:rFonts w:ascii="Verdana" w:hAnsi="Verdana" w:cs="Arial"/>
          <w:sz w:val="24"/>
          <w:szCs w:val="24"/>
        </w:rPr>
        <w:t>August</w:t>
      </w:r>
      <w:r w:rsidRPr="002E14CE">
        <w:rPr>
          <w:rFonts w:ascii="Verdana" w:hAnsi="Verdana" w:cs="Arial"/>
          <w:sz w:val="24"/>
          <w:szCs w:val="24"/>
        </w:rPr>
        <w:t xml:space="preserve"> 202</w:t>
      </w:r>
      <w:r w:rsidR="00A06F5D" w:rsidRPr="002E14CE">
        <w:rPr>
          <w:rFonts w:ascii="Verdana" w:hAnsi="Verdana" w:cs="Arial"/>
          <w:sz w:val="24"/>
          <w:szCs w:val="24"/>
        </w:rPr>
        <w:t>5</w:t>
      </w:r>
      <w:r w:rsidRPr="002E14CE">
        <w:rPr>
          <w:rFonts w:ascii="Verdana" w:hAnsi="Verdana" w:cs="Arial"/>
          <w:sz w:val="24"/>
          <w:szCs w:val="24"/>
        </w:rPr>
        <w:t xml:space="preserve"> during which the following areas were discussed:</w:t>
      </w:r>
    </w:p>
    <w:p w14:paraId="6B1203E7" w14:textId="77777777" w:rsidR="004745DB" w:rsidRPr="002E14CE" w:rsidRDefault="004745DB" w:rsidP="009A14CF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01F21198" w14:textId="77777777" w:rsidR="000B3B70" w:rsidRPr="002E14CE" w:rsidRDefault="000B3B70" w:rsidP="009A14CF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2E14CE">
        <w:rPr>
          <w:rFonts w:ascii="Verdana" w:hAnsi="Verdana" w:cs="Arial"/>
          <w:b/>
          <w:sz w:val="24"/>
          <w:szCs w:val="24"/>
        </w:rPr>
        <w:t xml:space="preserve">Medical Education </w:t>
      </w:r>
    </w:p>
    <w:p w14:paraId="1A1FF2E2" w14:textId="77777777" w:rsidR="00BA678C" w:rsidRDefault="006605FD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>
        <w:rPr>
          <w:rFonts w:ascii="Verdana" w:eastAsia="Segoe UI" w:hAnsi="Verdana" w:cs="Arial"/>
          <w:sz w:val="24"/>
          <w:szCs w:val="24"/>
        </w:rPr>
        <w:t xml:space="preserve">At the time of the meeting, the medical education team was working on the Health Education and Improvement Wales (HEIW) </w:t>
      </w:r>
      <w:r w:rsidR="006D15EB" w:rsidRPr="002E14CE">
        <w:rPr>
          <w:rFonts w:ascii="Verdana" w:eastAsia="Segoe UI" w:hAnsi="Verdana" w:cs="Arial"/>
          <w:sz w:val="24"/>
          <w:szCs w:val="24"/>
        </w:rPr>
        <w:t>risk register</w:t>
      </w:r>
      <w:r>
        <w:rPr>
          <w:rFonts w:ascii="Verdana" w:eastAsia="Segoe UI" w:hAnsi="Verdana" w:cs="Arial"/>
          <w:sz w:val="24"/>
          <w:szCs w:val="24"/>
        </w:rPr>
        <w:t xml:space="preserve"> updates</w:t>
      </w:r>
      <w:r w:rsidR="006D15EB" w:rsidRPr="002E14CE">
        <w:rPr>
          <w:rFonts w:ascii="Verdana" w:eastAsia="Segoe UI" w:hAnsi="Verdana" w:cs="Arial"/>
          <w:sz w:val="24"/>
          <w:szCs w:val="24"/>
        </w:rPr>
        <w:t xml:space="preserve">, which </w:t>
      </w:r>
      <w:r w:rsidR="001F50D3">
        <w:rPr>
          <w:rFonts w:ascii="Verdana" w:eastAsia="Segoe UI" w:hAnsi="Verdana" w:cs="Arial"/>
          <w:sz w:val="24"/>
          <w:szCs w:val="24"/>
        </w:rPr>
        <w:t xml:space="preserve">is produced </w:t>
      </w:r>
      <w:r w:rsidR="001F50D3" w:rsidRPr="002E14CE">
        <w:rPr>
          <w:rFonts w:ascii="Verdana" w:eastAsia="Segoe UI" w:hAnsi="Verdana" w:cs="Arial"/>
          <w:sz w:val="24"/>
          <w:szCs w:val="24"/>
        </w:rPr>
        <w:t>three</w:t>
      </w:r>
      <w:r w:rsidR="006D15EB" w:rsidRPr="002E14CE">
        <w:rPr>
          <w:rFonts w:ascii="Verdana" w:eastAsia="Segoe UI" w:hAnsi="Verdana" w:cs="Arial"/>
          <w:sz w:val="24"/>
          <w:szCs w:val="24"/>
        </w:rPr>
        <w:t xml:space="preserve"> times a year </w:t>
      </w:r>
      <w:r>
        <w:rPr>
          <w:rFonts w:ascii="Verdana" w:eastAsia="Segoe UI" w:hAnsi="Verdana" w:cs="Arial"/>
          <w:sz w:val="24"/>
          <w:szCs w:val="24"/>
        </w:rPr>
        <w:t xml:space="preserve">by </w:t>
      </w:r>
      <w:r w:rsidR="000E0D21" w:rsidRPr="002E14CE">
        <w:rPr>
          <w:rFonts w:ascii="Verdana" w:eastAsia="Segoe UI" w:hAnsi="Verdana" w:cs="Arial"/>
          <w:sz w:val="24"/>
          <w:szCs w:val="24"/>
        </w:rPr>
        <w:t>HEIW.</w:t>
      </w:r>
      <w:r w:rsidR="006D15EB" w:rsidRPr="002E14CE">
        <w:rPr>
          <w:rFonts w:ascii="Verdana" w:eastAsia="Segoe UI" w:hAnsi="Verdana" w:cs="Arial"/>
          <w:sz w:val="24"/>
          <w:szCs w:val="24"/>
        </w:rPr>
        <w:t xml:space="preserve"> The current </w:t>
      </w:r>
      <w:r w:rsidR="001F50D3">
        <w:rPr>
          <w:rFonts w:ascii="Verdana" w:eastAsia="Segoe UI" w:hAnsi="Verdana" w:cs="Arial"/>
          <w:sz w:val="24"/>
          <w:szCs w:val="24"/>
        </w:rPr>
        <w:t>i</w:t>
      </w:r>
      <w:r w:rsidR="006D15EB" w:rsidRPr="002E14CE">
        <w:rPr>
          <w:rFonts w:ascii="Verdana" w:eastAsia="Segoe UI" w:hAnsi="Verdana" w:cs="Arial"/>
          <w:sz w:val="24"/>
          <w:szCs w:val="24"/>
        </w:rPr>
        <w:t>teration shows that whil</w:t>
      </w:r>
      <w:r w:rsidR="00636A97">
        <w:rPr>
          <w:rFonts w:ascii="Verdana" w:eastAsia="Segoe UI" w:hAnsi="Verdana" w:cs="Arial"/>
          <w:sz w:val="24"/>
          <w:szCs w:val="24"/>
        </w:rPr>
        <w:t xml:space="preserve">e </w:t>
      </w:r>
      <w:r w:rsidR="006D15EB" w:rsidRPr="002E14CE">
        <w:rPr>
          <w:rFonts w:ascii="Verdana" w:eastAsia="Segoe UI" w:hAnsi="Verdana" w:cs="Arial"/>
          <w:sz w:val="24"/>
          <w:szCs w:val="24"/>
        </w:rPr>
        <w:t xml:space="preserve">the organisation had no departments in the high-risk category, there are several departments </w:t>
      </w:r>
      <w:r w:rsidR="00E60621">
        <w:rPr>
          <w:rFonts w:ascii="Verdana" w:eastAsia="Segoe UI" w:hAnsi="Verdana" w:cs="Arial"/>
          <w:sz w:val="24"/>
          <w:szCs w:val="24"/>
        </w:rPr>
        <w:t xml:space="preserve">with a risk score of nine, which is top of the medium range, with three specialities, </w:t>
      </w:r>
      <w:r w:rsidR="00E60621" w:rsidRPr="002E14CE">
        <w:rPr>
          <w:rFonts w:ascii="Verdana" w:eastAsia="Segoe UI" w:hAnsi="Verdana" w:cs="Arial"/>
          <w:sz w:val="24"/>
          <w:szCs w:val="24"/>
        </w:rPr>
        <w:t xml:space="preserve">trauma </w:t>
      </w:r>
      <w:r w:rsidR="00E60621">
        <w:rPr>
          <w:rFonts w:ascii="Verdana" w:eastAsia="Segoe UI" w:hAnsi="Verdana" w:cs="Arial"/>
          <w:sz w:val="24"/>
          <w:szCs w:val="24"/>
        </w:rPr>
        <w:t>and</w:t>
      </w:r>
      <w:r w:rsidR="000E0D21" w:rsidRPr="002E14CE">
        <w:rPr>
          <w:rFonts w:ascii="Verdana" w:eastAsia="Segoe UI" w:hAnsi="Verdana" w:cs="Arial"/>
          <w:sz w:val="24"/>
          <w:szCs w:val="24"/>
        </w:rPr>
        <w:t xml:space="preserve"> </w:t>
      </w:r>
      <w:r w:rsidR="00E60621" w:rsidRPr="002E14CE">
        <w:rPr>
          <w:rFonts w:ascii="Verdana" w:eastAsia="Segoe UI" w:hAnsi="Verdana" w:cs="Arial"/>
          <w:sz w:val="24"/>
          <w:szCs w:val="24"/>
        </w:rPr>
        <w:t xml:space="preserve">orthopaedics </w:t>
      </w:r>
      <w:r w:rsidR="000E0D21" w:rsidRPr="002E14CE">
        <w:rPr>
          <w:rFonts w:ascii="Verdana" w:eastAsia="Segoe UI" w:hAnsi="Verdana" w:cs="Arial"/>
          <w:sz w:val="24"/>
          <w:szCs w:val="24"/>
        </w:rPr>
        <w:t>(</w:t>
      </w:r>
      <w:r w:rsidR="006D15EB" w:rsidRPr="002E14CE">
        <w:rPr>
          <w:rFonts w:ascii="Verdana" w:eastAsia="Segoe UI" w:hAnsi="Verdana" w:cs="Arial"/>
          <w:sz w:val="24"/>
          <w:szCs w:val="24"/>
        </w:rPr>
        <w:t>T&amp;O</w:t>
      </w:r>
      <w:r w:rsidR="000E0D21" w:rsidRPr="002E14CE">
        <w:rPr>
          <w:rFonts w:ascii="Verdana" w:eastAsia="Segoe UI" w:hAnsi="Verdana" w:cs="Arial"/>
          <w:sz w:val="24"/>
          <w:szCs w:val="24"/>
        </w:rPr>
        <w:t>)</w:t>
      </w:r>
      <w:r w:rsidR="006D15EB" w:rsidRPr="002E14CE">
        <w:rPr>
          <w:rFonts w:ascii="Verdana" w:eastAsia="Segoe UI" w:hAnsi="Verdana" w:cs="Arial"/>
          <w:sz w:val="24"/>
          <w:szCs w:val="24"/>
        </w:rPr>
        <w:t xml:space="preserve">, </w:t>
      </w:r>
      <w:r w:rsidR="00E60621" w:rsidRPr="002E14CE">
        <w:rPr>
          <w:rFonts w:ascii="Verdana" w:eastAsia="Segoe UI" w:hAnsi="Verdana" w:cs="Arial"/>
          <w:sz w:val="24"/>
          <w:szCs w:val="24"/>
        </w:rPr>
        <w:t xml:space="preserve">general surgery </w:t>
      </w:r>
      <w:r w:rsidR="006D15EB" w:rsidRPr="002E14CE">
        <w:rPr>
          <w:rFonts w:ascii="Verdana" w:eastAsia="Segoe UI" w:hAnsi="Verdana" w:cs="Arial"/>
          <w:sz w:val="24"/>
          <w:szCs w:val="24"/>
        </w:rPr>
        <w:t xml:space="preserve">and </w:t>
      </w:r>
      <w:r w:rsidR="00E60621" w:rsidRPr="002E14CE">
        <w:rPr>
          <w:rFonts w:ascii="Verdana" w:eastAsia="Segoe UI" w:hAnsi="Verdana" w:cs="Arial"/>
          <w:sz w:val="24"/>
          <w:szCs w:val="24"/>
        </w:rPr>
        <w:t xml:space="preserve">haematology </w:t>
      </w:r>
      <w:r w:rsidR="00E60621">
        <w:rPr>
          <w:rFonts w:ascii="Verdana" w:eastAsia="Segoe UI" w:hAnsi="Verdana" w:cs="Arial"/>
          <w:sz w:val="24"/>
          <w:szCs w:val="24"/>
        </w:rPr>
        <w:t xml:space="preserve">recently </w:t>
      </w:r>
      <w:r w:rsidR="00A165DC">
        <w:rPr>
          <w:rFonts w:ascii="Verdana" w:eastAsia="Segoe UI" w:hAnsi="Verdana" w:cs="Arial"/>
          <w:sz w:val="24"/>
          <w:szCs w:val="24"/>
        </w:rPr>
        <w:t xml:space="preserve">being assigned this score. The health board </w:t>
      </w:r>
      <w:r w:rsidR="00AE4841">
        <w:rPr>
          <w:rFonts w:ascii="Verdana" w:eastAsia="Segoe UI" w:hAnsi="Verdana" w:cs="Arial"/>
          <w:sz w:val="24"/>
          <w:szCs w:val="24"/>
        </w:rPr>
        <w:t>must</w:t>
      </w:r>
      <w:r w:rsidR="00A165DC">
        <w:rPr>
          <w:rFonts w:ascii="Verdana" w:eastAsia="Segoe UI" w:hAnsi="Verdana" w:cs="Arial"/>
          <w:sz w:val="24"/>
          <w:szCs w:val="24"/>
        </w:rPr>
        <w:t xml:space="preserve"> submit an action plan for each of the departments included on the risk register by November 2025 setting out how the risks and recommendations will be addressed. </w:t>
      </w:r>
      <w:r w:rsidR="00C67697">
        <w:rPr>
          <w:rFonts w:ascii="Verdana" w:eastAsia="Segoe UI" w:hAnsi="Verdana" w:cs="Arial"/>
          <w:sz w:val="24"/>
          <w:szCs w:val="24"/>
        </w:rPr>
        <w:t xml:space="preserve">This will also be shared with the Workforce and OD Committee as part of the bi-annual update. </w:t>
      </w:r>
    </w:p>
    <w:p w14:paraId="0AD15443" w14:textId="77777777" w:rsidR="00BA678C" w:rsidRDefault="00BA678C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</w:p>
    <w:p w14:paraId="795457FD" w14:textId="1B9A3B00" w:rsidR="006D15EB" w:rsidRDefault="008030E0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>
        <w:rPr>
          <w:rFonts w:ascii="Verdana" w:eastAsia="Segoe UI" w:hAnsi="Verdana" w:cs="Arial"/>
          <w:sz w:val="24"/>
          <w:szCs w:val="24"/>
        </w:rPr>
        <w:t xml:space="preserve">A number of departments have had their risks on the register closed, including intensive care. While GP practices can be included, these are generally reviewed by the </w:t>
      </w:r>
      <w:r w:rsidR="006D15EB" w:rsidRPr="002E14CE">
        <w:rPr>
          <w:rFonts w:ascii="Verdana" w:eastAsia="Segoe UI" w:hAnsi="Verdana" w:cs="Arial"/>
          <w:sz w:val="24"/>
          <w:szCs w:val="24"/>
        </w:rPr>
        <w:t>HEIW Primary Care Team.</w:t>
      </w:r>
    </w:p>
    <w:p w14:paraId="3ED7E149" w14:textId="77777777" w:rsidR="006605FD" w:rsidRPr="002E14CE" w:rsidRDefault="006605FD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</w:p>
    <w:p w14:paraId="0D92EA32" w14:textId="6215D2C3" w:rsidR="006D15EB" w:rsidRDefault="006D15EB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 w:rsidRPr="002E14CE">
        <w:rPr>
          <w:rFonts w:ascii="Verdana" w:eastAsia="Segoe UI" w:hAnsi="Verdana" w:cs="Arial"/>
          <w:sz w:val="24"/>
          <w:szCs w:val="24"/>
        </w:rPr>
        <w:t>The organisation also has departments being commended for excellent training on a national/Wales level</w:t>
      </w:r>
      <w:r w:rsidR="00AE4841">
        <w:rPr>
          <w:rFonts w:ascii="Verdana" w:eastAsia="Segoe UI" w:hAnsi="Verdana" w:cs="Arial"/>
          <w:sz w:val="24"/>
          <w:szCs w:val="24"/>
        </w:rPr>
        <w:t xml:space="preserve">, including </w:t>
      </w:r>
      <w:r w:rsidR="00AE4841" w:rsidRPr="002E14CE">
        <w:rPr>
          <w:rFonts w:ascii="Verdana" w:eastAsia="Segoe UI" w:hAnsi="Verdana" w:cs="Arial"/>
          <w:sz w:val="24"/>
          <w:szCs w:val="24"/>
        </w:rPr>
        <w:t>cardiology</w:t>
      </w:r>
      <w:r w:rsidRPr="002E14CE">
        <w:rPr>
          <w:rFonts w:ascii="Verdana" w:eastAsia="Segoe UI" w:hAnsi="Verdana" w:cs="Arial"/>
          <w:sz w:val="24"/>
          <w:szCs w:val="24"/>
        </w:rPr>
        <w:t xml:space="preserve">, </w:t>
      </w:r>
      <w:r w:rsidR="00AE4841" w:rsidRPr="002E14CE">
        <w:rPr>
          <w:rFonts w:ascii="Verdana" w:eastAsia="Segoe UI" w:hAnsi="Verdana" w:cs="Arial"/>
          <w:sz w:val="24"/>
          <w:szCs w:val="24"/>
        </w:rPr>
        <w:t>ophthalmology</w:t>
      </w:r>
      <w:r w:rsidRPr="002E14CE">
        <w:rPr>
          <w:rFonts w:ascii="Verdana" w:eastAsia="Segoe UI" w:hAnsi="Verdana" w:cs="Arial"/>
          <w:sz w:val="24"/>
          <w:szCs w:val="24"/>
        </w:rPr>
        <w:t>,</w:t>
      </w:r>
      <w:r w:rsidR="00AE4841">
        <w:rPr>
          <w:rFonts w:ascii="Verdana" w:eastAsia="Segoe UI" w:hAnsi="Verdana" w:cs="Arial"/>
          <w:sz w:val="24"/>
          <w:szCs w:val="24"/>
        </w:rPr>
        <w:t xml:space="preserve"> </w:t>
      </w:r>
      <w:r w:rsidR="00AE4841" w:rsidRPr="002E14CE">
        <w:rPr>
          <w:rFonts w:ascii="Verdana" w:eastAsia="Segoe UI" w:hAnsi="Verdana" w:cs="Arial"/>
          <w:sz w:val="24"/>
          <w:szCs w:val="24"/>
        </w:rPr>
        <w:t xml:space="preserve">palliative care </w:t>
      </w:r>
      <w:r w:rsidR="00AE4841">
        <w:rPr>
          <w:rFonts w:ascii="Verdana" w:eastAsia="Segoe UI" w:hAnsi="Verdana" w:cs="Arial"/>
          <w:sz w:val="24"/>
          <w:szCs w:val="24"/>
        </w:rPr>
        <w:t xml:space="preserve">and </w:t>
      </w:r>
      <w:r w:rsidR="00AE4841" w:rsidRPr="002E14CE">
        <w:rPr>
          <w:rFonts w:ascii="Verdana" w:eastAsia="Segoe UI" w:hAnsi="Verdana" w:cs="Arial"/>
          <w:sz w:val="24"/>
          <w:szCs w:val="24"/>
        </w:rPr>
        <w:t>infectious diseases</w:t>
      </w:r>
      <w:r w:rsidRPr="002E14CE">
        <w:rPr>
          <w:rFonts w:ascii="Verdana" w:eastAsia="Segoe UI" w:hAnsi="Verdana" w:cs="Arial"/>
          <w:sz w:val="24"/>
          <w:szCs w:val="24"/>
        </w:rPr>
        <w:t>.</w:t>
      </w:r>
    </w:p>
    <w:p w14:paraId="07835727" w14:textId="77777777" w:rsidR="00AE4841" w:rsidRPr="002E14CE" w:rsidRDefault="00AE4841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</w:p>
    <w:p w14:paraId="5B060C06" w14:textId="45DEAA8B" w:rsidR="000E0D21" w:rsidRDefault="007A1C93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>
        <w:rPr>
          <w:rFonts w:ascii="Verdana" w:eastAsia="Segoe UI" w:hAnsi="Verdana" w:cs="Arial"/>
          <w:sz w:val="24"/>
          <w:szCs w:val="24"/>
        </w:rPr>
        <w:t xml:space="preserve">A significant amount of work is being undertaken </w:t>
      </w:r>
      <w:r w:rsidR="00565016">
        <w:rPr>
          <w:rFonts w:ascii="Verdana" w:eastAsia="Segoe UI" w:hAnsi="Verdana" w:cs="Arial"/>
          <w:sz w:val="24"/>
          <w:szCs w:val="24"/>
        </w:rPr>
        <w:t>to optimise rotas within trauma and orthopaedics to support training delivery alongside service delivery</w:t>
      </w:r>
      <w:r w:rsidR="00FB35D7">
        <w:rPr>
          <w:rFonts w:ascii="Verdana" w:eastAsia="Segoe UI" w:hAnsi="Verdana" w:cs="Arial"/>
          <w:sz w:val="24"/>
          <w:szCs w:val="24"/>
        </w:rPr>
        <w:t>, given the demands of the department on capacity. A similar piece of work will also need to be undertaken within dermatology</w:t>
      </w:r>
      <w:r w:rsidR="00E53F2C">
        <w:rPr>
          <w:rFonts w:ascii="Verdana" w:eastAsia="Segoe UI" w:hAnsi="Verdana" w:cs="Arial"/>
          <w:sz w:val="24"/>
          <w:szCs w:val="24"/>
        </w:rPr>
        <w:t xml:space="preserve"> to improve training provision. A</w:t>
      </w:r>
      <w:r w:rsidR="000E0D21" w:rsidRPr="002E14CE">
        <w:rPr>
          <w:rFonts w:ascii="Verdana" w:eastAsia="Segoe UI" w:hAnsi="Verdana" w:cs="Arial"/>
          <w:sz w:val="24"/>
          <w:szCs w:val="24"/>
        </w:rPr>
        <w:t xml:space="preserve"> meeting </w:t>
      </w:r>
      <w:r w:rsidR="00E53F2C">
        <w:rPr>
          <w:rFonts w:ascii="Verdana" w:eastAsia="Segoe UI" w:hAnsi="Verdana" w:cs="Arial"/>
          <w:sz w:val="24"/>
          <w:szCs w:val="24"/>
        </w:rPr>
        <w:t xml:space="preserve">took place </w:t>
      </w:r>
      <w:r w:rsidR="000E0D21" w:rsidRPr="002E14CE">
        <w:rPr>
          <w:rFonts w:ascii="Verdana" w:eastAsia="Segoe UI" w:hAnsi="Verdana" w:cs="Arial"/>
          <w:sz w:val="24"/>
          <w:szCs w:val="24"/>
        </w:rPr>
        <w:t xml:space="preserve">with </w:t>
      </w:r>
      <w:r w:rsidR="00E53F2C">
        <w:rPr>
          <w:rFonts w:ascii="Verdana" w:eastAsia="Segoe UI" w:hAnsi="Verdana" w:cs="Arial"/>
          <w:sz w:val="24"/>
          <w:szCs w:val="24"/>
        </w:rPr>
        <w:t>d</w:t>
      </w:r>
      <w:r w:rsidR="000E0D21" w:rsidRPr="002E14CE">
        <w:rPr>
          <w:rFonts w:ascii="Verdana" w:eastAsia="Segoe UI" w:hAnsi="Verdana" w:cs="Arial"/>
          <w:sz w:val="24"/>
          <w:szCs w:val="24"/>
        </w:rPr>
        <w:t xml:space="preserve">ermatology </w:t>
      </w:r>
      <w:r w:rsidR="00E53F2C">
        <w:rPr>
          <w:rFonts w:ascii="Verdana" w:eastAsia="Segoe UI" w:hAnsi="Verdana" w:cs="Arial"/>
          <w:sz w:val="24"/>
          <w:szCs w:val="24"/>
        </w:rPr>
        <w:t>s</w:t>
      </w:r>
      <w:r w:rsidR="000E0D21" w:rsidRPr="002E14CE">
        <w:rPr>
          <w:rFonts w:ascii="Verdana" w:eastAsia="Segoe UI" w:hAnsi="Verdana" w:cs="Arial"/>
          <w:sz w:val="24"/>
          <w:szCs w:val="24"/>
        </w:rPr>
        <w:t xml:space="preserve">ervice </w:t>
      </w:r>
      <w:r w:rsidR="00E53F2C">
        <w:rPr>
          <w:rFonts w:ascii="Verdana" w:eastAsia="Segoe UI" w:hAnsi="Verdana" w:cs="Arial"/>
          <w:sz w:val="24"/>
          <w:szCs w:val="24"/>
        </w:rPr>
        <w:t xml:space="preserve">managers to discuss </w:t>
      </w:r>
      <w:r w:rsidR="000E0D21" w:rsidRPr="002E14CE">
        <w:rPr>
          <w:rFonts w:ascii="Verdana" w:eastAsia="Segoe UI" w:hAnsi="Verdana" w:cs="Arial"/>
          <w:sz w:val="24"/>
          <w:szCs w:val="24"/>
        </w:rPr>
        <w:t>the issues raised by the trainees and generate an action plan.</w:t>
      </w:r>
    </w:p>
    <w:p w14:paraId="0D4B503A" w14:textId="77777777" w:rsidR="00E53F2C" w:rsidRDefault="00E53F2C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</w:p>
    <w:p w14:paraId="3863A3F0" w14:textId="77777777" w:rsidR="00DF5E7D" w:rsidRDefault="00E53F2C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>
        <w:rPr>
          <w:rFonts w:ascii="Verdana" w:eastAsia="Segoe UI" w:hAnsi="Verdana" w:cs="Arial"/>
          <w:sz w:val="24"/>
          <w:szCs w:val="24"/>
        </w:rPr>
        <w:t>The next planned site visit by HEIW will be to o</w:t>
      </w:r>
      <w:r w:rsidR="000E0D21" w:rsidRPr="002E14CE">
        <w:rPr>
          <w:rFonts w:ascii="Verdana" w:eastAsia="Segoe UI" w:hAnsi="Verdana" w:cs="Arial"/>
          <w:sz w:val="24"/>
          <w:szCs w:val="24"/>
        </w:rPr>
        <w:t xml:space="preserve">bstetrics </w:t>
      </w:r>
      <w:r>
        <w:rPr>
          <w:rFonts w:ascii="Verdana" w:eastAsia="Segoe UI" w:hAnsi="Verdana" w:cs="Arial"/>
          <w:sz w:val="24"/>
          <w:szCs w:val="24"/>
        </w:rPr>
        <w:t>and g</w:t>
      </w:r>
      <w:r w:rsidR="000E0D21" w:rsidRPr="002E14CE">
        <w:rPr>
          <w:rFonts w:ascii="Verdana" w:eastAsia="Segoe UI" w:hAnsi="Verdana" w:cs="Arial"/>
          <w:sz w:val="24"/>
          <w:szCs w:val="24"/>
        </w:rPr>
        <w:t xml:space="preserve">ynaecology </w:t>
      </w:r>
      <w:r>
        <w:rPr>
          <w:rFonts w:ascii="Verdana" w:eastAsia="Segoe UI" w:hAnsi="Verdana" w:cs="Arial"/>
          <w:sz w:val="24"/>
          <w:szCs w:val="24"/>
        </w:rPr>
        <w:t>on</w:t>
      </w:r>
      <w:r w:rsidR="000E0D21" w:rsidRPr="002E14CE">
        <w:rPr>
          <w:rFonts w:ascii="Verdana" w:eastAsia="Segoe UI" w:hAnsi="Verdana" w:cs="Arial"/>
          <w:sz w:val="24"/>
          <w:szCs w:val="24"/>
        </w:rPr>
        <w:t xml:space="preserve"> 5</w:t>
      </w:r>
      <w:r w:rsidRPr="00E53F2C">
        <w:rPr>
          <w:rFonts w:ascii="Verdana" w:eastAsia="Segoe UI" w:hAnsi="Verdana" w:cs="Arial"/>
          <w:sz w:val="24"/>
          <w:szCs w:val="24"/>
          <w:vertAlign w:val="superscript"/>
        </w:rPr>
        <w:t>th</w:t>
      </w:r>
      <w:r>
        <w:rPr>
          <w:rFonts w:ascii="Verdana" w:eastAsia="Segoe UI" w:hAnsi="Verdana" w:cs="Arial"/>
          <w:sz w:val="24"/>
          <w:szCs w:val="24"/>
        </w:rPr>
        <w:t xml:space="preserve"> </w:t>
      </w:r>
      <w:r w:rsidR="000E0D21" w:rsidRPr="002E14CE">
        <w:rPr>
          <w:rFonts w:ascii="Verdana" w:eastAsia="Segoe UI" w:hAnsi="Verdana" w:cs="Arial"/>
          <w:sz w:val="24"/>
          <w:szCs w:val="24"/>
        </w:rPr>
        <w:t xml:space="preserve">November </w:t>
      </w:r>
      <w:r>
        <w:rPr>
          <w:rFonts w:ascii="Verdana" w:eastAsia="Segoe UI" w:hAnsi="Verdana" w:cs="Arial"/>
          <w:sz w:val="24"/>
          <w:szCs w:val="24"/>
        </w:rPr>
        <w:t xml:space="preserve">2025 </w:t>
      </w:r>
      <w:r w:rsidR="000E0D21" w:rsidRPr="002E14CE">
        <w:rPr>
          <w:rFonts w:ascii="Verdana" w:eastAsia="Segoe UI" w:hAnsi="Verdana" w:cs="Arial"/>
          <w:sz w:val="24"/>
          <w:szCs w:val="24"/>
        </w:rPr>
        <w:t>to go through the risk register feedback</w:t>
      </w:r>
      <w:r w:rsidR="00DF5E7D">
        <w:rPr>
          <w:rFonts w:ascii="Verdana" w:eastAsia="Segoe UI" w:hAnsi="Verdana" w:cs="Arial"/>
          <w:sz w:val="24"/>
          <w:szCs w:val="24"/>
        </w:rPr>
        <w:t xml:space="preserve">. This was not as </w:t>
      </w:r>
      <w:r w:rsidR="001F50D3">
        <w:rPr>
          <w:rFonts w:ascii="Verdana" w:eastAsia="Segoe UI" w:hAnsi="Verdana" w:cs="Arial"/>
          <w:sz w:val="24"/>
          <w:szCs w:val="24"/>
        </w:rPr>
        <w:t xml:space="preserve">positive </w:t>
      </w:r>
      <w:r w:rsidR="000E0D21" w:rsidRPr="002E14CE">
        <w:rPr>
          <w:rFonts w:ascii="Verdana" w:eastAsia="Segoe UI" w:hAnsi="Verdana" w:cs="Arial"/>
          <w:sz w:val="24"/>
          <w:szCs w:val="24"/>
        </w:rPr>
        <w:t xml:space="preserve">as </w:t>
      </w:r>
      <w:r w:rsidR="00DF5E7D">
        <w:rPr>
          <w:rFonts w:ascii="Verdana" w:eastAsia="Segoe UI" w:hAnsi="Verdana" w:cs="Arial"/>
          <w:sz w:val="24"/>
          <w:szCs w:val="24"/>
        </w:rPr>
        <w:t xml:space="preserve">it had been previously so there was some improvement needed, but the risk score had not been increased. </w:t>
      </w:r>
    </w:p>
    <w:p w14:paraId="2A8D66CE" w14:textId="77777777" w:rsidR="00DF5E7D" w:rsidRDefault="00DF5E7D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</w:p>
    <w:p w14:paraId="5983412B" w14:textId="06647DEA" w:rsidR="000E0D21" w:rsidRPr="002E14CE" w:rsidRDefault="00DF5E7D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>
        <w:rPr>
          <w:rFonts w:ascii="Verdana" w:eastAsia="Segoe UI" w:hAnsi="Verdana" w:cs="Arial"/>
          <w:sz w:val="24"/>
          <w:szCs w:val="24"/>
        </w:rPr>
        <w:t xml:space="preserve">The neurodiversity team </w:t>
      </w:r>
      <w:r w:rsidR="00AB28C4">
        <w:rPr>
          <w:rFonts w:ascii="Verdana" w:eastAsia="Segoe UI" w:hAnsi="Verdana" w:cs="Arial"/>
          <w:sz w:val="24"/>
          <w:szCs w:val="24"/>
        </w:rPr>
        <w:t>has arranged a workshop in September 2025 to look at training issues for neurodiverse trainees</w:t>
      </w:r>
      <w:r w:rsidR="00EE386E">
        <w:rPr>
          <w:rFonts w:ascii="Verdana" w:eastAsia="Segoe UI" w:hAnsi="Verdana" w:cs="Arial"/>
          <w:sz w:val="24"/>
          <w:szCs w:val="24"/>
        </w:rPr>
        <w:t xml:space="preserve">. There are already pockets of working being undertaken, such as in nursing, but the aim is to bring it </w:t>
      </w:r>
      <w:r w:rsidR="009A14CF">
        <w:rPr>
          <w:rFonts w:ascii="Verdana" w:eastAsia="Segoe UI" w:hAnsi="Verdana" w:cs="Arial"/>
          <w:sz w:val="24"/>
          <w:szCs w:val="24"/>
        </w:rPr>
        <w:t>together</w:t>
      </w:r>
      <w:r w:rsidR="00EE386E">
        <w:rPr>
          <w:rFonts w:ascii="Verdana" w:eastAsia="Segoe UI" w:hAnsi="Verdana" w:cs="Arial"/>
          <w:sz w:val="24"/>
          <w:szCs w:val="24"/>
        </w:rPr>
        <w:t xml:space="preserve"> </w:t>
      </w:r>
      <w:r w:rsidR="009A14CF">
        <w:rPr>
          <w:rFonts w:ascii="Verdana" w:eastAsia="Segoe UI" w:hAnsi="Verdana" w:cs="Arial"/>
          <w:sz w:val="24"/>
          <w:szCs w:val="24"/>
        </w:rPr>
        <w:t>and</w:t>
      </w:r>
      <w:r w:rsidR="00EE386E">
        <w:rPr>
          <w:rFonts w:ascii="Verdana" w:eastAsia="Segoe UI" w:hAnsi="Verdana" w:cs="Arial"/>
          <w:sz w:val="24"/>
          <w:szCs w:val="24"/>
        </w:rPr>
        <w:t xml:space="preserve"> share best practice </w:t>
      </w:r>
      <w:r w:rsidR="009A14CF">
        <w:rPr>
          <w:rFonts w:ascii="Verdana" w:eastAsia="Segoe UI" w:hAnsi="Verdana" w:cs="Arial"/>
          <w:sz w:val="24"/>
          <w:szCs w:val="24"/>
        </w:rPr>
        <w:t xml:space="preserve">to develop an action plan for medical trainees and other members of the multi-disciplinary teams. </w:t>
      </w:r>
    </w:p>
    <w:p w14:paraId="1F7DF7E1" w14:textId="77777777" w:rsidR="00A81862" w:rsidRPr="002E14CE" w:rsidRDefault="00A81862" w:rsidP="009A14CF">
      <w:pPr>
        <w:spacing w:after="0" w:line="240" w:lineRule="auto"/>
        <w:rPr>
          <w:rFonts w:ascii="Arial" w:eastAsia="Segoe UI" w:hAnsi="Arial" w:cs="Arial"/>
        </w:rPr>
      </w:pPr>
    </w:p>
    <w:p w14:paraId="17C94DC0" w14:textId="5E384063" w:rsidR="000B3B70" w:rsidRPr="002E14CE" w:rsidRDefault="000B3B70" w:rsidP="009A14CF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bookmarkStart w:id="0" w:name="_Hlk195528685"/>
      <w:r w:rsidRPr="002E14CE">
        <w:rPr>
          <w:rFonts w:ascii="Verdana" w:hAnsi="Verdana" w:cs="Arial"/>
          <w:b/>
          <w:sz w:val="24"/>
          <w:szCs w:val="24"/>
        </w:rPr>
        <w:t xml:space="preserve">Physician Associates </w:t>
      </w:r>
    </w:p>
    <w:bookmarkEnd w:id="0"/>
    <w:p w14:paraId="62D52896" w14:textId="6170E2EB" w:rsidR="00F55B2F" w:rsidRPr="008F2F36" w:rsidRDefault="00A81862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 w:rsidRPr="008F2F36">
        <w:rPr>
          <w:rFonts w:ascii="Verdana" w:eastAsia="Segoe UI" w:hAnsi="Verdana" w:cs="Arial"/>
          <w:sz w:val="24"/>
          <w:szCs w:val="24"/>
        </w:rPr>
        <w:t>Physician Associates (PA</w:t>
      </w:r>
      <w:r w:rsidR="00BA678C">
        <w:rPr>
          <w:rFonts w:ascii="Verdana" w:eastAsia="Segoe UI" w:hAnsi="Verdana" w:cs="Arial"/>
          <w:sz w:val="24"/>
          <w:szCs w:val="24"/>
        </w:rPr>
        <w:t>s</w:t>
      </w:r>
      <w:r w:rsidRPr="008F2F36">
        <w:rPr>
          <w:rFonts w:ascii="Verdana" w:eastAsia="Segoe UI" w:hAnsi="Verdana" w:cs="Arial"/>
          <w:sz w:val="24"/>
          <w:szCs w:val="24"/>
        </w:rPr>
        <w:t>) are in a phase of transition</w:t>
      </w:r>
      <w:r w:rsidR="00980F8B" w:rsidRPr="008F2F36">
        <w:rPr>
          <w:rFonts w:ascii="Verdana" w:eastAsia="Segoe UI" w:hAnsi="Verdana" w:cs="Arial"/>
          <w:sz w:val="24"/>
          <w:szCs w:val="24"/>
        </w:rPr>
        <w:t xml:space="preserve"> as the L</w:t>
      </w:r>
      <w:r w:rsidR="00A35EA8" w:rsidRPr="008F2F36">
        <w:rPr>
          <w:rFonts w:ascii="Verdana" w:eastAsia="Segoe UI" w:hAnsi="Verdana" w:cs="Arial"/>
          <w:sz w:val="24"/>
          <w:szCs w:val="24"/>
        </w:rPr>
        <w:t>e</w:t>
      </w:r>
      <w:r w:rsidR="00980F8B" w:rsidRPr="008F2F36">
        <w:rPr>
          <w:rFonts w:ascii="Verdana" w:eastAsia="Segoe UI" w:hAnsi="Verdana" w:cs="Arial"/>
          <w:sz w:val="24"/>
          <w:szCs w:val="24"/>
        </w:rPr>
        <w:t>ng review into the scope of practise for the role across the UK</w:t>
      </w:r>
      <w:r w:rsidRPr="008F2F36">
        <w:rPr>
          <w:rFonts w:ascii="Verdana" w:eastAsia="Segoe UI" w:hAnsi="Verdana" w:cs="Arial"/>
          <w:sz w:val="24"/>
          <w:szCs w:val="24"/>
        </w:rPr>
        <w:t xml:space="preserve"> has gone back to the Department of Health and NHS England has accepted the finding</w:t>
      </w:r>
      <w:r w:rsidR="00E44D25" w:rsidRPr="008F2F36">
        <w:rPr>
          <w:rFonts w:ascii="Verdana" w:eastAsia="Segoe UI" w:hAnsi="Verdana" w:cs="Arial"/>
          <w:sz w:val="24"/>
          <w:szCs w:val="24"/>
        </w:rPr>
        <w:t>s</w:t>
      </w:r>
      <w:r w:rsidRPr="008F2F36">
        <w:rPr>
          <w:rFonts w:ascii="Verdana" w:eastAsia="Segoe UI" w:hAnsi="Verdana" w:cs="Arial"/>
          <w:sz w:val="24"/>
          <w:szCs w:val="24"/>
        </w:rPr>
        <w:t xml:space="preserve">. The scope of practise has been </w:t>
      </w:r>
      <w:r w:rsidR="00F55B2F" w:rsidRPr="008F2F36">
        <w:rPr>
          <w:rFonts w:ascii="Verdana" w:eastAsia="Segoe UI" w:hAnsi="Verdana" w:cs="Arial"/>
          <w:sz w:val="24"/>
          <w:szCs w:val="24"/>
        </w:rPr>
        <w:t>refined</w:t>
      </w:r>
      <w:r w:rsidRPr="008F2F36">
        <w:rPr>
          <w:rFonts w:ascii="Verdana" w:eastAsia="Segoe UI" w:hAnsi="Verdana" w:cs="Arial"/>
          <w:sz w:val="24"/>
          <w:szCs w:val="24"/>
        </w:rPr>
        <w:t xml:space="preserve"> and the title </w:t>
      </w:r>
      <w:r w:rsidR="00F55B2F" w:rsidRPr="008F2F36">
        <w:rPr>
          <w:rFonts w:ascii="Verdana" w:eastAsia="Segoe UI" w:hAnsi="Verdana" w:cs="Arial"/>
          <w:sz w:val="24"/>
          <w:szCs w:val="24"/>
        </w:rPr>
        <w:t>‘</w:t>
      </w:r>
      <w:r w:rsidRPr="008F2F36">
        <w:rPr>
          <w:rFonts w:ascii="Verdana" w:eastAsia="Segoe UI" w:hAnsi="Verdana" w:cs="Arial"/>
          <w:sz w:val="24"/>
          <w:szCs w:val="24"/>
        </w:rPr>
        <w:t>Physician Associates</w:t>
      </w:r>
      <w:r w:rsidR="00F55B2F" w:rsidRPr="008F2F36">
        <w:rPr>
          <w:rFonts w:ascii="Verdana" w:eastAsia="Segoe UI" w:hAnsi="Verdana" w:cs="Arial"/>
          <w:sz w:val="24"/>
          <w:szCs w:val="24"/>
        </w:rPr>
        <w:t>’</w:t>
      </w:r>
      <w:r w:rsidRPr="008F2F36">
        <w:rPr>
          <w:rFonts w:ascii="Verdana" w:eastAsia="Segoe UI" w:hAnsi="Verdana" w:cs="Arial"/>
          <w:sz w:val="24"/>
          <w:szCs w:val="24"/>
        </w:rPr>
        <w:t xml:space="preserve"> in England is now </w:t>
      </w:r>
      <w:r w:rsidR="00F55B2F" w:rsidRPr="008F2F36">
        <w:rPr>
          <w:rFonts w:ascii="Verdana" w:eastAsia="Segoe UI" w:hAnsi="Verdana" w:cs="Arial"/>
          <w:sz w:val="24"/>
          <w:szCs w:val="24"/>
        </w:rPr>
        <w:t>‘</w:t>
      </w:r>
      <w:r w:rsidRPr="008F2F36">
        <w:rPr>
          <w:rFonts w:ascii="Verdana" w:eastAsia="Segoe UI" w:hAnsi="Verdana" w:cs="Arial"/>
          <w:sz w:val="24"/>
          <w:szCs w:val="24"/>
        </w:rPr>
        <w:t>Physician Assistants</w:t>
      </w:r>
      <w:r w:rsidR="00F55B2F" w:rsidRPr="008F2F36">
        <w:rPr>
          <w:rFonts w:ascii="Verdana" w:eastAsia="Segoe UI" w:hAnsi="Verdana" w:cs="Arial"/>
          <w:sz w:val="24"/>
          <w:szCs w:val="24"/>
        </w:rPr>
        <w:t>’</w:t>
      </w:r>
      <w:r w:rsidRPr="008F2F36">
        <w:rPr>
          <w:rFonts w:ascii="Verdana" w:eastAsia="Segoe UI" w:hAnsi="Verdana" w:cs="Arial"/>
          <w:sz w:val="24"/>
          <w:szCs w:val="24"/>
        </w:rPr>
        <w:t xml:space="preserve">. </w:t>
      </w:r>
    </w:p>
    <w:p w14:paraId="0A44E143" w14:textId="77777777" w:rsidR="00F55B2F" w:rsidRPr="008F2F36" w:rsidRDefault="00F55B2F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</w:p>
    <w:p w14:paraId="7AD66B4D" w14:textId="3F9378AB" w:rsidR="00A81862" w:rsidRPr="008F2F36" w:rsidRDefault="00A81862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 w:rsidRPr="008F2F36">
        <w:rPr>
          <w:rFonts w:ascii="Verdana" w:eastAsia="Segoe UI" w:hAnsi="Verdana" w:cs="Arial"/>
          <w:sz w:val="24"/>
          <w:szCs w:val="24"/>
        </w:rPr>
        <w:t>Welsh Government are considering the findings of the review</w:t>
      </w:r>
      <w:r w:rsidR="0073626B">
        <w:rPr>
          <w:rFonts w:ascii="Verdana" w:eastAsia="Segoe UI" w:hAnsi="Verdana" w:cs="Arial"/>
          <w:sz w:val="24"/>
          <w:szCs w:val="24"/>
        </w:rPr>
        <w:t xml:space="preserve"> before a decision is made as to whether </w:t>
      </w:r>
      <w:r w:rsidRPr="008F2F36">
        <w:rPr>
          <w:rFonts w:ascii="Verdana" w:eastAsia="Segoe UI" w:hAnsi="Verdana" w:cs="Arial"/>
          <w:sz w:val="24"/>
          <w:szCs w:val="24"/>
        </w:rPr>
        <w:t xml:space="preserve">NHS Wales </w:t>
      </w:r>
      <w:r w:rsidR="0073626B">
        <w:rPr>
          <w:rFonts w:ascii="Verdana" w:eastAsia="Segoe UI" w:hAnsi="Verdana" w:cs="Arial"/>
          <w:sz w:val="24"/>
          <w:szCs w:val="24"/>
        </w:rPr>
        <w:t>will also be accepting</w:t>
      </w:r>
      <w:r w:rsidRPr="008F2F36">
        <w:rPr>
          <w:rFonts w:ascii="Verdana" w:eastAsia="Segoe UI" w:hAnsi="Verdana" w:cs="Arial"/>
          <w:sz w:val="24"/>
          <w:szCs w:val="24"/>
        </w:rPr>
        <w:t xml:space="preserve"> findings. </w:t>
      </w:r>
      <w:r w:rsidR="003950E8">
        <w:rPr>
          <w:rFonts w:ascii="Verdana" w:eastAsia="Segoe UI" w:hAnsi="Verdana" w:cs="Arial"/>
          <w:sz w:val="24"/>
          <w:szCs w:val="24"/>
        </w:rPr>
        <w:t xml:space="preserve">In the interim, given the financial challenges, there are fewer physician associate posts available in the health board this year. </w:t>
      </w:r>
    </w:p>
    <w:p w14:paraId="2B29D6D2" w14:textId="77777777" w:rsidR="00A81862" w:rsidRPr="002E14CE" w:rsidRDefault="00A81862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</w:p>
    <w:p w14:paraId="3C73A070" w14:textId="1C8B4EED" w:rsidR="000B3B70" w:rsidRPr="002E14CE" w:rsidRDefault="00413753" w:rsidP="009A14CF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2E14CE">
        <w:rPr>
          <w:rFonts w:ascii="Verdana" w:hAnsi="Verdana" w:cs="Arial"/>
          <w:b/>
          <w:sz w:val="24"/>
          <w:szCs w:val="24"/>
        </w:rPr>
        <w:t>S</w:t>
      </w:r>
      <w:r w:rsidR="000B3B70" w:rsidRPr="002E14CE">
        <w:rPr>
          <w:rFonts w:ascii="Verdana" w:hAnsi="Verdana" w:cs="Arial"/>
          <w:b/>
          <w:sz w:val="24"/>
          <w:szCs w:val="24"/>
        </w:rPr>
        <w:t>ervice Groups Updates</w:t>
      </w:r>
    </w:p>
    <w:p w14:paraId="3ADEB8F0" w14:textId="08BF1574" w:rsidR="000B3B70" w:rsidRPr="002E14CE" w:rsidRDefault="000B3B70" w:rsidP="009A14CF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2E14CE">
        <w:rPr>
          <w:rFonts w:ascii="Verdana" w:hAnsi="Verdana" w:cs="Arial"/>
          <w:sz w:val="24"/>
          <w:szCs w:val="24"/>
        </w:rPr>
        <w:t>The Service Group Medical Directors (or their representatives) were invited to provide an update by exception on the medical workforce. There was nothing to update from</w:t>
      </w:r>
      <w:r w:rsidR="00BB4565" w:rsidRPr="002E14CE">
        <w:rPr>
          <w:rFonts w:ascii="Verdana" w:hAnsi="Verdana" w:cs="Arial"/>
          <w:sz w:val="24"/>
          <w:szCs w:val="24"/>
        </w:rPr>
        <w:t xml:space="preserve"> Morriston</w:t>
      </w:r>
      <w:r w:rsidRPr="002E14CE">
        <w:rPr>
          <w:rFonts w:ascii="Verdana" w:hAnsi="Verdana" w:cs="Arial"/>
          <w:sz w:val="24"/>
          <w:szCs w:val="24"/>
        </w:rPr>
        <w:t xml:space="preserve"> Singleton/Neath Port Talbot</w:t>
      </w:r>
      <w:r w:rsidR="003B15B5" w:rsidRPr="002E14CE">
        <w:rPr>
          <w:rFonts w:ascii="Verdana" w:hAnsi="Verdana" w:cs="Arial"/>
          <w:sz w:val="24"/>
          <w:szCs w:val="24"/>
        </w:rPr>
        <w:t>,</w:t>
      </w:r>
      <w:r w:rsidRPr="002E14CE">
        <w:rPr>
          <w:rFonts w:ascii="Verdana" w:hAnsi="Verdana" w:cs="Arial"/>
          <w:sz w:val="24"/>
          <w:szCs w:val="24"/>
        </w:rPr>
        <w:t xml:space="preserve"> and Primary Care </w:t>
      </w:r>
      <w:bookmarkStart w:id="1" w:name="_Hlk185182592"/>
      <w:r w:rsidRPr="002E14CE">
        <w:rPr>
          <w:rFonts w:ascii="Verdana" w:hAnsi="Verdana" w:cs="Arial"/>
          <w:sz w:val="24"/>
          <w:szCs w:val="24"/>
        </w:rPr>
        <w:t>Community and Therapies Service Group</w:t>
      </w:r>
      <w:bookmarkEnd w:id="1"/>
      <w:r w:rsidRPr="002E14CE">
        <w:rPr>
          <w:rFonts w:ascii="Verdana" w:hAnsi="Verdana" w:cs="Arial"/>
          <w:sz w:val="24"/>
          <w:szCs w:val="24"/>
        </w:rPr>
        <w:t xml:space="preserve">. </w:t>
      </w:r>
    </w:p>
    <w:p w14:paraId="73B6E08C" w14:textId="77777777" w:rsidR="00052784" w:rsidRPr="002E14CE" w:rsidRDefault="00052784" w:rsidP="009A14CF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7AEA0644" w14:textId="201BEBA9" w:rsidR="0061649D" w:rsidRDefault="004A276B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 w:rsidRPr="002E14CE">
        <w:rPr>
          <w:rFonts w:ascii="Verdana" w:eastAsia="Segoe UI" w:hAnsi="Verdana" w:cs="Arial"/>
          <w:sz w:val="24"/>
          <w:szCs w:val="24"/>
        </w:rPr>
        <w:t xml:space="preserve">Several specialities have </w:t>
      </w:r>
      <w:r w:rsidR="00DA7FA2">
        <w:rPr>
          <w:rFonts w:ascii="Verdana" w:eastAsia="Segoe UI" w:hAnsi="Verdana" w:cs="Arial"/>
          <w:sz w:val="24"/>
          <w:szCs w:val="24"/>
        </w:rPr>
        <w:t>highlighted the</w:t>
      </w:r>
      <w:r w:rsidRPr="002E14CE">
        <w:rPr>
          <w:rFonts w:ascii="Verdana" w:eastAsia="Segoe UI" w:hAnsi="Verdana" w:cs="Arial"/>
          <w:sz w:val="24"/>
          <w:szCs w:val="24"/>
        </w:rPr>
        <w:t xml:space="preserve"> pressure</w:t>
      </w:r>
      <w:r w:rsidR="00DA7FA2">
        <w:rPr>
          <w:rFonts w:ascii="Verdana" w:eastAsia="Segoe UI" w:hAnsi="Verdana" w:cs="Arial"/>
          <w:sz w:val="24"/>
          <w:szCs w:val="24"/>
        </w:rPr>
        <w:t xml:space="preserve"> on capacity due to the number of less than full time trainees. </w:t>
      </w:r>
      <w:r w:rsidRPr="002E14CE">
        <w:rPr>
          <w:rFonts w:ascii="Verdana" w:eastAsia="Segoe UI" w:hAnsi="Verdana" w:cs="Arial"/>
          <w:sz w:val="24"/>
          <w:szCs w:val="24"/>
        </w:rPr>
        <w:t xml:space="preserve"> HEIW </w:t>
      </w:r>
      <w:r w:rsidR="00C134BD">
        <w:rPr>
          <w:rFonts w:ascii="Verdana" w:eastAsia="Segoe UI" w:hAnsi="Verdana" w:cs="Arial"/>
          <w:sz w:val="24"/>
          <w:szCs w:val="24"/>
        </w:rPr>
        <w:t xml:space="preserve">has advised that this is likely to be the way forward, </w:t>
      </w:r>
      <w:r w:rsidRPr="002E14CE">
        <w:rPr>
          <w:rFonts w:ascii="Verdana" w:eastAsia="Segoe UI" w:hAnsi="Verdana" w:cs="Arial"/>
          <w:sz w:val="24"/>
          <w:szCs w:val="24"/>
        </w:rPr>
        <w:t xml:space="preserve">and departments </w:t>
      </w:r>
      <w:r w:rsidR="00C134BD">
        <w:rPr>
          <w:rFonts w:ascii="Verdana" w:eastAsia="Segoe UI" w:hAnsi="Verdana" w:cs="Arial"/>
          <w:sz w:val="24"/>
          <w:szCs w:val="24"/>
        </w:rPr>
        <w:t>need to</w:t>
      </w:r>
      <w:r w:rsidRPr="002E14CE">
        <w:rPr>
          <w:rFonts w:ascii="Verdana" w:eastAsia="Segoe UI" w:hAnsi="Verdana" w:cs="Arial"/>
          <w:sz w:val="24"/>
          <w:szCs w:val="24"/>
        </w:rPr>
        <w:t xml:space="preserve"> be innovative in how </w:t>
      </w:r>
      <w:r w:rsidR="0061649D">
        <w:rPr>
          <w:rFonts w:ascii="Verdana" w:eastAsia="Segoe UI" w:hAnsi="Verdana" w:cs="Arial"/>
          <w:sz w:val="24"/>
          <w:szCs w:val="24"/>
        </w:rPr>
        <w:t xml:space="preserve">address the gaps, as ‘slot sharing’ is no longer in place, and the health board is required to cover the vacancy. </w:t>
      </w:r>
      <w:r w:rsidRPr="002E14CE">
        <w:rPr>
          <w:rFonts w:ascii="Verdana" w:eastAsia="Segoe UI" w:hAnsi="Verdana" w:cs="Arial"/>
          <w:sz w:val="24"/>
          <w:szCs w:val="24"/>
        </w:rPr>
        <w:t xml:space="preserve"> </w:t>
      </w:r>
    </w:p>
    <w:p w14:paraId="252B0491" w14:textId="77777777" w:rsidR="0061649D" w:rsidRDefault="0061649D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</w:p>
    <w:p w14:paraId="748F5C9A" w14:textId="331EB59D" w:rsidR="00951B9F" w:rsidRDefault="00951B9F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>
        <w:rPr>
          <w:rFonts w:ascii="Verdana" w:eastAsia="Segoe UI" w:hAnsi="Verdana" w:cs="Arial"/>
          <w:sz w:val="24"/>
          <w:szCs w:val="24"/>
        </w:rPr>
        <w:t xml:space="preserve">Prior notice of less than fulltime trainees is not always possible as some may have agreed their arrangements at a previous placement </w:t>
      </w:r>
      <w:r w:rsidR="006D40A8">
        <w:rPr>
          <w:rFonts w:ascii="Verdana" w:eastAsia="Segoe UI" w:hAnsi="Verdana" w:cs="Arial"/>
          <w:sz w:val="24"/>
          <w:szCs w:val="24"/>
        </w:rPr>
        <w:t xml:space="preserve">with an alternative organisation. Health boards have raised their concerns with HEIW. </w:t>
      </w:r>
    </w:p>
    <w:p w14:paraId="0FCA5CA5" w14:textId="77777777" w:rsidR="00951B9F" w:rsidRDefault="00951B9F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</w:p>
    <w:p w14:paraId="3805330A" w14:textId="40E2718E" w:rsidR="00174B1E" w:rsidRDefault="00174B1E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 w:rsidRPr="002E14CE">
        <w:rPr>
          <w:rFonts w:ascii="Verdana" w:eastAsia="Segoe UI" w:hAnsi="Verdana" w:cs="Arial"/>
          <w:sz w:val="24"/>
          <w:szCs w:val="24"/>
        </w:rPr>
        <w:t>In terms of job planning</w:t>
      </w:r>
      <w:r w:rsidR="006D40A8">
        <w:rPr>
          <w:rFonts w:ascii="Verdana" w:eastAsia="Segoe UI" w:hAnsi="Verdana" w:cs="Arial"/>
          <w:sz w:val="24"/>
          <w:szCs w:val="24"/>
        </w:rPr>
        <w:t xml:space="preserve">, a report was provided to the August 2025 Workforce and OD Committee highlighting that the majority of the recommendations made in an internal audit had been address. </w:t>
      </w:r>
      <w:r w:rsidRPr="002E14CE">
        <w:rPr>
          <w:rFonts w:ascii="Verdana" w:eastAsia="Segoe UI" w:hAnsi="Verdana" w:cs="Arial"/>
          <w:sz w:val="24"/>
          <w:szCs w:val="24"/>
        </w:rPr>
        <w:t xml:space="preserve">The organisation is still 94% compliant and Medical HR have looked at all the job plans </w:t>
      </w:r>
      <w:r w:rsidR="006D40A8">
        <w:rPr>
          <w:rFonts w:ascii="Verdana" w:eastAsia="Segoe UI" w:hAnsi="Verdana" w:cs="Arial"/>
          <w:sz w:val="24"/>
          <w:szCs w:val="24"/>
        </w:rPr>
        <w:t>requiring ‘locking down’</w:t>
      </w:r>
      <w:r w:rsidRPr="002E14CE">
        <w:rPr>
          <w:rFonts w:ascii="Verdana" w:eastAsia="Segoe UI" w:hAnsi="Verdana" w:cs="Arial"/>
          <w:sz w:val="24"/>
          <w:szCs w:val="24"/>
        </w:rPr>
        <w:t xml:space="preserve"> so the organisation can make sure </w:t>
      </w:r>
      <w:r w:rsidR="00D6200A">
        <w:rPr>
          <w:rFonts w:ascii="Verdana" w:eastAsia="Segoe UI" w:hAnsi="Verdana" w:cs="Arial"/>
          <w:sz w:val="24"/>
          <w:szCs w:val="24"/>
        </w:rPr>
        <w:t>job plans remain up-to-date</w:t>
      </w:r>
      <w:r w:rsidR="002E14CE" w:rsidRPr="002E14CE">
        <w:rPr>
          <w:rFonts w:ascii="Verdana" w:eastAsia="Segoe UI" w:hAnsi="Verdana" w:cs="Arial"/>
          <w:sz w:val="24"/>
          <w:szCs w:val="24"/>
        </w:rPr>
        <w:t xml:space="preserve">. </w:t>
      </w:r>
      <w:r w:rsidR="00D6200A">
        <w:rPr>
          <w:rFonts w:ascii="Verdana" w:eastAsia="Segoe UI" w:hAnsi="Verdana" w:cs="Arial"/>
          <w:sz w:val="24"/>
          <w:szCs w:val="24"/>
        </w:rPr>
        <w:t>I</w:t>
      </w:r>
      <w:r w:rsidR="002E14CE" w:rsidRPr="002E14CE">
        <w:rPr>
          <w:rFonts w:ascii="Verdana" w:eastAsia="Segoe UI" w:hAnsi="Verdana" w:cs="Arial"/>
          <w:sz w:val="24"/>
          <w:szCs w:val="24"/>
        </w:rPr>
        <w:t xml:space="preserve">t was raised by </w:t>
      </w:r>
      <w:r w:rsidR="00D6200A" w:rsidRPr="002E14CE">
        <w:rPr>
          <w:rFonts w:ascii="Verdana" w:eastAsia="Segoe UI" w:hAnsi="Verdana" w:cs="Arial"/>
          <w:sz w:val="24"/>
          <w:szCs w:val="24"/>
        </w:rPr>
        <w:t xml:space="preserve">clinical directors </w:t>
      </w:r>
      <w:r w:rsidR="002E14CE" w:rsidRPr="002E14CE">
        <w:rPr>
          <w:rFonts w:ascii="Verdana" w:eastAsia="Segoe UI" w:hAnsi="Verdana" w:cs="Arial"/>
          <w:sz w:val="24"/>
          <w:szCs w:val="24"/>
        </w:rPr>
        <w:t xml:space="preserve">and </w:t>
      </w:r>
      <w:r w:rsidR="00D6200A">
        <w:rPr>
          <w:rFonts w:ascii="Verdana" w:eastAsia="Segoe UI" w:hAnsi="Verdana" w:cs="Arial"/>
          <w:sz w:val="24"/>
          <w:szCs w:val="24"/>
        </w:rPr>
        <w:t>service managers</w:t>
      </w:r>
      <w:r w:rsidR="002E14CE" w:rsidRPr="002E14CE">
        <w:rPr>
          <w:rFonts w:ascii="Verdana" w:eastAsia="Segoe UI" w:hAnsi="Verdana" w:cs="Arial"/>
          <w:sz w:val="24"/>
          <w:szCs w:val="24"/>
        </w:rPr>
        <w:t xml:space="preserve"> that some </w:t>
      </w:r>
      <w:r w:rsidR="004D0CC2" w:rsidRPr="002E14CE">
        <w:rPr>
          <w:rFonts w:ascii="Verdana" w:eastAsia="Segoe UI" w:hAnsi="Verdana" w:cs="Arial"/>
          <w:sz w:val="24"/>
          <w:szCs w:val="24"/>
        </w:rPr>
        <w:t xml:space="preserve">consultants </w:t>
      </w:r>
      <w:r w:rsidR="004D0CC2">
        <w:rPr>
          <w:rFonts w:ascii="Verdana" w:eastAsia="Segoe UI" w:hAnsi="Verdana" w:cs="Arial"/>
          <w:sz w:val="24"/>
          <w:szCs w:val="24"/>
        </w:rPr>
        <w:t>leave their job plans in the ‘discussion’ status rather than signing them off, which leads to Medical HR locking them down</w:t>
      </w:r>
      <w:r w:rsidR="00EA07B8">
        <w:rPr>
          <w:rFonts w:ascii="Verdana" w:eastAsia="Segoe UI" w:hAnsi="Verdana" w:cs="Arial"/>
          <w:sz w:val="24"/>
          <w:szCs w:val="24"/>
        </w:rPr>
        <w:t xml:space="preserve">, which doctors can appeal. </w:t>
      </w:r>
    </w:p>
    <w:p w14:paraId="3B64945F" w14:textId="77777777" w:rsidR="00CD5E1A" w:rsidRPr="002E14CE" w:rsidRDefault="00CD5E1A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</w:p>
    <w:p w14:paraId="3B09DD41" w14:textId="1D8D7C5A" w:rsidR="000B3B70" w:rsidRPr="002E14CE" w:rsidRDefault="000B3B70" w:rsidP="009A14CF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2E14CE">
        <w:rPr>
          <w:rFonts w:ascii="Verdana" w:hAnsi="Verdana" w:cs="Arial"/>
          <w:b/>
          <w:sz w:val="24"/>
          <w:szCs w:val="24"/>
        </w:rPr>
        <w:t>Recruitment</w:t>
      </w:r>
    </w:p>
    <w:p w14:paraId="446CE8B7" w14:textId="6F0FD5C5" w:rsidR="00A81862" w:rsidRPr="002E14CE" w:rsidRDefault="007135AB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>
        <w:rPr>
          <w:rFonts w:ascii="Verdana" w:eastAsia="Segoe UI" w:hAnsi="Verdana" w:cs="Arial"/>
          <w:sz w:val="24"/>
          <w:szCs w:val="24"/>
        </w:rPr>
        <w:t xml:space="preserve">Between </w:t>
      </w:r>
      <w:r w:rsidR="004B31AE">
        <w:rPr>
          <w:rFonts w:ascii="Verdana" w:eastAsia="Segoe UI" w:hAnsi="Verdana" w:cs="Arial"/>
          <w:sz w:val="24"/>
          <w:szCs w:val="24"/>
        </w:rPr>
        <w:t>1</w:t>
      </w:r>
      <w:r w:rsidR="004B31AE" w:rsidRPr="004B31AE">
        <w:rPr>
          <w:rFonts w:ascii="Verdana" w:eastAsia="Segoe UI" w:hAnsi="Verdana" w:cs="Arial"/>
          <w:sz w:val="24"/>
          <w:szCs w:val="24"/>
          <w:vertAlign w:val="superscript"/>
        </w:rPr>
        <w:t>st</w:t>
      </w:r>
      <w:r w:rsidR="004B31AE">
        <w:rPr>
          <w:rFonts w:ascii="Verdana" w:eastAsia="Segoe UI" w:hAnsi="Verdana" w:cs="Arial"/>
          <w:sz w:val="24"/>
          <w:szCs w:val="24"/>
        </w:rPr>
        <w:t xml:space="preserve"> January </w:t>
      </w:r>
      <w:r w:rsidR="00A81862" w:rsidRPr="002E14CE">
        <w:rPr>
          <w:rFonts w:ascii="Verdana" w:eastAsia="Segoe UI" w:hAnsi="Verdana" w:cs="Arial"/>
          <w:sz w:val="24"/>
          <w:szCs w:val="24"/>
        </w:rPr>
        <w:t>2025 to 12</w:t>
      </w:r>
      <w:r w:rsidR="004B31AE" w:rsidRPr="004B31AE">
        <w:rPr>
          <w:rFonts w:ascii="Verdana" w:eastAsia="Segoe UI" w:hAnsi="Verdana" w:cs="Arial"/>
          <w:sz w:val="24"/>
          <w:szCs w:val="24"/>
          <w:vertAlign w:val="superscript"/>
        </w:rPr>
        <w:t>th</w:t>
      </w:r>
      <w:r w:rsidR="004B31AE">
        <w:rPr>
          <w:rFonts w:ascii="Verdana" w:eastAsia="Segoe UI" w:hAnsi="Verdana" w:cs="Arial"/>
          <w:sz w:val="24"/>
          <w:szCs w:val="24"/>
        </w:rPr>
        <w:t xml:space="preserve"> </w:t>
      </w:r>
      <w:r w:rsidR="00A81862" w:rsidRPr="002E14CE">
        <w:rPr>
          <w:rFonts w:ascii="Verdana" w:eastAsia="Segoe UI" w:hAnsi="Verdana" w:cs="Arial"/>
          <w:sz w:val="24"/>
          <w:szCs w:val="24"/>
        </w:rPr>
        <w:t>August</w:t>
      </w:r>
      <w:r w:rsidR="004B31AE">
        <w:rPr>
          <w:rFonts w:ascii="Verdana" w:eastAsia="Segoe UI" w:hAnsi="Verdana" w:cs="Arial"/>
          <w:sz w:val="24"/>
          <w:szCs w:val="24"/>
        </w:rPr>
        <w:t xml:space="preserve"> 2025</w:t>
      </w:r>
      <w:r w:rsidR="00A81862" w:rsidRPr="002E14CE">
        <w:rPr>
          <w:rFonts w:ascii="Verdana" w:eastAsia="Segoe UI" w:hAnsi="Verdana" w:cs="Arial"/>
          <w:sz w:val="24"/>
          <w:szCs w:val="24"/>
        </w:rPr>
        <w:t>, 200 doctors have been appointed</w:t>
      </w:r>
      <w:r w:rsidR="004B31AE">
        <w:rPr>
          <w:rFonts w:ascii="Verdana" w:eastAsia="Segoe UI" w:hAnsi="Verdana" w:cs="Arial"/>
          <w:sz w:val="24"/>
          <w:szCs w:val="24"/>
        </w:rPr>
        <w:t>,</w:t>
      </w:r>
      <w:r w:rsidR="00A81862" w:rsidRPr="002E14CE">
        <w:rPr>
          <w:rFonts w:ascii="Verdana" w:eastAsia="Segoe UI" w:hAnsi="Verdana" w:cs="Arial"/>
          <w:sz w:val="24"/>
          <w:szCs w:val="24"/>
        </w:rPr>
        <w:t xml:space="preserve"> of which 34% are international doctors. Recruiting to locally employed doctors has been instrumental in supporting the HEIW vacancies and the rise in less than full-time trainees.  For the August</w:t>
      </w:r>
      <w:r w:rsidR="00664E35">
        <w:rPr>
          <w:rFonts w:ascii="Verdana" w:eastAsia="Segoe UI" w:hAnsi="Verdana" w:cs="Arial"/>
          <w:sz w:val="24"/>
          <w:szCs w:val="24"/>
        </w:rPr>
        <w:t xml:space="preserve"> 2025</w:t>
      </w:r>
      <w:r w:rsidR="00A81862" w:rsidRPr="002E14CE">
        <w:rPr>
          <w:rFonts w:ascii="Verdana" w:eastAsia="Segoe UI" w:hAnsi="Verdana" w:cs="Arial"/>
          <w:sz w:val="24"/>
          <w:szCs w:val="24"/>
        </w:rPr>
        <w:t xml:space="preserve"> resident doctor induction</w:t>
      </w:r>
      <w:r w:rsidR="00664E35">
        <w:rPr>
          <w:rFonts w:ascii="Verdana" w:eastAsia="Segoe UI" w:hAnsi="Verdana" w:cs="Arial"/>
          <w:sz w:val="24"/>
          <w:szCs w:val="24"/>
        </w:rPr>
        <w:t>,</w:t>
      </w:r>
      <w:r w:rsidR="00A81862" w:rsidRPr="002E14CE">
        <w:rPr>
          <w:rFonts w:ascii="Verdana" w:eastAsia="Segoe UI" w:hAnsi="Verdana" w:cs="Arial"/>
          <w:sz w:val="24"/>
          <w:szCs w:val="24"/>
        </w:rPr>
        <w:t xml:space="preserve"> 181 new resident doctors commenced.</w:t>
      </w:r>
    </w:p>
    <w:p w14:paraId="07CE1DBA" w14:textId="77777777" w:rsidR="00A81862" w:rsidRPr="002E14CE" w:rsidRDefault="00A81862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</w:p>
    <w:p w14:paraId="73AA7EA1" w14:textId="77777777" w:rsidR="000B3B70" w:rsidRPr="002E14CE" w:rsidRDefault="000B3B70" w:rsidP="009A14CF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2E14CE">
        <w:rPr>
          <w:rFonts w:ascii="Verdana" w:hAnsi="Verdana" w:cs="Arial"/>
          <w:b/>
          <w:sz w:val="24"/>
          <w:szCs w:val="24"/>
        </w:rPr>
        <w:t>Revalidation and Appraisal</w:t>
      </w:r>
    </w:p>
    <w:p w14:paraId="6CF70CD7" w14:textId="77777777" w:rsidR="006E61B5" w:rsidRDefault="00A81862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 w:rsidRPr="002E14CE">
        <w:rPr>
          <w:rFonts w:ascii="Verdana" w:eastAsia="Segoe UI" w:hAnsi="Verdana" w:cs="Arial"/>
          <w:sz w:val="24"/>
          <w:szCs w:val="24"/>
        </w:rPr>
        <w:t xml:space="preserve">The Medical Directors office is focusing </w:t>
      </w:r>
      <w:r w:rsidR="003F5292">
        <w:rPr>
          <w:rFonts w:ascii="Verdana" w:eastAsia="Segoe UI" w:hAnsi="Verdana" w:cs="Arial"/>
          <w:sz w:val="24"/>
          <w:szCs w:val="24"/>
        </w:rPr>
        <w:t>on the</w:t>
      </w:r>
      <w:r w:rsidRPr="002E14CE">
        <w:rPr>
          <w:rFonts w:ascii="Verdana" w:eastAsia="Segoe UI" w:hAnsi="Verdana" w:cs="Arial"/>
          <w:sz w:val="24"/>
          <w:szCs w:val="24"/>
        </w:rPr>
        <w:t xml:space="preserve"> doctors who </w:t>
      </w:r>
      <w:r w:rsidR="00CB64FF" w:rsidRPr="002E14CE">
        <w:rPr>
          <w:rFonts w:ascii="Verdana" w:eastAsia="Segoe UI" w:hAnsi="Verdana" w:cs="Arial"/>
          <w:sz w:val="24"/>
          <w:szCs w:val="24"/>
        </w:rPr>
        <w:t>will</w:t>
      </w:r>
      <w:r w:rsidRPr="002E14CE">
        <w:rPr>
          <w:rFonts w:ascii="Verdana" w:eastAsia="Segoe UI" w:hAnsi="Verdana" w:cs="Arial"/>
          <w:sz w:val="24"/>
          <w:szCs w:val="24"/>
        </w:rPr>
        <w:t xml:space="preserve"> </w:t>
      </w:r>
      <w:r w:rsidR="00CB64FF" w:rsidRPr="002E14CE">
        <w:rPr>
          <w:rFonts w:ascii="Verdana" w:eastAsia="Segoe UI" w:hAnsi="Verdana" w:cs="Arial"/>
          <w:sz w:val="24"/>
          <w:szCs w:val="24"/>
        </w:rPr>
        <w:t>require</w:t>
      </w:r>
      <w:r w:rsidRPr="002E14CE">
        <w:rPr>
          <w:rFonts w:ascii="Verdana" w:eastAsia="Segoe UI" w:hAnsi="Verdana" w:cs="Arial"/>
          <w:sz w:val="24"/>
          <w:szCs w:val="24"/>
        </w:rPr>
        <w:t xml:space="preserve"> revalidation next year as the number is reaching 370</w:t>
      </w:r>
      <w:r w:rsidR="003F5292">
        <w:rPr>
          <w:rFonts w:ascii="Verdana" w:eastAsia="Segoe UI" w:hAnsi="Verdana" w:cs="Arial"/>
          <w:sz w:val="24"/>
          <w:szCs w:val="24"/>
        </w:rPr>
        <w:t xml:space="preserve"> across both</w:t>
      </w:r>
      <w:r w:rsidRPr="002E14CE">
        <w:rPr>
          <w:rFonts w:ascii="Verdana" w:eastAsia="Segoe UI" w:hAnsi="Verdana" w:cs="Arial"/>
          <w:sz w:val="24"/>
          <w:szCs w:val="24"/>
        </w:rPr>
        <w:t xml:space="preserve"> </w:t>
      </w:r>
      <w:r w:rsidR="003F5292" w:rsidRPr="002E14CE">
        <w:rPr>
          <w:rFonts w:ascii="Verdana" w:eastAsia="Segoe UI" w:hAnsi="Verdana" w:cs="Arial"/>
          <w:sz w:val="24"/>
          <w:szCs w:val="24"/>
        </w:rPr>
        <w:t xml:space="preserve">primary </w:t>
      </w:r>
      <w:r w:rsidRPr="002E14CE">
        <w:rPr>
          <w:rFonts w:ascii="Verdana" w:eastAsia="Segoe UI" w:hAnsi="Verdana" w:cs="Arial"/>
          <w:sz w:val="24"/>
          <w:szCs w:val="24"/>
        </w:rPr>
        <w:t xml:space="preserve">and </w:t>
      </w:r>
      <w:r w:rsidR="003F5292" w:rsidRPr="002E14CE">
        <w:rPr>
          <w:rFonts w:ascii="Verdana" w:eastAsia="Segoe UI" w:hAnsi="Verdana" w:cs="Arial"/>
          <w:sz w:val="24"/>
          <w:szCs w:val="24"/>
        </w:rPr>
        <w:t xml:space="preserve">secondary </w:t>
      </w:r>
      <w:r w:rsidRPr="002E14CE">
        <w:rPr>
          <w:rFonts w:ascii="Verdana" w:eastAsia="Segoe UI" w:hAnsi="Verdana" w:cs="Arial"/>
          <w:sz w:val="24"/>
          <w:szCs w:val="24"/>
        </w:rPr>
        <w:t>care</w:t>
      </w:r>
      <w:r w:rsidR="00CB64FF" w:rsidRPr="002E14CE">
        <w:rPr>
          <w:rFonts w:ascii="Verdana" w:eastAsia="Segoe UI" w:hAnsi="Verdana" w:cs="Arial"/>
          <w:sz w:val="24"/>
          <w:szCs w:val="24"/>
        </w:rPr>
        <w:t>.</w:t>
      </w:r>
      <w:r w:rsidRPr="002E14CE">
        <w:rPr>
          <w:rFonts w:ascii="Verdana" w:eastAsia="Segoe UI" w:hAnsi="Verdana" w:cs="Arial"/>
          <w:sz w:val="24"/>
          <w:szCs w:val="24"/>
        </w:rPr>
        <w:t xml:space="preserve"> </w:t>
      </w:r>
    </w:p>
    <w:p w14:paraId="15A7B817" w14:textId="77777777" w:rsidR="006E61B5" w:rsidRDefault="006E61B5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</w:p>
    <w:p w14:paraId="71D646AE" w14:textId="1DF5EEF9" w:rsidR="00A81862" w:rsidRPr="002E14CE" w:rsidRDefault="006E61B5" w:rsidP="009A14CF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eastAsia="Segoe UI" w:hAnsi="Verdana" w:cs="Arial"/>
          <w:sz w:val="24"/>
          <w:szCs w:val="24"/>
        </w:rPr>
        <w:t xml:space="preserve">Focus is being given to reducing the overall deferral rate, which is currently around 15% and the aim is to achieve be below 10%. </w:t>
      </w:r>
      <w:r w:rsidR="00A81862" w:rsidRPr="002E14CE">
        <w:rPr>
          <w:rFonts w:ascii="Verdana" w:eastAsia="Segoe UI" w:hAnsi="Verdana" w:cs="Arial"/>
          <w:sz w:val="24"/>
          <w:szCs w:val="24"/>
        </w:rPr>
        <w:t xml:space="preserve">The two areas </w:t>
      </w:r>
      <w:r>
        <w:rPr>
          <w:rFonts w:ascii="Verdana" w:eastAsia="Segoe UI" w:hAnsi="Verdana" w:cs="Arial"/>
          <w:sz w:val="24"/>
          <w:szCs w:val="24"/>
        </w:rPr>
        <w:t xml:space="preserve">which tend to incur deferrals are quality improvement activity and </w:t>
      </w:r>
      <w:r w:rsidR="00CD5E1A">
        <w:rPr>
          <w:rFonts w:ascii="Verdana" w:eastAsia="Segoe UI" w:hAnsi="Verdana" w:cs="Arial"/>
          <w:sz w:val="24"/>
          <w:szCs w:val="24"/>
        </w:rPr>
        <w:t>Orbit</w:t>
      </w:r>
      <w:r>
        <w:rPr>
          <w:rFonts w:ascii="Verdana" w:eastAsia="Segoe UI" w:hAnsi="Verdana" w:cs="Arial"/>
          <w:sz w:val="24"/>
          <w:szCs w:val="24"/>
        </w:rPr>
        <w:t xml:space="preserve"> 360 </w:t>
      </w:r>
      <w:r w:rsidR="0014017F">
        <w:rPr>
          <w:rFonts w:ascii="Verdana" w:eastAsia="Segoe UI" w:hAnsi="Verdana" w:cs="Arial"/>
          <w:sz w:val="24"/>
          <w:szCs w:val="24"/>
        </w:rPr>
        <w:t xml:space="preserve">patient and colleague feedback, so the team is working with doctors to complete these earlier in the revalidation cycle. </w:t>
      </w:r>
    </w:p>
    <w:p w14:paraId="7583CD31" w14:textId="77777777" w:rsidR="000B3B70" w:rsidRPr="002E14CE" w:rsidRDefault="000B3B70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5C63D905" w14:textId="4AA18322" w:rsidR="000B3B70" w:rsidRPr="002E14CE" w:rsidRDefault="000B3B70" w:rsidP="009A14CF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2E14CE">
        <w:rPr>
          <w:rFonts w:ascii="Verdana" w:hAnsi="Verdana" w:cs="Arial"/>
          <w:b/>
          <w:sz w:val="24"/>
          <w:szCs w:val="24"/>
        </w:rPr>
        <w:t>Allocate Module - Medic on Duty Rollout</w:t>
      </w:r>
    </w:p>
    <w:p w14:paraId="07972416" w14:textId="77777777" w:rsidR="00B21023" w:rsidRDefault="000500C9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 w:rsidRPr="002E14CE">
        <w:rPr>
          <w:rFonts w:ascii="Verdana" w:eastAsia="Segoe UI" w:hAnsi="Verdana" w:cs="Arial"/>
          <w:sz w:val="24"/>
          <w:szCs w:val="24"/>
        </w:rPr>
        <w:t xml:space="preserve">There </w:t>
      </w:r>
      <w:r w:rsidR="00F4126A">
        <w:rPr>
          <w:rFonts w:ascii="Verdana" w:eastAsia="Segoe UI" w:hAnsi="Verdana" w:cs="Arial"/>
          <w:sz w:val="24"/>
          <w:szCs w:val="24"/>
        </w:rPr>
        <w:t>had</w:t>
      </w:r>
      <w:r w:rsidRPr="002E14CE">
        <w:rPr>
          <w:rFonts w:ascii="Verdana" w:eastAsia="Segoe UI" w:hAnsi="Verdana" w:cs="Arial"/>
          <w:sz w:val="24"/>
          <w:szCs w:val="24"/>
        </w:rPr>
        <w:t xml:space="preserve"> been a been a small reduction in Medic on Duty rollout activity due to the preparation for the new resident doctor rotation</w:t>
      </w:r>
      <w:r w:rsidR="00F4126A">
        <w:rPr>
          <w:rFonts w:ascii="Verdana" w:eastAsia="Segoe UI" w:hAnsi="Verdana" w:cs="Arial"/>
          <w:sz w:val="24"/>
          <w:szCs w:val="24"/>
        </w:rPr>
        <w:t xml:space="preserve"> in August 2025</w:t>
      </w:r>
      <w:r w:rsidRPr="002E14CE">
        <w:rPr>
          <w:rFonts w:ascii="Verdana" w:eastAsia="Segoe UI" w:hAnsi="Verdana" w:cs="Arial"/>
          <w:sz w:val="24"/>
          <w:szCs w:val="24"/>
        </w:rPr>
        <w:t xml:space="preserve">. </w:t>
      </w:r>
    </w:p>
    <w:p w14:paraId="53590C20" w14:textId="77777777" w:rsidR="00DC7B6F" w:rsidRDefault="00DC7B6F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</w:p>
    <w:p w14:paraId="3B122556" w14:textId="34DA06FE" w:rsidR="00DC7B6F" w:rsidRDefault="00C10E35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>
        <w:rPr>
          <w:rFonts w:ascii="Verdana" w:eastAsia="Segoe UI" w:hAnsi="Verdana" w:cs="Arial"/>
          <w:sz w:val="24"/>
          <w:szCs w:val="24"/>
        </w:rPr>
        <w:t>O</w:t>
      </w:r>
      <w:r w:rsidR="00DC7B6F" w:rsidRPr="002E14CE">
        <w:rPr>
          <w:rFonts w:ascii="Verdana" w:eastAsia="Segoe UI" w:hAnsi="Verdana" w:cs="Arial"/>
          <w:sz w:val="24"/>
          <w:szCs w:val="24"/>
        </w:rPr>
        <w:t xml:space="preserve">ral maxillofacial, </w:t>
      </w:r>
      <w:r w:rsidR="00DC7B6F">
        <w:rPr>
          <w:rFonts w:ascii="Verdana" w:eastAsia="Segoe UI" w:hAnsi="Verdana" w:cs="Arial"/>
          <w:sz w:val="24"/>
          <w:szCs w:val="24"/>
        </w:rPr>
        <w:t>cleft/</w:t>
      </w:r>
      <w:r w:rsidR="00DC7B6F" w:rsidRPr="002E14CE">
        <w:rPr>
          <w:rFonts w:ascii="Verdana" w:eastAsia="Segoe UI" w:hAnsi="Verdana" w:cs="Arial"/>
          <w:sz w:val="24"/>
          <w:szCs w:val="24"/>
        </w:rPr>
        <w:t xml:space="preserve">ENT </w:t>
      </w:r>
      <w:r w:rsidR="00DC7B6F">
        <w:rPr>
          <w:rFonts w:ascii="Verdana" w:eastAsia="Segoe UI" w:hAnsi="Verdana" w:cs="Arial"/>
          <w:sz w:val="24"/>
          <w:szCs w:val="24"/>
        </w:rPr>
        <w:t xml:space="preserve">(ear, nose, throat) </w:t>
      </w:r>
      <w:r w:rsidR="00DC7B6F" w:rsidRPr="002E14CE">
        <w:rPr>
          <w:rFonts w:ascii="Verdana" w:eastAsia="Segoe UI" w:hAnsi="Verdana" w:cs="Arial"/>
          <w:sz w:val="24"/>
          <w:szCs w:val="24"/>
        </w:rPr>
        <w:t xml:space="preserve">neurology and intensive care unit (ICU) </w:t>
      </w:r>
      <w:r>
        <w:rPr>
          <w:rFonts w:ascii="Verdana" w:eastAsia="Segoe UI" w:hAnsi="Verdana" w:cs="Arial"/>
          <w:sz w:val="24"/>
          <w:szCs w:val="24"/>
        </w:rPr>
        <w:t>have gone ‘live’</w:t>
      </w:r>
      <w:r w:rsidR="00DC7B6F" w:rsidRPr="002E14CE">
        <w:rPr>
          <w:rFonts w:ascii="Verdana" w:eastAsia="Segoe UI" w:hAnsi="Verdana" w:cs="Arial"/>
          <w:sz w:val="24"/>
          <w:szCs w:val="24"/>
        </w:rPr>
        <w:t xml:space="preserve"> with </w:t>
      </w:r>
      <w:r w:rsidR="00EF18C3">
        <w:rPr>
          <w:rFonts w:ascii="Verdana" w:eastAsia="Segoe UI" w:hAnsi="Verdana" w:cs="Arial"/>
          <w:sz w:val="24"/>
          <w:szCs w:val="24"/>
        </w:rPr>
        <w:t xml:space="preserve">the </w:t>
      </w:r>
      <w:r w:rsidR="00DC7B6F" w:rsidRPr="002E14CE">
        <w:rPr>
          <w:rFonts w:ascii="Verdana" w:eastAsia="Segoe UI" w:hAnsi="Verdana" w:cs="Arial"/>
          <w:sz w:val="24"/>
          <w:szCs w:val="24"/>
        </w:rPr>
        <w:t>activity manager and absence manager</w:t>
      </w:r>
      <w:r w:rsidR="00DC7B6F">
        <w:rPr>
          <w:rFonts w:ascii="Verdana" w:eastAsia="Segoe UI" w:hAnsi="Verdana" w:cs="Arial"/>
          <w:sz w:val="24"/>
          <w:szCs w:val="24"/>
        </w:rPr>
        <w:t xml:space="preserve"> module, while the preparation work with the emergency department is ongoing</w:t>
      </w:r>
      <w:r w:rsidR="00DC7B6F" w:rsidRPr="002E14CE">
        <w:rPr>
          <w:rFonts w:ascii="Verdana" w:eastAsia="Segoe UI" w:hAnsi="Verdana" w:cs="Arial"/>
          <w:sz w:val="24"/>
          <w:szCs w:val="24"/>
        </w:rPr>
        <w:t>. The team are moving into cardiology and cardiothoracic surgery to implement activity manager</w:t>
      </w:r>
      <w:r w:rsidR="00EF18C3">
        <w:rPr>
          <w:rFonts w:ascii="Verdana" w:eastAsia="Segoe UI" w:hAnsi="Verdana" w:cs="Arial"/>
          <w:sz w:val="24"/>
          <w:szCs w:val="24"/>
        </w:rPr>
        <w:t xml:space="preserve"> next</w:t>
      </w:r>
      <w:r w:rsidR="00DC7B6F" w:rsidRPr="002E14CE">
        <w:rPr>
          <w:rFonts w:ascii="Verdana" w:eastAsia="Segoe UI" w:hAnsi="Verdana" w:cs="Arial"/>
          <w:sz w:val="24"/>
          <w:szCs w:val="24"/>
        </w:rPr>
        <w:t xml:space="preserve">, </w:t>
      </w:r>
      <w:r w:rsidR="00EF18C3">
        <w:rPr>
          <w:rFonts w:ascii="Verdana" w:eastAsia="Segoe UI" w:hAnsi="Verdana" w:cs="Arial"/>
          <w:sz w:val="24"/>
          <w:szCs w:val="24"/>
        </w:rPr>
        <w:t>as they are already using the</w:t>
      </w:r>
      <w:r w:rsidR="00DC7B6F" w:rsidRPr="002E14CE">
        <w:rPr>
          <w:rFonts w:ascii="Verdana" w:eastAsia="Segoe UI" w:hAnsi="Verdana" w:cs="Arial"/>
          <w:sz w:val="24"/>
          <w:szCs w:val="24"/>
        </w:rPr>
        <w:t xml:space="preserve"> absence management </w:t>
      </w:r>
      <w:r w:rsidR="00EF18C3">
        <w:rPr>
          <w:rFonts w:ascii="Verdana" w:eastAsia="Segoe UI" w:hAnsi="Verdana" w:cs="Arial"/>
          <w:sz w:val="24"/>
          <w:szCs w:val="24"/>
        </w:rPr>
        <w:t>module</w:t>
      </w:r>
      <w:r w:rsidR="00686360">
        <w:rPr>
          <w:rFonts w:ascii="Verdana" w:eastAsia="Segoe UI" w:hAnsi="Verdana" w:cs="Arial"/>
          <w:sz w:val="24"/>
          <w:szCs w:val="24"/>
        </w:rPr>
        <w:t xml:space="preserve">, while there are some </w:t>
      </w:r>
      <w:r w:rsidR="00DC7B6F" w:rsidRPr="002E14CE">
        <w:rPr>
          <w:rFonts w:ascii="Verdana" w:eastAsia="Segoe UI" w:hAnsi="Verdana" w:cs="Arial"/>
          <w:sz w:val="24"/>
          <w:szCs w:val="24"/>
        </w:rPr>
        <w:t xml:space="preserve">departments such as </w:t>
      </w:r>
      <w:r w:rsidR="00686360" w:rsidRPr="002E14CE">
        <w:rPr>
          <w:rFonts w:ascii="Verdana" w:eastAsia="Segoe UI" w:hAnsi="Verdana" w:cs="Arial"/>
          <w:sz w:val="24"/>
          <w:szCs w:val="24"/>
        </w:rPr>
        <w:t xml:space="preserve">cellular pathology </w:t>
      </w:r>
      <w:r w:rsidR="00DC7B6F" w:rsidRPr="002E14CE">
        <w:rPr>
          <w:rFonts w:ascii="Verdana" w:eastAsia="Segoe UI" w:hAnsi="Verdana" w:cs="Arial"/>
          <w:sz w:val="24"/>
          <w:szCs w:val="24"/>
        </w:rPr>
        <w:t xml:space="preserve">and </w:t>
      </w:r>
      <w:r w:rsidR="00D95B48" w:rsidRPr="002E14CE">
        <w:rPr>
          <w:rFonts w:ascii="Verdana" w:eastAsia="Segoe UI" w:hAnsi="Verdana" w:cs="Arial"/>
          <w:sz w:val="24"/>
          <w:szCs w:val="24"/>
        </w:rPr>
        <w:t xml:space="preserve">rheumatology </w:t>
      </w:r>
      <w:r w:rsidR="00DC7B6F" w:rsidRPr="002E14CE">
        <w:rPr>
          <w:rFonts w:ascii="Verdana" w:eastAsia="Segoe UI" w:hAnsi="Verdana" w:cs="Arial"/>
          <w:sz w:val="24"/>
          <w:szCs w:val="24"/>
        </w:rPr>
        <w:t>who are already using the absence management</w:t>
      </w:r>
      <w:r w:rsidR="00686360">
        <w:rPr>
          <w:rFonts w:ascii="Verdana" w:eastAsia="Segoe UI" w:hAnsi="Verdana" w:cs="Arial"/>
          <w:sz w:val="24"/>
          <w:szCs w:val="24"/>
        </w:rPr>
        <w:t xml:space="preserve"> and require activity manager. </w:t>
      </w:r>
    </w:p>
    <w:p w14:paraId="337290E4" w14:textId="77777777" w:rsidR="00DC7B6F" w:rsidRPr="002E14CE" w:rsidRDefault="00DC7B6F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</w:p>
    <w:p w14:paraId="12F1727D" w14:textId="4C50115F" w:rsidR="000500C9" w:rsidRPr="002E14CE" w:rsidRDefault="000500C9" w:rsidP="009A14CF">
      <w:pPr>
        <w:spacing w:after="0" w:line="240" w:lineRule="auto"/>
        <w:rPr>
          <w:rFonts w:ascii="Verdana" w:eastAsia="Segoe UI" w:hAnsi="Verdana" w:cs="Arial"/>
          <w:sz w:val="24"/>
          <w:szCs w:val="24"/>
        </w:rPr>
      </w:pPr>
      <w:r w:rsidRPr="002E14CE">
        <w:rPr>
          <w:rFonts w:ascii="Verdana" w:eastAsia="Segoe UI" w:hAnsi="Verdana" w:cs="Arial"/>
          <w:sz w:val="24"/>
          <w:szCs w:val="24"/>
        </w:rPr>
        <w:t xml:space="preserve">The department is continuing to work with </w:t>
      </w:r>
      <w:r w:rsidR="00EC2A20">
        <w:rPr>
          <w:rFonts w:ascii="Verdana" w:eastAsia="Segoe UI" w:hAnsi="Verdana" w:cs="Arial"/>
          <w:sz w:val="24"/>
          <w:szCs w:val="24"/>
        </w:rPr>
        <w:t>a</w:t>
      </w:r>
      <w:r w:rsidRPr="002E14CE">
        <w:rPr>
          <w:rFonts w:ascii="Verdana" w:eastAsia="Segoe UI" w:hAnsi="Verdana" w:cs="Arial"/>
          <w:sz w:val="24"/>
          <w:szCs w:val="24"/>
        </w:rPr>
        <w:t xml:space="preserve">naesthetics to develop the enhancements they are looking for to make the system more viable for the department and it is hoped to have some early testing over the next </w:t>
      </w:r>
      <w:r w:rsidR="00EC2A20">
        <w:rPr>
          <w:rFonts w:ascii="Verdana" w:eastAsia="Segoe UI" w:hAnsi="Verdana" w:cs="Arial"/>
          <w:sz w:val="24"/>
          <w:szCs w:val="24"/>
        </w:rPr>
        <w:t>during the autumn</w:t>
      </w:r>
      <w:r w:rsidRPr="002E14CE">
        <w:rPr>
          <w:rFonts w:ascii="Verdana" w:eastAsia="Segoe UI" w:hAnsi="Verdana" w:cs="Arial"/>
          <w:sz w:val="24"/>
          <w:szCs w:val="24"/>
        </w:rPr>
        <w:t>. The department is still on schedule for the full testing and preparation to begin in November/ December</w:t>
      </w:r>
      <w:r w:rsidR="00EC2A20">
        <w:rPr>
          <w:rFonts w:ascii="Verdana" w:eastAsia="Segoe UI" w:hAnsi="Verdana" w:cs="Arial"/>
          <w:sz w:val="24"/>
          <w:szCs w:val="24"/>
        </w:rPr>
        <w:t xml:space="preserve"> 2025</w:t>
      </w:r>
      <w:r w:rsidRPr="002E14CE">
        <w:rPr>
          <w:rFonts w:ascii="Verdana" w:eastAsia="Segoe UI" w:hAnsi="Verdana" w:cs="Arial"/>
          <w:sz w:val="24"/>
          <w:szCs w:val="24"/>
        </w:rPr>
        <w:t xml:space="preserve">. </w:t>
      </w:r>
    </w:p>
    <w:p w14:paraId="2F7BA871" w14:textId="20B49D9B" w:rsidR="000B3B70" w:rsidRPr="002E14CE" w:rsidRDefault="000B3B70" w:rsidP="009A14CF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2E14CE">
        <w:rPr>
          <w:rFonts w:ascii="Verdana" w:hAnsi="Verdana" w:cs="Arial"/>
          <w:sz w:val="24"/>
          <w:szCs w:val="24"/>
        </w:rPr>
        <w:t xml:space="preserve">  </w:t>
      </w:r>
    </w:p>
    <w:p w14:paraId="35F9B817" w14:textId="77777777" w:rsidR="000B3B70" w:rsidRPr="002E14CE" w:rsidRDefault="000B3B70" w:rsidP="009A14CF">
      <w:pPr>
        <w:pStyle w:val="ListParagraph"/>
        <w:numPr>
          <w:ilvl w:val="0"/>
          <w:numId w:val="12"/>
        </w:numPr>
        <w:spacing w:after="0" w:line="240" w:lineRule="auto"/>
        <w:ind w:left="426" w:hanging="426"/>
        <w:rPr>
          <w:rFonts w:ascii="Verdana" w:hAnsi="Verdana" w:cs="Arial"/>
          <w:b/>
          <w:sz w:val="24"/>
          <w:szCs w:val="24"/>
        </w:rPr>
      </w:pPr>
      <w:r w:rsidRPr="002E14CE">
        <w:rPr>
          <w:rFonts w:ascii="Verdana" w:hAnsi="Verdana" w:cs="Arial"/>
          <w:b/>
          <w:sz w:val="24"/>
          <w:szCs w:val="24"/>
        </w:rPr>
        <w:t>FINANCIAL IMPLICATIONS</w:t>
      </w:r>
    </w:p>
    <w:p w14:paraId="4818174F" w14:textId="77777777" w:rsidR="000B3B70" w:rsidRPr="002E14CE" w:rsidRDefault="000B3B70" w:rsidP="009A14CF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2E14CE">
        <w:rPr>
          <w:rFonts w:ascii="Verdana" w:hAnsi="Verdana" w:cs="Arial"/>
          <w:sz w:val="24"/>
          <w:szCs w:val="24"/>
        </w:rPr>
        <w:t>While there are no financial implications within this report, there are financial risks associated with the supply of the medical workforce and the costs of locum cover.</w:t>
      </w:r>
    </w:p>
    <w:p w14:paraId="5F42FA14" w14:textId="77777777" w:rsidR="000B3B70" w:rsidRPr="002E14CE" w:rsidRDefault="000B3B70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2780BCF0" w14:textId="77777777" w:rsidR="000B3B70" w:rsidRPr="002E14CE" w:rsidRDefault="000B3B70" w:rsidP="009A14CF">
      <w:pPr>
        <w:pStyle w:val="ListParagraph"/>
        <w:numPr>
          <w:ilvl w:val="0"/>
          <w:numId w:val="12"/>
        </w:numPr>
        <w:spacing w:after="0" w:line="240" w:lineRule="auto"/>
        <w:ind w:left="426" w:hanging="426"/>
        <w:rPr>
          <w:rFonts w:ascii="Verdana" w:hAnsi="Verdana" w:cs="Arial"/>
          <w:b/>
          <w:sz w:val="24"/>
          <w:szCs w:val="24"/>
        </w:rPr>
      </w:pPr>
      <w:r w:rsidRPr="002E14CE">
        <w:rPr>
          <w:rFonts w:ascii="Verdana" w:hAnsi="Verdana" w:cs="Arial"/>
          <w:b/>
          <w:sz w:val="24"/>
          <w:szCs w:val="24"/>
        </w:rPr>
        <w:t>RECOMMENDATION</w:t>
      </w:r>
    </w:p>
    <w:p w14:paraId="10DD1DB4" w14:textId="29AB5721" w:rsidR="000B3B70" w:rsidRPr="002E14CE" w:rsidRDefault="000B3B70" w:rsidP="009A14CF">
      <w:pPr>
        <w:spacing w:after="0" w:line="240" w:lineRule="auto"/>
        <w:ind w:right="101"/>
        <w:rPr>
          <w:rFonts w:ascii="Verdana" w:hAnsi="Verdana" w:cs="Arial"/>
          <w:sz w:val="24"/>
          <w:szCs w:val="24"/>
        </w:rPr>
      </w:pPr>
      <w:r w:rsidRPr="002E14CE">
        <w:rPr>
          <w:rFonts w:ascii="Verdana" w:hAnsi="Verdana" w:cs="Arial"/>
          <w:sz w:val="24"/>
          <w:szCs w:val="24"/>
        </w:rPr>
        <w:t xml:space="preserve">Members are asked to </w:t>
      </w:r>
      <w:r w:rsidR="009462FE" w:rsidRPr="002E14CE">
        <w:rPr>
          <w:rFonts w:ascii="Verdana" w:hAnsi="Verdana" w:cs="Arial"/>
          <w:bCs/>
          <w:sz w:val="24"/>
          <w:szCs w:val="24"/>
        </w:rPr>
        <w:t>receive</w:t>
      </w:r>
      <w:r w:rsidRPr="002E14CE">
        <w:rPr>
          <w:rFonts w:ascii="Verdana" w:hAnsi="Verdana" w:cs="Arial"/>
          <w:b/>
          <w:sz w:val="24"/>
          <w:szCs w:val="24"/>
        </w:rPr>
        <w:t xml:space="preserve"> </w:t>
      </w:r>
      <w:r w:rsidRPr="002E14CE">
        <w:rPr>
          <w:rFonts w:ascii="Verdana" w:hAnsi="Verdana" w:cs="Arial"/>
          <w:sz w:val="24"/>
          <w:szCs w:val="24"/>
        </w:rPr>
        <w:t>the work that has been considered by the Medical Workforce Group at its meeting on</w:t>
      </w:r>
      <w:r w:rsidR="009462FE" w:rsidRPr="002E14CE">
        <w:rPr>
          <w:rFonts w:ascii="Verdana" w:hAnsi="Verdana" w:cs="Arial"/>
          <w:sz w:val="24"/>
          <w:szCs w:val="24"/>
        </w:rPr>
        <w:t xml:space="preserve"> </w:t>
      </w:r>
      <w:r w:rsidR="00783560" w:rsidRPr="002E14CE">
        <w:rPr>
          <w:rFonts w:ascii="Verdana" w:hAnsi="Verdana" w:cs="Arial"/>
          <w:sz w:val="24"/>
          <w:szCs w:val="24"/>
        </w:rPr>
        <w:t>12</w:t>
      </w:r>
      <w:r w:rsidR="005E0DD2" w:rsidRPr="002E14CE">
        <w:rPr>
          <w:rFonts w:ascii="Verdana" w:hAnsi="Verdana" w:cs="Arial"/>
          <w:sz w:val="24"/>
          <w:szCs w:val="24"/>
        </w:rPr>
        <w:t>th</w:t>
      </w:r>
      <w:r w:rsidR="009462FE" w:rsidRPr="002E14CE">
        <w:rPr>
          <w:rFonts w:ascii="Verdana" w:hAnsi="Verdana" w:cs="Arial"/>
          <w:sz w:val="24"/>
          <w:szCs w:val="24"/>
        </w:rPr>
        <w:t xml:space="preserve"> </w:t>
      </w:r>
      <w:r w:rsidR="004D26A5" w:rsidRPr="002E14CE">
        <w:rPr>
          <w:rFonts w:ascii="Verdana" w:hAnsi="Verdana" w:cs="Arial"/>
          <w:sz w:val="24"/>
          <w:szCs w:val="24"/>
        </w:rPr>
        <w:t>A</w:t>
      </w:r>
      <w:r w:rsidR="00783560" w:rsidRPr="002E14CE">
        <w:rPr>
          <w:rFonts w:ascii="Verdana" w:hAnsi="Verdana" w:cs="Arial"/>
          <w:sz w:val="24"/>
          <w:szCs w:val="24"/>
        </w:rPr>
        <w:t>ugust</w:t>
      </w:r>
      <w:r w:rsidRPr="002E14CE">
        <w:rPr>
          <w:rFonts w:ascii="Verdana" w:hAnsi="Verdana" w:cs="Arial"/>
          <w:sz w:val="24"/>
          <w:szCs w:val="24"/>
        </w:rPr>
        <w:t xml:space="preserve"> 202</w:t>
      </w:r>
      <w:r w:rsidR="005E0DD2" w:rsidRPr="002E14CE">
        <w:rPr>
          <w:rFonts w:ascii="Verdana" w:hAnsi="Verdana" w:cs="Arial"/>
          <w:sz w:val="24"/>
          <w:szCs w:val="24"/>
        </w:rPr>
        <w:t>5</w:t>
      </w:r>
      <w:r w:rsidRPr="002E14CE">
        <w:rPr>
          <w:rFonts w:ascii="Verdana" w:hAnsi="Verdana" w:cs="Arial"/>
          <w:sz w:val="24"/>
          <w:szCs w:val="24"/>
        </w:rPr>
        <w:t>.</w:t>
      </w:r>
    </w:p>
    <w:p w14:paraId="6D29042D" w14:textId="0DC9460E" w:rsidR="00C33A04" w:rsidRDefault="00C33A04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7D42A2EE" w14:textId="77777777" w:rsidR="00AF62A2" w:rsidRDefault="00AF62A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5BC729C9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0C2C7C5A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44216AC4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7E8E68CD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0D3E5DA3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4DBC2035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52353EFD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21B5C136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2DBB14D9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28679038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340D5BDF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799A1A09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34BEBE16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51669503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373E07A1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54C58441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28E422B9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03F0BED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7ABF19E6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249A3454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1755C7F0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55769F5E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42C77C66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5CB3A0F0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01A4E376" w14:textId="77777777" w:rsidR="003215C2" w:rsidRDefault="003215C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1D37C84D" w14:textId="77777777" w:rsidR="00AF62A2" w:rsidRDefault="00AF62A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628CA86" w14:textId="77777777" w:rsidR="00AF62A2" w:rsidRDefault="00AF62A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41C3C02" w14:textId="77777777" w:rsidR="00AF62A2" w:rsidRDefault="00AF62A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1BBEF6ED" w14:textId="77777777" w:rsidR="00AF62A2" w:rsidRPr="002E14CE" w:rsidRDefault="00AF62A2" w:rsidP="009A14C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2E" w14:textId="70D5677C" w:rsidR="00762BBE" w:rsidRPr="002E14CE" w:rsidRDefault="00762BBE" w:rsidP="009A14CF">
      <w:pPr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2E14CE" w:rsidRPr="002E14CE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6A3C08FD" w:rsidR="00034194" w:rsidRPr="002E14CE" w:rsidRDefault="00784BA2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</w:t>
            </w:r>
            <w:r w:rsidR="0020539A" w:rsidRPr="002E14CE">
              <w:rPr>
                <w:rFonts w:ascii="Verdana" w:hAnsi="Verdana" w:cs="Arial"/>
                <w:b/>
                <w:sz w:val="24"/>
                <w:szCs w:val="24"/>
              </w:rPr>
              <w:t>vernance and Assurance</w:t>
            </w:r>
          </w:p>
          <w:p w14:paraId="6D290435" w14:textId="77777777" w:rsidR="00034194" w:rsidRPr="002E14CE" w:rsidRDefault="00034194" w:rsidP="009A14C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2E14CE" w:rsidRPr="002E14CE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2E14CE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2E14C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</w:t>
            </w:r>
            <w:r w:rsidR="00133EA1" w:rsidRPr="002E14CE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2E14CE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2E14CE" w:rsidRPr="002E14CE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2E14CE" w:rsidRDefault="00F5324A" w:rsidP="009A14CF">
            <w:pPr>
              <w:rPr>
                <w:rFonts w:ascii="Verdana" w:hAnsi="Verdana" w:cs="Arial"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2E14CE" w:rsidRDefault="00F57042" w:rsidP="009A14CF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2E14C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E14CE" w:rsidRPr="002E14CE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2E14CE" w:rsidRDefault="00F5324A" w:rsidP="009A14CF">
            <w:pPr>
              <w:rPr>
                <w:rFonts w:ascii="Verdana" w:hAnsi="Verdana" w:cs="Arial"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2E14CE" w:rsidRDefault="00133EA1" w:rsidP="009A14CF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2E14C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E14CE" w:rsidRPr="002E14CE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2E14CE" w:rsidRDefault="00F5324A" w:rsidP="009A14CF">
            <w:pPr>
              <w:rPr>
                <w:rFonts w:ascii="Verdana" w:hAnsi="Verdana" w:cs="Arial"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2E14CE" w:rsidRDefault="00133EA1" w:rsidP="009A14CF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2E14C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E14CE" w:rsidRPr="002E14CE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2E14CE" w:rsidRPr="002E14CE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58FD44F" w:rsidR="00F5324A" w:rsidRPr="002E14CE" w:rsidRDefault="00F5324A" w:rsidP="009A14CF">
            <w:pPr>
              <w:rPr>
                <w:rFonts w:ascii="Verdana" w:hAnsi="Verdana" w:cs="Arial"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r w:rsidR="00453396" w:rsidRPr="002E14CE">
              <w:rPr>
                <w:rFonts w:ascii="Verdana" w:hAnsi="Verdana" w:cs="Arial"/>
                <w:sz w:val="24"/>
                <w:szCs w:val="24"/>
              </w:rPr>
              <w:t>High-Quality</w:t>
            </w:r>
            <w:r w:rsidRPr="002E14CE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7777777" w:rsidR="00F5324A" w:rsidRPr="002E14CE" w:rsidRDefault="00F57042" w:rsidP="009A14CF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2E14C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E14CE" w:rsidRPr="002E14CE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2E14CE" w:rsidRDefault="00F5324A" w:rsidP="009A14CF">
            <w:pPr>
              <w:rPr>
                <w:rFonts w:ascii="Verdana" w:hAnsi="Verdana" w:cs="Arial"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2E14CE" w:rsidRDefault="00F57042" w:rsidP="009A14CF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2E14C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E14CE" w:rsidRPr="002E14CE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50D27CEF" w:rsidR="00F5324A" w:rsidRPr="002E14CE" w:rsidRDefault="000B3B70" w:rsidP="009A14CF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14C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2E14CE" w:rsidRPr="002E14CE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2E14CE" w:rsidRDefault="00133EA1" w:rsidP="009A14CF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14C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E14CE" w:rsidRPr="002E14CE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2E14CE" w:rsidRDefault="00133EA1" w:rsidP="009A14CF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14C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E14CE" w:rsidRPr="002E14CE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2E14CE" w:rsidRPr="002E14CE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2E14CE" w:rsidRDefault="00133EA1" w:rsidP="009A14CF">
            <w:pPr>
              <w:rPr>
                <w:rFonts w:ascii="Verdana" w:hAnsi="Verdana" w:cs="Arial"/>
                <w:sz w:val="24"/>
                <w:szCs w:val="24"/>
              </w:rPr>
            </w:pPr>
            <w:r w:rsidRPr="002E14CE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2E14CE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2E14C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2E14CE" w:rsidRDefault="00F5324A" w:rsidP="009A14CF">
            <w:pPr>
              <w:rPr>
                <w:rFonts w:ascii="Verdana" w:hAnsi="Verdana" w:cs="Arial"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2E14CE" w:rsidRDefault="00133EA1" w:rsidP="009A14CF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2E14C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E14CE" w:rsidRPr="002E14CE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7777777" w:rsidR="00F5324A" w:rsidRPr="002E14CE" w:rsidRDefault="00F57042" w:rsidP="009A14CF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14C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E14CE" w:rsidRPr="002E14CE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46CDEE82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>Effective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77777777" w:rsidR="00F5324A" w:rsidRPr="002E14CE" w:rsidRDefault="00133EA1" w:rsidP="009A14CF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14C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E14CE" w:rsidRPr="002E14CE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2E14CE" w:rsidRDefault="00133EA1" w:rsidP="009A14CF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14C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E14CE" w:rsidRPr="002E14CE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7777777" w:rsidR="00F5324A" w:rsidRPr="002E14CE" w:rsidRDefault="00133EA1" w:rsidP="009A14CF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14C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E14CE" w:rsidRPr="002E14CE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171E240F" w:rsidR="00F5324A" w:rsidRPr="002E14CE" w:rsidRDefault="000B3B70" w:rsidP="009A14CF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14C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2E14CE" w:rsidRPr="002E14CE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2E14CE" w:rsidRDefault="00F5324A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77777777" w:rsidR="00F5324A" w:rsidRPr="002E14CE" w:rsidRDefault="00133EA1" w:rsidP="009A14CF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2E14C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2E14CE" w:rsidRPr="002E14CE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1CE20565" w:rsidR="000B3B70" w:rsidRPr="002E14C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2E14CE" w:rsidRPr="002E14CE" w14:paraId="6D290480" w14:textId="77777777" w:rsidTr="00C95B3C">
        <w:tc>
          <w:tcPr>
            <w:tcW w:w="9245" w:type="dxa"/>
            <w:gridSpan w:val="4"/>
          </w:tcPr>
          <w:p w14:paraId="6D29047F" w14:textId="25F5BFBF" w:rsidR="000B3B70" w:rsidRPr="002E14C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 xml:space="preserve">A sustainable medical workforce is key for the quality of patient care. </w:t>
            </w:r>
          </w:p>
        </w:tc>
      </w:tr>
      <w:tr w:rsidR="002E14CE" w:rsidRPr="002E14CE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5A6C38C6" w:rsidR="000B3B70" w:rsidRPr="002E14CE" w:rsidRDefault="000B3B70" w:rsidP="009A14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2E14CE" w:rsidRPr="002E14CE" w14:paraId="6D290487" w14:textId="77777777" w:rsidTr="00C95B3C">
        <w:tc>
          <w:tcPr>
            <w:tcW w:w="9245" w:type="dxa"/>
            <w:gridSpan w:val="4"/>
          </w:tcPr>
          <w:p w14:paraId="6D290486" w14:textId="04CAD9F4" w:rsidR="000B3B70" w:rsidRPr="002E14CE" w:rsidRDefault="000B3B70" w:rsidP="009A14CF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 xml:space="preserve">There are financial risks associated with the supply of the medical workforce and the costs of locum cover through the agency cap project </w:t>
            </w:r>
          </w:p>
        </w:tc>
      </w:tr>
      <w:tr w:rsidR="002E14CE" w:rsidRPr="002E14CE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35CB0520" w:rsidR="000B3B70" w:rsidRPr="002E14CE" w:rsidRDefault="000B3B70" w:rsidP="009A14CF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2E14CE" w:rsidRPr="002E14CE" w14:paraId="6D29048C" w14:textId="77777777" w:rsidTr="00C95B3C">
        <w:tc>
          <w:tcPr>
            <w:tcW w:w="9245" w:type="dxa"/>
            <w:gridSpan w:val="4"/>
          </w:tcPr>
          <w:p w14:paraId="6D29048B" w14:textId="48907E42" w:rsidR="000B3B70" w:rsidRPr="002E14CE" w:rsidRDefault="000B3B70" w:rsidP="009A14CF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 xml:space="preserve">Not applicable </w:t>
            </w:r>
          </w:p>
        </w:tc>
      </w:tr>
      <w:tr w:rsidR="002E14CE" w:rsidRPr="002E14CE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91B6FEF" w:rsidR="000B3B70" w:rsidRPr="002E14CE" w:rsidRDefault="000B3B70" w:rsidP="009A14CF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2E14CE" w:rsidRPr="002E14CE" w14:paraId="6D290491" w14:textId="77777777" w:rsidTr="00C95B3C">
        <w:tc>
          <w:tcPr>
            <w:tcW w:w="9245" w:type="dxa"/>
            <w:gridSpan w:val="4"/>
          </w:tcPr>
          <w:p w14:paraId="6D290490" w14:textId="5CCC83FA" w:rsidR="000B3B70" w:rsidRPr="002E14CE" w:rsidRDefault="000B3B70" w:rsidP="009A14CF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 xml:space="preserve">None </w:t>
            </w:r>
          </w:p>
        </w:tc>
      </w:tr>
      <w:tr w:rsidR="002E14CE" w:rsidRPr="002E14CE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2B36DE2C" w:rsidR="000B3B70" w:rsidRPr="002E14CE" w:rsidRDefault="000B3B70" w:rsidP="009A14CF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2E14CE" w:rsidRPr="002E14CE" w14:paraId="6D290496" w14:textId="77777777" w:rsidTr="00C95B3C">
        <w:tc>
          <w:tcPr>
            <w:tcW w:w="9245" w:type="dxa"/>
            <w:gridSpan w:val="4"/>
          </w:tcPr>
          <w:p w14:paraId="6D290495" w14:textId="72F6083D" w:rsidR="000B3B70" w:rsidRPr="002E14CE" w:rsidRDefault="000B3B70" w:rsidP="009A14CF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 xml:space="preserve">Supporting the medical workforce will create a sustainable long-term future for services. </w:t>
            </w:r>
          </w:p>
        </w:tc>
      </w:tr>
      <w:tr w:rsidR="002E14CE" w:rsidRPr="002E14CE" w14:paraId="6D29049A" w14:textId="77777777" w:rsidTr="00C95B3C">
        <w:tc>
          <w:tcPr>
            <w:tcW w:w="2470" w:type="dxa"/>
            <w:gridSpan w:val="2"/>
          </w:tcPr>
          <w:p w14:paraId="6D290497" w14:textId="58DFAA08" w:rsidR="000B3B70" w:rsidRPr="002E14CE" w:rsidRDefault="000B3B70" w:rsidP="009A14CF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2E14CE">
              <w:rPr>
                <w:rFonts w:ascii="Verdana" w:hAnsi="Verdana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9" w14:textId="2D3FF152" w:rsidR="000B3B70" w:rsidRPr="002E14CE" w:rsidRDefault="00D46F2F" w:rsidP="009A14CF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Standing agenda item</w:t>
            </w:r>
            <w:r w:rsidR="000B3B70" w:rsidRPr="002E14CE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0B3B70" w:rsidRPr="002E14CE" w14:paraId="6D29049F" w14:textId="77777777" w:rsidTr="00C95B3C">
        <w:tc>
          <w:tcPr>
            <w:tcW w:w="2470" w:type="dxa"/>
            <w:gridSpan w:val="2"/>
          </w:tcPr>
          <w:p w14:paraId="6D29049B" w14:textId="462124EB" w:rsidR="000B3B70" w:rsidRPr="002E14CE" w:rsidRDefault="000B3B70" w:rsidP="009A14CF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2E14CE">
              <w:rPr>
                <w:rFonts w:ascii="Verdana" w:hAnsi="Verdana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E" w14:textId="6AFD41AA" w:rsidR="000B3B70" w:rsidRPr="002E14CE" w:rsidRDefault="000B3B70" w:rsidP="009A14CF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2E14CE">
              <w:rPr>
                <w:rFonts w:ascii="Verdana" w:hAnsi="Verdana" w:cs="Arial"/>
                <w:sz w:val="24"/>
                <w:szCs w:val="24"/>
              </w:rPr>
              <w:t xml:space="preserve">None </w:t>
            </w:r>
          </w:p>
        </w:tc>
      </w:tr>
    </w:tbl>
    <w:p w14:paraId="6D2904A0" w14:textId="77777777" w:rsidR="00034194" w:rsidRPr="002E14CE" w:rsidRDefault="00034194" w:rsidP="009A14CF">
      <w:pPr>
        <w:rPr>
          <w:rFonts w:ascii="Verdana" w:hAnsi="Verdana"/>
          <w:sz w:val="24"/>
          <w:szCs w:val="24"/>
        </w:rPr>
      </w:pPr>
    </w:p>
    <w:sectPr w:rsidR="00034194" w:rsidRPr="002E14CE" w:rsidSect="00021C6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4CE81C" w14:textId="77777777" w:rsidR="00E93655" w:rsidRDefault="00E93655" w:rsidP="00C107F2">
      <w:pPr>
        <w:spacing w:after="0" w:line="240" w:lineRule="auto"/>
      </w:pPr>
      <w:r>
        <w:separator/>
      </w:r>
    </w:p>
  </w:endnote>
  <w:endnote w:type="continuationSeparator" w:id="0">
    <w:p w14:paraId="6A2CE5BA" w14:textId="77777777" w:rsidR="00E93655" w:rsidRDefault="00E93655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BE08B" w14:textId="77777777" w:rsidR="00BA2507" w:rsidRDefault="00BA250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1E003C9C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D2904A9" w14:textId="0C730D4E" w:rsidR="003324CB" w:rsidRDefault="35C1CF05" w:rsidP="002B7C9A">
    <w:pPr>
      <w:pStyle w:val="Footer"/>
      <w:jc w:val="right"/>
    </w:pPr>
    <w:r>
      <w:t>Workforce and OD Committee – 2 October 2025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0ADA0" w14:textId="77777777" w:rsidR="00BA2507" w:rsidRDefault="00BA25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4653C2" w14:textId="77777777" w:rsidR="00E93655" w:rsidRDefault="00E93655" w:rsidP="00C107F2">
      <w:pPr>
        <w:spacing w:after="0" w:line="240" w:lineRule="auto"/>
      </w:pPr>
      <w:r>
        <w:separator/>
      </w:r>
    </w:p>
  </w:footnote>
  <w:footnote w:type="continuationSeparator" w:id="0">
    <w:p w14:paraId="4CDDC107" w14:textId="77777777" w:rsidR="00E93655" w:rsidRDefault="00E93655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204F8" w14:textId="77777777" w:rsidR="00BA2507" w:rsidRDefault="00BA250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2F6451" w14:textId="77777777" w:rsidR="00BA2507" w:rsidRDefault="00BA250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967506"/>
    <w:multiLevelType w:val="hybridMultilevel"/>
    <w:tmpl w:val="6414AC0E"/>
    <w:lvl w:ilvl="0" w:tplc="08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74E0A02"/>
    <w:multiLevelType w:val="hybridMultilevel"/>
    <w:tmpl w:val="24868332"/>
    <w:lvl w:ilvl="0" w:tplc="AE244FB6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50098A"/>
    <w:multiLevelType w:val="hybridMultilevel"/>
    <w:tmpl w:val="060AF16E"/>
    <w:lvl w:ilvl="0" w:tplc="C8B2098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4FC19F8"/>
    <w:multiLevelType w:val="multilevel"/>
    <w:tmpl w:val="7BBA25A0"/>
    <w:lvl w:ilvl="0">
      <w:start w:val="1"/>
      <w:numFmt w:val="decimal"/>
      <w:lvlText w:val="%1."/>
      <w:lvlJc w:val="left"/>
      <w:pPr>
        <w:ind w:left="1890" w:hanging="360"/>
      </w:pPr>
    </w:lvl>
    <w:lvl w:ilvl="1">
      <w:start w:val="1"/>
      <w:numFmt w:val="decimal"/>
      <w:isLgl/>
      <w:lvlText w:val="%1.%2"/>
      <w:lvlJc w:val="left"/>
      <w:pPr>
        <w:ind w:left="1017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5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1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1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97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9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3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30" w:hanging="1800"/>
      </w:pPr>
      <w:rPr>
        <w:rFonts w:hint="default"/>
      </w:rPr>
    </w:lvl>
  </w:abstractNum>
  <w:abstractNum w:abstractNumId="9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1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13E66"/>
    <w:multiLevelType w:val="hybridMultilevel"/>
    <w:tmpl w:val="FBC09D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5"/>
  </w:num>
  <w:num w:numId="5">
    <w:abstractNumId w:val="2"/>
  </w:num>
  <w:num w:numId="6">
    <w:abstractNumId w:val="12"/>
  </w:num>
  <w:num w:numId="7">
    <w:abstractNumId w:val="14"/>
  </w:num>
  <w:num w:numId="8">
    <w:abstractNumId w:val="9"/>
  </w:num>
  <w:num w:numId="9">
    <w:abstractNumId w:val="10"/>
  </w:num>
  <w:num w:numId="10">
    <w:abstractNumId w:val="11"/>
  </w:num>
  <w:num w:numId="11">
    <w:abstractNumId w:val="3"/>
  </w:num>
  <w:num w:numId="12">
    <w:abstractNumId w:val="8"/>
  </w:num>
  <w:num w:numId="13">
    <w:abstractNumId w:val="4"/>
  </w:num>
  <w:num w:numId="14">
    <w:abstractNumId w:val="1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displayBackgroundShape/>
  <w:proofState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1618"/>
    <w:rsid w:val="00003CA6"/>
    <w:rsid w:val="00010104"/>
    <w:rsid w:val="00020C15"/>
    <w:rsid w:val="00021C60"/>
    <w:rsid w:val="00023130"/>
    <w:rsid w:val="00023E7C"/>
    <w:rsid w:val="00025709"/>
    <w:rsid w:val="000310A8"/>
    <w:rsid w:val="00033978"/>
    <w:rsid w:val="00034194"/>
    <w:rsid w:val="000342B1"/>
    <w:rsid w:val="000365C8"/>
    <w:rsid w:val="000500C9"/>
    <w:rsid w:val="00052784"/>
    <w:rsid w:val="00061914"/>
    <w:rsid w:val="00077DB4"/>
    <w:rsid w:val="00081449"/>
    <w:rsid w:val="00083FC0"/>
    <w:rsid w:val="0008562E"/>
    <w:rsid w:val="000A323E"/>
    <w:rsid w:val="000B3B70"/>
    <w:rsid w:val="000C52E3"/>
    <w:rsid w:val="000C7A5F"/>
    <w:rsid w:val="000D0DF7"/>
    <w:rsid w:val="000D4B74"/>
    <w:rsid w:val="000E0BC5"/>
    <w:rsid w:val="000E0D21"/>
    <w:rsid w:val="000F2BB9"/>
    <w:rsid w:val="000F361B"/>
    <w:rsid w:val="000F6937"/>
    <w:rsid w:val="00101499"/>
    <w:rsid w:val="00103FCE"/>
    <w:rsid w:val="00107D4A"/>
    <w:rsid w:val="001156EA"/>
    <w:rsid w:val="001315B1"/>
    <w:rsid w:val="00131ECB"/>
    <w:rsid w:val="00133EA1"/>
    <w:rsid w:val="0014017F"/>
    <w:rsid w:val="001518F2"/>
    <w:rsid w:val="0016096B"/>
    <w:rsid w:val="001620D3"/>
    <w:rsid w:val="001706CC"/>
    <w:rsid w:val="00174B1E"/>
    <w:rsid w:val="00186963"/>
    <w:rsid w:val="0019120C"/>
    <w:rsid w:val="001A7C12"/>
    <w:rsid w:val="001B1229"/>
    <w:rsid w:val="001B38F3"/>
    <w:rsid w:val="001C2509"/>
    <w:rsid w:val="001D1184"/>
    <w:rsid w:val="001D26A1"/>
    <w:rsid w:val="001E59B6"/>
    <w:rsid w:val="001F21DD"/>
    <w:rsid w:val="001F48A3"/>
    <w:rsid w:val="001F50D3"/>
    <w:rsid w:val="0020539A"/>
    <w:rsid w:val="00205B3D"/>
    <w:rsid w:val="0021117D"/>
    <w:rsid w:val="00221532"/>
    <w:rsid w:val="0022266E"/>
    <w:rsid w:val="00233330"/>
    <w:rsid w:val="00233EE5"/>
    <w:rsid w:val="00241662"/>
    <w:rsid w:val="00241676"/>
    <w:rsid w:val="0024624F"/>
    <w:rsid w:val="00273CBE"/>
    <w:rsid w:val="00275684"/>
    <w:rsid w:val="00286E9E"/>
    <w:rsid w:val="002950FF"/>
    <w:rsid w:val="00296CD9"/>
    <w:rsid w:val="002B7C9A"/>
    <w:rsid w:val="002C3DD6"/>
    <w:rsid w:val="002D2A09"/>
    <w:rsid w:val="002E138E"/>
    <w:rsid w:val="002E14CE"/>
    <w:rsid w:val="003067F2"/>
    <w:rsid w:val="003215C2"/>
    <w:rsid w:val="00323BFB"/>
    <w:rsid w:val="0032747D"/>
    <w:rsid w:val="003320E3"/>
    <w:rsid w:val="003324CB"/>
    <w:rsid w:val="00345FF8"/>
    <w:rsid w:val="0035324D"/>
    <w:rsid w:val="00353B62"/>
    <w:rsid w:val="003950E8"/>
    <w:rsid w:val="003B15B5"/>
    <w:rsid w:val="003C0FF8"/>
    <w:rsid w:val="003C266E"/>
    <w:rsid w:val="003C4B5B"/>
    <w:rsid w:val="003F5292"/>
    <w:rsid w:val="00401834"/>
    <w:rsid w:val="004030E2"/>
    <w:rsid w:val="0041135E"/>
    <w:rsid w:val="00413753"/>
    <w:rsid w:val="00414894"/>
    <w:rsid w:val="00421F8E"/>
    <w:rsid w:val="004243C7"/>
    <w:rsid w:val="004244FC"/>
    <w:rsid w:val="00430132"/>
    <w:rsid w:val="0043699E"/>
    <w:rsid w:val="00453396"/>
    <w:rsid w:val="00461706"/>
    <w:rsid w:val="00461835"/>
    <w:rsid w:val="00472AB3"/>
    <w:rsid w:val="004745DB"/>
    <w:rsid w:val="00494C82"/>
    <w:rsid w:val="004A276B"/>
    <w:rsid w:val="004A548A"/>
    <w:rsid w:val="004A6370"/>
    <w:rsid w:val="004B1567"/>
    <w:rsid w:val="004B31AE"/>
    <w:rsid w:val="004B3CA9"/>
    <w:rsid w:val="004B4225"/>
    <w:rsid w:val="004D0CC2"/>
    <w:rsid w:val="004D26A5"/>
    <w:rsid w:val="004D2E9D"/>
    <w:rsid w:val="004D7C9D"/>
    <w:rsid w:val="004E41DB"/>
    <w:rsid w:val="004E43EE"/>
    <w:rsid w:val="00506FA9"/>
    <w:rsid w:val="00510BAF"/>
    <w:rsid w:val="0052297E"/>
    <w:rsid w:val="00537334"/>
    <w:rsid w:val="005549F1"/>
    <w:rsid w:val="00565016"/>
    <w:rsid w:val="0058351D"/>
    <w:rsid w:val="005840D5"/>
    <w:rsid w:val="00585277"/>
    <w:rsid w:val="00590311"/>
    <w:rsid w:val="005954FB"/>
    <w:rsid w:val="005B329C"/>
    <w:rsid w:val="005B346F"/>
    <w:rsid w:val="005B6F86"/>
    <w:rsid w:val="005D1652"/>
    <w:rsid w:val="005D7CAC"/>
    <w:rsid w:val="005E0DD2"/>
    <w:rsid w:val="005E70A9"/>
    <w:rsid w:val="006020AC"/>
    <w:rsid w:val="0061070E"/>
    <w:rsid w:val="006129ED"/>
    <w:rsid w:val="0061649D"/>
    <w:rsid w:val="00616CD3"/>
    <w:rsid w:val="006177AB"/>
    <w:rsid w:val="00636A97"/>
    <w:rsid w:val="0064051F"/>
    <w:rsid w:val="00640FB6"/>
    <w:rsid w:val="00642B44"/>
    <w:rsid w:val="00653AEC"/>
    <w:rsid w:val="00653D06"/>
    <w:rsid w:val="00655190"/>
    <w:rsid w:val="00655C1F"/>
    <w:rsid w:val="006605FD"/>
    <w:rsid w:val="00662218"/>
    <w:rsid w:val="00664E35"/>
    <w:rsid w:val="00674F25"/>
    <w:rsid w:val="006845DD"/>
    <w:rsid w:val="00685AE0"/>
    <w:rsid w:val="00686360"/>
    <w:rsid w:val="00690BC8"/>
    <w:rsid w:val="006B5D81"/>
    <w:rsid w:val="006C2672"/>
    <w:rsid w:val="006C6BFB"/>
    <w:rsid w:val="006C7514"/>
    <w:rsid w:val="006D15EB"/>
    <w:rsid w:val="006D1998"/>
    <w:rsid w:val="006D40A8"/>
    <w:rsid w:val="006E61B5"/>
    <w:rsid w:val="007018B5"/>
    <w:rsid w:val="00703D77"/>
    <w:rsid w:val="00711095"/>
    <w:rsid w:val="007130D2"/>
    <w:rsid w:val="007135AB"/>
    <w:rsid w:val="00716FCA"/>
    <w:rsid w:val="0072604C"/>
    <w:rsid w:val="007336D6"/>
    <w:rsid w:val="0073626B"/>
    <w:rsid w:val="007540CC"/>
    <w:rsid w:val="00757AC2"/>
    <w:rsid w:val="00762BBE"/>
    <w:rsid w:val="0076507B"/>
    <w:rsid w:val="0076529A"/>
    <w:rsid w:val="00767A28"/>
    <w:rsid w:val="00767E3E"/>
    <w:rsid w:val="00776FD0"/>
    <w:rsid w:val="00782545"/>
    <w:rsid w:val="00783560"/>
    <w:rsid w:val="00784BA2"/>
    <w:rsid w:val="00792F12"/>
    <w:rsid w:val="007A1C93"/>
    <w:rsid w:val="007C532D"/>
    <w:rsid w:val="007D02C9"/>
    <w:rsid w:val="007D667D"/>
    <w:rsid w:val="007E206A"/>
    <w:rsid w:val="008030E0"/>
    <w:rsid w:val="008038CE"/>
    <w:rsid w:val="0081043D"/>
    <w:rsid w:val="00830569"/>
    <w:rsid w:val="00833B88"/>
    <w:rsid w:val="00842F61"/>
    <w:rsid w:val="008458FF"/>
    <w:rsid w:val="00862E4A"/>
    <w:rsid w:val="00863131"/>
    <w:rsid w:val="008651AB"/>
    <w:rsid w:val="00871019"/>
    <w:rsid w:val="008A0489"/>
    <w:rsid w:val="008A6693"/>
    <w:rsid w:val="008A6F19"/>
    <w:rsid w:val="008C15D9"/>
    <w:rsid w:val="008C6A54"/>
    <w:rsid w:val="008D0747"/>
    <w:rsid w:val="008D3B34"/>
    <w:rsid w:val="008D4D44"/>
    <w:rsid w:val="008D5B12"/>
    <w:rsid w:val="008E5EF8"/>
    <w:rsid w:val="008F26DA"/>
    <w:rsid w:val="008F2F36"/>
    <w:rsid w:val="008F53D2"/>
    <w:rsid w:val="00902B42"/>
    <w:rsid w:val="009106A0"/>
    <w:rsid w:val="009112DC"/>
    <w:rsid w:val="00927CB9"/>
    <w:rsid w:val="009462FE"/>
    <w:rsid w:val="00951B9F"/>
    <w:rsid w:val="00953F06"/>
    <w:rsid w:val="0097623F"/>
    <w:rsid w:val="00980F8B"/>
    <w:rsid w:val="00983907"/>
    <w:rsid w:val="00986982"/>
    <w:rsid w:val="009961D2"/>
    <w:rsid w:val="00997553"/>
    <w:rsid w:val="009A14CF"/>
    <w:rsid w:val="009A54D4"/>
    <w:rsid w:val="009B2D19"/>
    <w:rsid w:val="009B72ED"/>
    <w:rsid w:val="009C4384"/>
    <w:rsid w:val="009D027C"/>
    <w:rsid w:val="009D69B3"/>
    <w:rsid w:val="009E7AF7"/>
    <w:rsid w:val="009F4D59"/>
    <w:rsid w:val="009F788A"/>
    <w:rsid w:val="00A0294B"/>
    <w:rsid w:val="00A06213"/>
    <w:rsid w:val="00A06F5D"/>
    <w:rsid w:val="00A1343B"/>
    <w:rsid w:val="00A165DC"/>
    <w:rsid w:val="00A249AB"/>
    <w:rsid w:val="00A30312"/>
    <w:rsid w:val="00A35EA8"/>
    <w:rsid w:val="00A42C31"/>
    <w:rsid w:val="00A42EBA"/>
    <w:rsid w:val="00A46D80"/>
    <w:rsid w:val="00A46DE5"/>
    <w:rsid w:val="00A47982"/>
    <w:rsid w:val="00A54599"/>
    <w:rsid w:val="00A56FF3"/>
    <w:rsid w:val="00A63E99"/>
    <w:rsid w:val="00A72586"/>
    <w:rsid w:val="00A757B9"/>
    <w:rsid w:val="00A80EA8"/>
    <w:rsid w:val="00A81862"/>
    <w:rsid w:val="00A83590"/>
    <w:rsid w:val="00AB28C4"/>
    <w:rsid w:val="00AC65C0"/>
    <w:rsid w:val="00AD064D"/>
    <w:rsid w:val="00AD0FAF"/>
    <w:rsid w:val="00AD1EF6"/>
    <w:rsid w:val="00AE4643"/>
    <w:rsid w:val="00AE4841"/>
    <w:rsid w:val="00AF62A2"/>
    <w:rsid w:val="00B0176E"/>
    <w:rsid w:val="00B17A8B"/>
    <w:rsid w:val="00B21023"/>
    <w:rsid w:val="00B35ECC"/>
    <w:rsid w:val="00B3636D"/>
    <w:rsid w:val="00B40250"/>
    <w:rsid w:val="00B42D6D"/>
    <w:rsid w:val="00B4754A"/>
    <w:rsid w:val="00B63B92"/>
    <w:rsid w:val="00B64EC6"/>
    <w:rsid w:val="00B75A66"/>
    <w:rsid w:val="00B76B3E"/>
    <w:rsid w:val="00B76DBC"/>
    <w:rsid w:val="00B86E47"/>
    <w:rsid w:val="00B929CB"/>
    <w:rsid w:val="00BA2507"/>
    <w:rsid w:val="00BA3F63"/>
    <w:rsid w:val="00BA678C"/>
    <w:rsid w:val="00BB2929"/>
    <w:rsid w:val="00BB4565"/>
    <w:rsid w:val="00BB6B8B"/>
    <w:rsid w:val="00BB7F32"/>
    <w:rsid w:val="00BC1371"/>
    <w:rsid w:val="00BC241D"/>
    <w:rsid w:val="00BC7D06"/>
    <w:rsid w:val="00BC7E7E"/>
    <w:rsid w:val="00BD7610"/>
    <w:rsid w:val="00BE169A"/>
    <w:rsid w:val="00BF5CB0"/>
    <w:rsid w:val="00C045C6"/>
    <w:rsid w:val="00C107F2"/>
    <w:rsid w:val="00C10E35"/>
    <w:rsid w:val="00C134BD"/>
    <w:rsid w:val="00C231F2"/>
    <w:rsid w:val="00C24416"/>
    <w:rsid w:val="00C3016B"/>
    <w:rsid w:val="00C33A04"/>
    <w:rsid w:val="00C34E57"/>
    <w:rsid w:val="00C54661"/>
    <w:rsid w:val="00C67697"/>
    <w:rsid w:val="00C86CCB"/>
    <w:rsid w:val="00C872A4"/>
    <w:rsid w:val="00C87A58"/>
    <w:rsid w:val="00C954E7"/>
    <w:rsid w:val="00C95B3C"/>
    <w:rsid w:val="00CA4139"/>
    <w:rsid w:val="00CA6D65"/>
    <w:rsid w:val="00CB12D1"/>
    <w:rsid w:val="00CB4B12"/>
    <w:rsid w:val="00CB64FF"/>
    <w:rsid w:val="00CD5E1A"/>
    <w:rsid w:val="00CD7AA5"/>
    <w:rsid w:val="00CE162B"/>
    <w:rsid w:val="00CE2255"/>
    <w:rsid w:val="00CF7FEF"/>
    <w:rsid w:val="00D42222"/>
    <w:rsid w:val="00D445EE"/>
    <w:rsid w:val="00D46F2F"/>
    <w:rsid w:val="00D50040"/>
    <w:rsid w:val="00D6200A"/>
    <w:rsid w:val="00D66CDE"/>
    <w:rsid w:val="00D73FD5"/>
    <w:rsid w:val="00D74D38"/>
    <w:rsid w:val="00D9397A"/>
    <w:rsid w:val="00D95B48"/>
    <w:rsid w:val="00DA76AD"/>
    <w:rsid w:val="00DA7FA2"/>
    <w:rsid w:val="00DB6008"/>
    <w:rsid w:val="00DB6E62"/>
    <w:rsid w:val="00DC7B6F"/>
    <w:rsid w:val="00DD45AB"/>
    <w:rsid w:val="00DE55F8"/>
    <w:rsid w:val="00DF5E7D"/>
    <w:rsid w:val="00E1030E"/>
    <w:rsid w:val="00E208FC"/>
    <w:rsid w:val="00E242E5"/>
    <w:rsid w:val="00E34ACA"/>
    <w:rsid w:val="00E34CB3"/>
    <w:rsid w:val="00E35A74"/>
    <w:rsid w:val="00E42C0D"/>
    <w:rsid w:val="00E43378"/>
    <w:rsid w:val="00E44D25"/>
    <w:rsid w:val="00E53F2C"/>
    <w:rsid w:val="00E60621"/>
    <w:rsid w:val="00E8120A"/>
    <w:rsid w:val="00E83A38"/>
    <w:rsid w:val="00E93655"/>
    <w:rsid w:val="00EA07B8"/>
    <w:rsid w:val="00EC2A20"/>
    <w:rsid w:val="00ED5F08"/>
    <w:rsid w:val="00EE386E"/>
    <w:rsid w:val="00EF18C3"/>
    <w:rsid w:val="00EF2B8B"/>
    <w:rsid w:val="00F06D6F"/>
    <w:rsid w:val="00F11CD2"/>
    <w:rsid w:val="00F124C9"/>
    <w:rsid w:val="00F24CEC"/>
    <w:rsid w:val="00F37EC9"/>
    <w:rsid w:val="00F4126A"/>
    <w:rsid w:val="00F47989"/>
    <w:rsid w:val="00F47F19"/>
    <w:rsid w:val="00F5082D"/>
    <w:rsid w:val="00F531BD"/>
    <w:rsid w:val="00F5324A"/>
    <w:rsid w:val="00F55B2F"/>
    <w:rsid w:val="00F57042"/>
    <w:rsid w:val="00F57C68"/>
    <w:rsid w:val="00F60C5F"/>
    <w:rsid w:val="00F66099"/>
    <w:rsid w:val="00F67D1E"/>
    <w:rsid w:val="00FA0CA9"/>
    <w:rsid w:val="00FB35D7"/>
    <w:rsid w:val="00FB3DF2"/>
    <w:rsid w:val="00FD0783"/>
    <w:rsid w:val="00FD498D"/>
    <w:rsid w:val="00FF2FCE"/>
    <w:rsid w:val="35C1CF05"/>
    <w:rsid w:val="52AD3352"/>
    <w:rsid w:val="733A7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link w:val="ListParagraph"/>
    <w:uiPriority w:val="34"/>
    <w:locked/>
    <w:rsid w:val="000B3B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  <w:docPart>
      <w:docPartPr>
        <w:name w:val="8B0334B62F5F406FAEC40D270EF64A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5080FE-4768-416D-8BAA-AC1486069328}"/>
      </w:docPartPr>
      <w:docPartBody>
        <w:p w:rsidR="00AD6B1B" w:rsidRDefault="008D5B12" w:rsidP="008D5B12">
          <w:pPr>
            <w:pStyle w:val="8B0334B62F5F406FAEC40D270EF64A19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A323E"/>
    <w:rsid w:val="000C562E"/>
    <w:rsid w:val="00241676"/>
    <w:rsid w:val="002E7994"/>
    <w:rsid w:val="004030E2"/>
    <w:rsid w:val="0045583A"/>
    <w:rsid w:val="00461706"/>
    <w:rsid w:val="005B331C"/>
    <w:rsid w:val="005E70A9"/>
    <w:rsid w:val="006A548E"/>
    <w:rsid w:val="007567B8"/>
    <w:rsid w:val="0085569F"/>
    <w:rsid w:val="00862E4A"/>
    <w:rsid w:val="008D5B12"/>
    <w:rsid w:val="00997553"/>
    <w:rsid w:val="00A42EBA"/>
    <w:rsid w:val="00A6502F"/>
    <w:rsid w:val="00AD6B1B"/>
    <w:rsid w:val="00AF33F6"/>
    <w:rsid w:val="00B84040"/>
    <w:rsid w:val="00CC510F"/>
    <w:rsid w:val="00E270B0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D5B12"/>
    <w:rPr>
      <w:color w:val="808080"/>
    </w:rPr>
  </w:style>
  <w:style w:type="paragraph" w:customStyle="1" w:styleId="8B0334B62F5F406FAEC40D270EF64A19">
    <w:name w:val="8B0334B62F5F406FAEC40D270EF64A19"/>
    <w:rsid w:val="008D5B1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7AE7B70-9CF4-4217-86DF-EE83F30A1C1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ADA65C17-1478-4B3A-9DE7-65B4182360E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3AF7D4B-CAFD-42A7-979E-F631ED594B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1555</Words>
  <Characters>8868</Characters>
  <Application>Microsoft Office Word</Application>
  <DocSecurity>0</DocSecurity>
  <Lines>73</Lines>
  <Paragraphs>20</Paragraphs>
  <ScaleCrop>false</ScaleCrop>
  <Company>ABM LHB</Company>
  <LinksUpToDate>false</LinksUpToDate>
  <CharactersWithSpaces>10403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Claire Mulcahy (Swansea Bay UHB - Corporate Governance )</cp:lastModifiedBy>
  <cp:revision>62</cp:revision>
  <dcterms:created xsi:type="dcterms:W3CDTF">2025-09-08T13:23:00Z</dcterms:created>
  <dcterms:modified xsi:type="dcterms:W3CDTF">2025-09-24T13:09:00Z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