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8F2CC5" w:rsidRPr="008F2CC5" w:rsidRDefault="008F2CC5" w:rsidP="008F2CC5">
      <w:pPr>
        <w:shd w:val="clear" w:color="auto" w:fill="FFFFFF"/>
        <w:spacing w:after="240" w:line="240" w:lineRule="auto"/>
        <w:outlineLvl w:val="1"/>
        <w:rPr>
          <w:rFonts w:ascii="Verdana" w:eastAsia="Times New Roman" w:hAnsi="Verdana" w:cs="Times New Roman"/>
          <w:b/>
          <w:bCs/>
          <w:color w:val="4672B4"/>
          <w:kern w:val="36"/>
          <w:sz w:val="27"/>
          <w:szCs w:val="27"/>
          <w:lang w:eastAsia="en-GB"/>
        </w:rPr>
      </w:pPr>
      <w:r w:rsidRPr="008F2CC5">
        <w:rPr>
          <w:rFonts w:ascii="Verdana" w:eastAsia="Times New Roman" w:hAnsi="Verdana" w:cs="Times New Roman"/>
          <w:b/>
          <w:bCs/>
          <w:color w:val="4672B4"/>
          <w:kern w:val="36"/>
          <w:sz w:val="27"/>
          <w:szCs w:val="27"/>
          <w:lang w:eastAsia="en-GB"/>
        </w:rPr>
        <w:t>ABMU statements re Mr John Williams</w:t>
      </w:r>
    </w:p>
    <w:p w:rsidR="008F2CC5" w:rsidRPr="008F2CC5" w:rsidRDefault="008F2CC5" w:rsidP="008F2CC5">
      <w:pPr>
        <w:shd w:val="clear" w:color="auto" w:fill="FFFFFF"/>
        <w:spacing w:after="0" w:line="336" w:lineRule="atLeast"/>
        <w:rPr>
          <w:rFonts w:ascii="Verdana" w:eastAsia="Times New Roman" w:hAnsi="Verdana" w:cs="Times New Roman"/>
          <w:color w:val="883580"/>
          <w:sz w:val="16"/>
          <w:szCs w:val="16"/>
          <w:lang w:eastAsia="en-GB"/>
        </w:rPr>
      </w:pPr>
      <w:r w:rsidRPr="008F2CC5">
        <w:rPr>
          <w:rFonts w:ascii="Verdana" w:eastAsia="Times New Roman" w:hAnsi="Verdana" w:cs="Times New Roman"/>
          <w:color w:val="883580"/>
          <w:sz w:val="16"/>
          <w:szCs w:val="16"/>
          <w:lang w:eastAsia="en-GB"/>
        </w:rPr>
        <w:t xml:space="preserve">Wednesday, 11 April 2018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Here are our statements in relation to the sad death of Mr John Williams at Morriston hospital.</w:t>
      </w:r>
    </w:p>
    <w:p w:rsidR="008F2CC5" w:rsidRPr="0014651F"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14651F">
        <w:rPr>
          <w:rFonts w:ascii="Verdana" w:eastAsia="Times New Roman" w:hAnsi="Verdana" w:cs="Times New Roman"/>
          <w:b/>
          <w:bCs/>
          <w:color w:val="000000"/>
          <w:sz w:val="18"/>
          <w:szCs w:val="18"/>
          <w:lang w:eastAsia="en-GB"/>
        </w:rPr>
        <w:t>10</w:t>
      </w:r>
      <w:r w:rsidRPr="0014651F">
        <w:rPr>
          <w:rFonts w:ascii="Verdana" w:eastAsia="Times New Roman" w:hAnsi="Verdana" w:cs="Times New Roman"/>
          <w:b/>
          <w:bCs/>
          <w:color w:val="000000"/>
          <w:sz w:val="18"/>
          <w:szCs w:val="18"/>
          <w:vertAlign w:val="superscript"/>
          <w:lang w:eastAsia="en-GB"/>
        </w:rPr>
        <w:t>th</w:t>
      </w:r>
      <w:r w:rsidRPr="0014651F">
        <w:rPr>
          <w:rFonts w:ascii="Verdana" w:eastAsia="Times New Roman" w:hAnsi="Verdana" w:cs="Times New Roman"/>
          <w:b/>
          <w:bCs/>
          <w:color w:val="000000"/>
          <w:sz w:val="18"/>
          <w:szCs w:val="18"/>
          <w:lang w:eastAsia="en-GB"/>
        </w:rPr>
        <w:t xml:space="preserve"> April 2018</w:t>
      </w:r>
    </w:p>
    <w:p w:rsidR="008F2CC5" w:rsidRPr="0014651F"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14651F">
        <w:rPr>
          <w:rFonts w:ascii="Verdana" w:eastAsia="Times New Roman" w:hAnsi="Verdana" w:cs="Times New Roman"/>
          <w:color w:val="000000"/>
          <w:sz w:val="18"/>
          <w:szCs w:val="18"/>
          <w:lang w:eastAsia="en-GB"/>
        </w:rPr>
        <w:t> </w:t>
      </w:r>
    </w:p>
    <w:p w:rsidR="008F2CC5" w:rsidRPr="0014651F" w:rsidRDefault="008F2CC5" w:rsidP="008F2CC5">
      <w:pPr>
        <w:shd w:val="clear" w:color="auto" w:fill="FFFFFF"/>
        <w:spacing w:after="240" w:line="336" w:lineRule="atLeast"/>
        <w:rPr>
          <w:rFonts w:ascii="Verdana" w:eastAsia="Times New Roman" w:hAnsi="Verdana" w:cs="Times New Roman"/>
          <w:color w:val="000000"/>
          <w:sz w:val="18"/>
          <w:szCs w:val="18"/>
          <w:lang w:eastAsia="en-GB"/>
        </w:rPr>
      </w:pPr>
      <w:r w:rsidRPr="0014651F">
        <w:rPr>
          <w:rFonts w:ascii="Verdana" w:eastAsia="Times New Roman" w:hAnsi="Verdana" w:cs="Times New Roman"/>
          <w:color w:val="000000"/>
          <w:sz w:val="18"/>
          <w:szCs w:val="18"/>
          <w:lang w:eastAsia="en-GB"/>
        </w:rPr>
        <w:t>We would like to offer our sincere condolences to Mr Williams’ family and friends. We have spoken with Mr Williams’ family and urge them to contact us directly if they have any further queries or concerns about his care.</w:t>
      </w:r>
    </w:p>
    <w:p w:rsidR="008F2CC5" w:rsidRPr="0014651F" w:rsidRDefault="008F2CC5" w:rsidP="008F2CC5">
      <w:pPr>
        <w:shd w:val="clear" w:color="auto" w:fill="FFFFFF"/>
        <w:spacing w:after="240" w:line="336" w:lineRule="atLeast"/>
        <w:rPr>
          <w:rFonts w:ascii="Verdana" w:eastAsia="Times New Roman" w:hAnsi="Verdana" w:cs="Times New Roman"/>
          <w:color w:val="000000"/>
          <w:sz w:val="18"/>
          <w:szCs w:val="18"/>
          <w:lang w:eastAsia="en-GB"/>
        </w:rPr>
      </w:pPr>
      <w:r w:rsidRPr="0014651F">
        <w:rPr>
          <w:rFonts w:ascii="Verdana" w:eastAsia="Times New Roman" w:hAnsi="Verdana" w:cs="Times New Roman"/>
          <w:color w:val="000000"/>
          <w:sz w:val="18"/>
          <w:szCs w:val="18"/>
          <w:lang w:eastAsia="en-GB"/>
        </w:rPr>
        <w:t>With the permission o</w:t>
      </w:r>
      <w:bookmarkStart w:id="0" w:name="_GoBack"/>
      <w:bookmarkEnd w:id="0"/>
      <w:r w:rsidRPr="0014651F">
        <w:rPr>
          <w:rFonts w:ascii="Verdana" w:eastAsia="Times New Roman" w:hAnsi="Verdana" w:cs="Times New Roman"/>
          <w:color w:val="000000"/>
          <w:sz w:val="18"/>
          <w:szCs w:val="18"/>
          <w:lang w:eastAsia="en-GB"/>
        </w:rPr>
        <w:t>f the patient’s family we’re able to explain a bit about Mr Williams’ condition and care.</w:t>
      </w:r>
      <w:r w:rsidRPr="0014651F">
        <w:rPr>
          <w:rFonts w:ascii="Verdana" w:eastAsia="Times New Roman" w:hAnsi="Verdana" w:cs="Times New Roman"/>
          <w:color w:val="000000"/>
          <w:sz w:val="18"/>
          <w:szCs w:val="18"/>
          <w:lang w:eastAsia="en-GB"/>
        </w:rPr>
        <w:br/>
      </w:r>
      <w:r w:rsidRPr="0014651F">
        <w:rPr>
          <w:rFonts w:ascii="Verdana" w:eastAsia="Times New Roman" w:hAnsi="Verdana" w:cs="Times New Roman"/>
          <w:color w:val="000000"/>
          <w:sz w:val="18"/>
          <w:szCs w:val="18"/>
          <w:lang w:eastAsia="en-GB"/>
        </w:rPr>
        <w:br/>
        <w:t xml:space="preserve">Mr Williams was brought to Morriston hospital with minor injuries after a fall at home. </w:t>
      </w:r>
    </w:p>
    <w:p w:rsidR="008F2CC5" w:rsidRPr="0014651F" w:rsidRDefault="008F2CC5" w:rsidP="008F2CC5">
      <w:pPr>
        <w:shd w:val="clear" w:color="auto" w:fill="FFFFFF"/>
        <w:spacing w:after="240" w:line="336" w:lineRule="atLeast"/>
        <w:rPr>
          <w:rFonts w:ascii="Verdana" w:eastAsia="Times New Roman" w:hAnsi="Verdana" w:cs="Times New Roman"/>
          <w:color w:val="000000"/>
          <w:sz w:val="18"/>
          <w:szCs w:val="18"/>
          <w:lang w:eastAsia="en-GB"/>
        </w:rPr>
      </w:pPr>
      <w:r w:rsidRPr="0014651F">
        <w:rPr>
          <w:rFonts w:ascii="Verdana" w:eastAsia="Times New Roman" w:hAnsi="Verdana" w:cs="Times New Roman"/>
          <w:color w:val="000000"/>
          <w:sz w:val="18"/>
          <w:szCs w:val="18"/>
          <w:lang w:eastAsia="en-GB"/>
        </w:rPr>
        <w:t xml:space="preserve">Following a thorough assessment and observations in the Emergency Department doctors couldn’t identify a reason for this fall. However, later on Mr Williams’ general condition began to deteriorate and due to this doctors then decided to admit him to a ward for further tests and observation. Unfortunately, Mr Williams’ health continued to deteriorate; staff did all they could to treat him but sadly he died a few days later. </w:t>
      </w:r>
    </w:p>
    <w:p w:rsidR="008F2CC5" w:rsidRPr="0014651F"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14651F">
        <w:rPr>
          <w:rFonts w:ascii="Verdana" w:eastAsia="Times New Roman" w:hAnsi="Verdana" w:cs="Times New Roman"/>
          <w:b/>
          <w:bCs/>
          <w:color w:val="000000"/>
          <w:sz w:val="18"/>
          <w:szCs w:val="18"/>
          <w:lang w:eastAsia="en-GB"/>
        </w:rPr>
        <w:t>5th April 2018</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We apologise to all patients and relatives who have experienced delays. Our staff are working very hard to minimise delays and ensure patients receive the treatment they require.</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The issue of ambulance delays is often a result of reduced patient flow through the whole health and social care system.</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Like the rest of the UK this winter has seen a sustained pressure on all areas of health and care systems and this has created delays in accessing services.</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Good patient flow is a key focus of busy hospitals, because if patients are in beds when they don’t need to be, it often leads to delays in others being admitted, and ultimately that leads to delays in transferring patients from ambulances and long waits in the ED.</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This situation is also affected by the increasing number of critically ill patients arriving at our hospital who need urgent unplanned care and who are seen very quickly.</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Regrettably, in instances when the ED is very busy and hospital beds are limited, it is sometimes necessary for patients with less serious conditions to return to an ambulance with paramedics following their initial assessment in the ED.</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lastRenderedPageBreak/>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During this time patients continue to be seen by medical staff, investigations carried out and treatment given. As soon as space becomes available in the department patients are transferred to continue their care.</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However, should an ambulance crew receive a top-priority 999 call whilst waiting outside; the patient is immediately admitted as an extra releasing the crew and ambulance.</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Also, to help release ambulances we open alternative extra space where patients from up to three ambulances can wait safely with one ambulance crew releasing the other two crews.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In addition, one of the biggest challenges we face at Morriston is discharging patients who are medically well enough to leave, but for a number of reasons – some of which are outside the control of the hospital - are not yet able to.</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We also provide services for South West Wales so on occasion patients are waiting to transfer back to their local hospital.</w:t>
      </w:r>
    </w:p>
    <w:p w:rsidR="008F2CC5" w:rsidRPr="008F2CC5" w:rsidRDefault="008F2CC5" w:rsidP="008F2CC5">
      <w:pPr>
        <w:shd w:val="clear" w:color="auto" w:fill="FFFFFF"/>
        <w:spacing w:after="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w:t>
      </w:r>
    </w:p>
    <w:p w:rsidR="008F2CC5" w:rsidRPr="008F2CC5" w:rsidRDefault="008F2CC5" w:rsidP="008F2CC5">
      <w:pPr>
        <w:shd w:val="clear" w:color="auto" w:fill="FFFFFF"/>
        <w:spacing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We are working closely with partner organisations, patients and families regarding plans for patients’ onward care needs so we are able to safely discharge patients as soon as possible and further reduce delays.</w:t>
      </w:r>
    </w:p>
    <w:p w:rsidR="008F2CC5" w:rsidRPr="008F2CC5" w:rsidRDefault="008F2CC5" w:rsidP="008F2CC5">
      <w:pPr>
        <w:shd w:val="clear" w:color="auto" w:fill="FFFFFF"/>
        <w:spacing w:after="100" w:line="336" w:lineRule="atLeast"/>
        <w:rPr>
          <w:rFonts w:ascii="Verdana" w:eastAsia="Times New Roman" w:hAnsi="Verdana" w:cs="Times New Roman"/>
          <w:color w:val="000000"/>
          <w:sz w:val="18"/>
          <w:szCs w:val="18"/>
          <w:lang w:eastAsia="en-GB"/>
        </w:rPr>
      </w:pPr>
      <w:r w:rsidRPr="008F2CC5">
        <w:rPr>
          <w:rFonts w:ascii="Verdana" w:eastAsia="Times New Roman" w:hAnsi="Verdana" w:cs="Times New Roman"/>
          <w:color w:val="000000"/>
          <w:sz w:val="18"/>
          <w:szCs w:val="18"/>
          <w:lang w:eastAsia="en-GB"/>
        </w:rPr>
        <w:t xml:space="preserve">Source: </w:t>
      </w:r>
      <w:hyperlink r:id="rId4" w:history="1">
        <w:proofErr w:type="spellStart"/>
        <w:r w:rsidRPr="008F2CC5">
          <w:rPr>
            <w:rFonts w:ascii="Verdana" w:eastAsia="Times New Roman" w:hAnsi="Verdana" w:cs="Times New Roman"/>
            <w:color w:val="4672B4"/>
            <w:sz w:val="18"/>
            <w:szCs w:val="18"/>
            <w:lang w:eastAsia="en-GB"/>
          </w:rPr>
          <w:t>Abertawe</w:t>
        </w:r>
        <w:proofErr w:type="spellEnd"/>
        <w:r w:rsidRPr="008F2CC5">
          <w:rPr>
            <w:rFonts w:ascii="Verdana" w:eastAsia="Times New Roman" w:hAnsi="Verdana" w:cs="Times New Roman"/>
            <w:color w:val="4672B4"/>
            <w:sz w:val="18"/>
            <w:szCs w:val="18"/>
            <w:lang w:eastAsia="en-GB"/>
          </w:rPr>
          <w:t xml:space="preserve"> Bro </w:t>
        </w:r>
        <w:proofErr w:type="spellStart"/>
        <w:r w:rsidRPr="008F2CC5">
          <w:rPr>
            <w:rFonts w:ascii="Verdana" w:eastAsia="Times New Roman" w:hAnsi="Verdana" w:cs="Times New Roman"/>
            <w:color w:val="4672B4"/>
            <w:sz w:val="18"/>
            <w:szCs w:val="18"/>
            <w:lang w:eastAsia="en-GB"/>
          </w:rPr>
          <w:t>Morgannwg</w:t>
        </w:r>
        <w:proofErr w:type="spellEnd"/>
        <w:r w:rsidRPr="008F2CC5">
          <w:rPr>
            <w:rFonts w:ascii="Verdana" w:eastAsia="Times New Roman" w:hAnsi="Verdana" w:cs="Times New Roman"/>
            <w:color w:val="4672B4"/>
            <w:sz w:val="18"/>
            <w:szCs w:val="18"/>
            <w:lang w:eastAsia="en-GB"/>
          </w:rPr>
          <w:t xml:space="preserve"> University Health Board</w:t>
        </w:r>
      </w:hyperlink>
      <w:r w:rsidRPr="008F2CC5">
        <w:rPr>
          <w:rFonts w:ascii="Verdana" w:eastAsia="Times New Roman" w:hAnsi="Verdana" w:cs="Times New Roman"/>
          <w:color w:val="000000"/>
          <w:sz w:val="18"/>
          <w:szCs w:val="18"/>
          <w:lang w:eastAsia="en-GB"/>
        </w:rPr>
        <w:t xml:space="preserve"> </w:t>
      </w:r>
    </w:p>
    <w:p w:rsidR="000968FF" w:rsidRDefault="000968FF"/>
    <w:sectPr w:rsidR="000968FF">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Verdana">
    <w:panose1 w:val="020B0604030504040204"/>
    <w:charset w:val="00"/>
    <w:family w:val="swiss"/>
    <w:pitch w:val="variable"/>
    <w:sig w:usb0="A10006FF" w:usb1="4000205B" w:usb2="00000010" w:usb3="00000000" w:csb0="0000019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8F2CC5"/>
    <w:rsid w:val="000968FF"/>
    <w:rsid w:val="0014651F"/>
    <w:rsid w:val="001D5B40"/>
    <w:rsid w:val="008F2CC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EB8B7B5D-24F5-456A-BB65-A0C4ACCF61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semiHidden/>
    <w:unhideWhenUsed/>
    <w:rsid w:val="008F2CC5"/>
    <w:rPr>
      <w:strike w:val="0"/>
      <w:dstrike w:val="0"/>
      <w:color w:val="4672B4"/>
      <w:u w:val="none"/>
      <w:effect w:val="none"/>
    </w:rPr>
  </w:style>
  <w:style w:type="character" w:styleId="Strong">
    <w:name w:val="Strong"/>
    <w:basedOn w:val="DefaultParagraphFont"/>
    <w:uiPriority w:val="22"/>
    <w:qFormat/>
    <w:rsid w:val="008F2CC5"/>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708532">
      <w:bodyDiv w:val="1"/>
      <w:marLeft w:val="0"/>
      <w:marRight w:val="0"/>
      <w:marTop w:val="0"/>
      <w:marBottom w:val="0"/>
      <w:divBdr>
        <w:top w:val="none" w:sz="0" w:space="0" w:color="auto"/>
        <w:left w:val="none" w:sz="0" w:space="0" w:color="auto"/>
        <w:bottom w:val="none" w:sz="0" w:space="0" w:color="auto"/>
        <w:right w:val="none" w:sz="0" w:space="0" w:color="auto"/>
      </w:divBdr>
      <w:divsChild>
        <w:div w:id="397478322">
          <w:marLeft w:val="0"/>
          <w:marRight w:val="0"/>
          <w:marTop w:val="100"/>
          <w:marBottom w:val="100"/>
          <w:divBdr>
            <w:top w:val="none" w:sz="0" w:space="0" w:color="auto"/>
            <w:left w:val="none" w:sz="0" w:space="0" w:color="auto"/>
            <w:bottom w:val="none" w:sz="0" w:space="0" w:color="auto"/>
            <w:right w:val="none" w:sz="0" w:space="0" w:color="auto"/>
          </w:divBdr>
          <w:divsChild>
            <w:div w:id="398023053">
              <w:marLeft w:val="0"/>
              <w:marRight w:val="0"/>
              <w:marTop w:val="0"/>
              <w:marBottom w:val="0"/>
              <w:divBdr>
                <w:top w:val="none" w:sz="0" w:space="0" w:color="auto"/>
                <w:left w:val="none" w:sz="0" w:space="0" w:color="auto"/>
                <w:bottom w:val="none" w:sz="0" w:space="0" w:color="auto"/>
                <w:right w:val="none" w:sz="0" w:space="0" w:color="auto"/>
              </w:divBdr>
              <w:divsChild>
                <w:div w:id="1067073201">
                  <w:marLeft w:val="150"/>
                  <w:marRight w:val="150"/>
                  <w:marTop w:val="0"/>
                  <w:marBottom w:val="0"/>
                  <w:divBdr>
                    <w:top w:val="none" w:sz="0" w:space="0" w:color="auto"/>
                    <w:left w:val="none" w:sz="0" w:space="0" w:color="auto"/>
                    <w:bottom w:val="none" w:sz="0" w:space="0" w:color="auto"/>
                    <w:right w:val="none" w:sz="0" w:space="0" w:color="auto"/>
                  </w:divBdr>
                  <w:divsChild>
                    <w:div w:id="1807115509">
                      <w:marLeft w:val="0"/>
                      <w:marRight w:val="0"/>
                      <w:marTop w:val="0"/>
                      <w:marBottom w:val="0"/>
                      <w:divBdr>
                        <w:top w:val="none" w:sz="0" w:space="0" w:color="auto"/>
                        <w:left w:val="none" w:sz="0" w:space="0" w:color="auto"/>
                        <w:bottom w:val="none" w:sz="0" w:space="0" w:color="auto"/>
                        <w:right w:val="none" w:sz="0" w:space="0" w:color="auto"/>
                      </w:divBdr>
                      <w:divsChild>
                        <w:div w:id="34892333">
                          <w:marLeft w:val="0"/>
                          <w:marRight w:val="0"/>
                          <w:marTop w:val="0"/>
                          <w:marBottom w:val="0"/>
                          <w:divBdr>
                            <w:top w:val="none" w:sz="0" w:space="0" w:color="auto"/>
                            <w:left w:val="none" w:sz="0" w:space="0" w:color="auto"/>
                            <w:bottom w:val="none" w:sz="0" w:space="0" w:color="auto"/>
                            <w:right w:val="none" w:sz="0" w:space="0" w:color="auto"/>
                          </w:divBdr>
                          <w:divsChild>
                            <w:div w:id="451948351">
                              <w:marLeft w:val="0"/>
                              <w:marRight w:val="0"/>
                              <w:marTop w:val="0"/>
                              <w:marBottom w:val="0"/>
                              <w:divBdr>
                                <w:top w:val="none" w:sz="0" w:space="0" w:color="auto"/>
                                <w:left w:val="none" w:sz="0" w:space="0" w:color="auto"/>
                                <w:bottom w:val="none" w:sz="0" w:space="0" w:color="auto"/>
                                <w:right w:val="none" w:sz="0" w:space="0" w:color="auto"/>
                              </w:divBdr>
                            </w:div>
                            <w:div w:id="225529790">
                              <w:marLeft w:val="0"/>
                              <w:marRight w:val="0"/>
                              <w:marTop w:val="0"/>
                              <w:marBottom w:val="0"/>
                              <w:divBdr>
                                <w:top w:val="none" w:sz="0" w:space="0" w:color="auto"/>
                                <w:left w:val="none" w:sz="0" w:space="0" w:color="auto"/>
                                <w:bottom w:val="none" w:sz="0" w:space="0" w:color="auto"/>
                                <w:right w:val="none" w:sz="0" w:space="0" w:color="auto"/>
                              </w:divBdr>
                              <w:divsChild>
                                <w:div w:id="235285494">
                                  <w:marLeft w:val="0"/>
                                  <w:marRight w:val="0"/>
                                  <w:marTop w:val="0"/>
                                  <w:marBottom w:val="0"/>
                                  <w:divBdr>
                                    <w:top w:val="none" w:sz="0" w:space="0" w:color="auto"/>
                                    <w:left w:val="none" w:sz="0" w:space="0" w:color="auto"/>
                                    <w:bottom w:val="none" w:sz="0" w:space="0" w:color="auto"/>
                                    <w:right w:val="none" w:sz="0" w:space="0" w:color="auto"/>
                                  </w:divBdr>
                                </w:div>
                              </w:divsChild>
                            </w:div>
                            <w:div w:id="1831677987">
                              <w:marLeft w:val="0"/>
                              <w:marRight w:val="0"/>
                              <w:marTop w:val="0"/>
                              <w:marBottom w:val="0"/>
                              <w:divBdr>
                                <w:top w:val="none" w:sz="0" w:space="0" w:color="auto"/>
                                <w:left w:val="none" w:sz="0" w:space="0" w:color="auto"/>
                                <w:bottom w:val="none" w:sz="0" w:space="0" w:color="auto"/>
                                <w:right w:val="none" w:sz="0" w:space="0" w:color="auto"/>
                              </w:divBdr>
                              <w:divsChild>
                                <w:div w:id="1027215818">
                                  <w:marLeft w:val="0"/>
                                  <w:marRight w:val="0"/>
                                  <w:marTop w:val="0"/>
                                  <w:marBottom w:val="0"/>
                                  <w:divBdr>
                                    <w:top w:val="none" w:sz="0" w:space="0" w:color="auto"/>
                                    <w:left w:val="none" w:sz="0" w:space="0" w:color="auto"/>
                                    <w:bottom w:val="none" w:sz="0" w:space="0" w:color="auto"/>
                                    <w:right w:val="none" w:sz="0" w:space="0" w:color="auto"/>
                                  </w:divBdr>
                                  <w:divsChild>
                                    <w:div w:id="1207831568">
                                      <w:marLeft w:val="0"/>
                                      <w:marRight w:val="0"/>
                                      <w:marTop w:val="0"/>
                                      <w:marBottom w:val="240"/>
                                      <w:divBdr>
                                        <w:top w:val="none" w:sz="0" w:space="0" w:color="auto"/>
                                        <w:left w:val="none" w:sz="0" w:space="0" w:color="auto"/>
                                        <w:bottom w:val="none" w:sz="0" w:space="0" w:color="auto"/>
                                        <w:right w:val="none" w:sz="0" w:space="0" w:color="auto"/>
                                      </w:divBdr>
                                      <w:divsChild>
                                        <w:div w:id="1505244631">
                                          <w:marLeft w:val="0"/>
                                          <w:marRight w:val="0"/>
                                          <w:marTop w:val="0"/>
                                          <w:marBottom w:val="0"/>
                                          <w:divBdr>
                                            <w:top w:val="none" w:sz="0" w:space="0" w:color="auto"/>
                                            <w:left w:val="none" w:sz="0" w:space="0" w:color="auto"/>
                                            <w:bottom w:val="none" w:sz="0" w:space="0" w:color="auto"/>
                                            <w:right w:val="none" w:sz="0" w:space="0" w:color="auto"/>
                                          </w:divBdr>
                                        </w:div>
                                        <w:div w:id="431586970">
                                          <w:marLeft w:val="0"/>
                                          <w:marRight w:val="0"/>
                                          <w:marTop w:val="0"/>
                                          <w:marBottom w:val="0"/>
                                          <w:divBdr>
                                            <w:top w:val="none" w:sz="0" w:space="0" w:color="auto"/>
                                            <w:left w:val="none" w:sz="0" w:space="0" w:color="auto"/>
                                            <w:bottom w:val="none" w:sz="0" w:space="0" w:color="auto"/>
                                            <w:right w:val="none" w:sz="0" w:space="0" w:color="auto"/>
                                          </w:divBdr>
                                        </w:div>
                                        <w:div w:id="368338499">
                                          <w:marLeft w:val="0"/>
                                          <w:marRight w:val="0"/>
                                          <w:marTop w:val="0"/>
                                          <w:marBottom w:val="0"/>
                                          <w:divBdr>
                                            <w:top w:val="none" w:sz="0" w:space="0" w:color="auto"/>
                                            <w:left w:val="none" w:sz="0" w:space="0" w:color="auto"/>
                                            <w:bottom w:val="none" w:sz="0" w:space="0" w:color="auto"/>
                                            <w:right w:val="none" w:sz="0" w:space="0" w:color="auto"/>
                                          </w:divBdr>
                                        </w:div>
                                        <w:div w:id="1338534892">
                                          <w:marLeft w:val="0"/>
                                          <w:marRight w:val="0"/>
                                          <w:marTop w:val="0"/>
                                          <w:marBottom w:val="0"/>
                                          <w:divBdr>
                                            <w:top w:val="none" w:sz="0" w:space="0" w:color="auto"/>
                                            <w:left w:val="none" w:sz="0" w:space="0" w:color="auto"/>
                                            <w:bottom w:val="none" w:sz="0" w:space="0" w:color="auto"/>
                                            <w:right w:val="none" w:sz="0" w:space="0" w:color="auto"/>
                                          </w:divBdr>
                                        </w:div>
                                        <w:div w:id="1491822429">
                                          <w:marLeft w:val="0"/>
                                          <w:marRight w:val="0"/>
                                          <w:marTop w:val="0"/>
                                          <w:marBottom w:val="0"/>
                                          <w:divBdr>
                                            <w:top w:val="none" w:sz="0" w:space="0" w:color="auto"/>
                                            <w:left w:val="none" w:sz="0" w:space="0" w:color="auto"/>
                                            <w:bottom w:val="none" w:sz="0" w:space="0" w:color="auto"/>
                                            <w:right w:val="none" w:sz="0" w:space="0" w:color="auto"/>
                                          </w:divBdr>
                                        </w:div>
                                        <w:div w:id="2071541552">
                                          <w:marLeft w:val="0"/>
                                          <w:marRight w:val="0"/>
                                          <w:marTop w:val="0"/>
                                          <w:marBottom w:val="0"/>
                                          <w:divBdr>
                                            <w:top w:val="none" w:sz="0" w:space="0" w:color="auto"/>
                                            <w:left w:val="none" w:sz="0" w:space="0" w:color="auto"/>
                                            <w:bottom w:val="none" w:sz="0" w:space="0" w:color="auto"/>
                                            <w:right w:val="none" w:sz="0" w:space="0" w:color="auto"/>
                                          </w:divBdr>
                                        </w:div>
                                        <w:div w:id="1034768266">
                                          <w:marLeft w:val="0"/>
                                          <w:marRight w:val="0"/>
                                          <w:marTop w:val="0"/>
                                          <w:marBottom w:val="0"/>
                                          <w:divBdr>
                                            <w:top w:val="none" w:sz="0" w:space="0" w:color="auto"/>
                                            <w:left w:val="none" w:sz="0" w:space="0" w:color="auto"/>
                                            <w:bottom w:val="none" w:sz="0" w:space="0" w:color="auto"/>
                                            <w:right w:val="none" w:sz="0" w:space="0" w:color="auto"/>
                                          </w:divBdr>
                                        </w:div>
                                        <w:div w:id="1880363092">
                                          <w:marLeft w:val="0"/>
                                          <w:marRight w:val="0"/>
                                          <w:marTop w:val="0"/>
                                          <w:marBottom w:val="0"/>
                                          <w:divBdr>
                                            <w:top w:val="none" w:sz="0" w:space="0" w:color="auto"/>
                                            <w:left w:val="none" w:sz="0" w:space="0" w:color="auto"/>
                                            <w:bottom w:val="none" w:sz="0" w:space="0" w:color="auto"/>
                                            <w:right w:val="none" w:sz="0" w:space="0" w:color="auto"/>
                                          </w:divBdr>
                                        </w:div>
                                        <w:div w:id="2059468981">
                                          <w:marLeft w:val="0"/>
                                          <w:marRight w:val="0"/>
                                          <w:marTop w:val="0"/>
                                          <w:marBottom w:val="0"/>
                                          <w:divBdr>
                                            <w:top w:val="none" w:sz="0" w:space="0" w:color="auto"/>
                                            <w:left w:val="none" w:sz="0" w:space="0" w:color="auto"/>
                                            <w:bottom w:val="none" w:sz="0" w:space="0" w:color="auto"/>
                                            <w:right w:val="none" w:sz="0" w:space="0" w:color="auto"/>
                                          </w:divBdr>
                                        </w:div>
                                        <w:div w:id="967009580">
                                          <w:marLeft w:val="0"/>
                                          <w:marRight w:val="0"/>
                                          <w:marTop w:val="0"/>
                                          <w:marBottom w:val="0"/>
                                          <w:divBdr>
                                            <w:top w:val="none" w:sz="0" w:space="0" w:color="auto"/>
                                            <w:left w:val="none" w:sz="0" w:space="0" w:color="auto"/>
                                            <w:bottom w:val="none" w:sz="0" w:space="0" w:color="auto"/>
                                            <w:right w:val="none" w:sz="0" w:space="0" w:color="auto"/>
                                          </w:divBdr>
                                        </w:div>
                                        <w:div w:id="1929267401">
                                          <w:marLeft w:val="0"/>
                                          <w:marRight w:val="0"/>
                                          <w:marTop w:val="0"/>
                                          <w:marBottom w:val="0"/>
                                          <w:divBdr>
                                            <w:top w:val="none" w:sz="0" w:space="0" w:color="auto"/>
                                            <w:left w:val="none" w:sz="0" w:space="0" w:color="auto"/>
                                            <w:bottom w:val="none" w:sz="0" w:space="0" w:color="auto"/>
                                            <w:right w:val="none" w:sz="0" w:space="0" w:color="auto"/>
                                          </w:divBdr>
                                        </w:div>
                                        <w:div w:id="1379207355">
                                          <w:marLeft w:val="0"/>
                                          <w:marRight w:val="0"/>
                                          <w:marTop w:val="0"/>
                                          <w:marBottom w:val="0"/>
                                          <w:divBdr>
                                            <w:top w:val="none" w:sz="0" w:space="0" w:color="auto"/>
                                            <w:left w:val="none" w:sz="0" w:space="0" w:color="auto"/>
                                            <w:bottom w:val="none" w:sz="0" w:space="0" w:color="auto"/>
                                            <w:right w:val="none" w:sz="0" w:space="0" w:color="auto"/>
                                          </w:divBdr>
                                        </w:div>
                                        <w:div w:id="1887060493">
                                          <w:marLeft w:val="0"/>
                                          <w:marRight w:val="0"/>
                                          <w:marTop w:val="0"/>
                                          <w:marBottom w:val="0"/>
                                          <w:divBdr>
                                            <w:top w:val="none" w:sz="0" w:space="0" w:color="auto"/>
                                            <w:left w:val="none" w:sz="0" w:space="0" w:color="auto"/>
                                            <w:bottom w:val="none" w:sz="0" w:space="0" w:color="auto"/>
                                            <w:right w:val="none" w:sz="0" w:space="0" w:color="auto"/>
                                          </w:divBdr>
                                        </w:div>
                                        <w:div w:id="70810918">
                                          <w:marLeft w:val="0"/>
                                          <w:marRight w:val="0"/>
                                          <w:marTop w:val="0"/>
                                          <w:marBottom w:val="0"/>
                                          <w:divBdr>
                                            <w:top w:val="none" w:sz="0" w:space="0" w:color="auto"/>
                                            <w:left w:val="none" w:sz="0" w:space="0" w:color="auto"/>
                                            <w:bottom w:val="none" w:sz="0" w:space="0" w:color="auto"/>
                                            <w:right w:val="none" w:sz="0" w:space="0" w:color="auto"/>
                                          </w:divBdr>
                                        </w:div>
                                        <w:div w:id="1437480309">
                                          <w:marLeft w:val="0"/>
                                          <w:marRight w:val="0"/>
                                          <w:marTop w:val="0"/>
                                          <w:marBottom w:val="0"/>
                                          <w:divBdr>
                                            <w:top w:val="none" w:sz="0" w:space="0" w:color="auto"/>
                                            <w:left w:val="none" w:sz="0" w:space="0" w:color="auto"/>
                                            <w:bottom w:val="none" w:sz="0" w:space="0" w:color="auto"/>
                                            <w:right w:val="none" w:sz="0" w:space="0" w:color="auto"/>
                                          </w:divBdr>
                                        </w:div>
                                        <w:div w:id="1661808850">
                                          <w:marLeft w:val="0"/>
                                          <w:marRight w:val="0"/>
                                          <w:marTop w:val="0"/>
                                          <w:marBottom w:val="0"/>
                                          <w:divBdr>
                                            <w:top w:val="none" w:sz="0" w:space="0" w:color="auto"/>
                                            <w:left w:val="none" w:sz="0" w:space="0" w:color="auto"/>
                                            <w:bottom w:val="none" w:sz="0" w:space="0" w:color="auto"/>
                                            <w:right w:val="none" w:sz="0" w:space="0" w:color="auto"/>
                                          </w:divBdr>
                                        </w:div>
                                        <w:div w:id="65300234">
                                          <w:marLeft w:val="0"/>
                                          <w:marRight w:val="0"/>
                                          <w:marTop w:val="0"/>
                                          <w:marBottom w:val="0"/>
                                          <w:divBdr>
                                            <w:top w:val="none" w:sz="0" w:space="0" w:color="auto"/>
                                            <w:left w:val="none" w:sz="0" w:space="0" w:color="auto"/>
                                            <w:bottom w:val="none" w:sz="0" w:space="0" w:color="auto"/>
                                            <w:right w:val="none" w:sz="0" w:space="0" w:color="auto"/>
                                          </w:divBdr>
                                        </w:div>
                                        <w:div w:id="362706481">
                                          <w:marLeft w:val="0"/>
                                          <w:marRight w:val="0"/>
                                          <w:marTop w:val="0"/>
                                          <w:marBottom w:val="0"/>
                                          <w:divBdr>
                                            <w:top w:val="none" w:sz="0" w:space="0" w:color="auto"/>
                                            <w:left w:val="none" w:sz="0" w:space="0" w:color="auto"/>
                                            <w:bottom w:val="none" w:sz="0" w:space="0" w:color="auto"/>
                                            <w:right w:val="none" w:sz="0" w:space="0" w:color="auto"/>
                                          </w:divBdr>
                                        </w:div>
                                        <w:div w:id="1407722548">
                                          <w:marLeft w:val="0"/>
                                          <w:marRight w:val="0"/>
                                          <w:marTop w:val="0"/>
                                          <w:marBottom w:val="0"/>
                                          <w:divBdr>
                                            <w:top w:val="none" w:sz="0" w:space="0" w:color="auto"/>
                                            <w:left w:val="none" w:sz="0" w:space="0" w:color="auto"/>
                                            <w:bottom w:val="none" w:sz="0" w:space="0" w:color="auto"/>
                                            <w:right w:val="none" w:sz="0" w:space="0" w:color="auto"/>
                                          </w:divBdr>
                                        </w:div>
                                        <w:div w:id="1830946318">
                                          <w:marLeft w:val="0"/>
                                          <w:marRight w:val="0"/>
                                          <w:marTop w:val="0"/>
                                          <w:marBottom w:val="0"/>
                                          <w:divBdr>
                                            <w:top w:val="none" w:sz="0" w:space="0" w:color="auto"/>
                                            <w:left w:val="none" w:sz="0" w:space="0" w:color="auto"/>
                                            <w:bottom w:val="none" w:sz="0" w:space="0" w:color="auto"/>
                                            <w:right w:val="none" w:sz="0" w:space="0" w:color="auto"/>
                                          </w:divBdr>
                                        </w:div>
                                        <w:div w:id="1120490264">
                                          <w:marLeft w:val="0"/>
                                          <w:marRight w:val="0"/>
                                          <w:marTop w:val="0"/>
                                          <w:marBottom w:val="0"/>
                                          <w:divBdr>
                                            <w:top w:val="none" w:sz="0" w:space="0" w:color="auto"/>
                                            <w:left w:val="none" w:sz="0" w:space="0" w:color="auto"/>
                                            <w:bottom w:val="none" w:sz="0" w:space="0" w:color="auto"/>
                                            <w:right w:val="none" w:sz="0" w:space="0" w:color="auto"/>
                                          </w:divBdr>
                                        </w:div>
                                        <w:div w:id="1719429253">
                                          <w:marLeft w:val="0"/>
                                          <w:marRight w:val="0"/>
                                          <w:marTop w:val="0"/>
                                          <w:marBottom w:val="0"/>
                                          <w:divBdr>
                                            <w:top w:val="none" w:sz="0" w:space="0" w:color="auto"/>
                                            <w:left w:val="none" w:sz="0" w:space="0" w:color="auto"/>
                                            <w:bottom w:val="none" w:sz="0" w:space="0" w:color="auto"/>
                                            <w:right w:val="none" w:sz="0" w:space="0" w:color="auto"/>
                                          </w:divBdr>
                                        </w:div>
                                        <w:div w:id="1651013480">
                                          <w:marLeft w:val="0"/>
                                          <w:marRight w:val="0"/>
                                          <w:marTop w:val="0"/>
                                          <w:marBottom w:val="0"/>
                                          <w:divBdr>
                                            <w:top w:val="none" w:sz="0" w:space="0" w:color="auto"/>
                                            <w:left w:val="none" w:sz="0" w:space="0" w:color="auto"/>
                                            <w:bottom w:val="none" w:sz="0" w:space="0" w:color="auto"/>
                                            <w:right w:val="none" w:sz="0" w:space="0" w:color="auto"/>
                                          </w:divBdr>
                                        </w:div>
                                        <w:div w:id="25762269">
                                          <w:marLeft w:val="0"/>
                                          <w:marRight w:val="0"/>
                                          <w:marTop w:val="0"/>
                                          <w:marBottom w:val="0"/>
                                          <w:divBdr>
                                            <w:top w:val="none" w:sz="0" w:space="0" w:color="auto"/>
                                            <w:left w:val="none" w:sz="0" w:space="0" w:color="auto"/>
                                            <w:bottom w:val="none" w:sz="0" w:space="0" w:color="auto"/>
                                            <w:right w:val="none" w:sz="0" w:space="0" w:color="auto"/>
                                          </w:divBdr>
                                        </w:div>
                                        <w:div w:id="87118561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1439626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http://www.abm.wales.nhs.uk/"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512</Words>
  <Characters>2924</Characters>
  <Application>Microsoft Office Word</Application>
  <DocSecurity>0</DocSecurity>
  <Lines>24</Lines>
  <Paragraphs>6</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3430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Kelly ONeill (ABM ULHB - Communications)</dc:creator>
  <cp:keywords/>
  <dc:description/>
  <cp:lastModifiedBy>Cerys Parsons (ABM ULHB - Communications )</cp:lastModifiedBy>
  <cp:revision>2</cp:revision>
  <dcterms:created xsi:type="dcterms:W3CDTF">2018-09-11T11:24:00Z</dcterms:created>
  <dcterms:modified xsi:type="dcterms:W3CDTF">2019-02-07T14:10:00Z</dcterms:modified>
</cp:coreProperties>
</file>