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A2F29" w:rsidRPr="005A2F29" w:rsidRDefault="005A2F29" w:rsidP="005A2F29">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5A2F29">
        <w:rPr>
          <w:rFonts w:ascii="Verdana" w:eastAsia="Times New Roman" w:hAnsi="Verdana" w:cs="Times New Roman"/>
          <w:b/>
          <w:bCs/>
          <w:color w:val="4672B4"/>
          <w:kern w:val="36"/>
          <w:sz w:val="27"/>
          <w:szCs w:val="27"/>
          <w:lang w:eastAsia="en-GB"/>
        </w:rPr>
        <w:t>Congratulations to Swansea University Medical School</w:t>
      </w:r>
    </w:p>
    <w:p w:rsidR="005A2F29" w:rsidRPr="005A2F29" w:rsidRDefault="005A2F29" w:rsidP="005A2F29">
      <w:pPr>
        <w:shd w:val="clear" w:color="auto" w:fill="FFFFFF"/>
        <w:spacing w:after="0" w:line="336" w:lineRule="atLeast"/>
        <w:rPr>
          <w:rFonts w:ascii="Verdana" w:eastAsia="Times New Roman" w:hAnsi="Verdana" w:cs="Times New Roman"/>
          <w:color w:val="883580"/>
          <w:sz w:val="16"/>
          <w:szCs w:val="16"/>
          <w:lang w:eastAsia="en-GB"/>
        </w:rPr>
      </w:pPr>
      <w:r w:rsidRPr="005A2F29">
        <w:rPr>
          <w:rFonts w:ascii="Verdana" w:eastAsia="Times New Roman" w:hAnsi="Verdana" w:cs="Times New Roman"/>
          <w:color w:val="883580"/>
          <w:sz w:val="16"/>
          <w:szCs w:val="16"/>
          <w:lang w:eastAsia="en-GB"/>
        </w:rPr>
        <w:t xml:space="preserve">Friday, 1 June 2018 </w:t>
      </w:r>
    </w:p>
    <w:p w:rsidR="005A2F29" w:rsidRPr="005A2F29" w:rsidRDefault="005A2F29" w:rsidP="005A2F29">
      <w:pPr>
        <w:shd w:val="clear" w:color="auto" w:fill="FFFFFF"/>
        <w:spacing w:after="0" w:line="336" w:lineRule="atLeast"/>
        <w:rPr>
          <w:rFonts w:ascii="Verdana" w:eastAsia="Times New Roman" w:hAnsi="Verdana" w:cs="Times New Roman"/>
          <w:color w:val="000000"/>
          <w:sz w:val="18"/>
          <w:szCs w:val="18"/>
          <w:lang w:eastAsia="en-GB"/>
        </w:rPr>
      </w:pPr>
      <w:r w:rsidRPr="005A2F29">
        <w:rPr>
          <w:rFonts w:ascii="Verdana" w:eastAsia="Times New Roman" w:hAnsi="Verdana" w:cs="Times New Roman"/>
          <w:color w:val="000000"/>
          <w:sz w:val="18"/>
          <w:szCs w:val="18"/>
          <w:lang w:eastAsia="en-GB"/>
        </w:rPr>
        <w:t xml:space="preserve">ABM University Health Board is sending warm congratulations to Swansea University Medical School for reaching the top three in the UK in the new </w:t>
      </w:r>
      <w:hyperlink r:id="rId4" w:history="1">
        <w:r w:rsidRPr="005A2F29">
          <w:rPr>
            <w:rFonts w:ascii="Verdana" w:eastAsia="Times New Roman" w:hAnsi="Verdana" w:cs="Times New Roman"/>
            <w:color w:val="4672B4"/>
            <w:sz w:val="18"/>
            <w:szCs w:val="18"/>
            <w:lang w:eastAsia="en-GB"/>
          </w:rPr>
          <w:t>Guardian University Guide 2019 rankings.</w:t>
        </w:r>
      </w:hyperlink>
    </w:p>
    <w:p w:rsidR="005A2F29" w:rsidRPr="005A2F29" w:rsidRDefault="005A2F29" w:rsidP="005A2F29">
      <w:pPr>
        <w:shd w:val="clear" w:color="auto" w:fill="FFFFFF"/>
        <w:spacing w:after="0" w:line="336" w:lineRule="atLeast"/>
        <w:rPr>
          <w:rFonts w:ascii="Verdana" w:eastAsia="Times New Roman" w:hAnsi="Verdana" w:cs="Times New Roman"/>
          <w:color w:val="000000"/>
          <w:sz w:val="18"/>
          <w:szCs w:val="18"/>
          <w:lang w:eastAsia="en-GB"/>
        </w:rPr>
      </w:pPr>
      <w:r w:rsidRPr="005A2F29">
        <w:rPr>
          <w:rFonts w:ascii="Verdana" w:eastAsia="Times New Roman" w:hAnsi="Verdana" w:cs="Times New Roman"/>
          <w:color w:val="000000"/>
          <w:sz w:val="18"/>
          <w:szCs w:val="18"/>
          <w:lang w:eastAsia="en-GB"/>
        </w:rPr>
        <w:t>This latest accolade comes only weeks after the Medical School was ranked 4</w:t>
      </w:r>
      <w:r w:rsidRPr="005A2F29">
        <w:rPr>
          <w:rFonts w:ascii="Verdana" w:eastAsia="Times New Roman" w:hAnsi="Verdana" w:cs="Times New Roman"/>
          <w:color w:val="000000"/>
          <w:sz w:val="18"/>
          <w:szCs w:val="18"/>
          <w:vertAlign w:val="superscript"/>
          <w:lang w:eastAsia="en-GB"/>
        </w:rPr>
        <w:t>th</w:t>
      </w:r>
      <w:r w:rsidRPr="005A2F29">
        <w:rPr>
          <w:rFonts w:ascii="Verdana" w:eastAsia="Times New Roman" w:hAnsi="Verdana" w:cs="Times New Roman"/>
          <w:color w:val="000000"/>
          <w:sz w:val="18"/>
          <w:szCs w:val="18"/>
          <w:lang w:eastAsia="en-GB"/>
        </w:rPr>
        <w:t xml:space="preserve"> for medicine in the Complete University Guide 2019.</w:t>
      </w:r>
    </w:p>
    <w:p w:rsidR="005A2F29" w:rsidRPr="005A2F29" w:rsidRDefault="005A2F29" w:rsidP="005A2F29">
      <w:pPr>
        <w:shd w:val="clear" w:color="auto" w:fill="FFFFFF"/>
        <w:spacing w:after="0" w:line="336" w:lineRule="atLeast"/>
        <w:rPr>
          <w:rFonts w:ascii="Verdana" w:eastAsia="Times New Roman" w:hAnsi="Verdana" w:cs="Times New Roman"/>
          <w:color w:val="000000"/>
          <w:sz w:val="18"/>
          <w:szCs w:val="18"/>
          <w:lang w:eastAsia="en-GB"/>
        </w:rPr>
      </w:pPr>
      <w:r w:rsidRPr="005A2F29">
        <w:rPr>
          <w:rFonts w:ascii="Verdana" w:eastAsia="Times New Roman" w:hAnsi="Verdana" w:cs="Times New Roman"/>
          <w:color w:val="000000"/>
          <w:sz w:val="18"/>
          <w:szCs w:val="18"/>
          <w:lang w:eastAsia="en-GB"/>
        </w:rPr>
        <w:t> </w:t>
      </w:r>
    </w:p>
    <w:p w:rsidR="005A2F29" w:rsidRPr="005A2F29" w:rsidRDefault="005A2F29" w:rsidP="005A2F29">
      <w:pPr>
        <w:shd w:val="clear" w:color="auto" w:fill="FFFFFF"/>
        <w:spacing w:after="0" w:line="336" w:lineRule="atLeast"/>
        <w:rPr>
          <w:rFonts w:ascii="Verdana" w:eastAsia="Times New Roman" w:hAnsi="Verdana" w:cs="Times New Roman"/>
          <w:color w:val="000000"/>
          <w:sz w:val="18"/>
          <w:szCs w:val="18"/>
          <w:lang w:eastAsia="en-GB"/>
        </w:rPr>
      </w:pPr>
      <w:r w:rsidRPr="005A2F29">
        <w:rPr>
          <w:rFonts w:ascii="Verdana" w:eastAsia="Times New Roman" w:hAnsi="Verdana" w:cs="Times New Roman"/>
          <w:color w:val="000000"/>
          <w:sz w:val="18"/>
          <w:szCs w:val="18"/>
          <w:lang w:eastAsia="en-GB"/>
        </w:rPr>
        <w:t>Many of the staff who teach tomorrow’s doctors in the Medical School are doctors and surgeons working for ABMU, and our neighbouring health board, Hywel Dda.</w:t>
      </w:r>
    </w:p>
    <w:p w:rsidR="005A2F29" w:rsidRPr="005A2F29" w:rsidRDefault="005A2F29" w:rsidP="005A2F29">
      <w:pPr>
        <w:shd w:val="clear" w:color="auto" w:fill="FFFFFF"/>
        <w:spacing w:after="0" w:line="336" w:lineRule="atLeast"/>
        <w:rPr>
          <w:rFonts w:ascii="Verdana" w:eastAsia="Times New Roman" w:hAnsi="Verdana" w:cs="Times New Roman"/>
          <w:color w:val="000000"/>
          <w:sz w:val="18"/>
          <w:szCs w:val="18"/>
          <w:lang w:eastAsia="en-GB"/>
        </w:rPr>
      </w:pPr>
      <w:r w:rsidRPr="005A2F29">
        <w:rPr>
          <w:rFonts w:ascii="Verdana" w:eastAsia="Times New Roman" w:hAnsi="Verdana" w:cs="Times New Roman"/>
          <w:color w:val="000000"/>
          <w:sz w:val="18"/>
          <w:szCs w:val="18"/>
          <w:lang w:eastAsia="en-GB"/>
        </w:rPr>
        <w:t> </w:t>
      </w:r>
    </w:p>
    <w:p w:rsidR="005A2F29" w:rsidRPr="005A2F29" w:rsidRDefault="005A2F29" w:rsidP="005A2F29">
      <w:pPr>
        <w:shd w:val="clear" w:color="auto" w:fill="FFFFFF"/>
        <w:spacing w:after="0" w:line="336" w:lineRule="atLeast"/>
        <w:rPr>
          <w:rFonts w:ascii="Verdana" w:eastAsia="Times New Roman" w:hAnsi="Verdana" w:cs="Times New Roman"/>
          <w:color w:val="000000"/>
          <w:sz w:val="18"/>
          <w:szCs w:val="18"/>
          <w:lang w:eastAsia="en-GB"/>
        </w:rPr>
      </w:pPr>
      <w:r w:rsidRPr="005A2F29">
        <w:rPr>
          <w:rFonts w:ascii="Verdana" w:eastAsia="Times New Roman" w:hAnsi="Verdana" w:cs="Times New Roman"/>
          <w:color w:val="000000"/>
          <w:sz w:val="18"/>
          <w:szCs w:val="18"/>
          <w:lang w:eastAsia="en-GB"/>
        </w:rPr>
        <w:t>Professor Hamish Laing, ABMU Medical Director, said:</w:t>
      </w:r>
    </w:p>
    <w:p w:rsidR="005A2F29" w:rsidRPr="005A2F29" w:rsidRDefault="005A2F29" w:rsidP="005A2F29">
      <w:pPr>
        <w:shd w:val="clear" w:color="auto" w:fill="FFFFFF"/>
        <w:spacing w:after="0" w:line="336" w:lineRule="atLeast"/>
        <w:rPr>
          <w:rFonts w:ascii="Verdana" w:eastAsia="Times New Roman" w:hAnsi="Verdana" w:cs="Times New Roman"/>
          <w:color w:val="000000"/>
          <w:sz w:val="18"/>
          <w:szCs w:val="18"/>
          <w:lang w:eastAsia="en-GB"/>
        </w:rPr>
      </w:pPr>
      <w:r w:rsidRPr="005A2F29">
        <w:rPr>
          <w:rFonts w:ascii="Verdana" w:eastAsia="Times New Roman" w:hAnsi="Verdana" w:cs="Times New Roman"/>
          <w:color w:val="000000"/>
          <w:sz w:val="18"/>
          <w:szCs w:val="18"/>
          <w:lang w:eastAsia="en-GB"/>
        </w:rPr>
        <w:t> </w:t>
      </w:r>
    </w:p>
    <w:p w:rsidR="005A2F29" w:rsidRPr="005A2F29" w:rsidRDefault="005A2F29" w:rsidP="005A2F29">
      <w:pPr>
        <w:shd w:val="clear" w:color="auto" w:fill="FFFFFF"/>
        <w:spacing w:after="0" w:line="336" w:lineRule="atLeast"/>
        <w:rPr>
          <w:rFonts w:ascii="Verdana" w:eastAsia="Times New Roman" w:hAnsi="Verdana" w:cs="Times New Roman"/>
          <w:color w:val="000000"/>
          <w:sz w:val="18"/>
          <w:szCs w:val="18"/>
          <w:lang w:eastAsia="en-GB"/>
        </w:rPr>
      </w:pPr>
      <w:r w:rsidRPr="005A2F29">
        <w:rPr>
          <w:rFonts w:ascii="Verdana" w:eastAsia="Times New Roman" w:hAnsi="Verdana" w:cs="Times New Roman"/>
          <w:b/>
          <w:bCs/>
          <w:color w:val="000000"/>
          <w:sz w:val="18"/>
          <w:szCs w:val="18"/>
          <w:lang w:eastAsia="en-GB"/>
        </w:rPr>
        <w:t>“As a University Health Board, we are absolutely delighted that the quality of the medical school has been recognised yet again in this important survey.</w:t>
      </w:r>
    </w:p>
    <w:p w:rsidR="005A2F29" w:rsidRPr="005A2F29" w:rsidRDefault="005A2F29" w:rsidP="005A2F29">
      <w:pPr>
        <w:shd w:val="clear" w:color="auto" w:fill="FFFFFF"/>
        <w:spacing w:after="0" w:line="336" w:lineRule="atLeast"/>
        <w:rPr>
          <w:rFonts w:ascii="Verdana" w:eastAsia="Times New Roman" w:hAnsi="Verdana" w:cs="Times New Roman"/>
          <w:color w:val="000000"/>
          <w:sz w:val="18"/>
          <w:szCs w:val="18"/>
          <w:lang w:eastAsia="en-GB"/>
        </w:rPr>
      </w:pPr>
      <w:r w:rsidRPr="005A2F29">
        <w:rPr>
          <w:rFonts w:ascii="Verdana" w:eastAsia="Times New Roman" w:hAnsi="Verdana" w:cs="Times New Roman"/>
          <w:color w:val="000000"/>
          <w:sz w:val="18"/>
          <w:szCs w:val="18"/>
          <w:lang w:eastAsia="en-GB"/>
        </w:rPr>
        <w:t> </w:t>
      </w:r>
    </w:p>
    <w:p w:rsidR="005A2F29" w:rsidRPr="005A2F29" w:rsidRDefault="005A2F29" w:rsidP="005A2F29">
      <w:pPr>
        <w:shd w:val="clear" w:color="auto" w:fill="FFFFFF"/>
        <w:spacing w:after="0" w:line="336" w:lineRule="atLeast"/>
        <w:rPr>
          <w:rFonts w:ascii="Verdana" w:eastAsia="Times New Roman" w:hAnsi="Verdana" w:cs="Times New Roman"/>
          <w:color w:val="000000"/>
          <w:sz w:val="18"/>
          <w:szCs w:val="18"/>
          <w:lang w:eastAsia="en-GB"/>
        </w:rPr>
      </w:pPr>
      <w:r w:rsidRPr="005A2F29">
        <w:rPr>
          <w:rFonts w:ascii="Verdana" w:eastAsia="Times New Roman" w:hAnsi="Verdana" w:cs="Times New Roman"/>
          <w:b/>
          <w:bCs/>
          <w:color w:val="000000"/>
          <w:sz w:val="18"/>
          <w:szCs w:val="18"/>
          <w:lang w:eastAsia="en-GB"/>
        </w:rPr>
        <w:t xml:space="preserve">“It reflects very well on the University and also on the many excellent clinical teachers who work in ABMU and Hywel Dda. The important role that ABMU plays in educating the clinicians of the future can be seen in our </w:t>
      </w:r>
      <w:hyperlink r:id="rId5" w:history="1">
        <w:r w:rsidRPr="005A2F29">
          <w:rPr>
            <w:rFonts w:ascii="Verdana" w:eastAsia="Times New Roman" w:hAnsi="Verdana" w:cs="Times New Roman"/>
            <w:b/>
            <w:bCs/>
            <w:color w:val="4672B4"/>
            <w:sz w:val="18"/>
            <w:szCs w:val="18"/>
            <w:lang w:eastAsia="en-GB"/>
          </w:rPr>
          <w:t>annual education report</w:t>
        </w:r>
      </w:hyperlink>
      <w:r w:rsidRPr="005A2F29">
        <w:rPr>
          <w:rFonts w:ascii="Verdana" w:eastAsia="Times New Roman" w:hAnsi="Verdana" w:cs="Times New Roman"/>
          <w:b/>
          <w:bCs/>
          <w:color w:val="000000"/>
          <w:sz w:val="18"/>
          <w:szCs w:val="18"/>
          <w:lang w:eastAsia="en-GB"/>
        </w:rPr>
        <w:t xml:space="preserve"> which was received by the Board yesterday.”</w:t>
      </w:r>
    </w:p>
    <w:p w:rsidR="005A2F29" w:rsidRPr="005A2F29" w:rsidRDefault="005A2F29" w:rsidP="005A2F29">
      <w:pPr>
        <w:shd w:val="clear" w:color="auto" w:fill="FFFFFF"/>
        <w:spacing w:after="0" w:line="336" w:lineRule="atLeast"/>
        <w:rPr>
          <w:rFonts w:ascii="Verdana" w:eastAsia="Times New Roman" w:hAnsi="Verdana" w:cs="Times New Roman"/>
          <w:color w:val="000000"/>
          <w:sz w:val="18"/>
          <w:szCs w:val="18"/>
          <w:lang w:eastAsia="en-GB"/>
        </w:rPr>
      </w:pPr>
      <w:r w:rsidRPr="005A2F29">
        <w:rPr>
          <w:rFonts w:ascii="Verdana" w:eastAsia="Times New Roman" w:hAnsi="Verdana" w:cs="Times New Roman"/>
          <w:color w:val="000000"/>
          <w:sz w:val="18"/>
          <w:szCs w:val="18"/>
          <w:lang w:eastAsia="en-GB"/>
        </w:rPr>
        <w:t> </w:t>
      </w:r>
    </w:p>
    <w:p w:rsidR="005A2F29" w:rsidRPr="005A2F29" w:rsidRDefault="005A2F29" w:rsidP="005A2F29">
      <w:pPr>
        <w:shd w:val="clear" w:color="auto" w:fill="FFFFFF"/>
        <w:spacing w:after="0" w:line="336" w:lineRule="atLeast"/>
        <w:rPr>
          <w:rFonts w:ascii="Verdana" w:eastAsia="Times New Roman" w:hAnsi="Verdana" w:cs="Times New Roman"/>
          <w:color w:val="000000"/>
          <w:sz w:val="18"/>
          <w:szCs w:val="18"/>
          <w:lang w:eastAsia="en-GB"/>
        </w:rPr>
      </w:pPr>
      <w:r w:rsidRPr="005A2F29">
        <w:rPr>
          <w:rFonts w:ascii="Verdana" w:eastAsia="Times New Roman" w:hAnsi="Verdana" w:cs="Times New Roman"/>
          <w:color w:val="000000"/>
          <w:sz w:val="18"/>
          <w:szCs w:val="18"/>
          <w:lang w:eastAsia="en-GB"/>
        </w:rPr>
        <w:t>The Medical School climbed six places the rankings to reach third place in the Guardian’s league table. The school was judged on a number of issues which matter to current and prospective students, including quality of teaching and student satisfaction and employability.</w:t>
      </w:r>
    </w:p>
    <w:p w:rsidR="005A2F29" w:rsidRPr="005A2F29" w:rsidRDefault="005A2F29" w:rsidP="005A2F29">
      <w:pPr>
        <w:shd w:val="clear" w:color="auto" w:fill="FFFFFF"/>
        <w:spacing w:after="100" w:line="336" w:lineRule="atLeast"/>
        <w:rPr>
          <w:rFonts w:ascii="Verdana" w:eastAsia="Times New Roman" w:hAnsi="Verdana" w:cs="Times New Roman"/>
          <w:color w:val="000000"/>
          <w:sz w:val="18"/>
          <w:szCs w:val="18"/>
          <w:lang w:eastAsia="en-GB"/>
        </w:rPr>
      </w:pPr>
      <w:r w:rsidRPr="005A2F29">
        <w:rPr>
          <w:rFonts w:ascii="Verdana" w:eastAsia="Times New Roman" w:hAnsi="Verdana" w:cs="Times New Roman"/>
          <w:color w:val="000000"/>
          <w:sz w:val="18"/>
          <w:szCs w:val="18"/>
          <w:lang w:eastAsia="en-GB"/>
        </w:rPr>
        <w:t xml:space="preserve">Source: </w:t>
      </w:r>
      <w:hyperlink r:id="rId6" w:history="1">
        <w:r w:rsidRPr="005A2F29">
          <w:rPr>
            <w:rFonts w:ascii="Verdana" w:eastAsia="Times New Roman" w:hAnsi="Verdana" w:cs="Times New Roman"/>
            <w:color w:val="4672B4"/>
            <w:sz w:val="18"/>
            <w:szCs w:val="18"/>
            <w:lang w:eastAsia="en-GB"/>
          </w:rPr>
          <w:t>Abertawe Bro Morgannwg University Health Board</w:t>
        </w:r>
      </w:hyperlink>
      <w:r w:rsidRPr="005A2F29">
        <w:rPr>
          <w:rFonts w:ascii="Verdana" w:eastAsia="Times New Roman" w:hAnsi="Verdana" w:cs="Times New Roman"/>
          <w:color w:val="000000"/>
          <w:sz w:val="18"/>
          <w:szCs w:val="18"/>
          <w:lang w:eastAsia="en-GB"/>
        </w:rPr>
        <w:t xml:space="preserve"> </w:t>
      </w:r>
    </w:p>
    <w:p w:rsidR="000968FF" w:rsidRDefault="000968FF">
      <w:bookmarkStart w:id="0" w:name="_GoBack"/>
      <w:bookmarkEnd w:id="0"/>
    </w:p>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2F29"/>
    <w:rsid w:val="000968FF"/>
    <w:rsid w:val="001D5B40"/>
    <w:rsid w:val="005A2F2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65117BC-70CB-4892-B4A2-6ACC5593D4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A2F29"/>
    <w:rPr>
      <w:strike w:val="0"/>
      <w:dstrike w:val="0"/>
      <w:color w:val="4672B4"/>
      <w:u w:val="none"/>
      <w:effect w:val="none"/>
    </w:rPr>
  </w:style>
  <w:style w:type="character" w:styleId="Strong">
    <w:name w:val="Strong"/>
    <w:basedOn w:val="DefaultParagraphFont"/>
    <w:uiPriority w:val="22"/>
    <w:qFormat/>
    <w:rsid w:val="005A2F2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37154647">
      <w:bodyDiv w:val="1"/>
      <w:marLeft w:val="0"/>
      <w:marRight w:val="0"/>
      <w:marTop w:val="0"/>
      <w:marBottom w:val="0"/>
      <w:divBdr>
        <w:top w:val="none" w:sz="0" w:space="0" w:color="auto"/>
        <w:left w:val="none" w:sz="0" w:space="0" w:color="auto"/>
        <w:bottom w:val="none" w:sz="0" w:space="0" w:color="auto"/>
        <w:right w:val="none" w:sz="0" w:space="0" w:color="auto"/>
      </w:divBdr>
      <w:divsChild>
        <w:div w:id="1945385743">
          <w:marLeft w:val="0"/>
          <w:marRight w:val="0"/>
          <w:marTop w:val="100"/>
          <w:marBottom w:val="100"/>
          <w:divBdr>
            <w:top w:val="none" w:sz="0" w:space="0" w:color="auto"/>
            <w:left w:val="none" w:sz="0" w:space="0" w:color="auto"/>
            <w:bottom w:val="none" w:sz="0" w:space="0" w:color="auto"/>
            <w:right w:val="none" w:sz="0" w:space="0" w:color="auto"/>
          </w:divBdr>
          <w:divsChild>
            <w:div w:id="1042442077">
              <w:marLeft w:val="0"/>
              <w:marRight w:val="0"/>
              <w:marTop w:val="0"/>
              <w:marBottom w:val="0"/>
              <w:divBdr>
                <w:top w:val="none" w:sz="0" w:space="0" w:color="auto"/>
                <w:left w:val="none" w:sz="0" w:space="0" w:color="auto"/>
                <w:bottom w:val="none" w:sz="0" w:space="0" w:color="auto"/>
                <w:right w:val="none" w:sz="0" w:space="0" w:color="auto"/>
              </w:divBdr>
              <w:divsChild>
                <w:div w:id="1397439974">
                  <w:marLeft w:val="150"/>
                  <w:marRight w:val="150"/>
                  <w:marTop w:val="0"/>
                  <w:marBottom w:val="0"/>
                  <w:divBdr>
                    <w:top w:val="none" w:sz="0" w:space="0" w:color="auto"/>
                    <w:left w:val="none" w:sz="0" w:space="0" w:color="auto"/>
                    <w:bottom w:val="none" w:sz="0" w:space="0" w:color="auto"/>
                    <w:right w:val="none" w:sz="0" w:space="0" w:color="auto"/>
                  </w:divBdr>
                  <w:divsChild>
                    <w:div w:id="660352692">
                      <w:marLeft w:val="0"/>
                      <w:marRight w:val="0"/>
                      <w:marTop w:val="0"/>
                      <w:marBottom w:val="0"/>
                      <w:divBdr>
                        <w:top w:val="none" w:sz="0" w:space="0" w:color="auto"/>
                        <w:left w:val="none" w:sz="0" w:space="0" w:color="auto"/>
                        <w:bottom w:val="none" w:sz="0" w:space="0" w:color="auto"/>
                        <w:right w:val="none" w:sz="0" w:space="0" w:color="auto"/>
                      </w:divBdr>
                      <w:divsChild>
                        <w:div w:id="612635076">
                          <w:marLeft w:val="0"/>
                          <w:marRight w:val="0"/>
                          <w:marTop w:val="0"/>
                          <w:marBottom w:val="0"/>
                          <w:divBdr>
                            <w:top w:val="none" w:sz="0" w:space="0" w:color="auto"/>
                            <w:left w:val="none" w:sz="0" w:space="0" w:color="auto"/>
                            <w:bottom w:val="none" w:sz="0" w:space="0" w:color="auto"/>
                            <w:right w:val="none" w:sz="0" w:space="0" w:color="auto"/>
                          </w:divBdr>
                          <w:divsChild>
                            <w:div w:id="117264453">
                              <w:marLeft w:val="0"/>
                              <w:marRight w:val="0"/>
                              <w:marTop w:val="0"/>
                              <w:marBottom w:val="0"/>
                              <w:divBdr>
                                <w:top w:val="none" w:sz="0" w:space="0" w:color="auto"/>
                                <w:left w:val="none" w:sz="0" w:space="0" w:color="auto"/>
                                <w:bottom w:val="none" w:sz="0" w:space="0" w:color="auto"/>
                                <w:right w:val="none" w:sz="0" w:space="0" w:color="auto"/>
                              </w:divBdr>
                            </w:div>
                            <w:div w:id="940181342">
                              <w:marLeft w:val="0"/>
                              <w:marRight w:val="0"/>
                              <w:marTop w:val="0"/>
                              <w:marBottom w:val="0"/>
                              <w:divBdr>
                                <w:top w:val="none" w:sz="0" w:space="0" w:color="auto"/>
                                <w:left w:val="none" w:sz="0" w:space="0" w:color="auto"/>
                                <w:bottom w:val="none" w:sz="0" w:space="0" w:color="auto"/>
                                <w:right w:val="none" w:sz="0" w:space="0" w:color="auto"/>
                              </w:divBdr>
                              <w:divsChild>
                                <w:div w:id="1034116137">
                                  <w:marLeft w:val="0"/>
                                  <w:marRight w:val="0"/>
                                  <w:marTop w:val="0"/>
                                  <w:marBottom w:val="0"/>
                                  <w:divBdr>
                                    <w:top w:val="none" w:sz="0" w:space="0" w:color="auto"/>
                                    <w:left w:val="none" w:sz="0" w:space="0" w:color="auto"/>
                                    <w:bottom w:val="none" w:sz="0" w:space="0" w:color="auto"/>
                                    <w:right w:val="none" w:sz="0" w:space="0" w:color="auto"/>
                                  </w:divBdr>
                                  <w:divsChild>
                                    <w:div w:id="2048337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1594692">
                              <w:marLeft w:val="0"/>
                              <w:marRight w:val="0"/>
                              <w:marTop w:val="0"/>
                              <w:marBottom w:val="0"/>
                              <w:divBdr>
                                <w:top w:val="none" w:sz="0" w:space="0" w:color="auto"/>
                                <w:left w:val="none" w:sz="0" w:space="0" w:color="auto"/>
                                <w:bottom w:val="none" w:sz="0" w:space="0" w:color="auto"/>
                                <w:right w:val="none" w:sz="0" w:space="0" w:color="auto"/>
                              </w:divBdr>
                              <w:divsChild>
                                <w:div w:id="134761588">
                                  <w:marLeft w:val="0"/>
                                  <w:marRight w:val="0"/>
                                  <w:marTop w:val="0"/>
                                  <w:marBottom w:val="0"/>
                                  <w:divBdr>
                                    <w:top w:val="none" w:sz="0" w:space="0" w:color="auto"/>
                                    <w:left w:val="none" w:sz="0" w:space="0" w:color="auto"/>
                                    <w:bottom w:val="none" w:sz="0" w:space="0" w:color="auto"/>
                                    <w:right w:val="none" w:sz="0" w:space="0" w:color="auto"/>
                                  </w:divBdr>
                                  <w:divsChild>
                                    <w:div w:id="849568535">
                                      <w:marLeft w:val="0"/>
                                      <w:marRight w:val="0"/>
                                      <w:marTop w:val="0"/>
                                      <w:marBottom w:val="0"/>
                                      <w:divBdr>
                                        <w:top w:val="none" w:sz="0" w:space="0" w:color="auto"/>
                                        <w:left w:val="none" w:sz="0" w:space="0" w:color="auto"/>
                                        <w:bottom w:val="none" w:sz="0" w:space="0" w:color="auto"/>
                                        <w:right w:val="none" w:sz="0" w:space="0" w:color="auto"/>
                                      </w:divBdr>
                                    </w:div>
                                    <w:div w:id="172259246">
                                      <w:marLeft w:val="0"/>
                                      <w:marRight w:val="0"/>
                                      <w:marTop w:val="0"/>
                                      <w:marBottom w:val="0"/>
                                      <w:divBdr>
                                        <w:top w:val="none" w:sz="0" w:space="0" w:color="auto"/>
                                        <w:left w:val="none" w:sz="0" w:space="0" w:color="auto"/>
                                        <w:bottom w:val="none" w:sz="0" w:space="0" w:color="auto"/>
                                        <w:right w:val="none" w:sz="0" w:space="0" w:color="auto"/>
                                      </w:divBdr>
                                    </w:div>
                                    <w:div w:id="2038382253">
                                      <w:marLeft w:val="0"/>
                                      <w:marRight w:val="0"/>
                                      <w:marTop w:val="0"/>
                                      <w:marBottom w:val="0"/>
                                      <w:divBdr>
                                        <w:top w:val="none" w:sz="0" w:space="0" w:color="auto"/>
                                        <w:left w:val="none" w:sz="0" w:space="0" w:color="auto"/>
                                        <w:bottom w:val="none" w:sz="0" w:space="0" w:color="auto"/>
                                        <w:right w:val="none" w:sz="0" w:space="0" w:color="auto"/>
                                      </w:divBdr>
                                    </w:div>
                                    <w:div w:id="4749351">
                                      <w:marLeft w:val="0"/>
                                      <w:marRight w:val="0"/>
                                      <w:marTop w:val="0"/>
                                      <w:marBottom w:val="0"/>
                                      <w:divBdr>
                                        <w:top w:val="none" w:sz="0" w:space="0" w:color="auto"/>
                                        <w:left w:val="none" w:sz="0" w:space="0" w:color="auto"/>
                                        <w:bottom w:val="none" w:sz="0" w:space="0" w:color="auto"/>
                                        <w:right w:val="none" w:sz="0" w:space="0" w:color="auto"/>
                                      </w:divBdr>
                                    </w:div>
                                    <w:div w:id="561528863">
                                      <w:marLeft w:val="0"/>
                                      <w:marRight w:val="0"/>
                                      <w:marTop w:val="0"/>
                                      <w:marBottom w:val="0"/>
                                      <w:divBdr>
                                        <w:top w:val="none" w:sz="0" w:space="0" w:color="auto"/>
                                        <w:left w:val="none" w:sz="0" w:space="0" w:color="auto"/>
                                        <w:bottom w:val="none" w:sz="0" w:space="0" w:color="auto"/>
                                        <w:right w:val="none" w:sz="0" w:space="0" w:color="auto"/>
                                      </w:divBdr>
                                    </w:div>
                                    <w:div w:id="101148114">
                                      <w:marLeft w:val="0"/>
                                      <w:marRight w:val="0"/>
                                      <w:marTop w:val="0"/>
                                      <w:marBottom w:val="0"/>
                                      <w:divBdr>
                                        <w:top w:val="none" w:sz="0" w:space="0" w:color="auto"/>
                                        <w:left w:val="none" w:sz="0" w:space="0" w:color="auto"/>
                                        <w:bottom w:val="none" w:sz="0" w:space="0" w:color="auto"/>
                                        <w:right w:val="none" w:sz="0" w:space="0" w:color="auto"/>
                                      </w:divBdr>
                                    </w:div>
                                    <w:div w:id="1549797012">
                                      <w:marLeft w:val="0"/>
                                      <w:marRight w:val="0"/>
                                      <w:marTop w:val="0"/>
                                      <w:marBottom w:val="0"/>
                                      <w:divBdr>
                                        <w:top w:val="none" w:sz="0" w:space="0" w:color="auto"/>
                                        <w:left w:val="none" w:sz="0" w:space="0" w:color="auto"/>
                                        <w:bottom w:val="none" w:sz="0" w:space="0" w:color="auto"/>
                                        <w:right w:val="none" w:sz="0" w:space="0" w:color="auto"/>
                                      </w:divBdr>
                                    </w:div>
                                    <w:div w:id="1928730269">
                                      <w:marLeft w:val="0"/>
                                      <w:marRight w:val="0"/>
                                      <w:marTop w:val="0"/>
                                      <w:marBottom w:val="0"/>
                                      <w:divBdr>
                                        <w:top w:val="none" w:sz="0" w:space="0" w:color="auto"/>
                                        <w:left w:val="none" w:sz="0" w:space="0" w:color="auto"/>
                                        <w:bottom w:val="none" w:sz="0" w:space="0" w:color="auto"/>
                                        <w:right w:val="none" w:sz="0" w:space="0" w:color="auto"/>
                                      </w:divBdr>
                                    </w:div>
                                    <w:div w:id="21520118">
                                      <w:marLeft w:val="0"/>
                                      <w:marRight w:val="0"/>
                                      <w:marTop w:val="0"/>
                                      <w:marBottom w:val="0"/>
                                      <w:divBdr>
                                        <w:top w:val="none" w:sz="0" w:space="0" w:color="auto"/>
                                        <w:left w:val="none" w:sz="0" w:space="0" w:color="auto"/>
                                        <w:bottom w:val="none" w:sz="0" w:space="0" w:color="auto"/>
                                        <w:right w:val="none" w:sz="0" w:space="0" w:color="auto"/>
                                      </w:divBdr>
                                    </w:div>
                                    <w:div w:id="843789276">
                                      <w:marLeft w:val="0"/>
                                      <w:marRight w:val="0"/>
                                      <w:marTop w:val="0"/>
                                      <w:marBottom w:val="0"/>
                                      <w:divBdr>
                                        <w:top w:val="none" w:sz="0" w:space="0" w:color="auto"/>
                                        <w:left w:val="none" w:sz="0" w:space="0" w:color="auto"/>
                                        <w:bottom w:val="none" w:sz="0" w:space="0" w:color="auto"/>
                                        <w:right w:val="none" w:sz="0" w:space="0" w:color="auto"/>
                                      </w:divBdr>
                                    </w:div>
                                    <w:div w:id="637537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9394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hyperlink" Target="http://www.wales.nhs.uk/sitesplus/documents/863/3iii.%20Education%20and%20Learning%20Report%202017-18.pdf" TargetMode="External"/><Relationship Id="rId4" Type="http://schemas.openxmlformats.org/officeDocument/2006/relationships/hyperlink" Target="https://www.theguardian.com/education/ng-interactive/2018/may/29/university-league-tables-201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247</Words>
  <Characters>1411</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Kelly ONeill (ABM ULHB - Communications)</cp:lastModifiedBy>
  <cp:revision>1</cp:revision>
  <dcterms:created xsi:type="dcterms:W3CDTF">2018-09-11T12:19:00Z</dcterms:created>
  <dcterms:modified xsi:type="dcterms:W3CDTF">2018-09-11T12:19:00Z</dcterms:modified>
</cp:coreProperties>
</file>