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259F" w:rsidRPr="00E3259F" w:rsidRDefault="00E3259F" w:rsidP="00E3259F">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3259F">
        <w:rPr>
          <w:rFonts w:ascii="Verdana" w:eastAsia="Times New Roman" w:hAnsi="Verdana" w:cs="Times New Roman"/>
          <w:b/>
          <w:bCs/>
          <w:color w:val="4672B4"/>
          <w:kern w:val="36"/>
          <w:sz w:val="27"/>
          <w:szCs w:val="27"/>
          <w:lang w:eastAsia="en-GB"/>
        </w:rPr>
        <w:t>Swansea Half Marathon kick-starts ABMU's latest NHS 70th anniversary event</w:t>
      </w:r>
    </w:p>
    <w:p w:rsidR="00E3259F" w:rsidRPr="00E3259F" w:rsidRDefault="00E3259F" w:rsidP="00E3259F">
      <w:pPr>
        <w:shd w:val="clear" w:color="auto" w:fill="FFFFFF"/>
        <w:spacing w:after="0" w:line="336" w:lineRule="atLeast"/>
        <w:rPr>
          <w:rFonts w:ascii="Verdana" w:eastAsia="Times New Roman" w:hAnsi="Verdana" w:cs="Times New Roman"/>
          <w:color w:val="883580"/>
          <w:sz w:val="16"/>
          <w:szCs w:val="16"/>
          <w:lang w:eastAsia="en-GB"/>
        </w:rPr>
      </w:pPr>
      <w:r w:rsidRPr="00E3259F">
        <w:rPr>
          <w:rFonts w:ascii="Verdana" w:eastAsia="Times New Roman" w:hAnsi="Verdana" w:cs="Times New Roman"/>
          <w:color w:val="883580"/>
          <w:sz w:val="16"/>
          <w:szCs w:val="16"/>
          <w:lang w:eastAsia="en-GB"/>
        </w:rPr>
        <w:t xml:space="preserve">Wednesday, 27 June 2018 </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color w:val="000000"/>
          <w:sz w:val="18"/>
          <w:szCs w:val="18"/>
          <w:lang w:eastAsia="en-GB"/>
        </w:rPr>
        <w:t>ABMU's celebrations for the 70th anniversary of the NHS have been stepped up with the start of a symbolic miners lamp relay.</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color w:val="000000"/>
          <w:sz w:val="18"/>
          <w:szCs w:val="18"/>
          <w:lang w:eastAsia="en-GB"/>
        </w:rPr>
        <w:t> </w:t>
      </w:r>
    </w:p>
    <w:p w:rsidR="00E3259F" w:rsidRPr="00E3259F" w:rsidRDefault="00187000"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53975</wp:posOffset>
            </wp:positionV>
            <wp:extent cx="3747770" cy="2894965"/>
            <wp:effectExtent l="0" t="0" r="5080" b="635"/>
            <wp:wrapThrough wrapText="bothSides">
              <wp:wrapPolygon edited="0">
                <wp:start x="0" y="0"/>
                <wp:lineTo x="0" y="21463"/>
                <wp:lineTo x="21519" y="21463"/>
                <wp:lineTo x="21519" y="0"/>
                <wp:lineTo x="0" y="0"/>
              </wp:wrapPolygon>
            </wp:wrapThrough>
            <wp:docPr id="2" name="Picture 2" descr="Lamp relay st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mp relay start"/>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47770" cy="2894965"/>
                    </a:xfrm>
                    <a:prstGeom prst="rect">
                      <a:avLst/>
                    </a:prstGeom>
                    <a:noFill/>
                    <a:ln>
                      <a:noFill/>
                    </a:ln>
                  </pic:spPr>
                </pic:pic>
              </a:graphicData>
            </a:graphic>
            <wp14:sizeRelH relativeFrom="page">
              <wp14:pctWidth>0</wp14:pctWidth>
            </wp14:sizeRelH>
            <wp14:sizeRelV relativeFrom="page">
              <wp14:pctHeight>0</wp14:pctHeight>
            </wp14:sizeRelV>
          </wp:anchor>
        </w:drawing>
      </w:r>
      <w:r w:rsidR="00E3259F" w:rsidRPr="00E3259F">
        <w:rPr>
          <w:rFonts w:ascii="Verdana" w:eastAsia="Times New Roman" w:hAnsi="Verdana" w:cs="Times New Roman"/>
          <w:color w:val="000000"/>
          <w:sz w:val="18"/>
          <w:szCs w:val="18"/>
          <w:lang w:eastAsia="en-GB"/>
        </w:rPr>
        <w:t>The relay was launched in the city's Victoria Park by the health board’s Chairman, Professor Andrew Davies, ahead of the Swansea Half Marathon.</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color w:val="000000"/>
          <w:sz w:val="18"/>
          <w:szCs w:val="18"/>
          <w:lang w:eastAsia="en-GB"/>
        </w:rPr>
        <w:t> </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i/>
          <w:iCs/>
          <w:color w:val="000000"/>
          <w:sz w:val="18"/>
          <w:szCs w:val="18"/>
          <w:lang w:eastAsia="en-GB"/>
        </w:rPr>
        <w:t>Chairman Andrew Davies (holding the symbolic lamp) launches the relay at the start of the Swansea Half Marathon</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color w:val="000000"/>
          <w:sz w:val="18"/>
          <w:szCs w:val="18"/>
          <w:lang w:eastAsia="en-GB"/>
        </w:rPr>
        <w:t> </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color w:val="000000"/>
          <w:sz w:val="18"/>
          <w:szCs w:val="18"/>
          <w:lang w:eastAsia="en-GB"/>
        </w:rPr>
        <w:t xml:space="preserve">Some 65 staff are taking part in the miners lamp relay, covering 96.4 miles between key health board sites - from </w:t>
      </w:r>
      <w:proofErr w:type="spellStart"/>
      <w:r w:rsidRPr="00E3259F">
        <w:rPr>
          <w:rFonts w:ascii="Verdana" w:eastAsia="Times New Roman" w:hAnsi="Verdana" w:cs="Times New Roman"/>
          <w:color w:val="000000"/>
          <w:sz w:val="18"/>
          <w:szCs w:val="18"/>
          <w:lang w:eastAsia="en-GB"/>
        </w:rPr>
        <w:t>Gorseinon</w:t>
      </w:r>
      <w:proofErr w:type="spellEnd"/>
      <w:r w:rsidRPr="00E3259F">
        <w:rPr>
          <w:rFonts w:ascii="Verdana" w:eastAsia="Times New Roman" w:hAnsi="Verdana" w:cs="Times New Roman"/>
          <w:color w:val="000000"/>
          <w:sz w:val="18"/>
          <w:szCs w:val="18"/>
          <w:lang w:eastAsia="en-GB"/>
        </w:rPr>
        <w:t xml:space="preserve"> Hospital in Swansea to the Princess of Wales Hospital in Bridgend.</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color w:val="000000"/>
          <w:sz w:val="18"/>
          <w:szCs w:val="18"/>
          <w:lang w:eastAsia="en-GB"/>
        </w:rPr>
        <w:t> </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color w:val="000000"/>
          <w:sz w:val="18"/>
          <w:szCs w:val="18"/>
          <w:lang w:eastAsia="en-GB"/>
        </w:rPr>
        <w:t>The 70th anniversary is on Thursday 5th July and the relay will continue until the following day.</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color w:val="000000"/>
          <w:sz w:val="18"/>
          <w:szCs w:val="18"/>
          <w:lang w:eastAsia="en-GB"/>
        </w:rPr>
        <w:t> </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color w:val="000000"/>
          <w:sz w:val="18"/>
          <w:szCs w:val="18"/>
          <w:lang w:eastAsia="en-GB"/>
        </w:rPr>
        <w:t xml:space="preserve">The lamp provides symbolic recognition of </w:t>
      </w:r>
      <w:proofErr w:type="spellStart"/>
      <w:r w:rsidRPr="00E3259F">
        <w:rPr>
          <w:rFonts w:ascii="Verdana" w:eastAsia="Times New Roman" w:hAnsi="Verdana" w:cs="Times New Roman"/>
          <w:color w:val="000000"/>
          <w:sz w:val="18"/>
          <w:szCs w:val="18"/>
          <w:lang w:eastAsia="en-GB"/>
        </w:rPr>
        <w:t>Aneurin</w:t>
      </w:r>
      <w:proofErr w:type="spellEnd"/>
      <w:r w:rsidRPr="00E3259F">
        <w:rPr>
          <w:rFonts w:ascii="Verdana" w:eastAsia="Times New Roman" w:hAnsi="Verdana" w:cs="Times New Roman"/>
          <w:color w:val="000000"/>
          <w:sz w:val="18"/>
          <w:szCs w:val="18"/>
          <w:lang w:eastAsia="en-GB"/>
        </w:rPr>
        <w:t xml:space="preserve"> Bevan and his link to the mining industry. It represents the close relationship between industry and the health service since it was founded in 1948.</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color w:val="000000"/>
          <w:sz w:val="18"/>
          <w:szCs w:val="18"/>
          <w:lang w:eastAsia="en-GB"/>
        </w:rPr>
        <w:t> </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color w:val="000000"/>
          <w:sz w:val="18"/>
          <w:szCs w:val="18"/>
          <w:lang w:eastAsia="en-GB"/>
        </w:rPr>
        <w:t>A festival of music is also being held to coincide with the arrival of the lamp in each of the venues in the relay.</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color w:val="000000"/>
          <w:sz w:val="18"/>
          <w:szCs w:val="18"/>
          <w:lang w:eastAsia="en-GB"/>
        </w:rPr>
        <w:t> </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color w:val="000000"/>
          <w:sz w:val="18"/>
          <w:szCs w:val="18"/>
          <w:lang w:eastAsia="en-GB"/>
        </w:rPr>
        <w:t xml:space="preserve">The first of these was held at </w:t>
      </w:r>
      <w:proofErr w:type="spellStart"/>
      <w:r w:rsidRPr="00E3259F">
        <w:rPr>
          <w:rFonts w:ascii="Verdana" w:eastAsia="Times New Roman" w:hAnsi="Verdana" w:cs="Times New Roman"/>
          <w:color w:val="000000"/>
          <w:sz w:val="18"/>
          <w:szCs w:val="18"/>
          <w:lang w:eastAsia="en-GB"/>
        </w:rPr>
        <w:t>Gorseinon</w:t>
      </w:r>
      <w:proofErr w:type="spellEnd"/>
      <w:r w:rsidRPr="00E3259F">
        <w:rPr>
          <w:rFonts w:ascii="Verdana" w:eastAsia="Times New Roman" w:hAnsi="Verdana" w:cs="Times New Roman"/>
          <w:color w:val="000000"/>
          <w:sz w:val="18"/>
          <w:szCs w:val="18"/>
          <w:lang w:eastAsia="en-GB"/>
        </w:rPr>
        <w:t xml:space="preserve"> Hospital where ABMU’s 70 Faces banner was also launched.</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color w:val="000000"/>
          <w:sz w:val="18"/>
          <w:szCs w:val="18"/>
          <w:lang w:eastAsia="en-GB"/>
        </w:rPr>
        <w:t> </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color w:val="000000"/>
          <w:sz w:val="18"/>
          <w:szCs w:val="18"/>
          <w:lang w:eastAsia="en-GB"/>
        </w:rPr>
        <w:t>The banner features individual staff and teams that came forward to represent the diversity of roles across the health board.</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color w:val="000000"/>
          <w:sz w:val="18"/>
          <w:szCs w:val="18"/>
          <w:lang w:eastAsia="en-GB"/>
        </w:rPr>
        <w:t> </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color w:val="000000"/>
          <w:sz w:val="18"/>
          <w:szCs w:val="18"/>
          <w:lang w:eastAsia="en-GB"/>
        </w:rPr>
        <w:t>ABMU’s first event during the anniversary year was the unveiling of a sculpture in a courtyard at Morriston Hospital’s Welsh Centre for Burns and Plastic Surgery in February.</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color w:val="000000"/>
          <w:sz w:val="18"/>
          <w:szCs w:val="18"/>
          <w:lang w:eastAsia="en-GB"/>
        </w:rPr>
        <w:t> </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3190875" cy="1404561"/>
            <wp:effectExtent l="0" t="0" r="0" b="5715"/>
            <wp:wrapThrough wrapText="bothSides">
              <wp:wrapPolygon edited="0">
                <wp:start x="0" y="0"/>
                <wp:lineTo x="0" y="21395"/>
                <wp:lineTo x="21407" y="21395"/>
                <wp:lineTo x="21407" y="0"/>
                <wp:lineTo x="0" y="0"/>
              </wp:wrapPolygon>
            </wp:wrapThrough>
            <wp:docPr id="1" name="Picture 1" descr="http://www.wales.nhs.uk/sitesplus/gallery/863/NHS%2070%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wales.nhs.uk/sitesplus/gallery/863/NHS%2070%20logo.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190875" cy="1404561"/>
                    </a:xfrm>
                    <a:prstGeom prst="rect">
                      <a:avLst/>
                    </a:prstGeom>
                    <a:noFill/>
                    <a:ln>
                      <a:noFill/>
                    </a:ln>
                  </pic:spPr>
                </pic:pic>
              </a:graphicData>
            </a:graphic>
            <wp14:sizeRelH relativeFrom="page">
              <wp14:pctWidth>0</wp14:pctWidth>
            </wp14:sizeRelH>
            <wp14:sizeRelV relativeFrom="page">
              <wp14:pctHeight>0</wp14:pctHeight>
            </wp14:sizeRelV>
          </wp:anchor>
        </w:drawing>
      </w:r>
      <w:r w:rsidRPr="00E3259F">
        <w:rPr>
          <w:rFonts w:ascii="Verdana" w:eastAsia="Times New Roman" w:hAnsi="Verdana" w:cs="Times New Roman"/>
          <w:color w:val="000000"/>
          <w:sz w:val="18"/>
          <w:szCs w:val="18"/>
          <w:lang w:eastAsia="en-GB"/>
        </w:rPr>
        <w:t>The anniversary also featured prominently in major conferences held in Port Talbot and Swansea, and other events including Volunteer’s Week earlier this month.</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color w:val="000000"/>
          <w:sz w:val="18"/>
          <w:szCs w:val="18"/>
          <w:lang w:eastAsia="en-GB"/>
        </w:rPr>
        <w:t> </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color w:val="000000"/>
          <w:sz w:val="18"/>
          <w:szCs w:val="18"/>
          <w:lang w:eastAsia="en-GB"/>
        </w:rPr>
        <w:t>This year’s Chairman’s VIP Awards, which recognise the innovative work of ABMU staff, will be held on 5th July to coincide with the anniversary.</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color w:val="000000"/>
          <w:sz w:val="18"/>
          <w:szCs w:val="18"/>
          <w:lang w:eastAsia="en-GB"/>
        </w:rPr>
        <w:t> </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color w:val="000000"/>
          <w:sz w:val="18"/>
          <w:szCs w:val="18"/>
          <w:lang w:eastAsia="en-GB"/>
        </w:rPr>
        <w:t xml:space="preserve">In a joint statement, Professor Davies and ABMU Chief Executive Tracy </w:t>
      </w:r>
      <w:proofErr w:type="spellStart"/>
      <w:r w:rsidRPr="00E3259F">
        <w:rPr>
          <w:rFonts w:ascii="Verdana" w:eastAsia="Times New Roman" w:hAnsi="Verdana" w:cs="Times New Roman"/>
          <w:color w:val="000000"/>
          <w:sz w:val="18"/>
          <w:szCs w:val="18"/>
          <w:lang w:eastAsia="en-GB"/>
        </w:rPr>
        <w:t>Myhill</w:t>
      </w:r>
      <w:proofErr w:type="spellEnd"/>
      <w:r w:rsidRPr="00E3259F">
        <w:rPr>
          <w:rFonts w:ascii="Verdana" w:eastAsia="Times New Roman" w:hAnsi="Verdana" w:cs="Times New Roman"/>
          <w:color w:val="000000"/>
          <w:sz w:val="18"/>
          <w:szCs w:val="18"/>
          <w:lang w:eastAsia="en-GB"/>
        </w:rPr>
        <w:t xml:space="preserve"> said: </w:t>
      </w:r>
      <w:r w:rsidRPr="00E3259F">
        <w:rPr>
          <w:rFonts w:ascii="Verdana" w:eastAsia="Times New Roman" w:hAnsi="Verdana" w:cs="Times New Roman"/>
          <w:b/>
          <w:bCs/>
          <w:color w:val="000000"/>
          <w:sz w:val="18"/>
          <w:szCs w:val="18"/>
          <w:lang w:eastAsia="en-GB"/>
        </w:rPr>
        <w:t>“We cannot express enough the importance of recognising and celebrating the 70th Anniversary of the NHS and importantly the staff and colleagues that enable its services to run 70 years on from its establishment.</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color w:val="000000"/>
          <w:sz w:val="18"/>
          <w:szCs w:val="18"/>
          <w:lang w:eastAsia="en-GB"/>
        </w:rPr>
        <w:t> </w:t>
      </w:r>
    </w:p>
    <w:p w:rsidR="00E3259F" w:rsidRPr="00E3259F" w:rsidRDefault="00E3259F" w:rsidP="00E3259F">
      <w:pPr>
        <w:shd w:val="clear" w:color="auto" w:fill="FFFFFF"/>
        <w:spacing w:after="0" w:line="336" w:lineRule="atLeast"/>
        <w:rPr>
          <w:rFonts w:ascii="Verdana" w:eastAsia="Times New Roman" w:hAnsi="Verdana" w:cs="Times New Roman"/>
          <w:color w:val="000000"/>
          <w:sz w:val="18"/>
          <w:szCs w:val="18"/>
          <w:lang w:eastAsia="en-GB"/>
        </w:rPr>
      </w:pPr>
      <w:r w:rsidRPr="00E3259F">
        <w:rPr>
          <w:rFonts w:ascii="Verdana" w:eastAsia="Times New Roman" w:hAnsi="Verdana" w:cs="Times New Roman"/>
          <w:b/>
          <w:bCs/>
          <w:color w:val="000000"/>
          <w:sz w:val="18"/>
          <w:szCs w:val="18"/>
          <w:lang w:eastAsia="en-GB"/>
        </w:rPr>
        <w:t>"A sincere thank you to all our staff for all that you do to provide exceptional care on a daily basis. We hope you enjoy the celebrations and that you celebrate with pride.”</w:t>
      </w:r>
    </w:p>
    <w:p w:rsidR="00187000" w:rsidRDefault="00187000" w:rsidP="00E3259F">
      <w:pPr>
        <w:shd w:val="clear" w:color="auto" w:fill="FFFFFF"/>
        <w:spacing w:after="100" w:line="336" w:lineRule="atLeast"/>
        <w:rPr>
          <w:rFonts w:ascii="Verdana" w:eastAsia="Times New Roman" w:hAnsi="Verdana" w:cs="Times New Roman"/>
          <w:color w:val="000000"/>
          <w:sz w:val="18"/>
          <w:szCs w:val="18"/>
          <w:lang w:eastAsia="en-GB"/>
        </w:rPr>
      </w:pPr>
    </w:p>
    <w:p w:rsidR="00E3259F" w:rsidRPr="00E3259F" w:rsidRDefault="00E3259F" w:rsidP="00E3259F">
      <w:pPr>
        <w:shd w:val="clear" w:color="auto" w:fill="FFFFFF"/>
        <w:spacing w:after="100" w:line="336" w:lineRule="atLeast"/>
        <w:rPr>
          <w:rFonts w:ascii="Verdana" w:eastAsia="Times New Roman" w:hAnsi="Verdana" w:cs="Times New Roman"/>
          <w:color w:val="000000"/>
          <w:sz w:val="18"/>
          <w:szCs w:val="18"/>
          <w:lang w:eastAsia="en-GB"/>
        </w:rPr>
      </w:pPr>
      <w:bookmarkStart w:id="0" w:name="_GoBack"/>
      <w:bookmarkEnd w:id="0"/>
      <w:r w:rsidRPr="00E3259F">
        <w:rPr>
          <w:rFonts w:ascii="Verdana" w:eastAsia="Times New Roman" w:hAnsi="Verdana" w:cs="Times New Roman"/>
          <w:color w:val="000000"/>
          <w:sz w:val="18"/>
          <w:szCs w:val="18"/>
          <w:lang w:eastAsia="en-GB"/>
        </w:rPr>
        <w:t xml:space="preserve">Source: </w:t>
      </w:r>
      <w:hyperlink r:id="rId6" w:history="1">
        <w:proofErr w:type="spellStart"/>
        <w:r w:rsidRPr="00E3259F">
          <w:rPr>
            <w:rFonts w:ascii="Verdana" w:eastAsia="Times New Roman" w:hAnsi="Verdana" w:cs="Times New Roman"/>
            <w:color w:val="4672B4"/>
            <w:sz w:val="18"/>
            <w:szCs w:val="18"/>
            <w:lang w:eastAsia="en-GB"/>
          </w:rPr>
          <w:t>Abertawe</w:t>
        </w:r>
        <w:proofErr w:type="spellEnd"/>
        <w:r w:rsidRPr="00E3259F">
          <w:rPr>
            <w:rFonts w:ascii="Verdana" w:eastAsia="Times New Roman" w:hAnsi="Verdana" w:cs="Times New Roman"/>
            <w:color w:val="4672B4"/>
            <w:sz w:val="18"/>
            <w:szCs w:val="18"/>
            <w:lang w:eastAsia="en-GB"/>
          </w:rPr>
          <w:t xml:space="preserve"> Bro </w:t>
        </w:r>
        <w:proofErr w:type="spellStart"/>
        <w:r w:rsidRPr="00E3259F">
          <w:rPr>
            <w:rFonts w:ascii="Verdana" w:eastAsia="Times New Roman" w:hAnsi="Verdana" w:cs="Times New Roman"/>
            <w:color w:val="4672B4"/>
            <w:sz w:val="18"/>
            <w:szCs w:val="18"/>
            <w:lang w:eastAsia="en-GB"/>
          </w:rPr>
          <w:t>Morgannwg</w:t>
        </w:r>
        <w:proofErr w:type="spellEnd"/>
        <w:r w:rsidRPr="00E3259F">
          <w:rPr>
            <w:rFonts w:ascii="Verdana" w:eastAsia="Times New Roman" w:hAnsi="Verdana" w:cs="Times New Roman"/>
            <w:color w:val="4672B4"/>
            <w:sz w:val="18"/>
            <w:szCs w:val="18"/>
            <w:lang w:eastAsia="en-GB"/>
          </w:rPr>
          <w:t xml:space="preserve"> University Health Board</w:t>
        </w:r>
      </w:hyperlink>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259F"/>
    <w:rsid w:val="000968FF"/>
    <w:rsid w:val="00187000"/>
    <w:rsid w:val="001D5B40"/>
    <w:rsid w:val="00E325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C47E0E"/>
  <w15:chartTrackingRefBased/>
  <w15:docId w15:val="{ADB3C78B-13DF-4312-8436-09D6095ECE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3259F"/>
    <w:rPr>
      <w:strike w:val="0"/>
      <w:dstrike w:val="0"/>
      <w:color w:val="4672B4"/>
      <w:u w:val="none"/>
      <w:effect w:val="none"/>
    </w:rPr>
  </w:style>
  <w:style w:type="character" w:styleId="Strong">
    <w:name w:val="Strong"/>
    <w:basedOn w:val="DefaultParagraphFont"/>
    <w:uiPriority w:val="22"/>
    <w:qFormat/>
    <w:rsid w:val="00E3259F"/>
    <w:rPr>
      <w:b/>
      <w:bCs/>
    </w:rPr>
  </w:style>
  <w:style w:type="character" w:styleId="Emphasis">
    <w:name w:val="Emphasis"/>
    <w:basedOn w:val="DefaultParagraphFont"/>
    <w:uiPriority w:val="20"/>
    <w:qFormat/>
    <w:rsid w:val="00E3259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8931166">
      <w:bodyDiv w:val="1"/>
      <w:marLeft w:val="0"/>
      <w:marRight w:val="0"/>
      <w:marTop w:val="0"/>
      <w:marBottom w:val="0"/>
      <w:divBdr>
        <w:top w:val="none" w:sz="0" w:space="0" w:color="auto"/>
        <w:left w:val="none" w:sz="0" w:space="0" w:color="auto"/>
        <w:bottom w:val="none" w:sz="0" w:space="0" w:color="auto"/>
        <w:right w:val="none" w:sz="0" w:space="0" w:color="auto"/>
      </w:divBdr>
      <w:divsChild>
        <w:div w:id="1208877658">
          <w:marLeft w:val="0"/>
          <w:marRight w:val="0"/>
          <w:marTop w:val="100"/>
          <w:marBottom w:val="100"/>
          <w:divBdr>
            <w:top w:val="none" w:sz="0" w:space="0" w:color="auto"/>
            <w:left w:val="none" w:sz="0" w:space="0" w:color="auto"/>
            <w:bottom w:val="none" w:sz="0" w:space="0" w:color="auto"/>
            <w:right w:val="none" w:sz="0" w:space="0" w:color="auto"/>
          </w:divBdr>
          <w:divsChild>
            <w:div w:id="415398385">
              <w:marLeft w:val="0"/>
              <w:marRight w:val="0"/>
              <w:marTop w:val="0"/>
              <w:marBottom w:val="0"/>
              <w:divBdr>
                <w:top w:val="none" w:sz="0" w:space="0" w:color="auto"/>
                <w:left w:val="none" w:sz="0" w:space="0" w:color="auto"/>
                <w:bottom w:val="none" w:sz="0" w:space="0" w:color="auto"/>
                <w:right w:val="none" w:sz="0" w:space="0" w:color="auto"/>
              </w:divBdr>
              <w:divsChild>
                <w:div w:id="1742480627">
                  <w:marLeft w:val="150"/>
                  <w:marRight w:val="150"/>
                  <w:marTop w:val="0"/>
                  <w:marBottom w:val="0"/>
                  <w:divBdr>
                    <w:top w:val="none" w:sz="0" w:space="0" w:color="auto"/>
                    <w:left w:val="none" w:sz="0" w:space="0" w:color="auto"/>
                    <w:bottom w:val="none" w:sz="0" w:space="0" w:color="auto"/>
                    <w:right w:val="none" w:sz="0" w:space="0" w:color="auto"/>
                  </w:divBdr>
                  <w:divsChild>
                    <w:div w:id="1145051400">
                      <w:marLeft w:val="0"/>
                      <w:marRight w:val="0"/>
                      <w:marTop w:val="0"/>
                      <w:marBottom w:val="0"/>
                      <w:divBdr>
                        <w:top w:val="none" w:sz="0" w:space="0" w:color="auto"/>
                        <w:left w:val="none" w:sz="0" w:space="0" w:color="auto"/>
                        <w:bottom w:val="none" w:sz="0" w:space="0" w:color="auto"/>
                        <w:right w:val="none" w:sz="0" w:space="0" w:color="auto"/>
                      </w:divBdr>
                      <w:divsChild>
                        <w:div w:id="1571689462">
                          <w:marLeft w:val="0"/>
                          <w:marRight w:val="0"/>
                          <w:marTop w:val="0"/>
                          <w:marBottom w:val="0"/>
                          <w:divBdr>
                            <w:top w:val="none" w:sz="0" w:space="0" w:color="auto"/>
                            <w:left w:val="none" w:sz="0" w:space="0" w:color="auto"/>
                            <w:bottom w:val="none" w:sz="0" w:space="0" w:color="auto"/>
                            <w:right w:val="none" w:sz="0" w:space="0" w:color="auto"/>
                          </w:divBdr>
                          <w:divsChild>
                            <w:div w:id="120539337">
                              <w:marLeft w:val="0"/>
                              <w:marRight w:val="0"/>
                              <w:marTop w:val="0"/>
                              <w:marBottom w:val="0"/>
                              <w:divBdr>
                                <w:top w:val="none" w:sz="0" w:space="0" w:color="auto"/>
                                <w:left w:val="none" w:sz="0" w:space="0" w:color="auto"/>
                                <w:bottom w:val="none" w:sz="0" w:space="0" w:color="auto"/>
                                <w:right w:val="none" w:sz="0" w:space="0" w:color="auto"/>
                              </w:divBdr>
                            </w:div>
                            <w:div w:id="222496682">
                              <w:marLeft w:val="0"/>
                              <w:marRight w:val="0"/>
                              <w:marTop w:val="0"/>
                              <w:marBottom w:val="0"/>
                              <w:divBdr>
                                <w:top w:val="none" w:sz="0" w:space="0" w:color="auto"/>
                                <w:left w:val="none" w:sz="0" w:space="0" w:color="auto"/>
                                <w:bottom w:val="none" w:sz="0" w:space="0" w:color="auto"/>
                                <w:right w:val="none" w:sz="0" w:space="0" w:color="auto"/>
                              </w:divBdr>
                              <w:divsChild>
                                <w:div w:id="1883441657">
                                  <w:marLeft w:val="0"/>
                                  <w:marRight w:val="0"/>
                                  <w:marTop w:val="0"/>
                                  <w:marBottom w:val="0"/>
                                  <w:divBdr>
                                    <w:top w:val="none" w:sz="0" w:space="0" w:color="auto"/>
                                    <w:left w:val="none" w:sz="0" w:space="0" w:color="auto"/>
                                    <w:bottom w:val="none" w:sz="0" w:space="0" w:color="auto"/>
                                    <w:right w:val="none" w:sz="0" w:space="0" w:color="auto"/>
                                  </w:divBdr>
                                </w:div>
                              </w:divsChild>
                            </w:div>
                            <w:div w:id="99110999">
                              <w:marLeft w:val="0"/>
                              <w:marRight w:val="0"/>
                              <w:marTop w:val="0"/>
                              <w:marBottom w:val="0"/>
                              <w:divBdr>
                                <w:top w:val="none" w:sz="0" w:space="0" w:color="auto"/>
                                <w:left w:val="none" w:sz="0" w:space="0" w:color="auto"/>
                                <w:bottom w:val="none" w:sz="0" w:space="0" w:color="auto"/>
                                <w:right w:val="none" w:sz="0" w:space="0" w:color="auto"/>
                              </w:divBdr>
                              <w:divsChild>
                                <w:div w:id="155072872">
                                  <w:marLeft w:val="0"/>
                                  <w:marRight w:val="0"/>
                                  <w:marTop w:val="0"/>
                                  <w:marBottom w:val="0"/>
                                  <w:divBdr>
                                    <w:top w:val="none" w:sz="0" w:space="0" w:color="auto"/>
                                    <w:left w:val="none" w:sz="0" w:space="0" w:color="auto"/>
                                    <w:bottom w:val="none" w:sz="0" w:space="0" w:color="auto"/>
                                    <w:right w:val="none" w:sz="0" w:space="0" w:color="auto"/>
                                  </w:divBdr>
                                </w:div>
                                <w:div w:id="1560743554">
                                  <w:marLeft w:val="0"/>
                                  <w:marRight w:val="0"/>
                                  <w:marTop w:val="0"/>
                                  <w:marBottom w:val="0"/>
                                  <w:divBdr>
                                    <w:top w:val="none" w:sz="0" w:space="0" w:color="auto"/>
                                    <w:left w:val="none" w:sz="0" w:space="0" w:color="auto"/>
                                    <w:bottom w:val="none" w:sz="0" w:space="0" w:color="auto"/>
                                    <w:right w:val="none" w:sz="0" w:space="0" w:color="auto"/>
                                  </w:divBdr>
                                </w:div>
                                <w:div w:id="202597297">
                                  <w:marLeft w:val="0"/>
                                  <w:marRight w:val="0"/>
                                  <w:marTop w:val="0"/>
                                  <w:marBottom w:val="0"/>
                                  <w:divBdr>
                                    <w:top w:val="none" w:sz="0" w:space="0" w:color="auto"/>
                                    <w:left w:val="none" w:sz="0" w:space="0" w:color="auto"/>
                                    <w:bottom w:val="none" w:sz="0" w:space="0" w:color="auto"/>
                                    <w:right w:val="none" w:sz="0" w:space="0" w:color="auto"/>
                                  </w:divBdr>
                                </w:div>
                                <w:div w:id="460153340">
                                  <w:marLeft w:val="0"/>
                                  <w:marRight w:val="0"/>
                                  <w:marTop w:val="0"/>
                                  <w:marBottom w:val="0"/>
                                  <w:divBdr>
                                    <w:top w:val="none" w:sz="0" w:space="0" w:color="auto"/>
                                    <w:left w:val="none" w:sz="0" w:space="0" w:color="auto"/>
                                    <w:bottom w:val="none" w:sz="0" w:space="0" w:color="auto"/>
                                    <w:right w:val="none" w:sz="0" w:space="0" w:color="auto"/>
                                  </w:divBdr>
                                </w:div>
                                <w:div w:id="919749905">
                                  <w:marLeft w:val="0"/>
                                  <w:marRight w:val="0"/>
                                  <w:marTop w:val="0"/>
                                  <w:marBottom w:val="0"/>
                                  <w:divBdr>
                                    <w:top w:val="none" w:sz="0" w:space="0" w:color="auto"/>
                                    <w:left w:val="none" w:sz="0" w:space="0" w:color="auto"/>
                                    <w:bottom w:val="none" w:sz="0" w:space="0" w:color="auto"/>
                                    <w:right w:val="none" w:sz="0" w:space="0" w:color="auto"/>
                                  </w:divBdr>
                                </w:div>
                                <w:div w:id="952321602">
                                  <w:marLeft w:val="0"/>
                                  <w:marRight w:val="0"/>
                                  <w:marTop w:val="0"/>
                                  <w:marBottom w:val="0"/>
                                  <w:divBdr>
                                    <w:top w:val="none" w:sz="0" w:space="0" w:color="auto"/>
                                    <w:left w:val="none" w:sz="0" w:space="0" w:color="auto"/>
                                    <w:bottom w:val="none" w:sz="0" w:space="0" w:color="auto"/>
                                    <w:right w:val="none" w:sz="0" w:space="0" w:color="auto"/>
                                  </w:divBdr>
                                </w:div>
                                <w:div w:id="2128502262">
                                  <w:marLeft w:val="0"/>
                                  <w:marRight w:val="0"/>
                                  <w:marTop w:val="0"/>
                                  <w:marBottom w:val="0"/>
                                  <w:divBdr>
                                    <w:top w:val="none" w:sz="0" w:space="0" w:color="auto"/>
                                    <w:left w:val="none" w:sz="0" w:space="0" w:color="auto"/>
                                    <w:bottom w:val="none" w:sz="0" w:space="0" w:color="auto"/>
                                    <w:right w:val="none" w:sz="0" w:space="0" w:color="auto"/>
                                  </w:divBdr>
                                </w:div>
                                <w:div w:id="1555039175">
                                  <w:marLeft w:val="0"/>
                                  <w:marRight w:val="0"/>
                                  <w:marTop w:val="0"/>
                                  <w:marBottom w:val="0"/>
                                  <w:divBdr>
                                    <w:top w:val="none" w:sz="0" w:space="0" w:color="auto"/>
                                    <w:left w:val="none" w:sz="0" w:space="0" w:color="auto"/>
                                    <w:bottom w:val="none" w:sz="0" w:space="0" w:color="auto"/>
                                    <w:right w:val="none" w:sz="0" w:space="0" w:color="auto"/>
                                  </w:divBdr>
                                </w:div>
                                <w:div w:id="1669671854">
                                  <w:marLeft w:val="0"/>
                                  <w:marRight w:val="0"/>
                                  <w:marTop w:val="0"/>
                                  <w:marBottom w:val="0"/>
                                  <w:divBdr>
                                    <w:top w:val="none" w:sz="0" w:space="0" w:color="auto"/>
                                    <w:left w:val="none" w:sz="0" w:space="0" w:color="auto"/>
                                    <w:bottom w:val="none" w:sz="0" w:space="0" w:color="auto"/>
                                    <w:right w:val="none" w:sz="0" w:space="0" w:color="auto"/>
                                  </w:divBdr>
                                </w:div>
                                <w:div w:id="1265845539">
                                  <w:marLeft w:val="0"/>
                                  <w:marRight w:val="0"/>
                                  <w:marTop w:val="0"/>
                                  <w:marBottom w:val="0"/>
                                  <w:divBdr>
                                    <w:top w:val="none" w:sz="0" w:space="0" w:color="auto"/>
                                    <w:left w:val="none" w:sz="0" w:space="0" w:color="auto"/>
                                    <w:bottom w:val="none" w:sz="0" w:space="0" w:color="auto"/>
                                    <w:right w:val="none" w:sz="0" w:space="0" w:color="auto"/>
                                  </w:divBdr>
                                </w:div>
                                <w:div w:id="1692222945">
                                  <w:marLeft w:val="0"/>
                                  <w:marRight w:val="0"/>
                                  <w:marTop w:val="0"/>
                                  <w:marBottom w:val="0"/>
                                  <w:divBdr>
                                    <w:top w:val="none" w:sz="0" w:space="0" w:color="auto"/>
                                    <w:left w:val="none" w:sz="0" w:space="0" w:color="auto"/>
                                    <w:bottom w:val="none" w:sz="0" w:space="0" w:color="auto"/>
                                    <w:right w:val="none" w:sz="0" w:space="0" w:color="auto"/>
                                  </w:divBdr>
                                </w:div>
                                <w:div w:id="1865823074">
                                  <w:marLeft w:val="0"/>
                                  <w:marRight w:val="0"/>
                                  <w:marTop w:val="0"/>
                                  <w:marBottom w:val="0"/>
                                  <w:divBdr>
                                    <w:top w:val="none" w:sz="0" w:space="0" w:color="auto"/>
                                    <w:left w:val="none" w:sz="0" w:space="0" w:color="auto"/>
                                    <w:bottom w:val="none" w:sz="0" w:space="0" w:color="auto"/>
                                    <w:right w:val="none" w:sz="0" w:space="0" w:color="auto"/>
                                  </w:divBdr>
                                </w:div>
                                <w:div w:id="1206260108">
                                  <w:marLeft w:val="0"/>
                                  <w:marRight w:val="0"/>
                                  <w:marTop w:val="0"/>
                                  <w:marBottom w:val="0"/>
                                  <w:divBdr>
                                    <w:top w:val="none" w:sz="0" w:space="0" w:color="auto"/>
                                    <w:left w:val="none" w:sz="0" w:space="0" w:color="auto"/>
                                    <w:bottom w:val="none" w:sz="0" w:space="0" w:color="auto"/>
                                    <w:right w:val="none" w:sz="0" w:space="0" w:color="auto"/>
                                  </w:divBdr>
                                </w:div>
                                <w:div w:id="856310760">
                                  <w:marLeft w:val="0"/>
                                  <w:marRight w:val="0"/>
                                  <w:marTop w:val="0"/>
                                  <w:marBottom w:val="0"/>
                                  <w:divBdr>
                                    <w:top w:val="none" w:sz="0" w:space="0" w:color="auto"/>
                                    <w:left w:val="none" w:sz="0" w:space="0" w:color="auto"/>
                                    <w:bottom w:val="none" w:sz="0" w:space="0" w:color="auto"/>
                                    <w:right w:val="none" w:sz="0" w:space="0" w:color="auto"/>
                                  </w:divBdr>
                                </w:div>
                                <w:div w:id="938639151">
                                  <w:marLeft w:val="0"/>
                                  <w:marRight w:val="0"/>
                                  <w:marTop w:val="0"/>
                                  <w:marBottom w:val="0"/>
                                  <w:divBdr>
                                    <w:top w:val="none" w:sz="0" w:space="0" w:color="auto"/>
                                    <w:left w:val="none" w:sz="0" w:space="0" w:color="auto"/>
                                    <w:bottom w:val="none" w:sz="0" w:space="0" w:color="auto"/>
                                    <w:right w:val="none" w:sz="0" w:space="0" w:color="auto"/>
                                  </w:divBdr>
                                </w:div>
                                <w:div w:id="1292664385">
                                  <w:marLeft w:val="0"/>
                                  <w:marRight w:val="0"/>
                                  <w:marTop w:val="0"/>
                                  <w:marBottom w:val="0"/>
                                  <w:divBdr>
                                    <w:top w:val="none" w:sz="0" w:space="0" w:color="auto"/>
                                    <w:left w:val="none" w:sz="0" w:space="0" w:color="auto"/>
                                    <w:bottom w:val="none" w:sz="0" w:space="0" w:color="auto"/>
                                    <w:right w:val="none" w:sz="0" w:space="0" w:color="auto"/>
                                  </w:divBdr>
                                </w:div>
                                <w:div w:id="592400643">
                                  <w:marLeft w:val="0"/>
                                  <w:marRight w:val="0"/>
                                  <w:marTop w:val="0"/>
                                  <w:marBottom w:val="0"/>
                                  <w:divBdr>
                                    <w:top w:val="none" w:sz="0" w:space="0" w:color="auto"/>
                                    <w:left w:val="none" w:sz="0" w:space="0" w:color="auto"/>
                                    <w:bottom w:val="none" w:sz="0" w:space="0" w:color="auto"/>
                                    <w:right w:val="none" w:sz="0" w:space="0" w:color="auto"/>
                                  </w:divBdr>
                                </w:div>
                                <w:div w:id="219638700">
                                  <w:marLeft w:val="0"/>
                                  <w:marRight w:val="0"/>
                                  <w:marTop w:val="0"/>
                                  <w:marBottom w:val="0"/>
                                  <w:divBdr>
                                    <w:top w:val="none" w:sz="0" w:space="0" w:color="auto"/>
                                    <w:left w:val="none" w:sz="0" w:space="0" w:color="auto"/>
                                    <w:bottom w:val="none" w:sz="0" w:space="0" w:color="auto"/>
                                    <w:right w:val="none" w:sz="0" w:space="0" w:color="auto"/>
                                  </w:divBdr>
                                </w:div>
                                <w:div w:id="1476992660">
                                  <w:marLeft w:val="0"/>
                                  <w:marRight w:val="0"/>
                                  <w:marTop w:val="0"/>
                                  <w:marBottom w:val="0"/>
                                  <w:divBdr>
                                    <w:top w:val="none" w:sz="0" w:space="0" w:color="auto"/>
                                    <w:left w:val="none" w:sz="0" w:space="0" w:color="auto"/>
                                    <w:bottom w:val="none" w:sz="0" w:space="0" w:color="auto"/>
                                    <w:right w:val="none" w:sz="0" w:space="0" w:color="auto"/>
                                  </w:divBdr>
                                </w:div>
                                <w:div w:id="874779349">
                                  <w:marLeft w:val="0"/>
                                  <w:marRight w:val="0"/>
                                  <w:marTop w:val="0"/>
                                  <w:marBottom w:val="0"/>
                                  <w:divBdr>
                                    <w:top w:val="none" w:sz="0" w:space="0" w:color="auto"/>
                                    <w:left w:val="none" w:sz="0" w:space="0" w:color="auto"/>
                                    <w:bottom w:val="none" w:sz="0" w:space="0" w:color="auto"/>
                                    <w:right w:val="none" w:sz="0" w:space="0" w:color="auto"/>
                                  </w:divBdr>
                                </w:div>
                                <w:div w:id="343212468">
                                  <w:marLeft w:val="0"/>
                                  <w:marRight w:val="0"/>
                                  <w:marTop w:val="0"/>
                                  <w:marBottom w:val="0"/>
                                  <w:divBdr>
                                    <w:top w:val="none" w:sz="0" w:space="0" w:color="auto"/>
                                    <w:left w:val="none" w:sz="0" w:space="0" w:color="auto"/>
                                    <w:bottom w:val="none" w:sz="0" w:space="0" w:color="auto"/>
                                    <w:right w:val="none" w:sz="0" w:space="0" w:color="auto"/>
                                  </w:divBdr>
                                </w:div>
                                <w:div w:id="1781099828">
                                  <w:marLeft w:val="0"/>
                                  <w:marRight w:val="0"/>
                                  <w:marTop w:val="0"/>
                                  <w:marBottom w:val="0"/>
                                  <w:divBdr>
                                    <w:top w:val="none" w:sz="0" w:space="0" w:color="auto"/>
                                    <w:left w:val="none" w:sz="0" w:space="0" w:color="auto"/>
                                    <w:bottom w:val="none" w:sz="0" w:space="0" w:color="auto"/>
                                    <w:right w:val="none" w:sz="0" w:space="0" w:color="auto"/>
                                  </w:divBdr>
                                </w:div>
                                <w:div w:id="334190981">
                                  <w:marLeft w:val="0"/>
                                  <w:marRight w:val="0"/>
                                  <w:marTop w:val="0"/>
                                  <w:marBottom w:val="0"/>
                                  <w:divBdr>
                                    <w:top w:val="none" w:sz="0" w:space="0" w:color="auto"/>
                                    <w:left w:val="none" w:sz="0" w:space="0" w:color="auto"/>
                                    <w:bottom w:val="none" w:sz="0" w:space="0" w:color="auto"/>
                                    <w:right w:val="none" w:sz="0" w:space="0" w:color="auto"/>
                                  </w:divBdr>
                                </w:div>
                                <w:div w:id="1952666394">
                                  <w:marLeft w:val="0"/>
                                  <w:marRight w:val="0"/>
                                  <w:marTop w:val="0"/>
                                  <w:marBottom w:val="0"/>
                                  <w:divBdr>
                                    <w:top w:val="none" w:sz="0" w:space="0" w:color="auto"/>
                                    <w:left w:val="none" w:sz="0" w:space="0" w:color="auto"/>
                                    <w:bottom w:val="none" w:sz="0" w:space="0" w:color="auto"/>
                                    <w:right w:val="none" w:sz="0" w:space="0" w:color="auto"/>
                                  </w:divBdr>
                                </w:div>
                                <w:div w:id="990136948">
                                  <w:marLeft w:val="0"/>
                                  <w:marRight w:val="0"/>
                                  <w:marTop w:val="0"/>
                                  <w:marBottom w:val="0"/>
                                  <w:divBdr>
                                    <w:top w:val="none" w:sz="0" w:space="0" w:color="auto"/>
                                    <w:left w:val="none" w:sz="0" w:space="0" w:color="auto"/>
                                    <w:bottom w:val="none" w:sz="0" w:space="0" w:color="auto"/>
                                    <w:right w:val="none" w:sz="0" w:space="0" w:color="auto"/>
                                  </w:divBdr>
                                </w:div>
                                <w:div w:id="1475951800">
                                  <w:marLeft w:val="0"/>
                                  <w:marRight w:val="0"/>
                                  <w:marTop w:val="0"/>
                                  <w:marBottom w:val="0"/>
                                  <w:divBdr>
                                    <w:top w:val="none" w:sz="0" w:space="0" w:color="auto"/>
                                    <w:left w:val="none" w:sz="0" w:space="0" w:color="auto"/>
                                    <w:bottom w:val="none" w:sz="0" w:space="0" w:color="auto"/>
                                    <w:right w:val="none" w:sz="0" w:space="0" w:color="auto"/>
                                  </w:divBdr>
                                </w:div>
                              </w:divsChild>
                            </w:div>
                            <w:div w:id="875193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356</Words>
  <Characters>2035</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2019-02-11T14:25:00Z</dcterms:created>
  <dcterms:modified xsi:type="dcterms:W3CDTF">2019-02-11T14:25:00Z</dcterms:modified>
</cp:coreProperties>
</file>