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566C" w:rsidRPr="00D5566C" w:rsidRDefault="00D5566C" w:rsidP="00D5566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5566C">
        <w:rPr>
          <w:rFonts w:ascii="Verdana" w:eastAsia="Times New Roman" w:hAnsi="Verdana" w:cs="Times New Roman"/>
          <w:b/>
          <w:bCs/>
          <w:color w:val="4672B4"/>
          <w:kern w:val="36"/>
          <w:sz w:val="27"/>
          <w:szCs w:val="27"/>
          <w:lang w:eastAsia="en-GB"/>
        </w:rPr>
        <w:t>Weather update – ABMU services</w:t>
      </w:r>
    </w:p>
    <w:p w:rsidR="00D5566C" w:rsidRPr="00D5566C" w:rsidRDefault="00D5566C" w:rsidP="00D5566C">
      <w:pPr>
        <w:shd w:val="clear" w:color="auto" w:fill="FFFFFF"/>
        <w:spacing w:after="0" w:line="336" w:lineRule="atLeast"/>
        <w:rPr>
          <w:rFonts w:ascii="Verdana" w:eastAsia="Times New Roman" w:hAnsi="Verdana" w:cs="Times New Roman"/>
          <w:color w:val="883580"/>
          <w:sz w:val="16"/>
          <w:szCs w:val="16"/>
          <w:lang w:eastAsia="en-GB"/>
        </w:rPr>
      </w:pPr>
      <w:r w:rsidRPr="00D5566C">
        <w:rPr>
          <w:rFonts w:ascii="Verdana" w:eastAsia="Times New Roman" w:hAnsi="Verdana" w:cs="Times New Roman"/>
          <w:color w:val="883580"/>
          <w:sz w:val="16"/>
          <w:szCs w:val="16"/>
          <w:lang w:eastAsia="en-GB"/>
        </w:rPr>
        <w:t xml:space="preserve">Thursday, 1 March 2018 </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The severe winter weather is having an impact on our services, but staff are doing all they can to minimise disruption and ensure our sickest and most vulnerable patients continue to be well cared for.</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 </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 </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We apologise for any inconvenience caused to patients whose appointments may be postponed, and will do our best to reschedule these as soon as possible.</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 </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Patients whose appointments or surgery are postponed are being contacted directly.</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 </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b/>
          <w:bCs/>
          <w:color w:val="000000"/>
          <w:sz w:val="18"/>
          <w:szCs w:val="18"/>
          <w:lang w:eastAsia="en-GB"/>
        </w:rPr>
        <w:t>Outpatients</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 </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Outpatient appointments across ABMU were going ahead as normal this morning. In addition, where it was possible, urgent outpatient appointments have been brought forward from this afternoon and tomorrow for these patients to be seen early.</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 </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This afternoon and all day Friday all routine outpatient appointments will be postponed. However, urgent appointments are being reviewed on a case-by-case basis and where it is safe and possible, will go ahead.</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 </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Please note – radiotherapy, chemotherapy and renal dialysis appointments are NOT affected and will continue as normal.</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 </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b/>
          <w:bCs/>
          <w:color w:val="000000"/>
          <w:sz w:val="18"/>
          <w:szCs w:val="18"/>
          <w:lang w:eastAsia="en-GB"/>
        </w:rPr>
        <w:t>Surgery</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 </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Day case surgery has continued this morning. However, routine, non-urgent planned surgery is being postponed this afternoon and on Friday.</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Urgent and cancer patients, and emergency surgery will continue.</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 </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b/>
          <w:bCs/>
          <w:color w:val="000000"/>
          <w:sz w:val="18"/>
          <w:szCs w:val="18"/>
          <w:lang w:eastAsia="en-GB"/>
        </w:rPr>
        <w:t>What we’re doing</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 </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We’ve invoked our business continuity plan, to ensure disruption is kept to a minimum. Accommodation has been identified at our sites for key staff who may need to stay overnight. We also have an increased management presence to support our clinical teams.</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 </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We have brought in extra staff to increase resilience, and have transport plans, including the use of 4x4s to assist staff who find it difficult to travel. So far our staffing situation remains stable.</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 </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lastRenderedPageBreak/>
        <w:t>We have health board Gold and Silver command structures in place to identify and deal with any operational issues as they arise; and are involving key stakeholders and other agencies.</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 </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 </w:t>
      </w:r>
    </w:p>
    <w:p w:rsidR="00D5566C" w:rsidRPr="00D5566C" w:rsidRDefault="00D5566C" w:rsidP="00D5566C">
      <w:pPr>
        <w:shd w:val="clear" w:color="auto" w:fill="FFFFFF"/>
        <w:spacing w:after="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 xml:space="preserve">NOTE: We have a special page on our website with updates on the impact on services. </w:t>
      </w:r>
      <w:hyperlink r:id="rId4" w:history="1">
        <w:r w:rsidRPr="00D5566C">
          <w:rPr>
            <w:rFonts w:ascii="Verdana" w:eastAsia="Times New Roman" w:hAnsi="Verdana" w:cs="Times New Roman"/>
            <w:b/>
            <w:bCs/>
            <w:color w:val="4672B4"/>
            <w:sz w:val="18"/>
            <w:szCs w:val="18"/>
            <w:lang w:eastAsia="en-GB"/>
          </w:rPr>
          <w:t>Please click here to see the latest.</w:t>
        </w:r>
      </w:hyperlink>
    </w:p>
    <w:p w:rsidR="00D5566C" w:rsidRPr="00D5566C" w:rsidRDefault="00D5566C" w:rsidP="00D5566C">
      <w:pPr>
        <w:shd w:val="clear" w:color="auto" w:fill="FFFFFF"/>
        <w:spacing w:after="100" w:line="336" w:lineRule="atLeast"/>
        <w:rPr>
          <w:rFonts w:ascii="Verdana" w:eastAsia="Times New Roman" w:hAnsi="Verdana" w:cs="Times New Roman"/>
          <w:color w:val="000000"/>
          <w:sz w:val="18"/>
          <w:szCs w:val="18"/>
          <w:lang w:eastAsia="en-GB"/>
        </w:rPr>
      </w:pPr>
      <w:r w:rsidRPr="00D5566C">
        <w:rPr>
          <w:rFonts w:ascii="Verdana" w:eastAsia="Times New Roman" w:hAnsi="Verdana" w:cs="Times New Roman"/>
          <w:color w:val="000000"/>
          <w:sz w:val="18"/>
          <w:szCs w:val="18"/>
          <w:lang w:eastAsia="en-GB"/>
        </w:rPr>
        <w:t xml:space="preserve">Source: </w:t>
      </w:r>
      <w:hyperlink r:id="rId5" w:history="1">
        <w:r w:rsidRPr="00D5566C">
          <w:rPr>
            <w:rFonts w:ascii="Verdana" w:eastAsia="Times New Roman" w:hAnsi="Verdana" w:cs="Times New Roman"/>
            <w:color w:val="4672B4"/>
            <w:sz w:val="18"/>
            <w:szCs w:val="18"/>
            <w:lang w:eastAsia="en-GB"/>
          </w:rPr>
          <w:t>Abertawe Bro Morgannwg University Health Board</w:t>
        </w:r>
      </w:hyperlink>
      <w:r w:rsidRPr="00D5566C">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566C"/>
    <w:rsid w:val="000968FF"/>
    <w:rsid w:val="001D5B40"/>
    <w:rsid w:val="00D556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A3C89D-2714-4C9E-A2E1-9B9D0D7CAC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5566C"/>
    <w:rPr>
      <w:strike w:val="0"/>
      <w:dstrike w:val="0"/>
      <w:color w:val="4672B4"/>
      <w:u w:val="none"/>
      <w:effect w:val="none"/>
    </w:rPr>
  </w:style>
  <w:style w:type="character" w:styleId="Strong">
    <w:name w:val="Strong"/>
    <w:basedOn w:val="DefaultParagraphFont"/>
    <w:uiPriority w:val="22"/>
    <w:qFormat/>
    <w:rsid w:val="00D5566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3324851">
      <w:bodyDiv w:val="1"/>
      <w:marLeft w:val="0"/>
      <w:marRight w:val="0"/>
      <w:marTop w:val="0"/>
      <w:marBottom w:val="0"/>
      <w:divBdr>
        <w:top w:val="none" w:sz="0" w:space="0" w:color="auto"/>
        <w:left w:val="none" w:sz="0" w:space="0" w:color="auto"/>
        <w:bottom w:val="none" w:sz="0" w:space="0" w:color="auto"/>
        <w:right w:val="none" w:sz="0" w:space="0" w:color="auto"/>
      </w:divBdr>
      <w:divsChild>
        <w:div w:id="1434400393">
          <w:marLeft w:val="0"/>
          <w:marRight w:val="0"/>
          <w:marTop w:val="100"/>
          <w:marBottom w:val="100"/>
          <w:divBdr>
            <w:top w:val="none" w:sz="0" w:space="0" w:color="auto"/>
            <w:left w:val="none" w:sz="0" w:space="0" w:color="auto"/>
            <w:bottom w:val="none" w:sz="0" w:space="0" w:color="auto"/>
            <w:right w:val="none" w:sz="0" w:space="0" w:color="auto"/>
          </w:divBdr>
          <w:divsChild>
            <w:div w:id="1471749064">
              <w:marLeft w:val="0"/>
              <w:marRight w:val="0"/>
              <w:marTop w:val="0"/>
              <w:marBottom w:val="0"/>
              <w:divBdr>
                <w:top w:val="none" w:sz="0" w:space="0" w:color="auto"/>
                <w:left w:val="none" w:sz="0" w:space="0" w:color="auto"/>
                <w:bottom w:val="none" w:sz="0" w:space="0" w:color="auto"/>
                <w:right w:val="none" w:sz="0" w:space="0" w:color="auto"/>
              </w:divBdr>
              <w:divsChild>
                <w:div w:id="1140686779">
                  <w:marLeft w:val="150"/>
                  <w:marRight w:val="150"/>
                  <w:marTop w:val="0"/>
                  <w:marBottom w:val="0"/>
                  <w:divBdr>
                    <w:top w:val="none" w:sz="0" w:space="0" w:color="auto"/>
                    <w:left w:val="none" w:sz="0" w:space="0" w:color="auto"/>
                    <w:bottom w:val="none" w:sz="0" w:space="0" w:color="auto"/>
                    <w:right w:val="none" w:sz="0" w:space="0" w:color="auto"/>
                  </w:divBdr>
                  <w:divsChild>
                    <w:div w:id="2081950409">
                      <w:marLeft w:val="0"/>
                      <w:marRight w:val="0"/>
                      <w:marTop w:val="0"/>
                      <w:marBottom w:val="0"/>
                      <w:divBdr>
                        <w:top w:val="none" w:sz="0" w:space="0" w:color="auto"/>
                        <w:left w:val="none" w:sz="0" w:space="0" w:color="auto"/>
                        <w:bottom w:val="none" w:sz="0" w:space="0" w:color="auto"/>
                        <w:right w:val="none" w:sz="0" w:space="0" w:color="auto"/>
                      </w:divBdr>
                      <w:divsChild>
                        <w:div w:id="1326783697">
                          <w:marLeft w:val="0"/>
                          <w:marRight w:val="0"/>
                          <w:marTop w:val="0"/>
                          <w:marBottom w:val="0"/>
                          <w:divBdr>
                            <w:top w:val="none" w:sz="0" w:space="0" w:color="auto"/>
                            <w:left w:val="none" w:sz="0" w:space="0" w:color="auto"/>
                            <w:bottom w:val="none" w:sz="0" w:space="0" w:color="auto"/>
                            <w:right w:val="none" w:sz="0" w:space="0" w:color="auto"/>
                          </w:divBdr>
                          <w:divsChild>
                            <w:div w:id="152184200">
                              <w:marLeft w:val="0"/>
                              <w:marRight w:val="0"/>
                              <w:marTop w:val="0"/>
                              <w:marBottom w:val="0"/>
                              <w:divBdr>
                                <w:top w:val="none" w:sz="0" w:space="0" w:color="auto"/>
                                <w:left w:val="none" w:sz="0" w:space="0" w:color="auto"/>
                                <w:bottom w:val="none" w:sz="0" w:space="0" w:color="auto"/>
                                <w:right w:val="none" w:sz="0" w:space="0" w:color="auto"/>
                              </w:divBdr>
                            </w:div>
                            <w:div w:id="187329511">
                              <w:marLeft w:val="0"/>
                              <w:marRight w:val="0"/>
                              <w:marTop w:val="0"/>
                              <w:marBottom w:val="0"/>
                              <w:divBdr>
                                <w:top w:val="none" w:sz="0" w:space="0" w:color="auto"/>
                                <w:left w:val="none" w:sz="0" w:space="0" w:color="auto"/>
                                <w:bottom w:val="none" w:sz="0" w:space="0" w:color="auto"/>
                                <w:right w:val="none" w:sz="0" w:space="0" w:color="auto"/>
                              </w:divBdr>
                              <w:divsChild>
                                <w:div w:id="1922136698">
                                  <w:marLeft w:val="0"/>
                                  <w:marRight w:val="0"/>
                                  <w:marTop w:val="0"/>
                                  <w:marBottom w:val="0"/>
                                  <w:divBdr>
                                    <w:top w:val="none" w:sz="0" w:space="0" w:color="auto"/>
                                    <w:left w:val="none" w:sz="0" w:space="0" w:color="auto"/>
                                    <w:bottom w:val="none" w:sz="0" w:space="0" w:color="auto"/>
                                    <w:right w:val="none" w:sz="0" w:space="0" w:color="auto"/>
                                  </w:divBdr>
                                </w:div>
                                <w:div w:id="1212498467">
                                  <w:marLeft w:val="0"/>
                                  <w:marRight w:val="0"/>
                                  <w:marTop w:val="0"/>
                                  <w:marBottom w:val="0"/>
                                  <w:divBdr>
                                    <w:top w:val="none" w:sz="0" w:space="0" w:color="auto"/>
                                    <w:left w:val="none" w:sz="0" w:space="0" w:color="auto"/>
                                    <w:bottom w:val="none" w:sz="0" w:space="0" w:color="auto"/>
                                    <w:right w:val="none" w:sz="0" w:space="0" w:color="auto"/>
                                  </w:divBdr>
                                </w:div>
                                <w:div w:id="1532232141">
                                  <w:marLeft w:val="0"/>
                                  <w:marRight w:val="0"/>
                                  <w:marTop w:val="0"/>
                                  <w:marBottom w:val="0"/>
                                  <w:divBdr>
                                    <w:top w:val="none" w:sz="0" w:space="0" w:color="auto"/>
                                    <w:left w:val="none" w:sz="0" w:space="0" w:color="auto"/>
                                    <w:bottom w:val="none" w:sz="0" w:space="0" w:color="auto"/>
                                    <w:right w:val="none" w:sz="0" w:space="0" w:color="auto"/>
                                  </w:divBdr>
                                </w:div>
                              </w:divsChild>
                            </w:div>
                            <w:div w:id="656228252">
                              <w:marLeft w:val="0"/>
                              <w:marRight w:val="0"/>
                              <w:marTop w:val="0"/>
                              <w:marBottom w:val="0"/>
                              <w:divBdr>
                                <w:top w:val="none" w:sz="0" w:space="0" w:color="auto"/>
                                <w:left w:val="none" w:sz="0" w:space="0" w:color="auto"/>
                                <w:bottom w:val="none" w:sz="0" w:space="0" w:color="auto"/>
                                <w:right w:val="none" w:sz="0" w:space="0" w:color="auto"/>
                              </w:divBdr>
                              <w:divsChild>
                                <w:div w:id="385840024">
                                  <w:marLeft w:val="0"/>
                                  <w:marRight w:val="0"/>
                                  <w:marTop w:val="0"/>
                                  <w:marBottom w:val="0"/>
                                  <w:divBdr>
                                    <w:top w:val="none" w:sz="0" w:space="0" w:color="auto"/>
                                    <w:left w:val="none" w:sz="0" w:space="0" w:color="auto"/>
                                    <w:bottom w:val="none" w:sz="0" w:space="0" w:color="auto"/>
                                    <w:right w:val="none" w:sz="0" w:space="0" w:color="auto"/>
                                  </w:divBdr>
                                  <w:divsChild>
                                    <w:div w:id="2001887251">
                                      <w:marLeft w:val="0"/>
                                      <w:marRight w:val="0"/>
                                      <w:marTop w:val="0"/>
                                      <w:marBottom w:val="0"/>
                                      <w:divBdr>
                                        <w:top w:val="none" w:sz="0" w:space="0" w:color="auto"/>
                                        <w:left w:val="none" w:sz="0" w:space="0" w:color="auto"/>
                                        <w:bottom w:val="none" w:sz="0" w:space="0" w:color="auto"/>
                                        <w:right w:val="none" w:sz="0" w:space="0" w:color="auto"/>
                                      </w:divBdr>
                                      <w:divsChild>
                                        <w:div w:id="634062144">
                                          <w:marLeft w:val="0"/>
                                          <w:marRight w:val="0"/>
                                          <w:marTop w:val="0"/>
                                          <w:marBottom w:val="0"/>
                                          <w:divBdr>
                                            <w:top w:val="none" w:sz="0" w:space="0" w:color="auto"/>
                                            <w:left w:val="none" w:sz="0" w:space="0" w:color="auto"/>
                                            <w:bottom w:val="none" w:sz="0" w:space="0" w:color="auto"/>
                                            <w:right w:val="none" w:sz="0" w:space="0" w:color="auto"/>
                                          </w:divBdr>
                                        </w:div>
                                        <w:div w:id="1785152094">
                                          <w:marLeft w:val="0"/>
                                          <w:marRight w:val="0"/>
                                          <w:marTop w:val="0"/>
                                          <w:marBottom w:val="0"/>
                                          <w:divBdr>
                                            <w:top w:val="none" w:sz="0" w:space="0" w:color="auto"/>
                                            <w:left w:val="none" w:sz="0" w:space="0" w:color="auto"/>
                                            <w:bottom w:val="none" w:sz="0" w:space="0" w:color="auto"/>
                                            <w:right w:val="none" w:sz="0" w:space="0" w:color="auto"/>
                                          </w:divBdr>
                                        </w:div>
                                        <w:div w:id="922371316">
                                          <w:marLeft w:val="0"/>
                                          <w:marRight w:val="0"/>
                                          <w:marTop w:val="0"/>
                                          <w:marBottom w:val="0"/>
                                          <w:divBdr>
                                            <w:top w:val="none" w:sz="0" w:space="0" w:color="auto"/>
                                            <w:left w:val="none" w:sz="0" w:space="0" w:color="auto"/>
                                            <w:bottom w:val="none" w:sz="0" w:space="0" w:color="auto"/>
                                            <w:right w:val="none" w:sz="0" w:space="0" w:color="auto"/>
                                          </w:divBdr>
                                        </w:div>
                                        <w:div w:id="1710571965">
                                          <w:marLeft w:val="0"/>
                                          <w:marRight w:val="0"/>
                                          <w:marTop w:val="0"/>
                                          <w:marBottom w:val="0"/>
                                          <w:divBdr>
                                            <w:top w:val="none" w:sz="0" w:space="0" w:color="auto"/>
                                            <w:left w:val="none" w:sz="0" w:space="0" w:color="auto"/>
                                            <w:bottom w:val="none" w:sz="0" w:space="0" w:color="auto"/>
                                            <w:right w:val="none" w:sz="0" w:space="0" w:color="auto"/>
                                          </w:divBdr>
                                        </w:div>
                                        <w:div w:id="450712862">
                                          <w:marLeft w:val="0"/>
                                          <w:marRight w:val="0"/>
                                          <w:marTop w:val="0"/>
                                          <w:marBottom w:val="0"/>
                                          <w:divBdr>
                                            <w:top w:val="none" w:sz="0" w:space="0" w:color="auto"/>
                                            <w:left w:val="none" w:sz="0" w:space="0" w:color="auto"/>
                                            <w:bottom w:val="none" w:sz="0" w:space="0" w:color="auto"/>
                                            <w:right w:val="none" w:sz="0" w:space="0" w:color="auto"/>
                                          </w:divBdr>
                                        </w:div>
                                        <w:div w:id="312637303">
                                          <w:marLeft w:val="0"/>
                                          <w:marRight w:val="0"/>
                                          <w:marTop w:val="0"/>
                                          <w:marBottom w:val="0"/>
                                          <w:divBdr>
                                            <w:top w:val="none" w:sz="0" w:space="0" w:color="auto"/>
                                            <w:left w:val="none" w:sz="0" w:space="0" w:color="auto"/>
                                            <w:bottom w:val="none" w:sz="0" w:space="0" w:color="auto"/>
                                            <w:right w:val="none" w:sz="0" w:space="0" w:color="auto"/>
                                          </w:divBdr>
                                        </w:div>
                                        <w:div w:id="731343452">
                                          <w:marLeft w:val="0"/>
                                          <w:marRight w:val="0"/>
                                          <w:marTop w:val="0"/>
                                          <w:marBottom w:val="0"/>
                                          <w:divBdr>
                                            <w:top w:val="none" w:sz="0" w:space="0" w:color="auto"/>
                                            <w:left w:val="none" w:sz="0" w:space="0" w:color="auto"/>
                                            <w:bottom w:val="none" w:sz="0" w:space="0" w:color="auto"/>
                                            <w:right w:val="none" w:sz="0" w:space="0" w:color="auto"/>
                                          </w:divBdr>
                                        </w:div>
                                        <w:div w:id="1679887958">
                                          <w:marLeft w:val="0"/>
                                          <w:marRight w:val="0"/>
                                          <w:marTop w:val="0"/>
                                          <w:marBottom w:val="0"/>
                                          <w:divBdr>
                                            <w:top w:val="none" w:sz="0" w:space="0" w:color="auto"/>
                                            <w:left w:val="none" w:sz="0" w:space="0" w:color="auto"/>
                                            <w:bottom w:val="none" w:sz="0" w:space="0" w:color="auto"/>
                                            <w:right w:val="none" w:sz="0" w:space="0" w:color="auto"/>
                                          </w:divBdr>
                                        </w:div>
                                        <w:div w:id="2035572117">
                                          <w:marLeft w:val="0"/>
                                          <w:marRight w:val="0"/>
                                          <w:marTop w:val="0"/>
                                          <w:marBottom w:val="0"/>
                                          <w:divBdr>
                                            <w:top w:val="none" w:sz="0" w:space="0" w:color="auto"/>
                                            <w:left w:val="none" w:sz="0" w:space="0" w:color="auto"/>
                                            <w:bottom w:val="none" w:sz="0" w:space="0" w:color="auto"/>
                                            <w:right w:val="none" w:sz="0" w:space="0" w:color="auto"/>
                                          </w:divBdr>
                                        </w:div>
                                        <w:div w:id="1301837654">
                                          <w:marLeft w:val="0"/>
                                          <w:marRight w:val="0"/>
                                          <w:marTop w:val="0"/>
                                          <w:marBottom w:val="0"/>
                                          <w:divBdr>
                                            <w:top w:val="none" w:sz="0" w:space="0" w:color="auto"/>
                                            <w:left w:val="none" w:sz="0" w:space="0" w:color="auto"/>
                                            <w:bottom w:val="none" w:sz="0" w:space="0" w:color="auto"/>
                                            <w:right w:val="none" w:sz="0" w:space="0" w:color="auto"/>
                                          </w:divBdr>
                                        </w:div>
                                        <w:div w:id="925067824">
                                          <w:marLeft w:val="0"/>
                                          <w:marRight w:val="0"/>
                                          <w:marTop w:val="0"/>
                                          <w:marBottom w:val="0"/>
                                          <w:divBdr>
                                            <w:top w:val="none" w:sz="0" w:space="0" w:color="auto"/>
                                            <w:left w:val="none" w:sz="0" w:space="0" w:color="auto"/>
                                            <w:bottom w:val="none" w:sz="0" w:space="0" w:color="auto"/>
                                            <w:right w:val="none" w:sz="0" w:space="0" w:color="auto"/>
                                          </w:divBdr>
                                        </w:div>
                                        <w:div w:id="1734304899">
                                          <w:marLeft w:val="0"/>
                                          <w:marRight w:val="0"/>
                                          <w:marTop w:val="0"/>
                                          <w:marBottom w:val="0"/>
                                          <w:divBdr>
                                            <w:top w:val="none" w:sz="0" w:space="0" w:color="auto"/>
                                            <w:left w:val="none" w:sz="0" w:space="0" w:color="auto"/>
                                            <w:bottom w:val="none" w:sz="0" w:space="0" w:color="auto"/>
                                            <w:right w:val="none" w:sz="0" w:space="0" w:color="auto"/>
                                          </w:divBdr>
                                        </w:div>
                                        <w:div w:id="195702554">
                                          <w:marLeft w:val="0"/>
                                          <w:marRight w:val="0"/>
                                          <w:marTop w:val="0"/>
                                          <w:marBottom w:val="0"/>
                                          <w:divBdr>
                                            <w:top w:val="none" w:sz="0" w:space="0" w:color="auto"/>
                                            <w:left w:val="none" w:sz="0" w:space="0" w:color="auto"/>
                                            <w:bottom w:val="none" w:sz="0" w:space="0" w:color="auto"/>
                                            <w:right w:val="none" w:sz="0" w:space="0" w:color="auto"/>
                                          </w:divBdr>
                                        </w:div>
                                        <w:div w:id="2106415089">
                                          <w:marLeft w:val="0"/>
                                          <w:marRight w:val="0"/>
                                          <w:marTop w:val="0"/>
                                          <w:marBottom w:val="0"/>
                                          <w:divBdr>
                                            <w:top w:val="none" w:sz="0" w:space="0" w:color="auto"/>
                                            <w:left w:val="none" w:sz="0" w:space="0" w:color="auto"/>
                                            <w:bottom w:val="none" w:sz="0" w:space="0" w:color="auto"/>
                                            <w:right w:val="none" w:sz="0" w:space="0" w:color="auto"/>
                                          </w:divBdr>
                                        </w:div>
                                        <w:div w:id="1306007649">
                                          <w:marLeft w:val="0"/>
                                          <w:marRight w:val="0"/>
                                          <w:marTop w:val="0"/>
                                          <w:marBottom w:val="0"/>
                                          <w:divBdr>
                                            <w:top w:val="none" w:sz="0" w:space="0" w:color="auto"/>
                                            <w:left w:val="none" w:sz="0" w:space="0" w:color="auto"/>
                                            <w:bottom w:val="none" w:sz="0" w:space="0" w:color="auto"/>
                                            <w:right w:val="none" w:sz="0" w:space="0" w:color="auto"/>
                                          </w:divBdr>
                                        </w:div>
                                        <w:div w:id="1243684195">
                                          <w:marLeft w:val="0"/>
                                          <w:marRight w:val="0"/>
                                          <w:marTop w:val="0"/>
                                          <w:marBottom w:val="0"/>
                                          <w:divBdr>
                                            <w:top w:val="none" w:sz="0" w:space="0" w:color="auto"/>
                                            <w:left w:val="none" w:sz="0" w:space="0" w:color="auto"/>
                                            <w:bottom w:val="none" w:sz="0" w:space="0" w:color="auto"/>
                                            <w:right w:val="none" w:sz="0" w:space="0" w:color="auto"/>
                                          </w:divBdr>
                                        </w:div>
                                      </w:divsChild>
                                    </w:div>
                                    <w:div w:id="1832915360">
                                      <w:marLeft w:val="0"/>
                                      <w:marRight w:val="0"/>
                                      <w:marTop w:val="0"/>
                                      <w:marBottom w:val="0"/>
                                      <w:divBdr>
                                        <w:top w:val="none" w:sz="0" w:space="0" w:color="auto"/>
                                        <w:left w:val="none" w:sz="0" w:space="0" w:color="auto"/>
                                        <w:bottom w:val="none" w:sz="0" w:space="0" w:color="auto"/>
                                        <w:right w:val="none" w:sz="0" w:space="0" w:color="auto"/>
                                      </w:divBdr>
                                    </w:div>
                                    <w:div w:id="726221939">
                                      <w:marLeft w:val="0"/>
                                      <w:marRight w:val="0"/>
                                      <w:marTop w:val="0"/>
                                      <w:marBottom w:val="0"/>
                                      <w:divBdr>
                                        <w:top w:val="none" w:sz="0" w:space="0" w:color="auto"/>
                                        <w:left w:val="none" w:sz="0" w:space="0" w:color="auto"/>
                                        <w:bottom w:val="none" w:sz="0" w:space="0" w:color="auto"/>
                                        <w:right w:val="none" w:sz="0" w:space="0" w:color="auto"/>
                                      </w:divBdr>
                                    </w:div>
                                    <w:div w:id="40792936">
                                      <w:marLeft w:val="0"/>
                                      <w:marRight w:val="0"/>
                                      <w:marTop w:val="0"/>
                                      <w:marBottom w:val="0"/>
                                      <w:divBdr>
                                        <w:top w:val="none" w:sz="0" w:space="0" w:color="auto"/>
                                        <w:left w:val="none" w:sz="0" w:space="0" w:color="auto"/>
                                        <w:bottom w:val="none" w:sz="0" w:space="0" w:color="auto"/>
                                        <w:right w:val="none" w:sz="0" w:space="0" w:color="auto"/>
                                      </w:divBdr>
                                    </w:div>
                                    <w:div w:id="316880938">
                                      <w:marLeft w:val="0"/>
                                      <w:marRight w:val="0"/>
                                      <w:marTop w:val="0"/>
                                      <w:marBottom w:val="0"/>
                                      <w:divBdr>
                                        <w:top w:val="none" w:sz="0" w:space="0" w:color="auto"/>
                                        <w:left w:val="none" w:sz="0" w:space="0" w:color="auto"/>
                                        <w:bottom w:val="none" w:sz="0" w:space="0" w:color="auto"/>
                                        <w:right w:val="none" w:sz="0" w:space="0" w:color="auto"/>
                                      </w:divBdr>
                                    </w:div>
                                    <w:div w:id="1238443583">
                                      <w:marLeft w:val="0"/>
                                      <w:marRight w:val="0"/>
                                      <w:marTop w:val="0"/>
                                      <w:marBottom w:val="0"/>
                                      <w:divBdr>
                                        <w:top w:val="none" w:sz="0" w:space="0" w:color="auto"/>
                                        <w:left w:val="none" w:sz="0" w:space="0" w:color="auto"/>
                                        <w:bottom w:val="none" w:sz="0" w:space="0" w:color="auto"/>
                                        <w:right w:val="none" w:sz="0" w:space="0" w:color="auto"/>
                                      </w:divBdr>
                                    </w:div>
                                    <w:div w:id="1414930895">
                                      <w:marLeft w:val="0"/>
                                      <w:marRight w:val="0"/>
                                      <w:marTop w:val="0"/>
                                      <w:marBottom w:val="0"/>
                                      <w:divBdr>
                                        <w:top w:val="none" w:sz="0" w:space="0" w:color="auto"/>
                                        <w:left w:val="none" w:sz="0" w:space="0" w:color="auto"/>
                                        <w:bottom w:val="none" w:sz="0" w:space="0" w:color="auto"/>
                                        <w:right w:val="none" w:sz="0" w:space="0" w:color="auto"/>
                                      </w:divBdr>
                                    </w:div>
                                    <w:div w:id="102846724">
                                      <w:marLeft w:val="0"/>
                                      <w:marRight w:val="0"/>
                                      <w:marTop w:val="0"/>
                                      <w:marBottom w:val="0"/>
                                      <w:divBdr>
                                        <w:top w:val="none" w:sz="0" w:space="0" w:color="auto"/>
                                        <w:left w:val="none" w:sz="0" w:space="0" w:color="auto"/>
                                        <w:bottom w:val="none" w:sz="0" w:space="0" w:color="auto"/>
                                        <w:right w:val="none" w:sz="0" w:space="0" w:color="auto"/>
                                      </w:divBdr>
                                    </w:div>
                                    <w:div w:id="346758038">
                                      <w:marLeft w:val="0"/>
                                      <w:marRight w:val="0"/>
                                      <w:marTop w:val="0"/>
                                      <w:marBottom w:val="0"/>
                                      <w:divBdr>
                                        <w:top w:val="none" w:sz="0" w:space="0" w:color="auto"/>
                                        <w:left w:val="none" w:sz="0" w:space="0" w:color="auto"/>
                                        <w:bottom w:val="none" w:sz="0" w:space="0" w:color="auto"/>
                                        <w:right w:val="none" w:sz="0" w:space="0" w:color="auto"/>
                                      </w:divBdr>
                                    </w:div>
                                    <w:div w:id="1416589137">
                                      <w:marLeft w:val="0"/>
                                      <w:marRight w:val="0"/>
                                      <w:marTop w:val="0"/>
                                      <w:marBottom w:val="0"/>
                                      <w:divBdr>
                                        <w:top w:val="none" w:sz="0" w:space="0" w:color="auto"/>
                                        <w:left w:val="none" w:sz="0" w:space="0" w:color="auto"/>
                                        <w:bottom w:val="none" w:sz="0" w:space="0" w:color="auto"/>
                                        <w:right w:val="none" w:sz="0" w:space="0" w:color="auto"/>
                                      </w:divBdr>
                                    </w:div>
                                    <w:div w:id="245310438">
                                      <w:marLeft w:val="0"/>
                                      <w:marRight w:val="0"/>
                                      <w:marTop w:val="0"/>
                                      <w:marBottom w:val="0"/>
                                      <w:divBdr>
                                        <w:top w:val="none" w:sz="0" w:space="0" w:color="auto"/>
                                        <w:left w:val="none" w:sz="0" w:space="0" w:color="auto"/>
                                        <w:bottom w:val="none" w:sz="0" w:space="0" w:color="auto"/>
                                        <w:right w:val="none" w:sz="0" w:space="0" w:color="auto"/>
                                      </w:divBdr>
                                    </w:div>
                                    <w:div w:id="1262180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501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hyperlink" Target="http://www.wales.nhs.uk/sitesplus/863/page/9518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338</Words>
  <Characters>1927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2018-09-11T11:14:00Z</dcterms:created>
  <dcterms:modified xsi:type="dcterms:W3CDTF">2018-09-11T11:14:00Z</dcterms:modified>
</cp:coreProperties>
</file>