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40EE" w:rsidRPr="008D40EE" w:rsidRDefault="008D40EE" w:rsidP="008D40E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D40E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Olwen stars in Welsh Government nurse recruitment campaign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D40E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9 May 2017 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Our singing nurse Olwen Morgan has revealed another talent as one of the faces of the Welsh Government’s nurse recruitment campaign. </w:t>
      </w:r>
      <w:r w:rsidRPr="008D40E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With video.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3067050" cy="2688461"/>
            <wp:effectExtent l="0" t="0" r="0" b="0"/>
            <wp:wrapThrough wrapText="bothSides">
              <wp:wrapPolygon edited="0">
                <wp:start x="0" y="0"/>
                <wp:lineTo x="0" y="21432"/>
                <wp:lineTo x="21466" y="21432"/>
                <wp:lineTo x="21466" y="0"/>
                <wp:lineTo x="0" y="0"/>
              </wp:wrapPolygon>
            </wp:wrapThrough>
            <wp:docPr id="2" name="Picture 2" descr="Olwen Morgan n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lwen Morgan new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26884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Neath Port Talbot Hospital’s senior matron appears in a new video and promotional images showing her at work and as an artist at her home in Llandovery.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Our video of Olwen performing Myfanwy in the Neath Port Talbot Hospital atrium during the 50th anniversary of the </w:t>
      </w:r>
      <w:proofErr w:type="spellStart"/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Aberfan</w:t>
      </w:r>
      <w:proofErr w:type="spellEnd"/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disaster was seen around the world last October.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while we all knew she could sing we had no idea Olwen was a talented artist too.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Her name was put forward for consideration for the new recruitment campaign by Neath Port Talbot Hospital Unit Nurse Director Lesley Jenkins.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Olwen was then picked and a production team arrived at Neath Port Talbot to film a sequence for the video that showed her interacting with colleagues and patients</w:t>
      </w:r>
    </w:p>
    <w:p w:rsidR="008D40EE" w:rsidRPr="008D40EE" w:rsidRDefault="00653FA2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2066290</wp:posOffset>
            </wp:positionH>
            <wp:positionV relativeFrom="paragraph">
              <wp:posOffset>204470</wp:posOffset>
            </wp:positionV>
            <wp:extent cx="3795395" cy="1909445"/>
            <wp:effectExtent l="0" t="0" r="0" b="0"/>
            <wp:wrapThrough wrapText="bothSides">
              <wp:wrapPolygon edited="0">
                <wp:start x="0" y="0"/>
                <wp:lineTo x="0" y="21334"/>
                <wp:lineTo x="21466" y="21334"/>
                <wp:lineTo x="21466" y="0"/>
                <wp:lineTo x="0" y="0"/>
              </wp:wrapPolygon>
            </wp:wrapThrough>
            <wp:docPr id="1" name="Picture 1" descr="Olwen Morgan pos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lwen Morgan post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5395" cy="190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D40EE"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the campaign also emphasises work-life balance, Olwen was asked about her hobbies.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“When I told them about my artwork, they asked if they could film me at home as well,” </w:t>
      </w: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said.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my favourite subject in school. I love doing it. It’s the one thing that relaxes me.”</w:t>
      </w:r>
    </w:p>
    <w:p w:rsid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D541E" w:rsidRPr="008D40EE" w:rsidRDefault="003D541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hyperlink r:id="rId6" w:history="1">
        <w:r w:rsidRPr="00CE6385">
          <w:rPr>
            <w:rStyle w:val="Hyperlink"/>
            <w:rFonts w:ascii="Verdana" w:eastAsia="Times New Roman" w:hAnsi="Verdana" w:cs="Times New Roman"/>
            <w:sz w:val="18"/>
            <w:szCs w:val="18"/>
            <w:lang w:eastAsia="en-GB"/>
          </w:rPr>
          <w:t>https://www.youtube.com/watch?v=Y6e6kFNdfJs</w:t>
        </w:r>
      </w:hyperlink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p w:rsidR="008D40EE" w:rsidRPr="008D40EE" w:rsidRDefault="008D40EE" w:rsidP="008D40E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D40EE" w:rsidRPr="008D40EE" w:rsidRDefault="008D40EE" w:rsidP="008D40E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8D40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D40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D40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D40E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D40E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0EE"/>
    <w:rsid w:val="000968FF"/>
    <w:rsid w:val="001D5B40"/>
    <w:rsid w:val="003D541E"/>
    <w:rsid w:val="00653FA2"/>
    <w:rsid w:val="008D4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974E19"/>
  <w15:chartTrackingRefBased/>
  <w15:docId w15:val="{C058D333-282C-4C9F-87EA-3B9AB69E6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D40EE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D40E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88374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462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48351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44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5897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75093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1471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1349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601658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7016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1722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0934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8551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7109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4293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7085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3893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9866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8669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8109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539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6913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1766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1551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611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24397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0084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07903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Y6e6kFNdfJs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3</cp:revision>
  <dcterms:created xsi:type="dcterms:W3CDTF">2019-01-31T13:55:00Z</dcterms:created>
  <dcterms:modified xsi:type="dcterms:W3CDTF">2019-03-20T13:59:00Z</dcterms:modified>
</cp:coreProperties>
</file>