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3146" w:rsidRPr="00E13146" w:rsidRDefault="00E13146" w:rsidP="00E1314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13146">
        <w:rPr>
          <w:rFonts w:ascii="Verdana" w:eastAsia="Times New Roman" w:hAnsi="Verdana" w:cs="Times New Roman"/>
          <w:b/>
          <w:bCs/>
          <w:color w:val="4672B4"/>
          <w:kern w:val="36"/>
          <w:sz w:val="27"/>
          <w:szCs w:val="27"/>
          <w:lang w:eastAsia="en-GB"/>
        </w:rPr>
        <w:t>Calling nominations for ABMU’s Top 70 stars</w:t>
      </w:r>
    </w:p>
    <w:p w:rsidR="00E13146" w:rsidRPr="00E13146" w:rsidRDefault="00E13146" w:rsidP="00E13146">
      <w:pPr>
        <w:shd w:val="clear" w:color="auto" w:fill="FFFFFF"/>
        <w:spacing w:after="0" w:line="336" w:lineRule="atLeast"/>
        <w:rPr>
          <w:rFonts w:ascii="Verdana" w:eastAsia="Times New Roman" w:hAnsi="Verdana" w:cs="Times New Roman"/>
          <w:color w:val="883580"/>
          <w:sz w:val="16"/>
          <w:szCs w:val="16"/>
          <w:lang w:eastAsia="en-GB"/>
        </w:rPr>
      </w:pPr>
      <w:r w:rsidRPr="00E13146">
        <w:rPr>
          <w:rFonts w:ascii="Verdana" w:eastAsia="Times New Roman" w:hAnsi="Verdana" w:cs="Times New Roman"/>
          <w:color w:val="883580"/>
          <w:sz w:val="16"/>
          <w:szCs w:val="16"/>
          <w:lang w:eastAsia="en-GB"/>
        </w:rPr>
        <w:t xml:space="preserve">Thursday, 10 May 2018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Health and care staff who have gone over and above the call of duty are in line for UK-wide recognition as part of the NHS’s 70th birthday celebrations.</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487C0E"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357505</wp:posOffset>
            </wp:positionV>
            <wp:extent cx="3185160" cy="1242060"/>
            <wp:effectExtent l="0" t="0" r="0" b="0"/>
            <wp:wrapThrough wrapText="bothSides">
              <wp:wrapPolygon edited="0">
                <wp:start x="0" y="0"/>
                <wp:lineTo x="0" y="21202"/>
                <wp:lineTo x="21445" y="21202"/>
                <wp:lineTo x="21445" y="0"/>
                <wp:lineTo x="0" y="0"/>
              </wp:wrapPolygon>
            </wp:wrapThrough>
            <wp:docPr id="1" name="Picture 1" descr="NHS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7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85160" cy="1242060"/>
                    </a:xfrm>
                    <a:prstGeom prst="rect">
                      <a:avLst/>
                    </a:prstGeom>
                    <a:noFill/>
                    <a:ln>
                      <a:noFill/>
                    </a:ln>
                  </pic:spPr>
                </pic:pic>
              </a:graphicData>
            </a:graphic>
            <wp14:sizeRelH relativeFrom="page">
              <wp14:pctWidth>0</wp14:pctWidth>
            </wp14:sizeRelH>
            <wp14:sizeRelV relativeFrom="page">
              <wp14:pctHeight>0</wp14:pctHeight>
            </wp14:sizeRelV>
          </wp:anchor>
        </w:drawing>
      </w:r>
      <w:r w:rsidR="00E13146" w:rsidRPr="00E13146">
        <w:rPr>
          <w:rFonts w:ascii="Verdana" w:eastAsia="Times New Roman" w:hAnsi="Verdana" w:cs="Times New Roman"/>
          <w:color w:val="000000"/>
          <w:sz w:val="18"/>
          <w:szCs w:val="18"/>
          <w:lang w:eastAsia="en-GB"/>
        </w:rPr>
        <w:t>ABMU is keen for our patients, staff and the public to get involved and nominate employees who have made an exceptional contribution to patient care, health and care services and local communities over the past 70 years.</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bookmarkStart w:id="0" w:name="_GoBack"/>
      <w:bookmarkEnd w:id="0"/>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Nominations will be put to a public vote this month culminating in a shortlist of Health and Care’s Top 70 Stars.</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xml:space="preserve">Chief Executive for ABMU Tracy </w:t>
      </w:r>
      <w:proofErr w:type="spellStart"/>
      <w:r w:rsidRPr="00E13146">
        <w:rPr>
          <w:rFonts w:ascii="Verdana" w:eastAsia="Times New Roman" w:hAnsi="Verdana" w:cs="Times New Roman"/>
          <w:color w:val="000000"/>
          <w:sz w:val="18"/>
          <w:szCs w:val="18"/>
          <w:lang w:eastAsia="en-GB"/>
        </w:rPr>
        <w:t>Myhill</w:t>
      </w:r>
      <w:proofErr w:type="spellEnd"/>
      <w:r w:rsidRPr="00E13146">
        <w:rPr>
          <w:rFonts w:ascii="Verdana" w:eastAsia="Times New Roman" w:hAnsi="Verdana" w:cs="Times New Roman"/>
          <w:color w:val="000000"/>
          <w:sz w:val="18"/>
          <w:szCs w:val="18"/>
          <w:lang w:eastAsia="en-GB"/>
        </w:rPr>
        <w:t xml:space="preserve">, said: </w:t>
      </w:r>
      <w:r w:rsidRPr="00E13146">
        <w:rPr>
          <w:rFonts w:ascii="Verdana" w:eastAsia="Times New Roman" w:hAnsi="Verdana" w:cs="Times New Roman"/>
          <w:b/>
          <w:bCs/>
          <w:color w:val="000000"/>
          <w:sz w:val="18"/>
          <w:szCs w:val="18"/>
          <w:lang w:eastAsia="en-GB"/>
        </w:rPr>
        <w:t xml:space="preserve">“Passionate, dedicated, caring.  Three words I use to describe our staff who are the very lifeblood of the services we provide to our patients and communities.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b/>
          <w:bCs/>
          <w:color w:val="000000"/>
          <w:sz w:val="18"/>
          <w:szCs w:val="18"/>
          <w:lang w:eastAsia="en-GB"/>
        </w:rPr>
        <w:t>“This seems such a fitting way to recognise their contributions on a national scale and I’d very much encourage our patients, staff and partners to take part in this opportunity and celebrate these contributions made across our services.”</w:t>
      </w:r>
    </w:p>
    <w:p w:rsidR="00E13146" w:rsidRPr="00E13146" w:rsidRDefault="00E13146" w:rsidP="00E13146">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E13146">
        <w:rPr>
          <w:rFonts w:ascii="Verdana" w:eastAsia="Times New Roman" w:hAnsi="Verdana" w:cs="Times New Roman"/>
          <w:b/>
          <w:bCs/>
          <w:color w:val="883580"/>
          <w:sz w:val="20"/>
          <w:szCs w:val="20"/>
          <w:lang w:eastAsia="en-GB"/>
        </w:rPr>
        <w:t>Who can nominate/be nominated?</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Anyone who has worked for the NHS and wider health and care sector over the past 70 years in England, Wales, Scotland or Northern Ireland can be nominated, whether still living or since passed.</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Launched this month by the NHS Confederation, the list of the UK’s Top 70 standout staff will be revealed at the NHS Confederation’s annual conference on 13th and 14th June, just three weeks before the NHS celebrates its 70th anniversary on 5th July.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Danny Mortimer, deputy chief executive of the NHS Confederation, said: </w:t>
      </w:r>
      <w:r w:rsidRPr="00E13146">
        <w:rPr>
          <w:rFonts w:ascii="Verdana" w:eastAsia="Times New Roman" w:hAnsi="Verdana" w:cs="Times New Roman"/>
          <w:b/>
          <w:bCs/>
          <w:color w:val="000000"/>
          <w:sz w:val="18"/>
          <w:szCs w:val="18"/>
          <w:lang w:eastAsia="en-GB"/>
        </w:rPr>
        <w:t>“Since the first NHS hospital was opened in 1948, heroic staff have toiled around the clock to provide the best possible care to the population of Britain.</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b/>
          <w:bCs/>
          <w:color w:val="000000"/>
          <w:sz w:val="18"/>
          <w:szCs w:val="18"/>
          <w:lang w:eastAsia="en-GB"/>
        </w:rPr>
        <w:t>“Whether living or passed on, their tireless efforts to provide the best possible treatment and care to every single patient should not be forgotten.</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b/>
          <w:bCs/>
          <w:color w:val="000000"/>
          <w:sz w:val="18"/>
          <w:szCs w:val="18"/>
          <w:lang w:eastAsia="en-GB"/>
        </w:rPr>
        <w:t>“By recognising members of our NHS workforce through the decades, we wish to both celebrate the past and shape the future of our health and care system.”</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lastRenderedPageBreak/>
        <w:t> </w:t>
      </w:r>
    </w:p>
    <w:p w:rsidR="00E13146" w:rsidRPr="00E13146" w:rsidRDefault="00E13146" w:rsidP="00E13146">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E13146">
        <w:rPr>
          <w:rFonts w:ascii="Verdana" w:eastAsia="Times New Roman" w:hAnsi="Verdana" w:cs="Times New Roman"/>
          <w:b/>
          <w:bCs/>
          <w:color w:val="883580"/>
          <w:sz w:val="20"/>
          <w:szCs w:val="20"/>
          <w:lang w:eastAsia="en-GB"/>
        </w:rPr>
        <w:t>How to nominate and vote</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b/>
          <w:bCs/>
          <w:color w:val="000000"/>
          <w:sz w:val="18"/>
          <w:szCs w:val="18"/>
          <w:lang w:eastAsia="en-GB"/>
        </w:rPr>
        <w:t>Nominations are open until 17th May and voting runs until 29th May</w:t>
      </w:r>
      <w:r w:rsidRPr="00E13146">
        <w:rPr>
          <w:rFonts w:ascii="Verdana" w:eastAsia="Times New Roman" w:hAnsi="Verdana" w:cs="Times New Roman"/>
          <w:color w:val="000000"/>
          <w:sz w:val="18"/>
          <w:szCs w:val="18"/>
          <w:lang w:eastAsia="en-GB"/>
        </w:rPr>
        <w:t>.</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xml:space="preserve">Voting platform: </w:t>
      </w:r>
      <w:hyperlink r:id="rId5" w:history="1">
        <w:r w:rsidRPr="00E13146">
          <w:rPr>
            <w:rFonts w:ascii="Verdana" w:eastAsia="Times New Roman" w:hAnsi="Verdana" w:cs="Times New Roman"/>
            <w:color w:val="4672B4"/>
            <w:sz w:val="18"/>
            <w:szCs w:val="18"/>
            <w:lang w:eastAsia="en-GB"/>
          </w:rPr>
          <w:t>https://70stars.crowdicity.com/</w:t>
        </w:r>
      </w:hyperlink>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xml:space="preserve">Supporting blog post: </w:t>
      </w:r>
      <w:hyperlink r:id="rId6" w:history="1">
        <w:r w:rsidRPr="00E13146">
          <w:rPr>
            <w:rFonts w:ascii="Verdana" w:eastAsia="Times New Roman" w:hAnsi="Verdana" w:cs="Times New Roman"/>
            <w:color w:val="4672B4"/>
            <w:sz w:val="18"/>
            <w:szCs w:val="18"/>
            <w:lang w:eastAsia="en-GB"/>
          </w:rPr>
          <w:t>http://www.nhsconfed.org/blog/2018/05/nhs-heroes-have-been-with-me-every-step-of-the-way</w:t>
        </w:r>
      </w:hyperlink>
    </w:p>
    <w:p w:rsidR="00E13146" w:rsidRPr="00E13146" w:rsidRDefault="00E13146" w:rsidP="00E13146">
      <w:pPr>
        <w:shd w:val="clear" w:color="auto" w:fill="FFFFFF"/>
        <w:spacing w:after="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w:t>
      </w:r>
    </w:p>
    <w:p w:rsidR="00E13146" w:rsidRPr="00E13146" w:rsidRDefault="00E13146" w:rsidP="00E13146">
      <w:pPr>
        <w:shd w:val="clear" w:color="auto" w:fill="FFFFFF"/>
        <w:spacing w:after="100" w:line="336" w:lineRule="atLeast"/>
        <w:rPr>
          <w:rFonts w:ascii="Verdana" w:eastAsia="Times New Roman" w:hAnsi="Verdana" w:cs="Times New Roman"/>
          <w:color w:val="000000"/>
          <w:sz w:val="18"/>
          <w:szCs w:val="18"/>
          <w:lang w:eastAsia="en-GB"/>
        </w:rPr>
      </w:pPr>
      <w:r w:rsidRPr="00E13146">
        <w:rPr>
          <w:rFonts w:ascii="Verdana" w:eastAsia="Times New Roman" w:hAnsi="Verdana" w:cs="Times New Roman"/>
          <w:color w:val="000000"/>
          <w:sz w:val="18"/>
          <w:szCs w:val="18"/>
          <w:lang w:eastAsia="en-GB"/>
        </w:rPr>
        <w:t xml:space="preserve">Source: </w:t>
      </w:r>
      <w:hyperlink r:id="rId7" w:history="1">
        <w:proofErr w:type="spellStart"/>
        <w:r w:rsidRPr="00E13146">
          <w:rPr>
            <w:rFonts w:ascii="Verdana" w:eastAsia="Times New Roman" w:hAnsi="Verdana" w:cs="Times New Roman"/>
            <w:color w:val="4672B4"/>
            <w:sz w:val="18"/>
            <w:szCs w:val="18"/>
            <w:lang w:eastAsia="en-GB"/>
          </w:rPr>
          <w:t>Abertawe</w:t>
        </w:r>
        <w:proofErr w:type="spellEnd"/>
        <w:r w:rsidRPr="00E13146">
          <w:rPr>
            <w:rFonts w:ascii="Verdana" w:eastAsia="Times New Roman" w:hAnsi="Verdana" w:cs="Times New Roman"/>
            <w:color w:val="4672B4"/>
            <w:sz w:val="18"/>
            <w:szCs w:val="18"/>
            <w:lang w:eastAsia="en-GB"/>
          </w:rPr>
          <w:t xml:space="preserve"> Bro </w:t>
        </w:r>
        <w:proofErr w:type="spellStart"/>
        <w:r w:rsidRPr="00E13146">
          <w:rPr>
            <w:rFonts w:ascii="Verdana" w:eastAsia="Times New Roman" w:hAnsi="Verdana" w:cs="Times New Roman"/>
            <w:color w:val="4672B4"/>
            <w:sz w:val="18"/>
            <w:szCs w:val="18"/>
            <w:lang w:eastAsia="en-GB"/>
          </w:rPr>
          <w:t>Morgannwg</w:t>
        </w:r>
        <w:proofErr w:type="spellEnd"/>
        <w:r w:rsidRPr="00E13146">
          <w:rPr>
            <w:rFonts w:ascii="Verdana" w:eastAsia="Times New Roman" w:hAnsi="Verdana" w:cs="Times New Roman"/>
            <w:color w:val="4672B4"/>
            <w:sz w:val="18"/>
            <w:szCs w:val="18"/>
            <w:lang w:eastAsia="en-GB"/>
          </w:rPr>
          <w:t xml:space="preserve"> University Health Board</w:t>
        </w:r>
      </w:hyperlink>
      <w:r w:rsidRPr="00E1314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146"/>
    <w:rsid w:val="000968FF"/>
    <w:rsid w:val="001D5B40"/>
    <w:rsid w:val="00487C0E"/>
    <w:rsid w:val="00E131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7E0EC4-44CB-4AB6-883D-55F3E57BA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E13146"/>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13146"/>
    <w:rPr>
      <w:rFonts w:ascii="Times New Roman" w:eastAsia="Times New Roman" w:hAnsi="Times New Roman" w:cs="Times New Roman"/>
      <w:b/>
      <w:bCs/>
      <w:color w:val="883580"/>
      <w:sz w:val="26"/>
      <w:szCs w:val="26"/>
      <w:lang w:eastAsia="en-GB"/>
    </w:rPr>
  </w:style>
  <w:style w:type="character" w:styleId="Hyperlink">
    <w:name w:val="Hyperlink"/>
    <w:basedOn w:val="DefaultParagraphFont"/>
    <w:uiPriority w:val="99"/>
    <w:semiHidden/>
    <w:unhideWhenUsed/>
    <w:rsid w:val="00E13146"/>
    <w:rPr>
      <w:strike w:val="0"/>
      <w:dstrike w:val="0"/>
      <w:color w:val="4672B4"/>
      <w:u w:val="none"/>
      <w:effect w:val="none"/>
    </w:rPr>
  </w:style>
  <w:style w:type="character" w:styleId="Strong">
    <w:name w:val="Strong"/>
    <w:basedOn w:val="DefaultParagraphFont"/>
    <w:uiPriority w:val="22"/>
    <w:qFormat/>
    <w:rsid w:val="00E1314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8940600">
      <w:bodyDiv w:val="1"/>
      <w:marLeft w:val="0"/>
      <w:marRight w:val="0"/>
      <w:marTop w:val="0"/>
      <w:marBottom w:val="0"/>
      <w:divBdr>
        <w:top w:val="none" w:sz="0" w:space="0" w:color="auto"/>
        <w:left w:val="none" w:sz="0" w:space="0" w:color="auto"/>
        <w:bottom w:val="none" w:sz="0" w:space="0" w:color="auto"/>
        <w:right w:val="none" w:sz="0" w:space="0" w:color="auto"/>
      </w:divBdr>
      <w:divsChild>
        <w:div w:id="2061858270">
          <w:marLeft w:val="0"/>
          <w:marRight w:val="0"/>
          <w:marTop w:val="100"/>
          <w:marBottom w:val="100"/>
          <w:divBdr>
            <w:top w:val="none" w:sz="0" w:space="0" w:color="auto"/>
            <w:left w:val="none" w:sz="0" w:space="0" w:color="auto"/>
            <w:bottom w:val="none" w:sz="0" w:space="0" w:color="auto"/>
            <w:right w:val="none" w:sz="0" w:space="0" w:color="auto"/>
          </w:divBdr>
          <w:divsChild>
            <w:div w:id="467012168">
              <w:marLeft w:val="0"/>
              <w:marRight w:val="0"/>
              <w:marTop w:val="0"/>
              <w:marBottom w:val="0"/>
              <w:divBdr>
                <w:top w:val="none" w:sz="0" w:space="0" w:color="auto"/>
                <w:left w:val="none" w:sz="0" w:space="0" w:color="auto"/>
                <w:bottom w:val="none" w:sz="0" w:space="0" w:color="auto"/>
                <w:right w:val="none" w:sz="0" w:space="0" w:color="auto"/>
              </w:divBdr>
              <w:divsChild>
                <w:div w:id="227231473">
                  <w:marLeft w:val="150"/>
                  <w:marRight w:val="150"/>
                  <w:marTop w:val="0"/>
                  <w:marBottom w:val="0"/>
                  <w:divBdr>
                    <w:top w:val="none" w:sz="0" w:space="0" w:color="auto"/>
                    <w:left w:val="none" w:sz="0" w:space="0" w:color="auto"/>
                    <w:bottom w:val="none" w:sz="0" w:space="0" w:color="auto"/>
                    <w:right w:val="none" w:sz="0" w:space="0" w:color="auto"/>
                  </w:divBdr>
                  <w:divsChild>
                    <w:div w:id="345062101">
                      <w:marLeft w:val="0"/>
                      <w:marRight w:val="0"/>
                      <w:marTop w:val="0"/>
                      <w:marBottom w:val="0"/>
                      <w:divBdr>
                        <w:top w:val="none" w:sz="0" w:space="0" w:color="auto"/>
                        <w:left w:val="none" w:sz="0" w:space="0" w:color="auto"/>
                        <w:bottom w:val="none" w:sz="0" w:space="0" w:color="auto"/>
                        <w:right w:val="none" w:sz="0" w:space="0" w:color="auto"/>
                      </w:divBdr>
                      <w:divsChild>
                        <w:div w:id="611548766">
                          <w:marLeft w:val="0"/>
                          <w:marRight w:val="0"/>
                          <w:marTop w:val="0"/>
                          <w:marBottom w:val="0"/>
                          <w:divBdr>
                            <w:top w:val="none" w:sz="0" w:space="0" w:color="auto"/>
                            <w:left w:val="none" w:sz="0" w:space="0" w:color="auto"/>
                            <w:bottom w:val="none" w:sz="0" w:space="0" w:color="auto"/>
                            <w:right w:val="none" w:sz="0" w:space="0" w:color="auto"/>
                          </w:divBdr>
                          <w:divsChild>
                            <w:div w:id="1153763489">
                              <w:marLeft w:val="0"/>
                              <w:marRight w:val="0"/>
                              <w:marTop w:val="0"/>
                              <w:marBottom w:val="0"/>
                              <w:divBdr>
                                <w:top w:val="none" w:sz="0" w:space="0" w:color="auto"/>
                                <w:left w:val="none" w:sz="0" w:space="0" w:color="auto"/>
                                <w:bottom w:val="none" w:sz="0" w:space="0" w:color="auto"/>
                                <w:right w:val="none" w:sz="0" w:space="0" w:color="auto"/>
                              </w:divBdr>
                            </w:div>
                            <w:div w:id="2037466429">
                              <w:marLeft w:val="0"/>
                              <w:marRight w:val="0"/>
                              <w:marTop w:val="0"/>
                              <w:marBottom w:val="0"/>
                              <w:divBdr>
                                <w:top w:val="none" w:sz="0" w:space="0" w:color="auto"/>
                                <w:left w:val="none" w:sz="0" w:space="0" w:color="auto"/>
                                <w:bottom w:val="none" w:sz="0" w:space="0" w:color="auto"/>
                                <w:right w:val="none" w:sz="0" w:space="0" w:color="auto"/>
                              </w:divBdr>
                              <w:divsChild>
                                <w:div w:id="636303367">
                                  <w:marLeft w:val="0"/>
                                  <w:marRight w:val="0"/>
                                  <w:marTop w:val="0"/>
                                  <w:marBottom w:val="0"/>
                                  <w:divBdr>
                                    <w:top w:val="none" w:sz="0" w:space="0" w:color="auto"/>
                                    <w:left w:val="none" w:sz="0" w:space="0" w:color="auto"/>
                                    <w:bottom w:val="none" w:sz="0" w:space="0" w:color="auto"/>
                                    <w:right w:val="none" w:sz="0" w:space="0" w:color="auto"/>
                                  </w:divBdr>
                                  <w:divsChild>
                                    <w:div w:id="326637776">
                                      <w:marLeft w:val="0"/>
                                      <w:marRight w:val="0"/>
                                      <w:marTop w:val="0"/>
                                      <w:marBottom w:val="0"/>
                                      <w:divBdr>
                                        <w:top w:val="none" w:sz="0" w:space="0" w:color="auto"/>
                                        <w:left w:val="none" w:sz="0" w:space="0" w:color="auto"/>
                                        <w:bottom w:val="none" w:sz="0" w:space="0" w:color="auto"/>
                                        <w:right w:val="none" w:sz="0" w:space="0" w:color="auto"/>
                                      </w:divBdr>
                                    </w:div>
                                    <w:div w:id="1969895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128426">
                              <w:marLeft w:val="0"/>
                              <w:marRight w:val="0"/>
                              <w:marTop w:val="0"/>
                              <w:marBottom w:val="0"/>
                              <w:divBdr>
                                <w:top w:val="none" w:sz="0" w:space="0" w:color="auto"/>
                                <w:left w:val="none" w:sz="0" w:space="0" w:color="auto"/>
                                <w:bottom w:val="none" w:sz="0" w:space="0" w:color="auto"/>
                                <w:right w:val="none" w:sz="0" w:space="0" w:color="auto"/>
                              </w:divBdr>
                              <w:divsChild>
                                <w:div w:id="19281384">
                                  <w:marLeft w:val="0"/>
                                  <w:marRight w:val="0"/>
                                  <w:marTop w:val="0"/>
                                  <w:marBottom w:val="0"/>
                                  <w:divBdr>
                                    <w:top w:val="none" w:sz="0" w:space="0" w:color="auto"/>
                                    <w:left w:val="none" w:sz="0" w:space="0" w:color="auto"/>
                                    <w:bottom w:val="none" w:sz="0" w:space="0" w:color="auto"/>
                                    <w:right w:val="none" w:sz="0" w:space="0" w:color="auto"/>
                                  </w:divBdr>
                                  <w:divsChild>
                                    <w:div w:id="1120420184">
                                      <w:marLeft w:val="0"/>
                                      <w:marRight w:val="0"/>
                                      <w:marTop w:val="0"/>
                                      <w:marBottom w:val="0"/>
                                      <w:divBdr>
                                        <w:top w:val="none" w:sz="0" w:space="0" w:color="auto"/>
                                        <w:left w:val="none" w:sz="0" w:space="0" w:color="auto"/>
                                        <w:bottom w:val="none" w:sz="0" w:space="0" w:color="auto"/>
                                        <w:right w:val="none" w:sz="0" w:space="0" w:color="auto"/>
                                      </w:divBdr>
                                    </w:div>
                                    <w:div w:id="1591696066">
                                      <w:marLeft w:val="0"/>
                                      <w:marRight w:val="0"/>
                                      <w:marTop w:val="0"/>
                                      <w:marBottom w:val="0"/>
                                      <w:divBdr>
                                        <w:top w:val="none" w:sz="0" w:space="0" w:color="auto"/>
                                        <w:left w:val="none" w:sz="0" w:space="0" w:color="auto"/>
                                        <w:bottom w:val="none" w:sz="0" w:space="0" w:color="auto"/>
                                        <w:right w:val="none" w:sz="0" w:space="0" w:color="auto"/>
                                      </w:divBdr>
                                    </w:div>
                                    <w:div w:id="1630353307">
                                      <w:marLeft w:val="0"/>
                                      <w:marRight w:val="0"/>
                                      <w:marTop w:val="0"/>
                                      <w:marBottom w:val="0"/>
                                      <w:divBdr>
                                        <w:top w:val="none" w:sz="0" w:space="0" w:color="auto"/>
                                        <w:left w:val="none" w:sz="0" w:space="0" w:color="auto"/>
                                        <w:bottom w:val="none" w:sz="0" w:space="0" w:color="auto"/>
                                        <w:right w:val="none" w:sz="0" w:space="0" w:color="auto"/>
                                      </w:divBdr>
                                    </w:div>
                                    <w:div w:id="1186555916">
                                      <w:marLeft w:val="0"/>
                                      <w:marRight w:val="0"/>
                                      <w:marTop w:val="0"/>
                                      <w:marBottom w:val="0"/>
                                      <w:divBdr>
                                        <w:top w:val="none" w:sz="0" w:space="0" w:color="auto"/>
                                        <w:left w:val="none" w:sz="0" w:space="0" w:color="auto"/>
                                        <w:bottom w:val="none" w:sz="0" w:space="0" w:color="auto"/>
                                        <w:right w:val="none" w:sz="0" w:space="0" w:color="auto"/>
                                      </w:divBdr>
                                    </w:div>
                                    <w:div w:id="1241410142">
                                      <w:marLeft w:val="0"/>
                                      <w:marRight w:val="0"/>
                                      <w:marTop w:val="0"/>
                                      <w:marBottom w:val="0"/>
                                      <w:divBdr>
                                        <w:top w:val="none" w:sz="0" w:space="0" w:color="auto"/>
                                        <w:left w:val="none" w:sz="0" w:space="0" w:color="auto"/>
                                        <w:bottom w:val="none" w:sz="0" w:space="0" w:color="auto"/>
                                        <w:right w:val="none" w:sz="0" w:space="0" w:color="auto"/>
                                      </w:divBdr>
                                    </w:div>
                                    <w:div w:id="925458719">
                                      <w:marLeft w:val="0"/>
                                      <w:marRight w:val="0"/>
                                      <w:marTop w:val="0"/>
                                      <w:marBottom w:val="0"/>
                                      <w:divBdr>
                                        <w:top w:val="none" w:sz="0" w:space="0" w:color="auto"/>
                                        <w:left w:val="none" w:sz="0" w:space="0" w:color="auto"/>
                                        <w:bottom w:val="none" w:sz="0" w:space="0" w:color="auto"/>
                                        <w:right w:val="none" w:sz="0" w:space="0" w:color="auto"/>
                                      </w:divBdr>
                                    </w:div>
                                    <w:div w:id="2093352741">
                                      <w:marLeft w:val="0"/>
                                      <w:marRight w:val="0"/>
                                      <w:marTop w:val="0"/>
                                      <w:marBottom w:val="0"/>
                                      <w:divBdr>
                                        <w:top w:val="none" w:sz="0" w:space="0" w:color="auto"/>
                                        <w:left w:val="none" w:sz="0" w:space="0" w:color="auto"/>
                                        <w:bottom w:val="none" w:sz="0" w:space="0" w:color="auto"/>
                                        <w:right w:val="none" w:sz="0" w:space="0" w:color="auto"/>
                                      </w:divBdr>
                                    </w:div>
                                    <w:div w:id="478569716">
                                      <w:marLeft w:val="0"/>
                                      <w:marRight w:val="0"/>
                                      <w:marTop w:val="0"/>
                                      <w:marBottom w:val="0"/>
                                      <w:divBdr>
                                        <w:top w:val="none" w:sz="0" w:space="0" w:color="auto"/>
                                        <w:left w:val="none" w:sz="0" w:space="0" w:color="auto"/>
                                        <w:bottom w:val="none" w:sz="0" w:space="0" w:color="auto"/>
                                        <w:right w:val="none" w:sz="0" w:space="0" w:color="auto"/>
                                      </w:divBdr>
                                    </w:div>
                                    <w:div w:id="2039744551">
                                      <w:marLeft w:val="0"/>
                                      <w:marRight w:val="0"/>
                                      <w:marTop w:val="0"/>
                                      <w:marBottom w:val="0"/>
                                      <w:divBdr>
                                        <w:top w:val="none" w:sz="0" w:space="0" w:color="auto"/>
                                        <w:left w:val="none" w:sz="0" w:space="0" w:color="auto"/>
                                        <w:bottom w:val="none" w:sz="0" w:space="0" w:color="auto"/>
                                        <w:right w:val="none" w:sz="0" w:space="0" w:color="auto"/>
                                      </w:divBdr>
                                    </w:div>
                                    <w:div w:id="1338000938">
                                      <w:marLeft w:val="0"/>
                                      <w:marRight w:val="0"/>
                                      <w:marTop w:val="0"/>
                                      <w:marBottom w:val="0"/>
                                      <w:divBdr>
                                        <w:top w:val="none" w:sz="0" w:space="0" w:color="auto"/>
                                        <w:left w:val="none" w:sz="0" w:space="0" w:color="auto"/>
                                        <w:bottom w:val="none" w:sz="0" w:space="0" w:color="auto"/>
                                        <w:right w:val="none" w:sz="0" w:space="0" w:color="auto"/>
                                      </w:divBdr>
                                    </w:div>
                                    <w:div w:id="1330254643">
                                      <w:marLeft w:val="0"/>
                                      <w:marRight w:val="0"/>
                                      <w:marTop w:val="0"/>
                                      <w:marBottom w:val="0"/>
                                      <w:divBdr>
                                        <w:top w:val="none" w:sz="0" w:space="0" w:color="auto"/>
                                        <w:left w:val="none" w:sz="0" w:space="0" w:color="auto"/>
                                        <w:bottom w:val="none" w:sz="0" w:space="0" w:color="auto"/>
                                        <w:right w:val="none" w:sz="0" w:space="0" w:color="auto"/>
                                      </w:divBdr>
                                    </w:div>
                                    <w:div w:id="122967967">
                                      <w:marLeft w:val="0"/>
                                      <w:marRight w:val="0"/>
                                      <w:marTop w:val="0"/>
                                      <w:marBottom w:val="0"/>
                                      <w:divBdr>
                                        <w:top w:val="none" w:sz="0" w:space="0" w:color="auto"/>
                                        <w:left w:val="none" w:sz="0" w:space="0" w:color="auto"/>
                                        <w:bottom w:val="none" w:sz="0" w:space="0" w:color="auto"/>
                                        <w:right w:val="none" w:sz="0" w:space="0" w:color="auto"/>
                                      </w:divBdr>
                                    </w:div>
                                    <w:div w:id="73361386">
                                      <w:marLeft w:val="0"/>
                                      <w:marRight w:val="0"/>
                                      <w:marTop w:val="0"/>
                                      <w:marBottom w:val="0"/>
                                      <w:divBdr>
                                        <w:top w:val="none" w:sz="0" w:space="0" w:color="auto"/>
                                        <w:left w:val="none" w:sz="0" w:space="0" w:color="auto"/>
                                        <w:bottom w:val="none" w:sz="0" w:space="0" w:color="auto"/>
                                        <w:right w:val="none" w:sz="0" w:space="0" w:color="auto"/>
                                      </w:divBdr>
                                    </w:div>
                                    <w:div w:id="321736525">
                                      <w:marLeft w:val="0"/>
                                      <w:marRight w:val="0"/>
                                      <w:marTop w:val="0"/>
                                      <w:marBottom w:val="0"/>
                                      <w:divBdr>
                                        <w:top w:val="none" w:sz="0" w:space="0" w:color="auto"/>
                                        <w:left w:val="none" w:sz="0" w:space="0" w:color="auto"/>
                                        <w:bottom w:val="none" w:sz="0" w:space="0" w:color="auto"/>
                                        <w:right w:val="none" w:sz="0" w:space="0" w:color="auto"/>
                                      </w:divBdr>
                                    </w:div>
                                    <w:div w:id="1851066841">
                                      <w:marLeft w:val="0"/>
                                      <w:marRight w:val="0"/>
                                      <w:marTop w:val="0"/>
                                      <w:marBottom w:val="0"/>
                                      <w:divBdr>
                                        <w:top w:val="none" w:sz="0" w:space="0" w:color="auto"/>
                                        <w:left w:val="none" w:sz="0" w:space="0" w:color="auto"/>
                                        <w:bottom w:val="none" w:sz="0" w:space="0" w:color="auto"/>
                                        <w:right w:val="none" w:sz="0" w:space="0" w:color="auto"/>
                                      </w:divBdr>
                                    </w:div>
                                    <w:div w:id="1375807978">
                                      <w:marLeft w:val="0"/>
                                      <w:marRight w:val="0"/>
                                      <w:marTop w:val="0"/>
                                      <w:marBottom w:val="0"/>
                                      <w:divBdr>
                                        <w:top w:val="none" w:sz="0" w:space="0" w:color="auto"/>
                                        <w:left w:val="none" w:sz="0" w:space="0" w:color="auto"/>
                                        <w:bottom w:val="none" w:sz="0" w:space="0" w:color="auto"/>
                                        <w:right w:val="none" w:sz="0" w:space="0" w:color="auto"/>
                                      </w:divBdr>
                                    </w:div>
                                    <w:div w:id="2096432929">
                                      <w:marLeft w:val="0"/>
                                      <w:marRight w:val="0"/>
                                      <w:marTop w:val="0"/>
                                      <w:marBottom w:val="0"/>
                                      <w:divBdr>
                                        <w:top w:val="none" w:sz="0" w:space="0" w:color="auto"/>
                                        <w:left w:val="none" w:sz="0" w:space="0" w:color="auto"/>
                                        <w:bottom w:val="none" w:sz="0" w:space="0" w:color="auto"/>
                                        <w:right w:val="none" w:sz="0" w:space="0" w:color="auto"/>
                                      </w:divBdr>
                                    </w:div>
                                    <w:div w:id="394817831">
                                      <w:marLeft w:val="0"/>
                                      <w:marRight w:val="0"/>
                                      <w:marTop w:val="0"/>
                                      <w:marBottom w:val="0"/>
                                      <w:divBdr>
                                        <w:top w:val="none" w:sz="0" w:space="0" w:color="auto"/>
                                        <w:left w:val="none" w:sz="0" w:space="0" w:color="auto"/>
                                        <w:bottom w:val="none" w:sz="0" w:space="0" w:color="auto"/>
                                        <w:right w:val="none" w:sz="0" w:space="0" w:color="auto"/>
                                      </w:divBdr>
                                    </w:div>
                                    <w:div w:id="541753312">
                                      <w:marLeft w:val="0"/>
                                      <w:marRight w:val="0"/>
                                      <w:marTop w:val="0"/>
                                      <w:marBottom w:val="0"/>
                                      <w:divBdr>
                                        <w:top w:val="none" w:sz="0" w:space="0" w:color="auto"/>
                                        <w:left w:val="none" w:sz="0" w:space="0" w:color="auto"/>
                                        <w:bottom w:val="none" w:sz="0" w:space="0" w:color="auto"/>
                                        <w:right w:val="none" w:sz="0" w:space="0" w:color="auto"/>
                                      </w:divBdr>
                                    </w:div>
                                    <w:div w:id="1895382758">
                                      <w:marLeft w:val="0"/>
                                      <w:marRight w:val="0"/>
                                      <w:marTop w:val="0"/>
                                      <w:marBottom w:val="0"/>
                                      <w:divBdr>
                                        <w:top w:val="none" w:sz="0" w:space="0" w:color="auto"/>
                                        <w:left w:val="none" w:sz="0" w:space="0" w:color="auto"/>
                                        <w:bottom w:val="none" w:sz="0" w:space="0" w:color="auto"/>
                                        <w:right w:val="none" w:sz="0" w:space="0" w:color="auto"/>
                                      </w:divBdr>
                                    </w:div>
                                    <w:div w:id="443579545">
                                      <w:marLeft w:val="0"/>
                                      <w:marRight w:val="0"/>
                                      <w:marTop w:val="0"/>
                                      <w:marBottom w:val="0"/>
                                      <w:divBdr>
                                        <w:top w:val="none" w:sz="0" w:space="0" w:color="auto"/>
                                        <w:left w:val="none" w:sz="0" w:space="0" w:color="auto"/>
                                        <w:bottom w:val="none" w:sz="0" w:space="0" w:color="auto"/>
                                        <w:right w:val="none" w:sz="0" w:space="0" w:color="auto"/>
                                      </w:divBdr>
                                    </w:div>
                                    <w:div w:id="907766883">
                                      <w:marLeft w:val="0"/>
                                      <w:marRight w:val="0"/>
                                      <w:marTop w:val="0"/>
                                      <w:marBottom w:val="0"/>
                                      <w:divBdr>
                                        <w:top w:val="none" w:sz="0" w:space="0" w:color="auto"/>
                                        <w:left w:val="none" w:sz="0" w:space="0" w:color="auto"/>
                                        <w:bottom w:val="none" w:sz="0" w:space="0" w:color="auto"/>
                                        <w:right w:val="none" w:sz="0" w:space="0" w:color="auto"/>
                                      </w:divBdr>
                                    </w:div>
                                    <w:div w:id="775101061">
                                      <w:marLeft w:val="0"/>
                                      <w:marRight w:val="0"/>
                                      <w:marTop w:val="0"/>
                                      <w:marBottom w:val="0"/>
                                      <w:divBdr>
                                        <w:top w:val="none" w:sz="0" w:space="0" w:color="auto"/>
                                        <w:left w:val="none" w:sz="0" w:space="0" w:color="auto"/>
                                        <w:bottom w:val="none" w:sz="0" w:space="0" w:color="auto"/>
                                        <w:right w:val="none" w:sz="0" w:space="0" w:color="auto"/>
                                      </w:divBdr>
                                    </w:div>
                                    <w:div w:id="165094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51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hsconfed.org/blog/2018/05/nhs-heroes-have-been-with-me-every-step-of-the-way" TargetMode="External"/><Relationship Id="rId5" Type="http://schemas.openxmlformats.org/officeDocument/2006/relationships/hyperlink" Target="https://70stars.crowdicity.com/"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379</Words>
  <Characters>2164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2019-02-07T16:26:00Z</dcterms:created>
  <dcterms:modified xsi:type="dcterms:W3CDTF">2019-02-07T16:26:00Z</dcterms:modified>
</cp:coreProperties>
</file>