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3688F" w:rsidRPr="0083688F" w:rsidRDefault="0083688F" w:rsidP="0083688F">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83688F">
        <w:rPr>
          <w:rFonts w:ascii="Verdana" w:eastAsia="Times New Roman" w:hAnsi="Verdana" w:cs="Times New Roman"/>
          <w:b/>
          <w:bCs/>
          <w:color w:val="4672B4"/>
          <w:kern w:val="36"/>
          <w:sz w:val="27"/>
          <w:szCs w:val="27"/>
          <w:lang w:eastAsia="en-GB"/>
        </w:rPr>
        <w:t>Major Trauma Public Consultation</w:t>
      </w:r>
    </w:p>
    <w:p w:rsidR="0083688F" w:rsidRPr="0083688F" w:rsidRDefault="0083688F" w:rsidP="0083688F">
      <w:pPr>
        <w:shd w:val="clear" w:color="auto" w:fill="FFFFFF"/>
        <w:spacing w:after="0" w:line="336" w:lineRule="atLeast"/>
        <w:rPr>
          <w:rFonts w:ascii="Verdana" w:eastAsia="Times New Roman" w:hAnsi="Verdana" w:cs="Times New Roman"/>
          <w:color w:val="883580"/>
          <w:sz w:val="16"/>
          <w:szCs w:val="16"/>
          <w:lang w:eastAsia="en-GB"/>
        </w:rPr>
      </w:pPr>
      <w:r w:rsidRPr="0083688F">
        <w:rPr>
          <w:rFonts w:ascii="Verdana" w:eastAsia="Times New Roman" w:hAnsi="Verdana" w:cs="Times New Roman"/>
          <w:color w:val="883580"/>
          <w:sz w:val="16"/>
          <w:szCs w:val="16"/>
          <w:lang w:eastAsia="en-GB"/>
        </w:rPr>
        <w:t xml:space="preserve">Monday, 13 November 2017 </w:t>
      </w:r>
    </w:p>
    <w:p w:rsidR="0083688F" w:rsidRPr="0083688F" w:rsidRDefault="0083688F" w:rsidP="0083688F">
      <w:pPr>
        <w:shd w:val="clear" w:color="auto" w:fill="FFFFFF"/>
        <w:spacing w:after="0" w:line="336" w:lineRule="atLeast"/>
        <w:rPr>
          <w:rFonts w:ascii="Verdana" w:eastAsia="Times New Roman" w:hAnsi="Verdana" w:cs="Times New Roman"/>
          <w:color w:val="000000"/>
          <w:sz w:val="18"/>
          <w:szCs w:val="18"/>
          <w:lang w:eastAsia="en-GB"/>
        </w:rPr>
      </w:pPr>
      <w:r w:rsidRPr="0083688F">
        <w:rPr>
          <w:rFonts w:ascii="Verdana" w:eastAsia="Times New Roman" w:hAnsi="Verdana" w:cs="Times New Roman"/>
          <w:color w:val="000000"/>
          <w:sz w:val="18"/>
          <w:szCs w:val="18"/>
          <w:lang w:eastAsia="en-GB"/>
        </w:rPr>
        <w:t xml:space="preserve">This is a media release from the </w:t>
      </w:r>
      <w:r w:rsidRPr="0083688F">
        <w:rPr>
          <w:rFonts w:ascii="Verdana" w:eastAsia="Times New Roman" w:hAnsi="Verdana" w:cs="Times New Roman"/>
          <w:b/>
          <w:bCs/>
          <w:color w:val="000000"/>
          <w:sz w:val="18"/>
          <w:szCs w:val="18"/>
          <w:lang w:eastAsia="en-GB"/>
        </w:rPr>
        <w:t xml:space="preserve">NHS Wales Health Collaborative </w:t>
      </w:r>
      <w:r w:rsidRPr="0083688F">
        <w:rPr>
          <w:rFonts w:ascii="Verdana" w:eastAsia="Times New Roman" w:hAnsi="Verdana" w:cs="Times New Roman"/>
          <w:color w:val="000000"/>
          <w:sz w:val="18"/>
          <w:szCs w:val="18"/>
          <w:lang w:eastAsia="en-GB"/>
        </w:rPr>
        <w:t xml:space="preserve">on the proposal of a </w:t>
      </w:r>
      <w:r w:rsidRPr="0083688F">
        <w:rPr>
          <w:rFonts w:ascii="Verdana" w:eastAsia="Times New Roman" w:hAnsi="Verdana" w:cs="Times New Roman"/>
          <w:b/>
          <w:bCs/>
          <w:color w:val="000000"/>
          <w:sz w:val="18"/>
          <w:szCs w:val="18"/>
          <w:lang w:eastAsia="en-GB"/>
        </w:rPr>
        <w:t>major trauma network</w:t>
      </w:r>
      <w:r w:rsidRPr="0083688F">
        <w:rPr>
          <w:rFonts w:ascii="Verdana" w:eastAsia="Times New Roman" w:hAnsi="Verdana" w:cs="Times New Roman"/>
          <w:color w:val="000000"/>
          <w:sz w:val="18"/>
          <w:szCs w:val="18"/>
          <w:lang w:eastAsia="en-GB"/>
        </w:rPr>
        <w:t xml:space="preserve"> for South and West Wales and South Powys.</w:t>
      </w:r>
    </w:p>
    <w:p w:rsidR="0083688F" w:rsidRPr="0083688F" w:rsidRDefault="0083688F" w:rsidP="0083688F">
      <w:pPr>
        <w:shd w:val="clear" w:color="auto" w:fill="FFFFFF"/>
        <w:spacing w:after="0" w:line="336" w:lineRule="atLeast"/>
        <w:rPr>
          <w:rFonts w:ascii="Verdana" w:eastAsia="Times New Roman" w:hAnsi="Verdana" w:cs="Times New Roman"/>
          <w:color w:val="000000"/>
          <w:sz w:val="18"/>
          <w:szCs w:val="18"/>
          <w:lang w:eastAsia="en-GB"/>
        </w:rPr>
      </w:pPr>
      <w:r w:rsidRPr="0083688F">
        <w:rPr>
          <w:rFonts w:ascii="Verdana" w:eastAsia="Times New Roman" w:hAnsi="Verdana" w:cs="Times New Roman"/>
          <w:color w:val="000000"/>
          <w:sz w:val="18"/>
          <w:szCs w:val="18"/>
          <w:lang w:eastAsia="en-GB"/>
        </w:rPr>
        <w:t>The public consultation on proposals to develop a major trauma network for South Wales (which includes South and West Wales and South Powys) is now underway.</w:t>
      </w:r>
    </w:p>
    <w:p w:rsidR="0083688F" w:rsidRPr="0083688F" w:rsidRDefault="0083688F" w:rsidP="0083688F">
      <w:pPr>
        <w:shd w:val="clear" w:color="auto" w:fill="FFFFFF"/>
        <w:spacing w:after="0" w:line="336" w:lineRule="atLeast"/>
        <w:rPr>
          <w:rFonts w:ascii="Verdana" w:eastAsia="Times New Roman" w:hAnsi="Verdana" w:cs="Times New Roman"/>
          <w:color w:val="000000"/>
          <w:sz w:val="18"/>
          <w:szCs w:val="18"/>
          <w:lang w:eastAsia="en-GB"/>
        </w:rPr>
      </w:pPr>
      <w:r w:rsidRPr="0083688F">
        <w:rPr>
          <w:rFonts w:ascii="Verdana" w:eastAsia="Times New Roman" w:hAnsi="Verdana" w:cs="Times New Roman"/>
          <w:color w:val="000000"/>
          <w:sz w:val="18"/>
          <w:szCs w:val="18"/>
          <w:lang w:eastAsia="en-GB"/>
        </w:rPr>
        <w:br/>
        <w:t>The consultation period will run for twelve weeks, until 9am 5th February 2018. During this time the proposals will be made available for the public to review at a series of local public meetings across the region. The details for the ABM University Health Board area are as follows:</w:t>
      </w:r>
    </w:p>
    <w:p w:rsidR="0083688F" w:rsidRPr="0083688F" w:rsidRDefault="0083688F" w:rsidP="0083688F">
      <w:pPr>
        <w:shd w:val="clear" w:color="auto" w:fill="FFFFFF"/>
        <w:spacing w:after="0" w:line="336" w:lineRule="atLeast"/>
        <w:rPr>
          <w:rFonts w:ascii="Verdana" w:eastAsia="Times New Roman" w:hAnsi="Verdana" w:cs="Times New Roman"/>
          <w:color w:val="000000"/>
          <w:sz w:val="18"/>
          <w:szCs w:val="18"/>
          <w:lang w:eastAsia="en-GB"/>
        </w:rPr>
      </w:pPr>
      <w:r w:rsidRPr="0083688F">
        <w:rPr>
          <w:rFonts w:ascii="Verdana" w:eastAsia="Times New Roman" w:hAnsi="Verdana" w:cs="Times New Roman"/>
          <w:color w:val="000000"/>
          <w:sz w:val="18"/>
          <w:szCs w:val="18"/>
          <w:lang w:eastAsia="en-GB"/>
        </w:rPr>
        <w:t> </w:t>
      </w:r>
    </w:p>
    <w:p w:rsidR="0083688F" w:rsidRPr="0083688F" w:rsidRDefault="0083688F" w:rsidP="0083688F">
      <w:pPr>
        <w:shd w:val="clear" w:color="auto" w:fill="FFFFFF"/>
        <w:spacing w:after="0" w:line="336" w:lineRule="atLeast"/>
        <w:rPr>
          <w:rFonts w:ascii="Verdana" w:eastAsia="Times New Roman" w:hAnsi="Verdana" w:cs="Times New Roman"/>
          <w:color w:val="000000"/>
          <w:sz w:val="18"/>
          <w:szCs w:val="18"/>
          <w:lang w:eastAsia="en-GB"/>
        </w:rPr>
      </w:pPr>
      <w:r w:rsidRPr="0083688F">
        <w:rPr>
          <w:rFonts w:ascii="Verdana" w:eastAsia="Times New Roman" w:hAnsi="Verdana" w:cs="Times New Roman"/>
          <w:b/>
          <w:bCs/>
          <w:color w:val="000000"/>
          <w:sz w:val="18"/>
          <w:szCs w:val="18"/>
          <w:lang w:eastAsia="en-GB"/>
        </w:rPr>
        <w:t>2.00 pm – 6.00 pm Drop-in session and 6.00 pm – 8.00 pm Public Meetings</w:t>
      </w:r>
    </w:p>
    <w:p w:rsidR="0083688F" w:rsidRPr="0083688F" w:rsidRDefault="0083688F" w:rsidP="0083688F">
      <w:pPr>
        <w:shd w:val="clear" w:color="auto" w:fill="FFFFFF"/>
        <w:spacing w:after="0" w:line="336" w:lineRule="atLeast"/>
        <w:rPr>
          <w:rFonts w:ascii="Verdana" w:eastAsia="Times New Roman" w:hAnsi="Verdana" w:cs="Times New Roman"/>
          <w:color w:val="000000"/>
          <w:sz w:val="18"/>
          <w:szCs w:val="18"/>
          <w:lang w:eastAsia="en-GB"/>
        </w:rPr>
      </w:pPr>
      <w:r w:rsidRPr="0083688F">
        <w:rPr>
          <w:rFonts w:ascii="Verdana" w:eastAsia="Times New Roman" w:hAnsi="Verdana" w:cs="Times New Roman"/>
          <w:color w:val="000000"/>
          <w:sz w:val="18"/>
          <w:szCs w:val="18"/>
          <w:lang w:eastAsia="en-GB"/>
        </w:rPr>
        <w:t> </w:t>
      </w:r>
    </w:p>
    <w:p w:rsidR="0083688F" w:rsidRPr="0083688F" w:rsidRDefault="0083688F" w:rsidP="0083688F">
      <w:pPr>
        <w:shd w:val="clear" w:color="auto" w:fill="FFFFFF"/>
        <w:spacing w:after="0" w:line="336" w:lineRule="atLeast"/>
        <w:rPr>
          <w:rFonts w:ascii="Verdana" w:eastAsia="Times New Roman" w:hAnsi="Verdana" w:cs="Times New Roman"/>
          <w:color w:val="000000"/>
          <w:sz w:val="18"/>
          <w:szCs w:val="18"/>
          <w:lang w:eastAsia="en-GB"/>
        </w:rPr>
      </w:pPr>
      <w:r w:rsidRPr="0083688F">
        <w:rPr>
          <w:rFonts w:ascii="Verdana" w:eastAsia="Times New Roman" w:hAnsi="Verdana" w:cs="Times New Roman"/>
          <w:b/>
          <w:bCs/>
          <w:color w:val="000000"/>
          <w:sz w:val="18"/>
          <w:szCs w:val="18"/>
          <w:lang w:eastAsia="en-GB"/>
        </w:rPr>
        <w:t>4</w:t>
      </w:r>
      <w:r w:rsidRPr="0083688F">
        <w:rPr>
          <w:rFonts w:ascii="Verdana" w:eastAsia="Times New Roman" w:hAnsi="Verdana" w:cs="Times New Roman"/>
          <w:b/>
          <w:bCs/>
          <w:color w:val="000000"/>
          <w:sz w:val="18"/>
          <w:szCs w:val="18"/>
          <w:vertAlign w:val="superscript"/>
          <w:lang w:eastAsia="en-GB"/>
        </w:rPr>
        <w:t>th</w:t>
      </w:r>
      <w:r w:rsidRPr="0083688F">
        <w:rPr>
          <w:rFonts w:ascii="Verdana" w:eastAsia="Times New Roman" w:hAnsi="Verdana" w:cs="Times New Roman"/>
          <w:b/>
          <w:bCs/>
          <w:color w:val="000000"/>
          <w:sz w:val="18"/>
          <w:szCs w:val="18"/>
          <w:lang w:eastAsia="en-GB"/>
        </w:rPr>
        <w:t xml:space="preserve"> December</w:t>
      </w:r>
    </w:p>
    <w:p w:rsidR="0083688F" w:rsidRPr="0083688F" w:rsidRDefault="0083688F" w:rsidP="0083688F">
      <w:pPr>
        <w:shd w:val="clear" w:color="auto" w:fill="FFFFFF"/>
        <w:spacing w:after="0" w:line="336" w:lineRule="atLeast"/>
        <w:rPr>
          <w:rFonts w:ascii="Verdana" w:eastAsia="Times New Roman" w:hAnsi="Verdana" w:cs="Times New Roman"/>
          <w:color w:val="000000"/>
          <w:sz w:val="18"/>
          <w:szCs w:val="18"/>
          <w:lang w:eastAsia="en-GB"/>
        </w:rPr>
      </w:pPr>
      <w:r w:rsidRPr="0083688F">
        <w:rPr>
          <w:rFonts w:ascii="Verdana" w:eastAsia="Times New Roman" w:hAnsi="Verdana" w:cs="Times New Roman"/>
          <w:color w:val="000000"/>
          <w:sz w:val="18"/>
          <w:szCs w:val="18"/>
          <w:lang w:eastAsia="en-GB"/>
        </w:rPr>
        <w:t>Rear Studio, Swansea Grand Theatre</w:t>
      </w:r>
    </w:p>
    <w:p w:rsidR="0083688F" w:rsidRPr="0083688F" w:rsidRDefault="0083688F" w:rsidP="0083688F">
      <w:pPr>
        <w:shd w:val="clear" w:color="auto" w:fill="FFFFFF"/>
        <w:spacing w:after="0" w:line="336" w:lineRule="atLeast"/>
        <w:rPr>
          <w:rFonts w:ascii="Verdana" w:eastAsia="Times New Roman" w:hAnsi="Verdana" w:cs="Times New Roman"/>
          <w:color w:val="000000"/>
          <w:sz w:val="18"/>
          <w:szCs w:val="18"/>
          <w:lang w:eastAsia="en-GB"/>
        </w:rPr>
      </w:pPr>
      <w:r w:rsidRPr="0083688F">
        <w:rPr>
          <w:rFonts w:ascii="Verdana" w:eastAsia="Times New Roman" w:hAnsi="Verdana" w:cs="Times New Roman"/>
          <w:color w:val="000000"/>
          <w:sz w:val="18"/>
          <w:szCs w:val="18"/>
          <w:lang w:eastAsia="en-GB"/>
        </w:rPr>
        <w:t> </w:t>
      </w:r>
    </w:p>
    <w:p w:rsidR="0083688F" w:rsidRPr="0083688F" w:rsidRDefault="0083688F" w:rsidP="0083688F">
      <w:pPr>
        <w:shd w:val="clear" w:color="auto" w:fill="FFFFFF"/>
        <w:spacing w:after="0" w:line="336" w:lineRule="atLeast"/>
        <w:rPr>
          <w:rFonts w:ascii="Verdana" w:eastAsia="Times New Roman" w:hAnsi="Verdana" w:cs="Times New Roman"/>
          <w:color w:val="000000"/>
          <w:sz w:val="18"/>
          <w:szCs w:val="18"/>
          <w:lang w:eastAsia="en-GB"/>
        </w:rPr>
      </w:pPr>
      <w:r w:rsidRPr="0083688F">
        <w:rPr>
          <w:rFonts w:ascii="Verdana" w:eastAsia="Times New Roman" w:hAnsi="Verdana" w:cs="Times New Roman"/>
          <w:b/>
          <w:bCs/>
          <w:color w:val="000000"/>
          <w:sz w:val="18"/>
          <w:szCs w:val="18"/>
          <w:lang w:eastAsia="en-GB"/>
        </w:rPr>
        <w:t>5</w:t>
      </w:r>
      <w:r w:rsidRPr="0083688F">
        <w:rPr>
          <w:rFonts w:ascii="Verdana" w:eastAsia="Times New Roman" w:hAnsi="Verdana" w:cs="Times New Roman"/>
          <w:b/>
          <w:bCs/>
          <w:color w:val="000000"/>
          <w:sz w:val="18"/>
          <w:szCs w:val="18"/>
          <w:vertAlign w:val="superscript"/>
          <w:lang w:eastAsia="en-GB"/>
        </w:rPr>
        <w:t>th</w:t>
      </w:r>
      <w:r w:rsidRPr="0083688F">
        <w:rPr>
          <w:rFonts w:ascii="Verdana" w:eastAsia="Times New Roman" w:hAnsi="Verdana" w:cs="Times New Roman"/>
          <w:b/>
          <w:bCs/>
          <w:color w:val="000000"/>
          <w:sz w:val="18"/>
          <w:szCs w:val="18"/>
          <w:lang w:eastAsia="en-GB"/>
        </w:rPr>
        <w:t xml:space="preserve"> December</w:t>
      </w:r>
    </w:p>
    <w:p w:rsidR="0083688F" w:rsidRPr="0083688F" w:rsidRDefault="0083688F" w:rsidP="0083688F">
      <w:pPr>
        <w:shd w:val="clear" w:color="auto" w:fill="FFFFFF"/>
        <w:spacing w:after="0" w:line="336" w:lineRule="atLeast"/>
        <w:rPr>
          <w:rFonts w:ascii="Verdana" w:eastAsia="Times New Roman" w:hAnsi="Verdana" w:cs="Times New Roman"/>
          <w:color w:val="000000"/>
          <w:sz w:val="18"/>
          <w:szCs w:val="18"/>
          <w:lang w:eastAsia="en-GB"/>
        </w:rPr>
      </w:pPr>
      <w:r w:rsidRPr="0083688F">
        <w:rPr>
          <w:rFonts w:ascii="Verdana" w:eastAsia="Times New Roman" w:hAnsi="Verdana" w:cs="Times New Roman"/>
          <w:color w:val="000000"/>
          <w:sz w:val="18"/>
          <w:szCs w:val="18"/>
          <w:lang w:eastAsia="en-GB"/>
        </w:rPr>
        <w:t>Gwyn Hall, Neath</w:t>
      </w:r>
    </w:p>
    <w:p w:rsidR="0083688F" w:rsidRPr="0083688F" w:rsidRDefault="0083688F" w:rsidP="0083688F">
      <w:pPr>
        <w:shd w:val="clear" w:color="auto" w:fill="FFFFFF"/>
        <w:spacing w:after="0" w:line="336" w:lineRule="atLeast"/>
        <w:rPr>
          <w:rFonts w:ascii="Verdana" w:eastAsia="Times New Roman" w:hAnsi="Verdana" w:cs="Times New Roman"/>
          <w:color w:val="000000"/>
          <w:sz w:val="18"/>
          <w:szCs w:val="18"/>
          <w:lang w:eastAsia="en-GB"/>
        </w:rPr>
      </w:pPr>
      <w:r w:rsidRPr="0083688F">
        <w:rPr>
          <w:rFonts w:ascii="Verdana" w:eastAsia="Times New Roman" w:hAnsi="Verdana" w:cs="Times New Roman"/>
          <w:color w:val="000000"/>
          <w:sz w:val="18"/>
          <w:szCs w:val="18"/>
          <w:lang w:eastAsia="en-GB"/>
        </w:rPr>
        <w:t> </w:t>
      </w:r>
    </w:p>
    <w:p w:rsidR="0083688F" w:rsidRPr="0083688F" w:rsidRDefault="0083688F" w:rsidP="0083688F">
      <w:pPr>
        <w:shd w:val="clear" w:color="auto" w:fill="FFFFFF"/>
        <w:spacing w:after="0" w:line="336" w:lineRule="atLeast"/>
        <w:rPr>
          <w:rFonts w:ascii="Verdana" w:eastAsia="Times New Roman" w:hAnsi="Verdana" w:cs="Times New Roman"/>
          <w:color w:val="000000"/>
          <w:sz w:val="18"/>
          <w:szCs w:val="18"/>
          <w:lang w:eastAsia="en-GB"/>
        </w:rPr>
      </w:pPr>
      <w:r w:rsidRPr="0083688F">
        <w:rPr>
          <w:rFonts w:ascii="Verdana" w:eastAsia="Times New Roman" w:hAnsi="Verdana" w:cs="Times New Roman"/>
          <w:b/>
          <w:bCs/>
          <w:color w:val="000000"/>
          <w:sz w:val="18"/>
          <w:szCs w:val="18"/>
          <w:lang w:eastAsia="en-GB"/>
        </w:rPr>
        <w:t>12</w:t>
      </w:r>
      <w:r w:rsidRPr="0083688F">
        <w:rPr>
          <w:rFonts w:ascii="Verdana" w:eastAsia="Times New Roman" w:hAnsi="Verdana" w:cs="Times New Roman"/>
          <w:b/>
          <w:bCs/>
          <w:color w:val="000000"/>
          <w:sz w:val="18"/>
          <w:szCs w:val="18"/>
          <w:vertAlign w:val="superscript"/>
          <w:lang w:eastAsia="en-GB"/>
        </w:rPr>
        <w:t>th</w:t>
      </w:r>
      <w:r w:rsidRPr="0083688F">
        <w:rPr>
          <w:rFonts w:ascii="Verdana" w:eastAsia="Times New Roman" w:hAnsi="Verdana" w:cs="Times New Roman"/>
          <w:b/>
          <w:bCs/>
          <w:color w:val="000000"/>
          <w:sz w:val="18"/>
          <w:szCs w:val="18"/>
          <w:lang w:eastAsia="en-GB"/>
        </w:rPr>
        <w:t xml:space="preserve"> December</w:t>
      </w:r>
    </w:p>
    <w:p w:rsidR="0083688F" w:rsidRPr="0083688F" w:rsidRDefault="0083688F" w:rsidP="0083688F">
      <w:pPr>
        <w:shd w:val="clear" w:color="auto" w:fill="FFFFFF"/>
        <w:spacing w:after="0" w:line="336" w:lineRule="atLeast"/>
        <w:rPr>
          <w:rFonts w:ascii="Verdana" w:eastAsia="Times New Roman" w:hAnsi="Verdana" w:cs="Times New Roman"/>
          <w:color w:val="000000"/>
          <w:sz w:val="18"/>
          <w:szCs w:val="18"/>
          <w:lang w:eastAsia="en-GB"/>
        </w:rPr>
      </w:pPr>
      <w:r w:rsidRPr="0083688F">
        <w:rPr>
          <w:rFonts w:ascii="Verdana" w:eastAsia="Times New Roman" w:hAnsi="Verdana" w:cs="Times New Roman"/>
          <w:color w:val="000000"/>
          <w:sz w:val="18"/>
          <w:szCs w:val="18"/>
          <w:lang w:eastAsia="en-GB"/>
        </w:rPr>
        <w:t>Princess Royal Theatre, Port Talbot</w:t>
      </w:r>
    </w:p>
    <w:p w:rsidR="0083688F" w:rsidRPr="0083688F" w:rsidRDefault="0083688F" w:rsidP="0083688F">
      <w:pPr>
        <w:shd w:val="clear" w:color="auto" w:fill="FFFFFF"/>
        <w:spacing w:after="0" w:line="336" w:lineRule="atLeast"/>
        <w:rPr>
          <w:rFonts w:ascii="Verdana" w:eastAsia="Times New Roman" w:hAnsi="Verdana" w:cs="Times New Roman"/>
          <w:color w:val="000000"/>
          <w:sz w:val="18"/>
          <w:szCs w:val="18"/>
          <w:lang w:eastAsia="en-GB"/>
        </w:rPr>
      </w:pPr>
      <w:r w:rsidRPr="0083688F">
        <w:rPr>
          <w:rFonts w:ascii="Verdana" w:eastAsia="Times New Roman" w:hAnsi="Verdana" w:cs="Times New Roman"/>
          <w:color w:val="000000"/>
          <w:sz w:val="18"/>
          <w:szCs w:val="18"/>
          <w:lang w:eastAsia="en-GB"/>
        </w:rPr>
        <w:t> </w:t>
      </w:r>
    </w:p>
    <w:p w:rsidR="0083688F" w:rsidRPr="0083688F" w:rsidRDefault="0083688F" w:rsidP="0083688F">
      <w:pPr>
        <w:shd w:val="clear" w:color="auto" w:fill="FFFFFF"/>
        <w:spacing w:after="0" w:line="336" w:lineRule="atLeast"/>
        <w:rPr>
          <w:rFonts w:ascii="Verdana" w:eastAsia="Times New Roman" w:hAnsi="Verdana" w:cs="Times New Roman"/>
          <w:color w:val="000000"/>
          <w:sz w:val="18"/>
          <w:szCs w:val="18"/>
          <w:lang w:eastAsia="en-GB"/>
        </w:rPr>
      </w:pPr>
      <w:r w:rsidRPr="0083688F">
        <w:rPr>
          <w:rFonts w:ascii="Verdana" w:eastAsia="Times New Roman" w:hAnsi="Verdana" w:cs="Times New Roman"/>
          <w:b/>
          <w:bCs/>
          <w:color w:val="000000"/>
          <w:sz w:val="18"/>
          <w:szCs w:val="18"/>
          <w:lang w:eastAsia="en-GB"/>
        </w:rPr>
        <w:t>19</w:t>
      </w:r>
      <w:r w:rsidRPr="0083688F">
        <w:rPr>
          <w:rFonts w:ascii="Verdana" w:eastAsia="Times New Roman" w:hAnsi="Verdana" w:cs="Times New Roman"/>
          <w:b/>
          <w:bCs/>
          <w:color w:val="000000"/>
          <w:sz w:val="18"/>
          <w:szCs w:val="18"/>
          <w:vertAlign w:val="superscript"/>
          <w:lang w:eastAsia="en-GB"/>
        </w:rPr>
        <w:t>th</w:t>
      </w:r>
      <w:r w:rsidRPr="0083688F">
        <w:rPr>
          <w:rFonts w:ascii="Verdana" w:eastAsia="Times New Roman" w:hAnsi="Verdana" w:cs="Times New Roman"/>
          <w:b/>
          <w:bCs/>
          <w:color w:val="000000"/>
          <w:sz w:val="18"/>
          <w:szCs w:val="18"/>
          <w:lang w:eastAsia="en-GB"/>
        </w:rPr>
        <w:t xml:space="preserve"> December</w:t>
      </w:r>
    </w:p>
    <w:p w:rsidR="0083688F" w:rsidRPr="0083688F" w:rsidRDefault="0083688F" w:rsidP="0083688F">
      <w:pPr>
        <w:shd w:val="clear" w:color="auto" w:fill="FFFFFF"/>
        <w:spacing w:after="0" w:line="336" w:lineRule="atLeast"/>
        <w:rPr>
          <w:rFonts w:ascii="Verdana" w:eastAsia="Times New Roman" w:hAnsi="Verdana" w:cs="Times New Roman"/>
          <w:color w:val="000000"/>
          <w:sz w:val="18"/>
          <w:szCs w:val="18"/>
          <w:lang w:eastAsia="en-GB"/>
        </w:rPr>
      </w:pPr>
      <w:r w:rsidRPr="0083688F">
        <w:rPr>
          <w:rFonts w:ascii="Verdana" w:eastAsia="Times New Roman" w:hAnsi="Verdana" w:cs="Times New Roman"/>
          <w:color w:val="000000"/>
          <w:sz w:val="18"/>
          <w:szCs w:val="18"/>
          <w:lang w:eastAsia="en-GB"/>
        </w:rPr>
        <w:t>Bridgend Life Centre.</w:t>
      </w:r>
    </w:p>
    <w:p w:rsidR="0083688F" w:rsidRPr="0083688F" w:rsidRDefault="0083688F" w:rsidP="0083688F">
      <w:pPr>
        <w:shd w:val="clear" w:color="auto" w:fill="FFFFFF"/>
        <w:spacing w:after="0" w:line="336" w:lineRule="atLeast"/>
        <w:rPr>
          <w:rFonts w:ascii="Verdana" w:eastAsia="Times New Roman" w:hAnsi="Verdana" w:cs="Times New Roman"/>
          <w:color w:val="000000"/>
          <w:sz w:val="18"/>
          <w:szCs w:val="18"/>
          <w:lang w:eastAsia="en-GB"/>
        </w:rPr>
      </w:pPr>
      <w:r w:rsidRPr="0083688F">
        <w:rPr>
          <w:rFonts w:ascii="Verdana" w:eastAsia="Times New Roman" w:hAnsi="Verdana" w:cs="Times New Roman"/>
          <w:color w:val="000000"/>
          <w:sz w:val="18"/>
          <w:szCs w:val="18"/>
          <w:lang w:eastAsia="en-GB"/>
        </w:rPr>
        <w:t> </w:t>
      </w:r>
    </w:p>
    <w:p w:rsidR="0083688F" w:rsidRPr="0083688F" w:rsidRDefault="0083688F" w:rsidP="0083688F">
      <w:pPr>
        <w:shd w:val="clear" w:color="auto" w:fill="FFFFFF"/>
        <w:spacing w:after="0" w:line="336" w:lineRule="atLeast"/>
        <w:rPr>
          <w:rFonts w:ascii="Verdana" w:eastAsia="Times New Roman" w:hAnsi="Verdana" w:cs="Times New Roman"/>
          <w:color w:val="000000"/>
          <w:sz w:val="18"/>
          <w:szCs w:val="18"/>
          <w:lang w:eastAsia="en-GB"/>
        </w:rPr>
      </w:pPr>
      <w:r w:rsidRPr="0083688F">
        <w:rPr>
          <w:rFonts w:ascii="Verdana" w:eastAsia="Times New Roman" w:hAnsi="Verdana" w:cs="Times New Roman"/>
          <w:color w:val="000000"/>
          <w:sz w:val="18"/>
          <w:szCs w:val="18"/>
          <w:lang w:eastAsia="en-GB"/>
        </w:rPr>
        <w:t>Major trauma refers to multiple or serious injuries that may result in disability or death. Injuries can include serious head injuries, multiple injuries caused by road traffic accidents, industrial accidents, falls, mass casualty events and knife and gun short wounds. Whilst numbers of people suffering major trauma in the region are small, evidence shows that if you have a major trauma you have a better chance of survival, a better recovery and quality of life for the future, if you are treated within a major trauma network.</w:t>
      </w:r>
    </w:p>
    <w:p w:rsidR="0083688F" w:rsidRPr="0083688F" w:rsidRDefault="0083688F" w:rsidP="0083688F">
      <w:pPr>
        <w:shd w:val="clear" w:color="auto" w:fill="FFFFFF"/>
        <w:spacing w:after="0" w:line="336" w:lineRule="atLeast"/>
        <w:rPr>
          <w:rFonts w:ascii="Verdana" w:eastAsia="Times New Roman" w:hAnsi="Verdana" w:cs="Times New Roman"/>
          <w:color w:val="000000"/>
          <w:sz w:val="18"/>
          <w:szCs w:val="18"/>
          <w:lang w:eastAsia="en-GB"/>
        </w:rPr>
      </w:pPr>
      <w:r w:rsidRPr="0083688F">
        <w:rPr>
          <w:rFonts w:ascii="Verdana" w:eastAsia="Times New Roman" w:hAnsi="Verdana" w:cs="Times New Roman"/>
          <w:color w:val="000000"/>
          <w:sz w:val="18"/>
          <w:szCs w:val="18"/>
          <w:lang w:eastAsia="en-GB"/>
        </w:rPr>
        <w:t> </w:t>
      </w:r>
    </w:p>
    <w:p w:rsidR="0083688F" w:rsidRPr="0083688F" w:rsidRDefault="0083688F" w:rsidP="0083688F">
      <w:pPr>
        <w:shd w:val="clear" w:color="auto" w:fill="FFFFFF"/>
        <w:spacing w:after="0" w:line="336" w:lineRule="atLeast"/>
        <w:rPr>
          <w:rFonts w:ascii="Verdana" w:eastAsia="Times New Roman" w:hAnsi="Verdana" w:cs="Times New Roman"/>
          <w:color w:val="000000"/>
          <w:sz w:val="18"/>
          <w:szCs w:val="18"/>
          <w:lang w:eastAsia="en-GB"/>
        </w:rPr>
      </w:pPr>
      <w:r w:rsidRPr="0083688F">
        <w:rPr>
          <w:rFonts w:ascii="Verdana" w:eastAsia="Times New Roman" w:hAnsi="Verdana" w:cs="Times New Roman"/>
          <w:color w:val="000000"/>
          <w:sz w:val="18"/>
          <w:szCs w:val="18"/>
          <w:lang w:eastAsia="en-GB"/>
        </w:rPr>
        <w:t>As part of the consultation period members of the public in the region are invited to submit their comments and opinions on the proposals.</w:t>
      </w:r>
    </w:p>
    <w:p w:rsidR="0083688F" w:rsidRPr="0083688F" w:rsidRDefault="0083688F" w:rsidP="0083688F">
      <w:pPr>
        <w:shd w:val="clear" w:color="auto" w:fill="FFFFFF"/>
        <w:spacing w:after="0" w:line="336" w:lineRule="atLeast"/>
        <w:rPr>
          <w:rFonts w:ascii="Verdana" w:eastAsia="Times New Roman" w:hAnsi="Verdana" w:cs="Times New Roman"/>
          <w:color w:val="000000"/>
          <w:sz w:val="18"/>
          <w:szCs w:val="18"/>
          <w:lang w:eastAsia="en-GB"/>
        </w:rPr>
      </w:pPr>
      <w:r w:rsidRPr="0083688F">
        <w:rPr>
          <w:rFonts w:ascii="Verdana" w:eastAsia="Times New Roman" w:hAnsi="Verdana" w:cs="Times New Roman"/>
          <w:color w:val="000000"/>
          <w:sz w:val="18"/>
          <w:szCs w:val="18"/>
          <w:lang w:eastAsia="en-GB"/>
        </w:rPr>
        <w:br/>
        <w:t>The detailed proposals are contained in the public consultation document ‘A Major Trauma Network for South and West Wales and South Powys’ which will be widely available across the region and available to anyone who requests a copy.</w:t>
      </w:r>
    </w:p>
    <w:p w:rsidR="0083688F" w:rsidRPr="0083688F" w:rsidRDefault="0083688F" w:rsidP="0083688F">
      <w:pPr>
        <w:shd w:val="clear" w:color="auto" w:fill="FFFFFF"/>
        <w:spacing w:after="0" w:line="336" w:lineRule="atLeast"/>
        <w:rPr>
          <w:rFonts w:ascii="Verdana" w:eastAsia="Times New Roman" w:hAnsi="Verdana" w:cs="Times New Roman"/>
          <w:color w:val="000000"/>
          <w:sz w:val="18"/>
          <w:szCs w:val="18"/>
          <w:lang w:eastAsia="en-GB"/>
        </w:rPr>
      </w:pPr>
      <w:r w:rsidRPr="0083688F">
        <w:rPr>
          <w:rFonts w:ascii="Verdana" w:eastAsia="Times New Roman" w:hAnsi="Verdana" w:cs="Times New Roman"/>
          <w:color w:val="000000"/>
          <w:sz w:val="18"/>
          <w:szCs w:val="18"/>
          <w:lang w:eastAsia="en-GB"/>
        </w:rPr>
        <w:t> </w:t>
      </w:r>
    </w:p>
    <w:p w:rsidR="0083688F" w:rsidRPr="0083688F" w:rsidRDefault="0083688F" w:rsidP="0083688F">
      <w:pPr>
        <w:shd w:val="clear" w:color="auto" w:fill="FFFFFF"/>
        <w:spacing w:after="0" w:line="336" w:lineRule="atLeast"/>
        <w:rPr>
          <w:rFonts w:ascii="Verdana" w:eastAsia="Times New Roman" w:hAnsi="Verdana" w:cs="Times New Roman"/>
          <w:color w:val="000000"/>
          <w:sz w:val="18"/>
          <w:szCs w:val="18"/>
          <w:lang w:eastAsia="en-GB"/>
        </w:rPr>
      </w:pPr>
      <w:r w:rsidRPr="0083688F">
        <w:rPr>
          <w:rFonts w:ascii="Verdana" w:eastAsia="Times New Roman" w:hAnsi="Verdana" w:cs="Times New Roman"/>
          <w:color w:val="000000"/>
          <w:sz w:val="18"/>
          <w:szCs w:val="18"/>
          <w:lang w:eastAsia="en-GB"/>
        </w:rPr>
        <w:lastRenderedPageBreak/>
        <w:t xml:space="preserve">More information and the proposals for developing a major trauma network for the region can be downloaded from our website at </w:t>
      </w:r>
      <w:hyperlink r:id="rId4" w:history="1">
        <w:r w:rsidRPr="0083688F">
          <w:rPr>
            <w:rFonts w:ascii="Verdana" w:eastAsia="Times New Roman" w:hAnsi="Verdana" w:cs="Times New Roman"/>
            <w:b/>
            <w:bCs/>
            <w:color w:val="4672B4"/>
            <w:sz w:val="18"/>
            <w:szCs w:val="18"/>
            <w:lang w:eastAsia="en-GB"/>
          </w:rPr>
          <w:t>www.publichealthwales.org/majortraumaconsultation</w:t>
        </w:r>
      </w:hyperlink>
      <w:r w:rsidRPr="0083688F">
        <w:rPr>
          <w:rFonts w:ascii="Verdana" w:eastAsia="Times New Roman" w:hAnsi="Verdana" w:cs="Times New Roman"/>
          <w:b/>
          <w:bCs/>
          <w:color w:val="000000"/>
          <w:sz w:val="18"/>
          <w:szCs w:val="18"/>
          <w:lang w:eastAsia="en-GB"/>
        </w:rPr>
        <w:t xml:space="preserve"> </w:t>
      </w:r>
      <w:r w:rsidRPr="0083688F">
        <w:rPr>
          <w:rFonts w:ascii="Verdana" w:eastAsia="Times New Roman" w:hAnsi="Verdana" w:cs="Times New Roman"/>
          <w:color w:val="000000"/>
          <w:sz w:val="18"/>
          <w:szCs w:val="18"/>
          <w:lang w:eastAsia="en-GB"/>
        </w:rPr>
        <w:t>where there is also the opportunity to respond on the proposals.</w:t>
      </w:r>
    </w:p>
    <w:p w:rsidR="0083688F" w:rsidRPr="0083688F" w:rsidRDefault="0083688F" w:rsidP="0083688F">
      <w:pPr>
        <w:shd w:val="clear" w:color="auto" w:fill="FFFFFF"/>
        <w:spacing w:after="0" w:line="336" w:lineRule="atLeast"/>
        <w:rPr>
          <w:rFonts w:ascii="Verdana" w:eastAsia="Times New Roman" w:hAnsi="Verdana" w:cs="Times New Roman"/>
          <w:color w:val="000000"/>
          <w:sz w:val="18"/>
          <w:szCs w:val="18"/>
          <w:lang w:eastAsia="en-GB"/>
        </w:rPr>
      </w:pPr>
      <w:r w:rsidRPr="0083688F">
        <w:rPr>
          <w:rFonts w:ascii="Verdana" w:eastAsia="Times New Roman" w:hAnsi="Verdana" w:cs="Times New Roman"/>
          <w:color w:val="000000"/>
          <w:sz w:val="18"/>
          <w:szCs w:val="18"/>
          <w:lang w:eastAsia="en-GB"/>
        </w:rPr>
        <w:t> </w:t>
      </w:r>
    </w:p>
    <w:p w:rsidR="0083688F" w:rsidRPr="0083688F" w:rsidRDefault="0083688F" w:rsidP="0083688F">
      <w:pPr>
        <w:shd w:val="clear" w:color="auto" w:fill="FFFFFF"/>
        <w:spacing w:after="0" w:line="336" w:lineRule="atLeast"/>
        <w:rPr>
          <w:rFonts w:ascii="Verdana" w:eastAsia="Times New Roman" w:hAnsi="Verdana" w:cs="Times New Roman"/>
          <w:color w:val="000000"/>
          <w:sz w:val="18"/>
          <w:szCs w:val="18"/>
          <w:lang w:eastAsia="en-GB"/>
        </w:rPr>
      </w:pPr>
      <w:r w:rsidRPr="0083688F">
        <w:rPr>
          <w:rFonts w:ascii="Verdana" w:eastAsia="Times New Roman" w:hAnsi="Verdana" w:cs="Times New Roman"/>
          <w:color w:val="000000"/>
          <w:sz w:val="18"/>
          <w:szCs w:val="18"/>
          <w:lang w:eastAsia="en-GB"/>
        </w:rPr>
        <w:t>The proposed major trauma network follows recommendations made by an Independent Clinical Panel which recommended:</w:t>
      </w:r>
    </w:p>
    <w:p w:rsidR="0083688F" w:rsidRPr="0083688F" w:rsidRDefault="0083688F" w:rsidP="0083688F">
      <w:pPr>
        <w:shd w:val="clear" w:color="auto" w:fill="FFFFFF"/>
        <w:spacing w:after="0" w:line="336" w:lineRule="atLeast"/>
        <w:rPr>
          <w:rFonts w:ascii="Verdana" w:eastAsia="Times New Roman" w:hAnsi="Verdana" w:cs="Times New Roman"/>
          <w:color w:val="000000"/>
          <w:sz w:val="18"/>
          <w:szCs w:val="18"/>
          <w:lang w:eastAsia="en-GB"/>
        </w:rPr>
      </w:pPr>
      <w:r w:rsidRPr="0083688F">
        <w:rPr>
          <w:rFonts w:ascii="Verdana" w:eastAsia="Times New Roman" w:hAnsi="Verdana" w:cs="Times New Roman"/>
          <w:color w:val="000000"/>
          <w:sz w:val="18"/>
          <w:szCs w:val="18"/>
          <w:lang w:eastAsia="en-GB"/>
        </w:rPr>
        <w:t> </w:t>
      </w:r>
    </w:p>
    <w:p w:rsidR="0083688F" w:rsidRPr="0083688F" w:rsidRDefault="0083688F" w:rsidP="0083688F">
      <w:pPr>
        <w:shd w:val="clear" w:color="auto" w:fill="FFFFFF"/>
        <w:spacing w:after="0" w:line="336" w:lineRule="atLeast"/>
        <w:rPr>
          <w:rFonts w:ascii="Verdana" w:eastAsia="Times New Roman" w:hAnsi="Verdana" w:cs="Times New Roman"/>
          <w:color w:val="000000"/>
          <w:sz w:val="18"/>
          <w:szCs w:val="18"/>
          <w:lang w:eastAsia="en-GB"/>
        </w:rPr>
      </w:pPr>
      <w:r w:rsidRPr="0083688F">
        <w:rPr>
          <w:rFonts w:ascii="Verdana" w:eastAsia="Times New Roman" w:hAnsi="Verdana" w:cs="Times New Roman"/>
          <w:color w:val="000000"/>
          <w:sz w:val="18"/>
          <w:szCs w:val="18"/>
          <w:lang w:eastAsia="en-GB"/>
        </w:rPr>
        <w:sym w:font="Symbol" w:char="F0B7"/>
      </w:r>
      <w:r w:rsidRPr="0083688F">
        <w:rPr>
          <w:rFonts w:ascii="Verdana" w:eastAsia="Times New Roman" w:hAnsi="Verdana" w:cs="Times New Roman"/>
          <w:color w:val="000000"/>
          <w:sz w:val="18"/>
          <w:szCs w:val="18"/>
          <w:lang w:eastAsia="en-GB"/>
        </w:rPr>
        <w:t xml:space="preserve"> A major trauma network for the region should be quickly developed</w:t>
      </w:r>
    </w:p>
    <w:p w:rsidR="0083688F" w:rsidRPr="0083688F" w:rsidRDefault="0083688F" w:rsidP="0083688F">
      <w:pPr>
        <w:shd w:val="clear" w:color="auto" w:fill="FFFFFF"/>
        <w:spacing w:after="0" w:line="336" w:lineRule="atLeast"/>
        <w:rPr>
          <w:rFonts w:ascii="Verdana" w:eastAsia="Times New Roman" w:hAnsi="Verdana" w:cs="Times New Roman"/>
          <w:color w:val="000000"/>
          <w:sz w:val="18"/>
          <w:szCs w:val="18"/>
          <w:lang w:eastAsia="en-GB"/>
        </w:rPr>
      </w:pPr>
      <w:r w:rsidRPr="0083688F">
        <w:rPr>
          <w:rFonts w:ascii="Verdana" w:eastAsia="Times New Roman" w:hAnsi="Verdana" w:cs="Times New Roman"/>
          <w:color w:val="000000"/>
          <w:sz w:val="18"/>
          <w:szCs w:val="18"/>
          <w:lang w:eastAsia="en-GB"/>
        </w:rPr>
        <w:br/>
      </w:r>
      <w:r w:rsidRPr="0083688F">
        <w:rPr>
          <w:rFonts w:ascii="Verdana" w:eastAsia="Times New Roman" w:hAnsi="Verdana" w:cs="Times New Roman"/>
          <w:color w:val="000000"/>
          <w:sz w:val="18"/>
          <w:szCs w:val="18"/>
          <w:lang w:eastAsia="en-GB"/>
        </w:rPr>
        <w:sym w:font="Symbol" w:char="F0B7"/>
      </w:r>
      <w:r w:rsidRPr="0083688F">
        <w:rPr>
          <w:rFonts w:ascii="Verdana" w:eastAsia="Times New Roman" w:hAnsi="Verdana" w:cs="Times New Roman"/>
          <w:color w:val="000000"/>
          <w:sz w:val="18"/>
          <w:szCs w:val="18"/>
          <w:lang w:eastAsia="en-GB"/>
        </w:rPr>
        <w:t xml:space="preserve"> The adult and children’s major trauma centre should be on the same site</w:t>
      </w:r>
    </w:p>
    <w:p w:rsidR="0083688F" w:rsidRPr="0083688F" w:rsidRDefault="0083688F" w:rsidP="0083688F">
      <w:pPr>
        <w:shd w:val="clear" w:color="auto" w:fill="FFFFFF"/>
        <w:spacing w:after="0" w:line="336" w:lineRule="atLeast"/>
        <w:rPr>
          <w:rFonts w:ascii="Verdana" w:eastAsia="Times New Roman" w:hAnsi="Verdana" w:cs="Times New Roman"/>
          <w:color w:val="000000"/>
          <w:sz w:val="18"/>
          <w:szCs w:val="18"/>
          <w:lang w:eastAsia="en-GB"/>
        </w:rPr>
      </w:pPr>
      <w:r w:rsidRPr="0083688F">
        <w:rPr>
          <w:rFonts w:ascii="Verdana" w:eastAsia="Times New Roman" w:hAnsi="Verdana" w:cs="Times New Roman"/>
          <w:color w:val="000000"/>
          <w:sz w:val="18"/>
          <w:szCs w:val="18"/>
          <w:lang w:eastAsia="en-GB"/>
        </w:rPr>
        <w:br/>
      </w:r>
      <w:r w:rsidRPr="0083688F">
        <w:rPr>
          <w:rFonts w:ascii="Verdana" w:eastAsia="Times New Roman" w:hAnsi="Verdana" w:cs="Times New Roman"/>
          <w:color w:val="000000"/>
          <w:sz w:val="18"/>
          <w:szCs w:val="18"/>
          <w:lang w:eastAsia="en-GB"/>
        </w:rPr>
        <w:sym w:font="Symbol" w:char="F0B7"/>
      </w:r>
      <w:r w:rsidRPr="0083688F">
        <w:rPr>
          <w:rFonts w:ascii="Verdana" w:eastAsia="Times New Roman" w:hAnsi="Verdana" w:cs="Times New Roman"/>
          <w:color w:val="000000"/>
          <w:sz w:val="18"/>
          <w:szCs w:val="18"/>
          <w:lang w:eastAsia="en-GB"/>
        </w:rPr>
        <w:t xml:space="preserve"> The major trauma centre should be at University Hospital of Wales, Cardiff</w:t>
      </w:r>
    </w:p>
    <w:p w:rsidR="0083688F" w:rsidRPr="0083688F" w:rsidRDefault="0083688F" w:rsidP="0083688F">
      <w:pPr>
        <w:shd w:val="clear" w:color="auto" w:fill="FFFFFF"/>
        <w:spacing w:after="0" w:line="336" w:lineRule="atLeast"/>
        <w:rPr>
          <w:rFonts w:ascii="Verdana" w:eastAsia="Times New Roman" w:hAnsi="Verdana" w:cs="Times New Roman"/>
          <w:color w:val="000000"/>
          <w:sz w:val="18"/>
          <w:szCs w:val="18"/>
          <w:lang w:eastAsia="en-GB"/>
        </w:rPr>
      </w:pPr>
      <w:r w:rsidRPr="0083688F">
        <w:rPr>
          <w:rFonts w:ascii="Verdana" w:eastAsia="Times New Roman" w:hAnsi="Verdana" w:cs="Times New Roman"/>
          <w:color w:val="000000"/>
          <w:sz w:val="18"/>
          <w:szCs w:val="18"/>
          <w:lang w:eastAsia="en-GB"/>
        </w:rPr>
        <w:br/>
      </w:r>
      <w:r w:rsidRPr="0083688F">
        <w:rPr>
          <w:rFonts w:ascii="Verdana" w:eastAsia="Times New Roman" w:hAnsi="Verdana" w:cs="Times New Roman"/>
          <w:color w:val="000000"/>
          <w:sz w:val="18"/>
          <w:szCs w:val="18"/>
          <w:lang w:eastAsia="en-GB"/>
        </w:rPr>
        <w:sym w:font="Symbol" w:char="F0B7"/>
      </w:r>
      <w:r w:rsidRPr="0083688F">
        <w:rPr>
          <w:rFonts w:ascii="Verdana" w:eastAsia="Times New Roman" w:hAnsi="Verdana" w:cs="Times New Roman"/>
          <w:color w:val="000000"/>
          <w:sz w:val="18"/>
          <w:szCs w:val="18"/>
          <w:lang w:eastAsia="en-GB"/>
        </w:rPr>
        <w:t xml:space="preserve"> Morriston Hospital should become a large trauma unit and should have a lead role in the major trauma network</w:t>
      </w:r>
    </w:p>
    <w:p w:rsidR="0083688F" w:rsidRPr="0083688F" w:rsidRDefault="0083688F" w:rsidP="0083688F">
      <w:pPr>
        <w:shd w:val="clear" w:color="auto" w:fill="FFFFFF"/>
        <w:spacing w:after="0" w:line="336" w:lineRule="atLeast"/>
        <w:rPr>
          <w:rFonts w:ascii="Verdana" w:eastAsia="Times New Roman" w:hAnsi="Verdana" w:cs="Times New Roman"/>
          <w:color w:val="000000"/>
          <w:sz w:val="18"/>
          <w:szCs w:val="18"/>
          <w:lang w:eastAsia="en-GB"/>
        </w:rPr>
      </w:pPr>
      <w:r w:rsidRPr="0083688F">
        <w:rPr>
          <w:rFonts w:ascii="Verdana" w:eastAsia="Times New Roman" w:hAnsi="Verdana" w:cs="Times New Roman"/>
          <w:color w:val="000000"/>
          <w:sz w:val="18"/>
          <w:szCs w:val="18"/>
          <w:lang w:eastAsia="en-GB"/>
        </w:rPr>
        <w:br/>
      </w:r>
      <w:r w:rsidRPr="0083688F">
        <w:rPr>
          <w:rFonts w:ascii="Verdana" w:eastAsia="Times New Roman" w:hAnsi="Verdana" w:cs="Times New Roman"/>
          <w:color w:val="000000"/>
          <w:sz w:val="18"/>
          <w:szCs w:val="18"/>
          <w:lang w:eastAsia="en-GB"/>
        </w:rPr>
        <w:sym w:font="Symbol" w:char="F0B7"/>
      </w:r>
      <w:r w:rsidRPr="0083688F">
        <w:rPr>
          <w:rFonts w:ascii="Verdana" w:eastAsia="Times New Roman" w:hAnsi="Verdana" w:cs="Times New Roman"/>
          <w:color w:val="000000"/>
          <w:sz w:val="18"/>
          <w:szCs w:val="18"/>
          <w:lang w:eastAsia="en-GB"/>
        </w:rPr>
        <w:t xml:space="preserve"> A clear and realistic timetable for putting the trauma network in place should be set</w:t>
      </w:r>
    </w:p>
    <w:p w:rsidR="0083688F" w:rsidRPr="0083688F" w:rsidRDefault="0083688F" w:rsidP="0083688F">
      <w:pPr>
        <w:shd w:val="clear" w:color="auto" w:fill="FFFFFF"/>
        <w:spacing w:after="0" w:line="336" w:lineRule="atLeast"/>
        <w:rPr>
          <w:rFonts w:ascii="Verdana" w:eastAsia="Times New Roman" w:hAnsi="Verdana" w:cs="Times New Roman"/>
          <w:color w:val="000000"/>
          <w:sz w:val="18"/>
          <w:szCs w:val="18"/>
          <w:lang w:eastAsia="en-GB"/>
        </w:rPr>
      </w:pPr>
      <w:r w:rsidRPr="0083688F">
        <w:rPr>
          <w:rFonts w:ascii="Verdana" w:eastAsia="Times New Roman" w:hAnsi="Verdana" w:cs="Times New Roman"/>
          <w:color w:val="000000"/>
          <w:sz w:val="18"/>
          <w:szCs w:val="18"/>
          <w:lang w:eastAsia="en-GB"/>
        </w:rPr>
        <w:t> </w:t>
      </w:r>
    </w:p>
    <w:p w:rsidR="0083688F" w:rsidRPr="0083688F" w:rsidRDefault="0083688F" w:rsidP="0083688F">
      <w:pPr>
        <w:shd w:val="clear" w:color="auto" w:fill="FFFFFF"/>
        <w:spacing w:after="0" w:line="336" w:lineRule="atLeast"/>
        <w:rPr>
          <w:rFonts w:ascii="Verdana" w:eastAsia="Times New Roman" w:hAnsi="Verdana" w:cs="Times New Roman"/>
          <w:color w:val="000000"/>
          <w:sz w:val="18"/>
          <w:szCs w:val="18"/>
          <w:lang w:eastAsia="en-GB"/>
        </w:rPr>
      </w:pPr>
      <w:r w:rsidRPr="0083688F">
        <w:rPr>
          <w:rFonts w:ascii="Verdana" w:eastAsia="Times New Roman" w:hAnsi="Verdana" w:cs="Times New Roman"/>
          <w:color w:val="000000"/>
          <w:sz w:val="18"/>
          <w:szCs w:val="18"/>
          <w:lang w:eastAsia="en-GB"/>
        </w:rPr>
        <w:t xml:space="preserve">Electronic copies of the full consultation document are available to download via </w:t>
      </w:r>
      <w:hyperlink r:id="rId5" w:history="1">
        <w:r w:rsidRPr="0083688F">
          <w:rPr>
            <w:rFonts w:ascii="Verdana" w:eastAsia="Times New Roman" w:hAnsi="Verdana" w:cs="Times New Roman"/>
            <w:b/>
            <w:bCs/>
            <w:color w:val="4672B4"/>
            <w:sz w:val="18"/>
            <w:szCs w:val="18"/>
            <w:lang w:eastAsia="en-GB"/>
          </w:rPr>
          <w:t>www.publichealthwales.org/majortraumaconsultation</w:t>
        </w:r>
      </w:hyperlink>
    </w:p>
    <w:p w:rsidR="0083688F" w:rsidRPr="0083688F" w:rsidRDefault="0083688F" w:rsidP="0083688F">
      <w:pPr>
        <w:shd w:val="clear" w:color="auto" w:fill="FFFFFF"/>
        <w:spacing w:after="0" w:line="336" w:lineRule="atLeast"/>
        <w:rPr>
          <w:rFonts w:ascii="Verdana" w:eastAsia="Times New Roman" w:hAnsi="Verdana" w:cs="Times New Roman"/>
          <w:color w:val="000000"/>
          <w:sz w:val="18"/>
          <w:szCs w:val="18"/>
          <w:lang w:eastAsia="en-GB"/>
        </w:rPr>
      </w:pPr>
      <w:r w:rsidRPr="0083688F">
        <w:rPr>
          <w:rFonts w:ascii="Verdana" w:eastAsia="Times New Roman" w:hAnsi="Verdana" w:cs="Times New Roman"/>
          <w:color w:val="000000"/>
          <w:sz w:val="18"/>
          <w:szCs w:val="18"/>
          <w:lang w:eastAsia="en-GB"/>
        </w:rPr>
        <w:t> </w:t>
      </w:r>
    </w:p>
    <w:p w:rsidR="0083688F" w:rsidRPr="0083688F" w:rsidRDefault="0083688F" w:rsidP="0083688F">
      <w:pPr>
        <w:shd w:val="clear" w:color="auto" w:fill="FFFFFF"/>
        <w:spacing w:after="0" w:line="336" w:lineRule="atLeast"/>
        <w:rPr>
          <w:rFonts w:ascii="Verdana" w:eastAsia="Times New Roman" w:hAnsi="Verdana" w:cs="Times New Roman"/>
          <w:color w:val="000000"/>
          <w:sz w:val="18"/>
          <w:szCs w:val="18"/>
          <w:lang w:eastAsia="en-GB"/>
        </w:rPr>
      </w:pPr>
      <w:r w:rsidRPr="0083688F">
        <w:rPr>
          <w:rFonts w:ascii="Verdana" w:eastAsia="Times New Roman" w:hAnsi="Verdana" w:cs="Times New Roman"/>
          <w:color w:val="000000"/>
          <w:sz w:val="18"/>
          <w:szCs w:val="18"/>
          <w:lang w:eastAsia="en-GB"/>
        </w:rPr>
        <w:t xml:space="preserve">Direct link to the </w:t>
      </w:r>
      <w:hyperlink r:id="rId6" w:history="1">
        <w:r w:rsidRPr="0083688F">
          <w:rPr>
            <w:rFonts w:ascii="Verdana" w:eastAsia="Times New Roman" w:hAnsi="Verdana" w:cs="Times New Roman"/>
            <w:b/>
            <w:bCs/>
            <w:color w:val="4672B4"/>
            <w:sz w:val="18"/>
            <w:szCs w:val="18"/>
            <w:lang w:eastAsia="en-GB"/>
          </w:rPr>
          <w:t>Consultation Document</w:t>
        </w:r>
      </w:hyperlink>
    </w:p>
    <w:p w:rsidR="0083688F" w:rsidRPr="0083688F" w:rsidRDefault="0083688F" w:rsidP="0083688F">
      <w:pPr>
        <w:shd w:val="clear" w:color="auto" w:fill="FFFFFF"/>
        <w:spacing w:after="0" w:line="336" w:lineRule="atLeast"/>
        <w:rPr>
          <w:rFonts w:ascii="Verdana" w:eastAsia="Times New Roman" w:hAnsi="Verdana" w:cs="Times New Roman"/>
          <w:color w:val="000000"/>
          <w:sz w:val="18"/>
          <w:szCs w:val="18"/>
          <w:lang w:eastAsia="en-GB"/>
        </w:rPr>
      </w:pPr>
      <w:r w:rsidRPr="0083688F">
        <w:rPr>
          <w:rFonts w:ascii="Verdana" w:eastAsia="Times New Roman" w:hAnsi="Verdana" w:cs="Times New Roman"/>
          <w:color w:val="000000"/>
          <w:sz w:val="18"/>
          <w:szCs w:val="18"/>
          <w:lang w:eastAsia="en-GB"/>
        </w:rPr>
        <w:br/>
        <w:t>Paper copies of the full document are available on request from</w:t>
      </w:r>
      <w:r w:rsidRPr="0083688F">
        <w:rPr>
          <w:rFonts w:ascii="Verdana" w:eastAsia="Times New Roman" w:hAnsi="Verdana" w:cs="Times New Roman"/>
          <w:b/>
          <w:bCs/>
          <w:color w:val="000000"/>
          <w:sz w:val="18"/>
          <w:szCs w:val="18"/>
          <w:lang w:eastAsia="en-GB"/>
        </w:rPr>
        <w:t xml:space="preserve">: </w:t>
      </w:r>
      <w:hyperlink r:id="rId7" w:history="1">
        <w:r w:rsidRPr="0083688F">
          <w:rPr>
            <w:rFonts w:ascii="Verdana" w:eastAsia="Times New Roman" w:hAnsi="Verdana" w:cs="Times New Roman"/>
            <w:b/>
            <w:bCs/>
            <w:color w:val="4672B4"/>
            <w:sz w:val="18"/>
            <w:szCs w:val="18"/>
            <w:lang w:eastAsia="en-GB"/>
          </w:rPr>
          <w:t>NHSWHC.strategicplanning@wales.nhs.uk</w:t>
        </w:r>
      </w:hyperlink>
    </w:p>
    <w:p w:rsidR="0083688F" w:rsidRPr="0083688F" w:rsidRDefault="0083688F" w:rsidP="0083688F">
      <w:pPr>
        <w:shd w:val="clear" w:color="auto" w:fill="FFFFFF"/>
        <w:spacing w:after="0" w:line="336" w:lineRule="atLeast"/>
        <w:rPr>
          <w:rFonts w:ascii="Verdana" w:eastAsia="Times New Roman" w:hAnsi="Verdana" w:cs="Times New Roman"/>
          <w:color w:val="000000"/>
          <w:sz w:val="18"/>
          <w:szCs w:val="18"/>
          <w:lang w:eastAsia="en-GB"/>
        </w:rPr>
      </w:pPr>
      <w:r w:rsidRPr="0083688F">
        <w:rPr>
          <w:rFonts w:ascii="Verdana" w:eastAsia="Times New Roman" w:hAnsi="Verdana" w:cs="Times New Roman"/>
          <w:color w:val="000000"/>
          <w:sz w:val="18"/>
          <w:szCs w:val="18"/>
          <w:lang w:eastAsia="en-GB"/>
        </w:rPr>
        <w:br/>
        <w:t xml:space="preserve">Further information from Nicola Jenkins, NHS Wales Health Collaborative: </w:t>
      </w:r>
      <w:hyperlink r:id="rId8" w:history="1">
        <w:r w:rsidRPr="0083688F">
          <w:rPr>
            <w:rFonts w:ascii="Verdana" w:eastAsia="Times New Roman" w:hAnsi="Verdana" w:cs="Times New Roman"/>
            <w:b/>
            <w:bCs/>
            <w:color w:val="4672B4"/>
            <w:sz w:val="18"/>
            <w:szCs w:val="18"/>
            <w:lang w:eastAsia="en-GB"/>
          </w:rPr>
          <w:t>nicola.jenkins9@wales.nhs.uk</w:t>
        </w:r>
      </w:hyperlink>
      <w:r w:rsidRPr="0083688F">
        <w:rPr>
          <w:rFonts w:ascii="Verdana" w:eastAsia="Times New Roman" w:hAnsi="Verdana" w:cs="Times New Roman"/>
          <w:b/>
          <w:bCs/>
          <w:color w:val="000000"/>
          <w:sz w:val="18"/>
          <w:szCs w:val="18"/>
          <w:lang w:eastAsia="en-GB"/>
        </w:rPr>
        <w:t xml:space="preserve"> / </w:t>
      </w:r>
      <w:hyperlink r:id="rId9" w:history="1">
        <w:r w:rsidRPr="0083688F">
          <w:rPr>
            <w:rFonts w:ascii="Verdana" w:eastAsia="Times New Roman" w:hAnsi="Verdana" w:cs="Times New Roman"/>
            <w:b/>
            <w:bCs/>
            <w:color w:val="4672B4"/>
            <w:sz w:val="18"/>
            <w:szCs w:val="18"/>
            <w:lang w:eastAsia="en-GB"/>
          </w:rPr>
          <w:t>nicola@create-comms.co.uk </w:t>
        </w:r>
      </w:hyperlink>
    </w:p>
    <w:p w:rsidR="0083688F" w:rsidRPr="0083688F" w:rsidRDefault="0083688F" w:rsidP="0083688F">
      <w:pPr>
        <w:shd w:val="clear" w:color="auto" w:fill="FFFFFF"/>
        <w:spacing w:after="100" w:line="336" w:lineRule="atLeast"/>
        <w:rPr>
          <w:rFonts w:ascii="Verdana" w:eastAsia="Times New Roman" w:hAnsi="Verdana" w:cs="Times New Roman"/>
          <w:color w:val="000000"/>
          <w:sz w:val="18"/>
          <w:szCs w:val="18"/>
          <w:lang w:eastAsia="en-GB"/>
        </w:rPr>
      </w:pPr>
      <w:r w:rsidRPr="0083688F">
        <w:rPr>
          <w:rFonts w:ascii="Verdana" w:eastAsia="Times New Roman" w:hAnsi="Verdana" w:cs="Times New Roman"/>
          <w:color w:val="000000"/>
          <w:sz w:val="18"/>
          <w:szCs w:val="18"/>
          <w:lang w:eastAsia="en-GB"/>
        </w:rPr>
        <w:t xml:space="preserve">Source: </w:t>
      </w:r>
      <w:hyperlink r:id="rId10" w:history="1">
        <w:r w:rsidRPr="0083688F">
          <w:rPr>
            <w:rFonts w:ascii="Verdana" w:eastAsia="Times New Roman" w:hAnsi="Verdana" w:cs="Times New Roman"/>
            <w:color w:val="4672B4"/>
            <w:sz w:val="18"/>
            <w:szCs w:val="18"/>
            <w:lang w:eastAsia="en-GB"/>
          </w:rPr>
          <w:t>Abertawe Bro Morgannwg University Health Board</w:t>
        </w:r>
      </w:hyperlink>
    </w:p>
    <w:p w:rsidR="000968FF" w:rsidRDefault="000968FF">
      <w:bookmarkStart w:id="0" w:name="_GoBack"/>
      <w:bookmarkEnd w:id="0"/>
    </w:p>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3688F"/>
    <w:rsid w:val="000968FF"/>
    <w:rsid w:val="001D5B40"/>
    <w:rsid w:val="0083688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2DEBD26-4CBB-4991-B5A1-2E4A71D341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83688F"/>
    <w:rPr>
      <w:strike w:val="0"/>
      <w:dstrike w:val="0"/>
      <w:color w:val="4672B4"/>
      <w:u w:val="none"/>
      <w:effect w:val="none"/>
    </w:rPr>
  </w:style>
  <w:style w:type="character" w:styleId="Strong">
    <w:name w:val="Strong"/>
    <w:basedOn w:val="DefaultParagraphFont"/>
    <w:uiPriority w:val="22"/>
    <w:qFormat/>
    <w:rsid w:val="0083688F"/>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1392422">
      <w:bodyDiv w:val="1"/>
      <w:marLeft w:val="0"/>
      <w:marRight w:val="0"/>
      <w:marTop w:val="0"/>
      <w:marBottom w:val="0"/>
      <w:divBdr>
        <w:top w:val="none" w:sz="0" w:space="0" w:color="auto"/>
        <w:left w:val="none" w:sz="0" w:space="0" w:color="auto"/>
        <w:bottom w:val="none" w:sz="0" w:space="0" w:color="auto"/>
        <w:right w:val="none" w:sz="0" w:space="0" w:color="auto"/>
      </w:divBdr>
      <w:divsChild>
        <w:div w:id="1871066717">
          <w:marLeft w:val="0"/>
          <w:marRight w:val="0"/>
          <w:marTop w:val="100"/>
          <w:marBottom w:val="100"/>
          <w:divBdr>
            <w:top w:val="none" w:sz="0" w:space="0" w:color="auto"/>
            <w:left w:val="none" w:sz="0" w:space="0" w:color="auto"/>
            <w:bottom w:val="none" w:sz="0" w:space="0" w:color="auto"/>
            <w:right w:val="none" w:sz="0" w:space="0" w:color="auto"/>
          </w:divBdr>
          <w:divsChild>
            <w:div w:id="1650746915">
              <w:marLeft w:val="0"/>
              <w:marRight w:val="0"/>
              <w:marTop w:val="0"/>
              <w:marBottom w:val="0"/>
              <w:divBdr>
                <w:top w:val="none" w:sz="0" w:space="0" w:color="auto"/>
                <w:left w:val="none" w:sz="0" w:space="0" w:color="auto"/>
                <w:bottom w:val="none" w:sz="0" w:space="0" w:color="auto"/>
                <w:right w:val="none" w:sz="0" w:space="0" w:color="auto"/>
              </w:divBdr>
              <w:divsChild>
                <w:div w:id="2008748703">
                  <w:marLeft w:val="150"/>
                  <w:marRight w:val="150"/>
                  <w:marTop w:val="0"/>
                  <w:marBottom w:val="0"/>
                  <w:divBdr>
                    <w:top w:val="none" w:sz="0" w:space="0" w:color="auto"/>
                    <w:left w:val="none" w:sz="0" w:space="0" w:color="auto"/>
                    <w:bottom w:val="none" w:sz="0" w:space="0" w:color="auto"/>
                    <w:right w:val="none" w:sz="0" w:space="0" w:color="auto"/>
                  </w:divBdr>
                  <w:divsChild>
                    <w:div w:id="181478539">
                      <w:marLeft w:val="0"/>
                      <w:marRight w:val="0"/>
                      <w:marTop w:val="0"/>
                      <w:marBottom w:val="0"/>
                      <w:divBdr>
                        <w:top w:val="none" w:sz="0" w:space="0" w:color="auto"/>
                        <w:left w:val="none" w:sz="0" w:space="0" w:color="auto"/>
                        <w:bottom w:val="none" w:sz="0" w:space="0" w:color="auto"/>
                        <w:right w:val="none" w:sz="0" w:space="0" w:color="auto"/>
                      </w:divBdr>
                      <w:divsChild>
                        <w:div w:id="2100326448">
                          <w:marLeft w:val="0"/>
                          <w:marRight w:val="0"/>
                          <w:marTop w:val="0"/>
                          <w:marBottom w:val="0"/>
                          <w:divBdr>
                            <w:top w:val="none" w:sz="0" w:space="0" w:color="auto"/>
                            <w:left w:val="none" w:sz="0" w:space="0" w:color="auto"/>
                            <w:bottom w:val="none" w:sz="0" w:space="0" w:color="auto"/>
                            <w:right w:val="none" w:sz="0" w:space="0" w:color="auto"/>
                          </w:divBdr>
                          <w:divsChild>
                            <w:div w:id="916137464">
                              <w:marLeft w:val="0"/>
                              <w:marRight w:val="0"/>
                              <w:marTop w:val="0"/>
                              <w:marBottom w:val="0"/>
                              <w:divBdr>
                                <w:top w:val="none" w:sz="0" w:space="0" w:color="auto"/>
                                <w:left w:val="none" w:sz="0" w:space="0" w:color="auto"/>
                                <w:bottom w:val="none" w:sz="0" w:space="0" w:color="auto"/>
                                <w:right w:val="none" w:sz="0" w:space="0" w:color="auto"/>
                              </w:divBdr>
                            </w:div>
                            <w:div w:id="1426538331">
                              <w:marLeft w:val="0"/>
                              <w:marRight w:val="0"/>
                              <w:marTop w:val="0"/>
                              <w:marBottom w:val="0"/>
                              <w:divBdr>
                                <w:top w:val="none" w:sz="0" w:space="0" w:color="auto"/>
                                <w:left w:val="none" w:sz="0" w:space="0" w:color="auto"/>
                                <w:bottom w:val="none" w:sz="0" w:space="0" w:color="auto"/>
                                <w:right w:val="none" w:sz="0" w:space="0" w:color="auto"/>
                              </w:divBdr>
                              <w:divsChild>
                                <w:div w:id="731579971">
                                  <w:marLeft w:val="0"/>
                                  <w:marRight w:val="0"/>
                                  <w:marTop w:val="0"/>
                                  <w:marBottom w:val="0"/>
                                  <w:divBdr>
                                    <w:top w:val="none" w:sz="0" w:space="0" w:color="auto"/>
                                    <w:left w:val="none" w:sz="0" w:space="0" w:color="auto"/>
                                    <w:bottom w:val="none" w:sz="0" w:space="0" w:color="auto"/>
                                    <w:right w:val="none" w:sz="0" w:space="0" w:color="auto"/>
                                  </w:divBdr>
                                </w:div>
                              </w:divsChild>
                            </w:div>
                            <w:div w:id="1361786783">
                              <w:marLeft w:val="0"/>
                              <w:marRight w:val="0"/>
                              <w:marTop w:val="0"/>
                              <w:marBottom w:val="0"/>
                              <w:divBdr>
                                <w:top w:val="none" w:sz="0" w:space="0" w:color="auto"/>
                                <w:left w:val="none" w:sz="0" w:space="0" w:color="auto"/>
                                <w:bottom w:val="none" w:sz="0" w:space="0" w:color="auto"/>
                                <w:right w:val="none" w:sz="0" w:space="0" w:color="auto"/>
                              </w:divBdr>
                              <w:divsChild>
                                <w:div w:id="688718388">
                                  <w:marLeft w:val="0"/>
                                  <w:marRight w:val="0"/>
                                  <w:marTop w:val="0"/>
                                  <w:marBottom w:val="0"/>
                                  <w:divBdr>
                                    <w:top w:val="none" w:sz="0" w:space="0" w:color="auto"/>
                                    <w:left w:val="none" w:sz="0" w:space="0" w:color="auto"/>
                                    <w:bottom w:val="none" w:sz="0" w:space="0" w:color="auto"/>
                                    <w:right w:val="none" w:sz="0" w:space="0" w:color="auto"/>
                                  </w:divBdr>
                                </w:div>
                                <w:div w:id="516696698">
                                  <w:marLeft w:val="0"/>
                                  <w:marRight w:val="0"/>
                                  <w:marTop w:val="0"/>
                                  <w:marBottom w:val="0"/>
                                  <w:divBdr>
                                    <w:top w:val="none" w:sz="0" w:space="0" w:color="auto"/>
                                    <w:left w:val="none" w:sz="0" w:space="0" w:color="auto"/>
                                    <w:bottom w:val="none" w:sz="0" w:space="0" w:color="auto"/>
                                    <w:right w:val="none" w:sz="0" w:space="0" w:color="auto"/>
                                  </w:divBdr>
                                </w:div>
                                <w:div w:id="646589602">
                                  <w:marLeft w:val="0"/>
                                  <w:marRight w:val="0"/>
                                  <w:marTop w:val="0"/>
                                  <w:marBottom w:val="0"/>
                                  <w:divBdr>
                                    <w:top w:val="none" w:sz="0" w:space="0" w:color="auto"/>
                                    <w:left w:val="none" w:sz="0" w:space="0" w:color="auto"/>
                                    <w:bottom w:val="none" w:sz="0" w:space="0" w:color="auto"/>
                                    <w:right w:val="none" w:sz="0" w:space="0" w:color="auto"/>
                                  </w:divBdr>
                                </w:div>
                                <w:div w:id="1961918110">
                                  <w:marLeft w:val="0"/>
                                  <w:marRight w:val="0"/>
                                  <w:marTop w:val="0"/>
                                  <w:marBottom w:val="0"/>
                                  <w:divBdr>
                                    <w:top w:val="none" w:sz="0" w:space="0" w:color="auto"/>
                                    <w:left w:val="none" w:sz="0" w:space="0" w:color="auto"/>
                                    <w:bottom w:val="none" w:sz="0" w:space="0" w:color="auto"/>
                                    <w:right w:val="none" w:sz="0" w:space="0" w:color="auto"/>
                                  </w:divBdr>
                                  <w:divsChild>
                                    <w:div w:id="1382512774">
                                      <w:marLeft w:val="0"/>
                                      <w:marRight w:val="0"/>
                                      <w:marTop w:val="0"/>
                                      <w:marBottom w:val="0"/>
                                      <w:divBdr>
                                        <w:top w:val="none" w:sz="0" w:space="0" w:color="auto"/>
                                        <w:left w:val="none" w:sz="0" w:space="0" w:color="auto"/>
                                        <w:bottom w:val="none" w:sz="0" w:space="0" w:color="auto"/>
                                        <w:right w:val="none" w:sz="0" w:space="0" w:color="auto"/>
                                      </w:divBdr>
                                    </w:div>
                                    <w:div w:id="1329482727">
                                      <w:marLeft w:val="0"/>
                                      <w:marRight w:val="0"/>
                                      <w:marTop w:val="0"/>
                                      <w:marBottom w:val="0"/>
                                      <w:divBdr>
                                        <w:top w:val="none" w:sz="0" w:space="0" w:color="auto"/>
                                        <w:left w:val="none" w:sz="0" w:space="0" w:color="auto"/>
                                        <w:bottom w:val="none" w:sz="0" w:space="0" w:color="auto"/>
                                        <w:right w:val="none" w:sz="0" w:space="0" w:color="auto"/>
                                      </w:divBdr>
                                    </w:div>
                                    <w:div w:id="1909807328">
                                      <w:marLeft w:val="0"/>
                                      <w:marRight w:val="0"/>
                                      <w:marTop w:val="0"/>
                                      <w:marBottom w:val="0"/>
                                      <w:divBdr>
                                        <w:top w:val="none" w:sz="0" w:space="0" w:color="auto"/>
                                        <w:left w:val="none" w:sz="0" w:space="0" w:color="auto"/>
                                        <w:bottom w:val="none" w:sz="0" w:space="0" w:color="auto"/>
                                        <w:right w:val="none" w:sz="0" w:space="0" w:color="auto"/>
                                      </w:divBdr>
                                    </w:div>
                                    <w:div w:id="708993501">
                                      <w:marLeft w:val="0"/>
                                      <w:marRight w:val="0"/>
                                      <w:marTop w:val="0"/>
                                      <w:marBottom w:val="0"/>
                                      <w:divBdr>
                                        <w:top w:val="none" w:sz="0" w:space="0" w:color="auto"/>
                                        <w:left w:val="none" w:sz="0" w:space="0" w:color="auto"/>
                                        <w:bottom w:val="none" w:sz="0" w:space="0" w:color="auto"/>
                                        <w:right w:val="none" w:sz="0" w:space="0" w:color="auto"/>
                                      </w:divBdr>
                                    </w:div>
                                    <w:div w:id="1968927120">
                                      <w:marLeft w:val="0"/>
                                      <w:marRight w:val="0"/>
                                      <w:marTop w:val="0"/>
                                      <w:marBottom w:val="0"/>
                                      <w:divBdr>
                                        <w:top w:val="none" w:sz="0" w:space="0" w:color="auto"/>
                                        <w:left w:val="none" w:sz="0" w:space="0" w:color="auto"/>
                                        <w:bottom w:val="none" w:sz="0" w:space="0" w:color="auto"/>
                                        <w:right w:val="none" w:sz="0" w:space="0" w:color="auto"/>
                                      </w:divBdr>
                                    </w:div>
                                    <w:div w:id="1056315384">
                                      <w:marLeft w:val="0"/>
                                      <w:marRight w:val="0"/>
                                      <w:marTop w:val="0"/>
                                      <w:marBottom w:val="0"/>
                                      <w:divBdr>
                                        <w:top w:val="none" w:sz="0" w:space="0" w:color="auto"/>
                                        <w:left w:val="none" w:sz="0" w:space="0" w:color="auto"/>
                                        <w:bottom w:val="none" w:sz="0" w:space="0" w:color="auto"/>
                                        <w:right w:val="none" w:sz="0" w:space="0" w:color="auto"/>
                                      </w:divBdr>
                                    </w:div>
                                    <w:div w:id="331226869">
                                      <w:marLeft w:val="0"/>
                                      <w:marRight w:val="0"/>
                                      <w:marTop w:val="0"/>
                                      <w:marBottom w:val="0"/>
                                      <w:divBdr>
                                        <w:top w:val="none" w:sz="0" w:space="0" w:color="auto"/>
                                        <w:left w:val="none" w:sz="0" w:space="0" w:color="auto"/>
                                        <w:bottom w:val="none" w:sz="0" w:space="0" w:color="auto"/>
                                        <w:right w:val="none" w:sz="0" w:space="0" w:color="auto"/>
                                      </w:divBdr>
                                    </w:div>
                                    <w:div w:id="1042511523">
                                      <w:marLeft w:val="0"/>
                                      <w:marRight w:val="0"/>
                                      <w:marTop w:val="0"/>
                                      <w:marBottom w:val="0"/>
                                      <w:divBdr>
                                        <w:top w:val="none" w:sz="0" w:space="0" w:color="auto"/>
                                        <w:left w:val="none" w:sz="0" w:space="0" w:color="auto"/>
                                        <w:bottom w:val="none" w:sz="0" w:space="0" w:color="auto"/>
                                        <w:right w:val="none" w:sz="0" w:space="0" w:color="auto"/>
                                      </w:divBdr>
                                    </w:div>
                                    <w:div w:id="1769815852">
                                      <w:marLeft w:val="0"/>
                                      <w:marRight w:val="0"/>
                                      <w:marTop w:val="0"/>
                                      <w:marBottom w:val="0"/>
                                      <w:divBdr>
                                        <w:top w:val="none" w:sz="0" w:space="0" w:color="auto"/>
                                        <w:left w:val="none" w:sz="0" w:space="0" w:color="auto"/>
                                        <w:bottom w:val="none" w:sz="0" w:space="0" w:color="auto"/>
                                        <w:right w:val="none" w:sz="0" w:space="0" w:color="auto"/>
                                      </w:divBdr>
                                    </w:div>
                                    <w:div w:id="527983770">
                                      <w:marLeft w:val="0"/>
                                      <w:marRight w:val="0"/>
                                      <w:marTop w:val="0"/>
                                      <w:marBottom w:val="0"/>
                                      <w:divBdr>
                                        <w:top w:val="none" w:sz="0" w:space="0" w:color="auto"/>
                                        <w:left w:val="none" w:sz="0" w:space="0" w:color="auto"/>
                                        <w:bottom w:val="none" w:sz="0" w:space="0" w:color="auto"/>
                                        <w:right w:val="none" w:sz="0" w:space="0" w:color="auto"/>
                                      </w:divBdr>
                                    </w:div>
                                    <w:div w:id="28532332">
                                      <w:marLeft w:val="0"/>
                                      <w:marRight w:val="0"/>
                                      <w:marTop w:val="0"/>
                                      <w:marBottom w:val="0"/>
                                      <w:divBdr>
                                        <w:top w:val="none" w:sz="0" w:space="0" w:color="auto"/>
                                        <w:left w:val="none" w:sz="0" w:space="0" w:color="auto"/>
                                        <w:bottom w:val="none" w:sz="0" w:space="0" w:color="auto"/>
                                        <w:right w:val="none" w:sz="0" w:space="0" w:color="auto"/>
                                      </w:divBdr>
                                    </w:div>
                                    <w:div w:id="153375529">
                                      <w:marLeft w:val="0"/>
                                      <w:marRight w:val="0"/>
                                      <w:marTop w:val="0"/>
                                      <w:marBottom w:val="0"/>
                                      <w:divBdr>
                                        <w:top w:val="none" w:sz="0" w:space="0" w:color="auto"/>
                                        <w:left w:val="none" w:sz="0" w:space="0" w:color="auto"/>
                                        <w:bottom w:val="none" w:sz="0" w:space="0" w:color="auto"/>
                                        <w:right w:val="none" w:sz="0" w:space="0" w:color="auto"/>
                                      </w:divBdr>
                                    </w:div>
                                    <w:div w:id="1848278621">
                                      <w:marLeft w:val="0"/>
                                      <w:marRight w:val="0"/>
                                      <w:marTop w:val="0"/>
                                      <w:marBottom w:val="0"/>
                                      <w:divBdr>
                                        <w:top w:val="none" w:sz="0" w:space="0" w:color="auto"/>
                                        <w:left w:val="none" w:sz="0" w:space="0" w:color="auto"/>
                                        <w:bottom w:val="none" w:sz="0" w:space="0" w:color="auto"/>
                                        <w:right w:val="none" w:sz="0" w:space="0" w:color="auto"/>
                                      </w:divBdr>
                                    </w:div>
                                  </w:divsChild>
                                </w:div>
                                <w:div w:id="698047951">
                                  <w:marLeft w:val="0"/>
                                  <w:marRight w:val="0"/>
                                  <w:marTop w:val="0"/>
                                  <w:marBottom w:val="0"/>
                                  <w:divBdr>
                                    <w:top w:val="none" w:sz="0" w:space="0" w:color="auto"/>
                                    <w:left w:val="none" w:sz="0" w:space="0" w:color="auto"/>
                                    <w:bottom w:val="none" w:sz="0" w:space="0" w:color="auto"/>
                                    <w:right w:val="none" w:sz="0" w:space="0" w:color="auto"/>
                                  </w:divBdr>
                                </w:div>
                                <w:div w:id="1700660213">
                                  <w:marLeft w:val="0"/>
                                  <w:marRight w:val="0"/>
                                  <w:marTop w:val="0"/>
                                  <w:marBottom w:val="0"/>
                                  <w:divBdr>
                                    <w:top w:val="none" w:sz="0" w:space="0" w:color="auto"/>
                                    <w:left w:val="none" w:sz="0" w:space="0" w:color="auto"/>
                                    <w:bottom w:val="none" w:sz="0" w:space="0" w:color="auto"/>
                                    <w:right w:val="none" w:sz="0" w:space="0" w:color="auto"/>
                                  </w:divBdr>
                                </w:div>
                                <w:div w:id="1671368272">
                                  <w:marLeft w:val="0"/>
                                  <w:marRight w:val="0"/>
                                  <w:marTop w:val="0"/>
                                  <w:marBottom w:val="0"/>
                                  <w:divBdr>
                                    <w:top w:val="none" w:sz="0" w:space="0" w:color="auto"/>
                                    <w:left w:val="none" w:sz="0" w:space="0" w:color="auto"/>
                                    <w:bottom w:val="none" w:sz="0" w:space="0" w:color="auto"/>
                                    <w:right w:val="none" w:sz="0" w:space="0" w:color="auto"/>
                                  </w:divBdr>
                                </w:div>
                                <w:div w:id="468128760">
                                  <w:marLeft w:val="0"/>
                                  <w:marRight w:val="0"/>
                                  <w:marTop w:val="0"/>
                                  <w:marBottom w:val="0"/>
                                  <w:divBdr>
                                    <w:top w:val="none" w:sz="0" w:space="0" w:color="auto"/>
                                    <w:left w:val="none" w:sz="0" w:space="0" w:color="auto"/>
                                    <w:bottom w:val="none" w:sz="0" w:space="0" w:color="auto"/>
                                    <w:right w:val="none" w:sz="0" w:space="0" w:color="auto"/>
                                  </w:divBdr>
                                </w:div>
                                <w:div w:id="282537973">
                                  <w:marLeft w:val="0"/>
                                  <w:marRight w:val="0"/>
                                  <w:marTop w:val="0"/>
                                  <w:marBottom w:val="0"/>
                                  <w:divBdr>
                                    <w:top w:val="none" w:sz="0" w:space="0" w:color="auto"/>
                                    <w:left w:val="none" w:sz="0" w:space="0" w:color="auto"/>
                                    <w:bottom w:val="none" w:sz="0" w:space="0" w:color="auto"/>
                                    <w:right w:val="none" w:sz="0" w:space="0" w:color="auto"/>
                                  </w:divBdr>
                                </w:div>
                                <w:div w:id="1772050855">
                                  <w:marLeft w:val="0"/>
                                  <w:marRight w:val="0"/>
                                  <w:marTop w:val="0"/>
                                  <w:marBottom w:val="0"/>
                                  <w:divBdr>
                                    <w:top w:val="none" w:sz="0" w:space="0" w:color="auto"/>
                                    <w:left w:val="none" w:sz="0" w:space="0" w:color="auto"/>
                                    <w:bottom w:val="none" w:sz="0" w:space="0" w:color="auto"/>
                                    <w:right w:val="none" w:sz="0" w:space="0" w:color="auto"/>
                                  </w:divBdr>
                                </w:div>
                                <w:div w:id="1932002594">
                                  <w:marLeft w:val="0"/>
                                  <w:marRight w:val="0"/>
                                  <w:marTop w:val="0"/>
                                  <w:marBottom w:val="0"/>
                                  <w:divBdr>
                                    <w:top w:val="none" w:sz="0" w:space="0" w:color="auto"/>
                                    <w:left w:val="none" w:sz="0" w:space="0" w:color="auto"/>
                                    <w:bottom w:val="none" w:sz="0" w:space="0" w:color="auto"/>
                                    <w:right w:val="none" w:sz="0" w:space="0" w:color="auto"/>
                                  </w:divBdr>
                                </w:div>
                                <w:div w:id="42411405">
                                  <w:marLeft w:val="0"/>
                                  <w:marRight w:val="0"/>
                                  <w:marTop w:val="0"/>
                                  <w:marBottom w:val="0"/>
                                  <w:divBdr>
                                    <w:top w:val="none" w:sz="0" w:space="0" w:color="auto"/>
                                    <w:left w:val="none" w:sz="0" w:space="0" w:color="auto"/>
                                    <w:bottom w:val="none" w:sz="0" w:space="0" w:color="auto"/>
                                    <w:right w:val="none" w:sz="0" w:space="0" w:color="auto"/>
                                  </w:divBdr>
                                </w:div>
                                <w:div w:id="518392702">
                                  <w:marLeft w:val="0"/>
                                  <w:marRight w:val="0"/>
                                  <w:marTop w:val="0"/>
                                  <w:marBottom w:val="0"/>
                                  <w:divBdr>
                                    <w:top w:val="none" w:sz="0" w:space="0" w:color="auto"/>
                                    <w:left w:val="none" w:sz="0" w:space="0" w:color="auto"/>
                                    <w:bottom w:val="none" w:sz="0" w:space="0" w:color="auto"/>
                                    <w:right w:val="none" w:sz="0" w:space="0" w:color="auto"/>
                                  </w:divBdr>
                                </w:div>
                                <w:div w:id="1926646222">
                                  <w:marLeft w:val="0"/>
                                  <w:marRight w:val="0"/>
                                  <w:marTop w:val="0"/>
                                  <w:marBottom w:val="0"/>
                                  <w:divBdr>
                                    <w:top w:val="none" w:sz="0" w:space="0" w:color="auto"/>
                                    <w:left w:val="none" w:sz="0" w:space="0" w:color="auto"/>
                                    <w:bottom w:val="none" w:sz="0" w:space="0" w:color="auto"/>
                                    <w:right w:val="none" w:sz="0" w:space="0" w:color="auto"/>
                                  </w:divBdr>
                                </w:div>
                                <w:div w:id="2101751318">
                                  <w:marLeft w:val="0"/>
                                  <w:marRight w:val="0"/>
                                  <w:marTop w:val="0"/>
                                  <w:marBottom w:val="0"/>
                                  <w:divBdr>
                                    <w:top w:val="none" w:sz="0" w:space="0" w:color="auto"/>
                                    <w:left w:val="none" w:sz="0" w:space="0" w:color="auto"/>
                                    <w:bottom w:val="none" w:sz="0" w:space="0" w:color="auto"/>
                                    <w:right w:val="none" w:sz="0" w:space="0" w:color="auto"/>
                                  </w:divBdr>
                                </w:div>
                                <w:div w:id="610893564">
                                  <w:marLeft w:val="0"/>
                                  <w:marRight w:val="0"/>
                                  <w:marTop w:val="0"/>
                                  <w:marBottom w:val="0"/>
                                  <w:divBdr>
                                    <w:top w:val="none" w:sz="0" w:space="0" w:color="auto"/>
                                    <w:left w:val="none" w:sz="0" w:space="0" w:color="auto"/>
                                    <w:bottom w:val="none" w:sz="0" w:space="0" w:color="auto"/>
                                    <w:right w:val="none" w:sz="0" w:space="0" w:color="auto"/>
                                  </w:divBdr>
                                </w:div>
                                <w:div w:id="611014827">
                                  <w:marLeft w:val="0"/>
                                  <w:marRight w:val="0"/>
                                  <w:marTop w:val="0"/>
                                  <w:marBottom w:val="0"/>
                                  <w:divBdr>
                                    <w:top w:val="none" w:sz="0" w:space="0" w:color="auto"/>
                                    <w:left w:val="none" w:sz="0" w:space="0" w:color="auto"/>
                                    <w:bottom w:val="none" w:sz="0" w:space="0" w:color="auto"/>
                                    <w:right w:val="none" w:sz="0" w:space="0" w:color="auto"/>
                                  </w:divBdr>
                                </w:div>
                                <w:div w:id="720593592">
                                  <w:marLeft w:val="0"/>
                                  <w:marRight w:val="0"/>
                                  <w:marTop w:val="0"/>
                                  <w:marBottom w:val="0"/>
                                  <w:divBdr>
                                    <w:top w:val="none" w:sz="0" w:space="0" w:color="auto"/>
                                    <w:left w:val="none" w:sz="0" w:space="0" w:color="auto"/>
                                    <w:bottom w:val="none" w:sz="0" w:space="0" w:color="auto"/>
                                    <w:right w:val="none" w:sz="0" w:space="0" w:color="auto"/>
                                  </w:divBdr>
                                </w:div>
                                <w:div w:id="1190492330">
                                  <w:marLeft w:val="0"/>
                                  <w:marRight w:val="0"/>
                                  <w:marTop w:val="0"/>
                                  <w:marBottom w:val="0"/>
                                  <w:divBdr>
                                    <w:top w:val="none" w:sz="0" w:space="0" w:color="auto"/>
                                    <w:left w:val="none" w:sz="0" w:space="0" w:color="auto"/>
                                    <w:bottom w:val="none" w:sz="0" w:space="0" w:color="auto"/>
                                    <w:right w:val="none" w:sz="0" w:space="0" w:color="auto"/>
                                  </w:divBdr>
                                </w:div>
                                <w:div w:id="1028335499">
                                  <w:marLeft w:val="0"/>
                                  <w:marRight w:val="0"/>
                                  <w:marTop w:val="0"/>
                                  <w:marBottom w:val="0"/>
                                  <w:divBdr>
                                    <w:top w:val="none" w:sz="0" w:space="0" w:color="auto"/>
                                    <w:left w:val="none" w:sz="0" w:space="0" w:color="auto"/>
                                    <w:bottom w:val="none" w:sz="0" w:space="0" w:color="auto"/>
                                    <w:right w:val="none" w:sz="0" w:space="0" w:color="auto"/>
                                  </w:divBdr>
                                </w:div>
                                <w:div w:id="488441657">
                                  <w:marLeft w:val="0"/>
                                  <w:marRight w:val="0"/>
                                  <w:marTop w:val="0"/>
                                  <w:marBottom w:val="0"/>
                                  <w:divBdr>
                                    <w:top w:val="none" w:sz="0" w:space="0" w:color="auto"/>
                                    <w:left w:val="none" w:sz="0" w:space="0" w:color="auto"/>
                                    <w:bottom w:val="none" w:sz="0" w:space="0" w:color="auto"/>
                                    <w:right w:val="none" w:sz="0" w:space="0" w:color="auto"/>
                                  </w:divBdr>
                                </w:div>
                                <w:div w:id="676659403">
                                  <w:marLeft w:val="0"/>
                                  <w:marRight w:val="0"/>
                                  <w:marTop w:val="0"/>
                                  <w:marBottom w:val="0"/>
                                  <w:divBdr>
                                    <w:top w:val="none" w:sz="0" w:space="0" w:color="auto"/>
                                    <w:left w:val="none" w:sz="0" w:space="0" w:color="auto"/>
                                    <w:bottom w:val="none" w:sz="0" w:space="0" w:color="auto"/>
                                    <w:right w:val="none" w:sz="0" w:space="0" w:color="auto"/>
                                  </w:divBdr>
                                </w:div>
                                <w:div w:id="1927611557">
                                  <w:marLeft w:val="0"/>
                                  <w:marRight w:val="0"/>
                                  <w:marTop w:val="0"/>
                                  <w:marBottom w:val="0"/>
                                  <w:divBdr>
                                    <w:top w:val="none" w:sz="0" w:space="0" w:color="auto"/>
                                    <w:left w:val="none" w:sz="0" w:space="0" w:color="auto"/>
                                    <w:bottom w:val="none" w:sz="0" w:space="0" w:color="auto"/>
                                    <w:right w:val="none" w:sz="0" w:space="0" w:color="auto"/>
                                  </w:divBdr>
                                </w:div>
                                <w:div w:id="964845237">
                                  <w:marLeft w:val="0"/>
                                  <w:marRight w:val="0"/>
                                  <w:marTop w:val="0"/>
                                  <w:marBottom w:val="0"/>
                                  <w:divBdr>
                                    <w:top w:val="none" w:sz="0" w:space="0" w:color="auto"/>
                                    <w:left w:val="none" w:sz="0" w:space="0" w:color="auto"/>
                                    <w:bottom w:val="none" w:sz="0" w:space="0" w:color="auto"/>
                                    <w:right w:val="none" w:sz="0" w:space="0" w:color="auto"/>
                                  </w:divBdr>
                                </w:div>
                                <w:div w:id="1678193876">
                                  <w:marLeft w:val="0"/>
                                  <w:marRight w:val="0"/>
                                  <w:marTop w:val="0"/>
                                  <w:marBottom w:val="0"/>
                                  <w:divBdr>
                                    <w:top w:val="none" w:sz="0" w:space="0" w:color="auto"/>
                                    <w:left w:val="none" w:sz="0" w:space="0" w:color="auto"/>
                                    <w:bottom w:val="none" w:sz="0" w:space="0" w:color="auto"/>
                                    <w:right w:val="none" w:sz="0" w:space="0" w:color="auto"/>
                                  </w:divBdr>
                                </w:div>
                              </w:divsChild>
                            </w:div>
                            <w:div w:id="1670594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nicola.jenkins9@wales.nhs.uk/" TargetMode="External"/><Relationship Id="rId3" Type="http://schemas.openxmlformats.org/officeDocument/2006/relationships/webSettings" Target="webSettings.xml"/><Relationship Id="rId7" Type="http://schemas.openxmlformats.org/officeDocument/2006/relationships/hyperlink" Target="http://NHSWHC.strategicplanning@wales.nhs.uk/" TargetMode="External"/><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wales.nhs.uk/sitesplus/documents/888/Major%20Trauma%20Consultation%20Document%20English.pdf" TargetMode="External"/><Relationship Id="rId11" Type="http://schemas.openxmlformats.org/officeDocument/2006/relationships/fontTable" Target="fontTable.xml"/><Relationship Id="rId5" Type="http://schemas.openxmlformats.org/officeDocument/2006/relationships/hyperlink" Target="http://www.publichealthwales.org/majortraumaconsultation" TargetMode="External"/><Relationship Id="rId10" Type="http://schemas.openxmlformats.org/officeDocument/2006/relationships/hyperlink" Target="http://www.abm.wales.nhs.uk/" TargetMode="External"/><Relationship Id="rId4" Type="http://schemas.openxmlformats.org/officeDocument/2006/relationships/hyperlink" Target="http://www.publichealthwales.org/majortraumaconsultation" TargetMode="External"/><Relationship Id="rId9" Type="http://schemas.openxmlformats.org/officeDocument/2006/relationships/hyperlink" Target="http://nicola@creat-comms.co.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527</Words>
  <Characters>3005</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3525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Kelly ONeill (ABM ULHB - Communications)</cp:lastModifiedBy>
  <cp:revision>1</cp:revision>
  <dcterms:created xsi:type="dcterms:W3CDTF">2018-09-10T12:14:00Z</dcterms:created>
  <dcterms:modified xsi:type="dcterms:W3CDTF">2018-09-10T12:14:00Z</dcterms:modified>
</cp:coreProperties>
</file>