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240C" w:rsidRPr="00E5240C" w:rsidRDefault="00E5240C" w:rsidP="00E5240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5240C">
        <w:rPr>
          <w:rFonts w:ascii="Verdana" w:eastAsia="Times New Roman" w:hAnsi="Verdana" w:cs="Times New Roman"/>
          <w:b/>
          <w:bCs/>
          <w:color w:val="4672B4"/>
          <w:kern w:val="36"/>
          <w:sz w:val="27"/>
          <w:szCs w:val="27"/>
          <w:lang w:eastAsia="en-GB"/>
        </w:rPr>
        <w:t>Temporary closure Singleton Minor Injury Unit</w:t>
      </w:r>
    </w:p>
    <w:p w:rsidR="00E5240C" w:rsidRPr="00E5240C" w:rsidRDefault="00E5240C" w:rsidP="00E5240C">
      <w:pPr>
        <w:shd w:val="clear" w:color="auto" w:fill="FFFFFF"/>
        <w:spacing w:after="0" w:line="336" w:lineRule="atLeast"/>
        <w:rPr>
          <w:rFonts w:ascii="Verdana" w:eastAsia="Times New Roman" w:hAnsi="Verdana" w:cs="Times New Roman"/>
          <w:color w:val="883580"/>
          <w:sz w:val="16"/>
          <w:szCs w:val="16"/>
          <w:lang w:eastAsia="en-GB"/>
        </w:rPr>
      </w:pPr>
      <w:r w:rsidRPr="00E5240C">
        <w:rPr>
          <w:rFonts w:ascii="Verdana" w:eastAsia="Times New Roman" w:hAnsi="Verdana" w:cs="Times New Roman"/>
          <w:color w:val="883580"/>
          <w:sz w:val="16"/>
          <w:szCs w:val="16"/>
          <w:lang w:eastAsia="en-GB"/>
        </w:rPr>
        <w:t xml:space="preserve">Friday, 9 November 2018 </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t xml:space="preserve">A key service at Singleton Hospital is getting a much-needed £300,000 refurbishment. However for this work to go ahead, an adjacent service – the Minor Injury Unit </w:t>
      </w:r>
      <w:proofErr w:type="gramStart"/>
      <w:r w:rsidRPr="00E5240C">
        <w:rPr>
          <w:rFonts w:ascii="Verdana" w:eastAsia="Times New Roman" w:hAnsi="Verdana" w:cs="Times New Roman"/>
          <w:color w:val="000000"/>
          <w:sz w:val="18"/>
          <w:szCs w:val="18"/>
          <w:lang w:eastAsia="en-GB"/>
        </w:rPr>
        <w:t>-  needs</w:t>
      </w:r>
      <w:proofErr w:type="gramEnd"/>
      <w:r w:rsidRPr="00E5240C">
        <w:rPr>
          <w:rFonts w:ascii="Verdana" w:eastAsia="Times New Roman" w:hAnsi="Verdana" w:cs="Times New Roman"/>
          <w:color w:val="000000"/>
          <w:sz w:val="18"/>
          <w:szCs w:val="18"/>
          <w:lang w:eastAsia="en-GB"/>
        </w:rPr>
        <w:t xml:space="preserve"> to temporarily close.</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t> </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t>It will close from Monday 12th November until early spring 2019.</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t> </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t>The Singleton Assessment Unit (SAU) is a front door service dealing with sick patients referred directly from GPs and other community health professionals. It also receives patients assessed by the ambulance service as not 999 emergencies (which would need Morriston Hospital’s emergency department); but who still need to go to hospital for acute medical assessment or admission. The SAU sees about 8,500 medical admissions a year, and is a vital component of the health board’s unscheduled care service.</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It is due to undergo major improvements over the next four-five months in response to concerns raised by the ABM Community Health Council and Healthcare Inspectorate Wales over the layout and general fabric of the unit.</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Work will include building modern new toilets, redesigning the layout to better help nurses care for patients, improving infection control and storage facilities and providing additional space for non-clinical support staff, freeing up more room for patients.</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Demand on Singleton’s SAU is increasing, with 16% more patients arriving last winter compared with 2016-17. Therefore keeping the SAU running is extremely important, but to do this it will need to temporarily relocate to another part of the hospital (Ward 20), as the heavy duty refurbishment work cannot safely be carried out alongside patients.</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The relocation of the SAU will, however, affect the hospital’s Minor Injury Unit (MIU), which is next-door to the SAU.</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The MIU’s opening hours are 8am-8pm on weekdays, 8am-1pm on weekends, and it is staffed by GPs. However, for some time staffing the unit reliably has been a struggle. The MIU has been forced to close ad hoc at very short notice because GPs have been unavailable to cover shifts. To illustrate this, the MIU was recently closed every Sunday for 17 weeks.</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t> </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t>It hasn’t been practically possible to alert patients about short notice closures, so some people arrive and find it closed.</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lastRenderedPageBreak/>
        <w:br/>
        <w:t>Until now, staff in the SAU have been able to assist if necessary, but during the refurbishment work they will be several floors up and in another part of the hospital.</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Unfortunately there is not enough room in Ward 20 to relocate MIU as well, so it is not an option to move both services together.</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Doctors are therefore very concerned about safety risks to MIU patients who could arrive to find a closed unit, and no-one available to assist them.</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GP Dr Stephen Greenfield said:</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“We strongly feel the safest option is to close the MIU while the SAU refurbishment is underway, and re-open it in the early spring, once the work is complete.</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“While the vast majority of patients who use the MIU present with minor conditions, there is a very real risk that if someone arrived who needed emergency care for a serious condition and found it closed, there would be no one there to assist them.</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“If this was to happen when the SAU was open, the SAU staff would be able to arrange for an emergency transfer to Morriston Hospital. But that won’t be an option once SAU staff have moved elsewhere.</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“For this reason it is safer to temporarily close the MIU completely. We can then ensure we do all we can to alert people – including a communication campaign, changing our signs, amending website information and so on.</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“Once the work is complete, the MIU will re-open.” </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t> </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t>While the Singleton MIU is closed, patients are being advised of alternative services including the Minor Injury Unit at Neath Port Talbot Hospital, SA12 7BX and the Emergency Department (A&amp;E) at Morriston Hospital, Swansea, SA6 6NL. They can also ring our 111 service for advice at any time. Calls to 111 are free on mobiles and landlines.</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Singleton Hospital’s unscheduled care role is evolving, with a particular focus on the assessment and urgent care of patients, particular those who are older and frail. Multi-disciplinary teams of clinicians are developing more and better ways of providing access to diagnostic tests and treatment which avoid the need for hospital admission, and/or reduce the time patients are in hospital.</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 xml:space="preserve">Clinicians are building services to deliver increasing referral-based assessment services for GPs </w:t>
      </w:r>
      <w:r w:rsidRPr="00E5240C">
        <w:rPr>
          <w:rFonts w:ascii="Verdana" w:eastAsia="Times New Roman" w:hAnsi="Verdana" w:cs="Times New Roman"/>
          <w:color w:val="000000"/>
          <w:sz w:val="18"/>
          <w:szCs w:val="18"/>
          <w:lang w:eastAsia="en-GB"/>
        </w:rPr>
        <w:lastRenderedPageBreak/>
        <w:t>and community health professionals, and supporting Morriston Hospital. Recent developments include a £340,000 investment in a front-door comprehensive assessment service for older people, and £230,000 in an early supported discharge service for patients with chronic obstructive pulmonary disease (a respiratory condition). Singleton also has an Acute GP Unit which supports the SAU and works directly with GPs in their surgeries. It reduces hospital admissions by 40%.</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Following the upgrade of the SAU and the re-opening of the MIU, the health board and clinicians at Singleton Hospital will begin an engagement exercise to talk about the further opportunities to improve urgent care front door services at the hospital.</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br/>
        <w:t>This will involve looking at how best to use the available resources to provide the most effect urgent care for patients, and the ongoing staffing issues faced by the MIU.</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t> </w:t>
      </w:r>
    </w:p>
    <w:p w:rsidR="00E5240C" w:rsidRPr="00E5240C" w:rsidRDefault="00E5240C" w:rsidP="00E5240C">
      <w:pPr>
        <w:shd w:val="clear" w:color="auto" w:fill="FFFFFF"/>
        <w:spacing w:after="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t> </w:t>
      </w:r>
    </w:p>
    <w:p w:rsidR="00E5240C" w:rsidRPr="00E5240C" w:rsidRDefault="00E5240C" w:rsidP="00E5240C">
      <w:pPr>
        <w:shd w:val="clear" w:color="auto" w:fill="FFFFFF"/>
        <w:spacing w:after="100" w:line="336" w:lineRule="atLeast"/>
        <w:rPr>
          <w:rFonts w:ascii="Verdana" w:eastAsia="Times New Roman" w:hAnsi="Verdana" w:cs="Times New Roman"/>
          <w:color w:val="000000"/>
          <w:sz w:val="18"/>
          <w:szCs w:val="18"/>
          <w:lang w:eastAsia="en-GB"/>
        </w:rPr>
      </w:pPr>
      <w:r w:rsidRPr="00E5240C">
        <w:rPr>
          <w:rFonts w:ascii="Verdana" w:eastAsia="Times New Roman" w:hAnsi="Verdana" w:cs="Times New Roman"/>
          <w:color w:val="000000"/>
          <w:sz w:val="18"/>
          <w:szCs w:val="18"/>
          <w:lang w:eastAsia="en-GB"/>
        </w:rPr>
        <w:t xml:space="preserve">Source: </w:t>
      </w:r>
      <w:hyperlink r:id="rId4" w:history="1">
        <w:proofErr w:type="spellStart"/>
        <w:r w:rsidRPr="00E5240C">
          <w:rPr>
            <w:rFonts w:ascii="Verdana" w:eastAsia="Times New Roman" w:hAnsi="Verdana" w:cs="Times New Roman"/>
            <w:color w:val="4672B4"/>
            <w:sz w:val="18"/>
            <w:szCs w:val="18"/>
            <w:lang w:eastAsia="en-GB"/>
          </w:rPr>
          <w:t>Abertawe</w:t>
        </w:r>
        <w:proofErr w:type="spellEnd"/>
        <w:r w:rsidRPr="00E5240C">
          <w:rPr>
            <w:rFonts w:ascii="Verdana" w:eastAsia="Times New Roman" w:hAnsi="Verdana" w:cs="Times New Roman"/>
            <w:color w:val="4672B4"/>
            <w:sz w:val="18"/>
            <w:szCs w:val="18"/>
            <w:lang w:eastAsia="en-GB"/>
          </w:rPr>
          <w:t xml:space="preserve"> Bro </w:t>
        </w:r>
        <w:proofErr w:type="spellStart"/>
        <w:r w:rsidRPr="00E5240C">
          <w:rPr>
            <w:rFonts w:ascii="Verdana" w:eastAsia="Times New Roman" w:hAnsi="Verdana" w:cs="Times New Roman"/>
            <w:color w:val="4672B4"/>
            <w:sz w:val="18"/>
            <w:szCs w:val="18"/>
            <w:lang w:eastAsia="en-GB"/>
          </w:rPr>
          <w:t>Morgannwg</w:t>
        </w:r>
        <w:proofErr w:type="spellEnd"/>
        <w:r w:rsidRPr="00E5240C">
          <w:rPr>
            <w:rFonts w:ascii="Verdana" w:eastAsia="Times New Roman" w:hAnsi="Verdana" w:cs="Times New Roman"/>
            <w:color w:val="4672B4"/>
            <w:sz w:val="18"/>
            <w:szCs w:val="18"/>
            <w:lang w:eastAsia="en-GB"/>
          </w:rPr>
          <w:t xml:space="preserve"> University Health Board</w:t>
        </w:r>
      </w:hyperlink>
      <w:r w:rsidRPr="00E5240C">
        <w:rPr>
          <w:rFonts w:ascii="Verdana" w:eastAsia="Times New Roman" w:hAnsi="Verdana" w:cs="Times New Roman"/>
          <w:color w:val="000000"/>
          <w:sz w:val="18"/>
          <w:szCs w:val="18"/>
          <w:lang w:eastAsia="en-GB"/>
        </w:rPr>
        <w:t xml:space="preserve"> </w:t>
      </w:r>
    </w:p>
    <w:p w:rsidR="00BA1971" w:rsidRDefault="00E5240C">
      <w:bookmarkStart w:id="0" w:name="_GoBack"/>
      <w:bookmarkEnd w:id="0"/>
    </w:p>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40C"/>
    <w:rsid w:val="00971216"/>
    <w:rsid w:val="00E5240C"/>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E1D520-A998-4DDA-996C-03AF3CA4E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5240C"/>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494523">
      <w:bodyDiv w:val="1"/>
      <w:marLeft w:val="0"/>
      <w:marRight w:val="0"/>
      <w:marTop w:val="0"/>
      <w:marBottom w:val="0"/>
      <w:divBdr>
        <w:top w:val="none" w:sz="0" w:space="0" w:color="auto"/>
        <w:left w:val="none" w:sz="0" w:space="0" w:color="auto"/>
        <w:bottom w:val="none" w:sz="0" w:space="0" w:color="auto"/>
        <w:right w:val="none" w:sz="0" w:space="0" w:color="auto"/>
      </w:divBdr>
      <w:divsChild>
        <w:div w:id="2079597367">
          <w:marLeft w:val="0"/>
          <w:marRight w:val="0"/>
          <w:marTop w:val="100"/>
          <w:marBottom w:val="100"/>
          <w:divBdr>
            <w:top w:val="none" w:sz="0" w:space="0" w:color="auto"/>
            <w:left w:val="none" w:sz="0" w:space="0" w:color="auto"/>
            <w:bottom w:val="none" w:sz="0" w:space="0" w:color="auto"/>
            <w:right w:val="none" w:sz="0" w:space="0" w:color="auto"/>
          </w:divBdr>
          <w:divsChild>
            <w:div w:id="1092431852">
              <w:marLeft w:val="0"/>
              <w:marRight w:val="0"/>
              <w:marTop w:val="0"/>
              <w:marBottom w:val="0"/>
              <w:divBdr>
                <w:top w:val="none" w:sz="0" w:space="0" w:color="auto"/>
                <w:left w:val="none" w:sz="0" w:space="0" w:color="auto"/>
                <w:bottom w:val="none" w:sz="0" w:space="0" w:color="auto"/>
                <w:right w:val="none" w:sz="0" w:space="0" w:color="auto"/>
              </w:divBdr>
              <w:divsChild>
                <w:div w:id="925072281">
                  <w:marLeft w:val="150"/>
                  <w:marRight w:val="150"/>
                  <w:marTop w:val="0"/>
                  <w:marBottom w:val="0"/>
                  <w:divBdr>
                    <w:top w:val="none" w:sz="0" w:space="0" w:color="auto"/>
                    <w:left w:val="none" w:sz="0" w:space="0" w:color="auto"/>
                    <w:bottom w:val="none" w:sz="0" w:space="0" w:color="auto"/>
                    <w:right w:val="none" w:sz="0" w:space="0" w:color="auto"/>
                  </w:divBdr>
                  <w:divsChild>
                    <w:div w:id="82804406">
                      <w:marLeft w:val="0"/>
                      <w:marRight w:val="0"/>
                      <w:marTop w:val="0"/>
                      <w:marBottom w:val="0"/>
                      <w:divBdr>
                        <w:top w:val="none" w:sz="0" w:space="0" w:color="auto"/>
                        <w:left w:val="none" w:sz="0" w:space="0" w:color="auto"/>
                        <w:bottom w:val="none" w:sz="0" w:space="0" w:color="auto"/>
                        <w:right w:val="none" w:sz="0" w:space="0" w:color="auto"/>
                      </w:divBdr>
                      <w:divsChild>
                        <w:div w:id="552617589">
                          <w:marLeft w:val="0"/>
                          <w:marRight w:val="0"/>
                          <w:marTop w:val="0"/>
                          <w:marBottom w:val="0"/>
                          <w:divBdr>
                            <w:top w:val="none" w:sz="0" w:space="0" w:color="auto"/>
                            <w:left w:val="none" w:sz="0" w:space="0" w:color="auto"/>
                            <w:bottom w:val="none" w:sz="0" w:space="0" w:color="auto"/>
                            <w:right w:val="none" w:sz="0" w:space="0" w:color="auto"/>
                          </w:divBdr>
                          <w:divsChild>
                            <w:div w:id="1167133127">
                              <w:marLeft w:val="0"/>
                              <w:marRight w:val="0"/>
                              <w:marTop w:val="0"/>
                              <w:marBottom w:val="0"/>
                              <w:divBdr>
                                <w:top w:val="none" w:sz="0" w:space="0" w:color="auto"/>
                                <w:left w:val="none" w:sz="0" w:space="0" w:color="auto"/>
                                <w:bottom w:val="none" w:sz="0" w:space="0" w:color="auto"/>
                                <w:right w:val="none" w:sz="0" w:space="0" w:color="auto"/>
                              </w:divBdr>
                            </w:div>
                            <w:div w:id="1024595526">
                              <w:marLeft w:val="0"/>
                              <w:marRight w:val="0"/>
                              <w:marTop w:val="0"/>
                              <w:marBottom w:val="0"/>
                              <w:divBdr>
                                <w:top w:val="none" w:sz="0" w:space="0" w:color="auto"/>
                                <w:left w:val="none" w:sz="0" w:space="0" w:color="auto"/>
                                <w:bottom w:val="none" w:sz="0" w:space="0" w:color="auto"/>
                                <w:right w:val="none" w:sz="0" w:space="0" w:color="auto"/>
                              </w:divBdr>
                              <w:divsChild>
                                <w:div w:id="846791634">
                                  <w:marLeft w:val="0"/>
                                  <w:marRight w:val="0"/>
                                  <w:marTop w:val="0"/>
                                  <w:marBottom w:val="0"/>
                                  <w:divBdr>
                                    <w:top w:val="none" w:sz="0" w:space="0" w:color="auto"/>
                                    <w:left w:val="none" w:sz="0" w:space="0" w:color="auto"/>
                                    <w:bottom w:val="none" w:sz="0" w:space="0" w:color="auto"/>
                                    <w:right w:val="none" w:sz="0" w:space="0" w:color="auto"/>
                                  </w:divBdr>
                                </w:div>
                                <w:div w:id="378093564">
                                  <w:marLeft w:val="0"/>
                                  <w:marRight w:val="0"/>
                                  <w:marTop w:val="0"/>
                                  <w:marBottom w:val="0"/>
                                  <w:divBdr>
                                    <w:top w:val="none" w:sz="0" w:space="0" w:color="auto"/>
                                    <w:left w:val="none" w:sz="0" w:space="0" w:color="auto"/>
                                    <w:bottom w:val="none" w:sz="0" w:space="0" w:color="auto"/>
                                    <w:right w:val="none" w:sz="0" w:space="0" w:color="auto"/>
                                  </w:divBdr>
                                </w:div>
                              </w:divsChild>
                            </w:div>
                            <w:div w:id="254947987">
                              <w:marLeft w:val="0"/>
                              <w:marRight w:val="0"/>
                              <w:marTop w:val="0"/>
                              <w:marBottom w:val="0"/>
                              <w:divBdr>
                                <w:top w:val="none" w:sz="0" w:space="0" w:color="auto"/>
                                <w:left w:val="none" w:sz="0" w:space="0" w:color="auto"/>
                                <w:bottom w:val="none" w:sz="0" w:space="0" w:color="auto"/>
                                <w:right w:val="none" w:sz="0" w:space="0" w:color="auto"/>
                              </w:divBdr>
                              <w:divsChild>
                                <w:div w:id="2036148988">
                                  <w:marLeft w:val="0"/>
                                  <w:marRight w:val="0"/>
                                  <w:marTop w:val="0"/>
                                  <w:marBottom w:val="0"/>
                                  <w:divBdr>
                                    <w:top w:val="none" w:sz="0" w:space="0" w:color="auto"/>
                                    <w:left w:val="none" w:sz="0" w:space="0" w:color="auto"/>
                                    <w:bottom w:val="none" w:sz="0" w:space="0" w:color="auto"/>
                                    <w:right w:val="none" w:sz="0" w:space="0" w:color="auto"/>
                                  </w:divBdr>
                                </w:div>
                                <w:div w:id="299575856">
                                  <w:marLeft w:val="0"/>
                                  <w:marRight w:val="0"/>
                                  <w:marTop w:val="0"/>
                                  <w:marBottom w:val="0"/>
                                  <w:divBdr>
                                    <w:top w:val="none" w:sz="0" w:space="0" w:color="auto"/>
                                    <w:left w:val="none" w:sz="0" w:space="0" w:color="auto"/>
                                    <w:bottom w:val="none" w:sz="0" w:space="0" w:color="auto"/>
                                    <w:right w:val="none" w:sz="0" w:space="0" w:color="auto"/>
                                  </w:divBdr>
                                </w:div>
                                <w:div w:id="97217322">
                                  <w:marLeft w:val="0"/>
                                  <w:marRight w:val="0"/>
                                  <w:marTop w:val="0"/>
                                  <w:marBottom w:val="0"/>
                                  <w:divBdr>
                                    <w:top w:val="none" w:sz="0" w:space="0" w:color="auto"/>
                                    <w:left w:val="none" w:sz="0" w:space="0" w:color="auto"/>
                                    <w:bottom w:val="none" w:sz="0" w:space="0" w:color="auto"/>
                                    <w:right w:val="none" w:sz="0" w:space="0" w:color="auto"/>
                                  </w:divBdr>
                                </w:div>
                                <w:div w:id="1521241774">
                                  <w:marLeft w:val="0"/>
                                  <w:marRight w:val="0"/>
                                  <w:marTop w:val="0"/>
                                  <w:marBottom w:val="0"/>
                                  <w:divBdr>
                                    <w:top w:val="none" w:sz="0" w:space="0" w:color="auto"/>
                                    <w:left w:val="none" w:sz="0" w:space="0" w:color="auto"/>
                                    <w:bottom w:val="none" w:sz="0" w:space="0" w:color="auto"/>
                                    <w:right w:val="none" w:sz="0" w:space="0" w:color="auto"/>
                                  </w:divBdr>
                                </w:div>
                                <w:div w:id="61100772">
                                  <w:marLeft w:val="0"/>
                                  <w:marRight w:val="0"/>
                                  <w:marTop w:val="0"/>
                                  <w:marBottom w:val="0"/>
                                  <w:divBdr>
                                    <w:top w:val="none" w:sz="0" w:space="0" w:color="auto"/>
                                    <w:left w:val="none" w:sz="0" w:space="0" w:color="auto"/>
                                    <w:bottom w:val="none" w:sz="0" w:space="0" w:color="auto"/>
                                    <w:right w:val="none" w:sz="0" w:space="0" w:color="auto"/>
                                  </w:divBdr>
                                </w:div>
                                <w:div w:id="314336197">
                                  <w:marLeft w:val="0"/>
                                  <w:marRight w:val="0"/>
                                  <w:marTop w:val="0"/>
                                  <w:marBottom w:val="0"/>
                                  <w:divBdr>
                                    <w:top w:val="none" w:sz="0" w:space="0" w:color="auto"/>
                                    <w:left w:val="none" w:sz="0" w:space="0" w:color="auto"/>
                                    <w:bottom w:val="none" w:sz="0" w:space="0" w:color="auto"/>
                                    <w:right w:val="none" w:sz="0" w:space="0" w:color="auto"/>
                                  </w:divBdr>
                                </w:div>
                                <w:div w:id="689987598">
                                  <w:marLeft w:val="0"/>
                                  <w:marRight w:val="0"/>
                                  <w:marTop w:val="0"/>
                                  <w:marBottom w:val="0"/>
                                  <w:divBdr>
                                    <w:top w:val="none" w:sz="0" w:space="0" w:color="auto"/>
                                    <w:left w:val="none" w:sz="0" w:space="0" w:color="auto"/>
                                    <w:bottom w:val="none" w:sz="0" w:space="0" w:color="auto"/>
                                    <w:right w:val="none" w:sz="0" w:space="0" w:color="auto"/>
                                  </w:divBdr>
                                </w:div>
                                <w:div w:id="279918548">
                                  <w:marLeft w:val="0"/>
                                  <w:marRight w:val="0"/>
                                  <w:marTop w:val="0"/>
                                  <w:marBottom w:val="0"/>
                                  <w:divBdr>
                                    <w:top w:val="none" w:sz="0" w:space="0" w:color="auto"/>
                                    <w:left w:val="none" w:sz="0" w:space="0" w:color="auto"/>
                                    <w:bottom w:val="none" w:sz="0" w:space="0" w:color="auto"/>
                                    <w:right w:val="none" w:sz="0" w:space="0" w:color="auto"/>
                                  </w:divBdr>
                                </w:div>
                                <w:div w:id="1787650480">
                                  <w:marLeft w:val="0"/>
                                  <w:marRight w:val="0"/>
                                  <w:marTop w:val="0"/>
                                  <w:marBottom w:val="0"/>
                                  <w:divBdr>
                                    <w:top w:val="none" w:sz="0" w:space="0" w:color="auto"/>
                                    <w:left w:val="none" w:sz="0" w:space="0" w:color="auto"/>
                                    <w:bottom w:val="none" w:sz="0" w:space="0" w:color="auto"/>
                                    <w:right w:val="none" w:sz="0" w:space="0" w:color="auto"/>
                                  </w:divBdr>
                                </w:div>
                                <w:div w:id="810054983">
                                  <w:marLeft w:val="0"/>
                                  <w:marRight w:val="0"/>
                                  <w:marTop w:val="0"/>
                                  <w:marBottom w:val="0"/>
                                  <w:divBdr>
                                    <w:top w:val="none" w:sz="0" w:space="0" w:color="auto"/>
                                    <w:left w:val="none" w:sz="0" w:space="0" w:color="auto"/>
                                    <w:bottom w:val="none" w:sz="0" w:space="0" w:color="auto"/>
                                    <w:right w:val="none" w:sz="0" w:space="0" w:color="auto"/>
                                  </w:divBdr>
                                </w:div>
                                <w:div w:id="1028484334">
                                  <w:marLeft w:val="0"/>
                                  <w:marRight w:val="0"/>
                                  <w:marTop w:val="0"/>
                                  <w:marBottom w:val="0"/>
                                  <w:divBdr>
                                    <w:top w:val="none" w:sz="0" w:space="0" w:color="auto"/>
                                    <w:left w:val="none" w:sz="0" w:space="0" w:color="auto"/>
                                    <w:bottom w:val="none" w:sz="0" w:space="0" w:color="auto"/>
                                    <w:right w:val="none" w:sz="0" w:space="0" w:color="auto"/>
                                  </w:divBdr>
                                </w:div>
                                <w:div w:id="6640718">
                                  <w:marLeft w:val="0"/>
                                  <w:marRight w:val="0"/>
                                  <w:marTop w:val="0"/>
                                  <w:marBottom w:val="0"/>
                                  <w:divBdr>
                                    <w:top w:val="none" w:sz="0" w:space="0" w:color="auto"/>
                                    <w:left w:val="none" w:sz="0" w:space="0" w:color="auto"/>
                                    <w:bottom w:val="none" w:sz="0" w:space="0" w:color="auto"/>
                                    <w:right w:val="none" w:sz="0" w:space="0" w:color="auto"/>
                                  </w:divBdr>
                                </w:div>
                                <w:div w:id="1240481266">
                                  <w:marLeft w:val="0"/>
                                  <w:marRight w:val="0"/>
                                  <w:marTop w:val="0"/>
                                  <w:marBottom w:val="0"/>
                                  <w:divBdr>
                                    <w:top w:val="none" w:sz="0" w:space="0" w:color="auto"/>
                                    <w:left w:val="none" w:sz="0" w:space="0" w:color="auto"/>
                                    <w:bottom w:val="none" w:sz="0" w:space="0" w:color="auto"/>
                                    <w:right w:val="none" w:sz="0" w:space="0" w:color="auto"/>
                                  </w:divBdr>
                                </w:div>
                                <w:div w:id="15274220">
                                  <w:marLeft w:val="0"/>
                                  <w:marRight w:val="0"/>
                                  <w:marTop w:val="0"/>
                                  <w:marBottom w:val="0"/>
                                  <w:divBdr>
                                    <w:top w:val="none" w:sz="0" w:space="0" w:color="auto"/>
                                    <w:left w:val="none" w:sz="0" w:space="0" w:color="auto"/>
                                    <w:bottom w:val="none" w:sz="0" w:space="0" w:color="auto"/>
                                    <w:right w:val="none" w:sz="0" w:space="0" w:color="auto"/>
                                  </w:divBdr>
                                </w:div>
                                <w:div w:id="1304964702">
                                  <w:marLeft w:val="0"/>
                                  <w:marRight w:val="0"/>
                                  <w:marTop w:val="0"/>
                                  <w:marBottom w:val="0"/>
                                  <w:divBdr>
                                    <w:top w:val="none" w:sz="0" w:space="0" w:color="auto"/>
                                    <w:left w:val="none" w:sz="0" w:space="0" w:color="auto"/>
                                    <w:bottom w:val="none" w:sz="0" w:space="0" w:color="auto"/>
                                    <w:right w:val="none" w:sz="0" w:space="0" w:color="auto"/>
                                  </w:divBdr>
                                </w:div>
                                <w:div w:id="1873150929">
                                  <w:marLeft w:val="0"/>
                                  <w:marRight w:val="0"/>
                                  <w:marTop w:val="0"/>
                                  <w:marBottom w:val="0"/>
                                  <w:divBdr>
                                    <w:top w:val="none" w:sz="0" w:space="0" w:color="auto"/>
                                    <w:left w:val="none" w:sz="0" w:space="0" w:color="auto"/>
                                    <w:bottom w:val="none" w:sz="0" w:space="0" w:color="auto"/>
                                    <w:right w:val="none" w:sz="0" w:space="0" w:color="auto"/>
                                  </w:divBdr>
                                </w:div>
                                <w:div w:id="2056343696">
                                  <w:marLeft w:val="0"/>
                                  <w:marRight w:val="0"/>
                                  <w:marTop w:val="0"/>
                                  <w:marBottom w:val="0"/>
                                  <w:divBdr>
                                    <w:top w:val="none" w:sz="0" w:space="0" w:color="auto"/>
                                    <w:left w:val="none" w:sz="0" w:space="0" w:color="auto"/>
                                    <w:bottom w:val="none" w:sz="0" w:space="0" w:color="auto"/>
                                    <w:right w:val="none" w:sz="0" w:space="0" w:color="auto"/>
                                  </w:divBdr>
                                </w:div>
                                <w:div w:id="1190679401">
                                  <w:marLeft w:val="0"/>
                                  <w:marRight w:val="0"/>
                                  <w:marTop w:val="0"/>
                                  <w:marBottom w:val="0"/>
                                  <w:divBdr>
                                    <w:top w:val="none" w:sz="0" w:space="0" w:color="auto"/>
                                    <w:left w:val="none" w:sz="0" w:space="0" w:color="auto"/>
                                    <w:bottom w:val="none" w:sz="0" w:space="0" w:color="auto"/>
                                    <w:right w:val="none" w:sz="0" w:space="0" w:color="auto"/>
                                  </w:divBdr>
                                </w:div>
                                <w:div w:id="386951967">
                                  <w:marLeft w:val="0"/>
                                  <w:marRight w:val="0"/>
                                  <w:marTop w:val="0"/>
                                  <w:marBottom w:val="0"/>
                                  <w:divBdr>
                                    <w:top w:val="none" w:sz="0" w:space="0" w:color="auto"/>
                                    <w:left w:val="none" w:sz="0" w:space="0" w:color="auto"/>
                                    <w:bottom w:val="none" w:sz="0" w:space="0" w:color="auto"/>
                                    <w:right w:val="none" w:sz="0" w:space="0" w:color="auto"/>
                                  </w:divBdr>
                                </w:div>
                                <w:div w:id="519045756">
                                  <w:marLeft w:val="0"/>
                                  <w:marRight w:val="0"/>
                                  <w:marTop w:val="0"/>
                                  <w:marBottom w:val="0"/>
                                  <w:divBdr>
                                    <w:top w:val="none" w:sz="0" w:space="0" w:color="auto"/>
                                    <w:left w:val="none" w:sz="0" w:space="0" w:color="auto"/>
                                    <w:bottom w:val="none" w:sz="0" w:space="0" w:color="auto"/>
                                    <w:right w:val="none" w:sz="0" w:space="0" w:color="auto"/>
                                  </w:divBdr>
                                </w:div>
                                <w:div w:id="1360206000">
                                  <w:marLeft w:val="0"/>
                                  <w:marRight w:val="0"/>
                                  <w:marTop w:val="0"/>
                                  <w:marBottom w:val="0"/>
                                  <w:divBdr>
                                    <w:top w:val="none" w:sz="0" w:space="0" w:color="auto"/>
                                    <w:left w:val="none" w:sz="0" w:space="0" w:color="auto"/>
                                    <w:bottom w:val="none" w:sz="0" w:space="0" w:color="auto"/>
                                    <w:right w:val="none" w:sz="0" w:space="0" w:color="auto"/>
                                  </w:divBdr>
                                </w:div>
                                <w:div w:id="505559945">
                                  <w:marLeft w:val="0"/>
                                  <w:marRight w:val="0"/>
                                  <w:marTop w:val="0"/>
                                  <w:marBottom w:val="0"/>
                                  <w:divBdr>
                                    <w:top w:val="none" w:sz="0" w:space="0" w:color="auto"/>
                                    <w:left w:val="none" w:sz="0" w:space="0" w:color="auto"/>
                                    <w:bottom w:val="none" w:sz="0" w:space="0" w:color="auto"/>
                                    <w:right w:val="none" w:sz="0" w:space="0" w:color="auto"/>
                                  </w:divBdr>
                                </w:div>
                                <w:div w:id="405952778">
                                  <w:marLeft w:val="0"/>
                                  <w:marRight w:val="0"/>
                                  <w:marTop w:val="0"/>
                                  <w:marBottom w:val="0"/>
                                  <w:divBdr>
                                    <w:top w:val="none" w:sz="0" w:space="0" w:color="auto"/>
                                    <w:left w:val="none" w:sz="0" w:space="0" w:color="auto"/>
                                    <w:bottom w:val="none" w:sz="0" w:space="0" w:color="auto"/>
                                    <w:right w:val="none" w:sz="0" w:space="0" w:color="auto"/>
                                  </w:divBdr>
                                </w:div>
                                <w:div w:id="1993678304">
                                  <w:marLeft w:val="0"/>
                                  <w:marRight w:val="0"/>
                                  <w:marTop w:val="0"/>
                                  <w:marBottom w:val="0"/>
                                  <w:divBdr>
                                    <w:top w:val="none" w:sz="0" w:space="0" w:color="auto"/>
                                    <w:left w:val="none" w:sz="0" w:space="0" w:color="auto"/>
                                    <w:bottom w:val="none" w:sz="0" w:space="0" w:color="auto"/>
                                    <w:right w:val="none" w:sz="0" w:space="0" w:color="auto"/>
                                  </w:divBdr>
                                </w:div>
                                <w:div w:id="868571769">
                                  <w:marLeft w:val="0"/>
                                  <w:marRight w:val="0"/>
                                  <w:marTop w:val="0"/>
                                  <w:marBottom w:val="0"/>
                                  <w:divBdr>
                                    <w:top w:val="none" w:sz="0" w:space="0" w:color="auto"/>
                                    <w:left w:val="none" w:sz="0" w:space="0" w:color="auto"/>
                                    <w:bottom w:val="none" w:sz="0" w:space="0" w:color="auto"/>
                                    <w:right w:val="none" w:sz="0" w:space="0" w:color="auto"/>
                                  </w:divBdr>
                                </w:div>
                                <w:div w:id="1956863046">
                                  <w:marLeft w:val="0"/>
                                  <w:marRight w:val="0"/>
                                  <w:marTop w:val="0"/>
                                  <w:marBottom w:val="0"/>
                                  <w:divBdr>
                                    <w:top w:val="none" w:sz="0" w:space="0" w:color="auto"/>
                                    <w:left w:val="none" w:sz="0" w:space="0" w:color="auto"/>
                                    <w:bottom w:val="none" w:sz="0" w:space="0" w:color="auto"/>
                                    <w:right w:val="none" w:sz="0" w:space="0" w:color="auto"/>
                                  </w:divBdr>
                                </w:div>
                                <w:div w:id="103307284">
                                  <w:marLeft w:val="0"/>
                                  <w:marRight w:val="0"/>
                                  <w:marTop w:val="0"/>
                                  <w:marBottom w:val="0"/>
                                  <w:divBdr>
                                    <w:top w:val="none" w:sz="0" w:space="0" w:color="auto"/>
                                    <w:left w:val="none" w:sz="0" w:space="0" w:color="auto"/>
                                    <w:bottom w:val="none" w:sz="0" w:space="0" w:color="auto"/>
                                    <w:right w:val="none" w:sz="0" w:space="0" w:color="auto"/>
                                  </w:divBdr>
                                </w:div>
                              </w:divsChild>
                            </w:div>
                            <w:div w:id="141604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817</Words>
  <Characters>4661</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2019-02-13T09:43:00Z</dcterms:created>
  <dcterms:modified xsi:type="dcterms:W3CDTF">2019-02-13T09:44:00Z</dcterms:modified>
</cp:coreProperties>
</file>