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535F" w:rsidRPr="0074535F" w:rsidRDefault="0074535F" w:rsidP="0074535F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74535F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 lookback at how Spanish flu hit South West Wales a century ago</w:t>
      </w:r>
    </w:p>
    <w:p w:rsidR="0074535F" w:rsidRPr="0074535F" w:rsidRDefault="0074535F" w:rsidP="00745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74535F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30 October 2018 </w:t>
      </w:r>
    </w:p>
    <w:p w:rsidR="0074535F" w:rsidRPr="0074535F" w:rsidRDefault="0074535F" w:rsidP="00745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45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1918-19 the so called Spanish Flu pandemic swept the globe, killing thousands in Wales.</w:t>
      </w:r>
    </w:p>
    <w:p w:rsidR="0074535F" w:rsidRPr="0074535F" w:rsidRDefault="0074535F" w:rsidP="00745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45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4535F" w:rsidRPr="0074535F" w:rsidRDefault="0074535F" w:rsidP="00745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45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this feature we take a look back at how communities in the ABMU area were affected, and speak to the UK's leading expert on the pandemic.</w:t>
      </w:r>
    </w:p>
    <w:p w:rsidR="0074535F" w:rsidRPr="0074535F" w:rsidRDefault="0074535F" w:rsidP="00745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45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4535F" w:rsidRPr="0074535F" w:rsidRDefault="0074535F" w:rsidP="00745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45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4535F" w:rsidRPr="0074535F" w:rsidRDefault="0074535F" w:rsidP="00745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4535F">
        <w:rPr>
          <w:rFonts w:ascii="Verdana" w:eastAsia="Times New Roman" w:hAnsi="Verdana" w:cs="Times New Roman"/>
          <w:noProof/>
          <w:color w:val="4672B4"/>
          <w:sz w:val="18"/>
          <w:szCs w:val="18"/>
          <w:lang w:eastAsia="en-GB"/>
        </w:rPr>
        <w:drawing>
          <wp:inline distT="0" distB="0" distL="0" distR="0">
            <wp:extent cx="152400" cy="152400"/>
            <wp:effectExtent l="0" t="0" r="0" b="0"/>
            <wp:docPr id="1" name="Picture 1" descr="Spanish flu centenary feature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nish flu centenary feature">
                      <a:hlinkClick r:id="rId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5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  <w:r w:rsidRPr="00745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fldChar w:fldCharType="begin"/>
      </w:r>
      <w:r w:rsidRPr="00745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instrText xml:space="preserve"> HYPERLINK "http://www.wales.nhs.uk/sitesplus/863/opendoc/334001" </w:instrText>
      </w:r>
      <w:r w:rsidRPr="00745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fldChar w:fldCharType="separate"/>
      </w:r>
      <w:r w:rsidRPr="0074535F">
        <w:rPr>
          <w:rFonts w:ascii="Verdana" w:eastAsia="Times New Roman" w:hAnsi="Verdana" w:cs="Times New Roman"/>
          <w:b/>
          <w:bCs/>
          <w:color w:val="4672B4"/>
          <w:sz w:val="18"/>
          <w:szCs w:val="18"/>
          <w:lang w:eastAsia="en-GB"/>
        </w:rPr>
        <w:t>Spanish flu centenary feature</w:t>
      </w:r>
      <w:r w:rsidRPr="00745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fldChar w:fldCharType="end"/>
      </w:r>
    </w:p>
    <w:p w:rsidR="0074535F" w:rsidRPr="0074535F" w:rsidRDefault="0074535F" w:rsidP="0074535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45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745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745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745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745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745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74535F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535F"/>
    <w:rsid w:val="0074535F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A26BEF1-8561-4C68-AC8D-A25BDA2EA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4535F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4535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85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2901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09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10860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382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286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817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47209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628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7011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47812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7680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501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1859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3462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71217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1.gif"/><Relationship Id="rId4" Type="http://schemas.openxmlformats.org/officeDocument/2006/relationships/hyperlink" Target="http://www.wales.nhs.uk/sitesplus/863/document/33400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2019-02-12T16:16:00Z</dcterms:created>
  <dcterms:modified xsi:type="dcterms:W3CDTF">2019-02-12T16:16:00Z</dcterms:modified>
</cp:coreProperties>
</file>