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3B3C" w:rsidRPr="003F3B3C" w:rsidRDefault="003F3B3C" w:rsidP="003F3B3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F3B3C">
        <w:rPr>
          <w:rFonts w:ascii="Verdana" w:eastAsia="Times New Roman" w:hAnsi="Verdana" w:cs="Times New Roman"/>
          <w:b/>
          <w:bCs/>
          <w:color w:val="4672B4"/>
          <w:kern w:val="36"/>
          <w:sz w:val="27"/>
          <w:szCs w:val="27"/>
          <w:lang w:eastAsia="en-GB"/>
        </w:rPr>
        <w:t>Swansea £1.7m healthcare vision could be blueprint for the future</w:t>
      </w:r>
    </w:p>
    <w:p w:rsidR="003F3B3C" w:rsidRPr="003F3B3C" w:rsidRDefault="003F3B3C" w:rsidP="003F3B3C">
      <w:pPr>
        <w:shd w:val="clear" w:color="auto" w:fill="FFFFFF"/>
        <w:spacing w:after="0" w:line="336" w:lineRule="atLeast"/>
        <w:rPr>
          <w:rFonts w:ascii="Verdana" w:eastAsia="Times New Roman" w:hAnsi="Verdana" w:cs="Times New Roman"/>
          <w:color w:val="883580"/>
          <w:sz w:val="16"/>
          <w:szCs w:val="16"/>
          <w:lang w:eastAsia="en-GB"/>
        </w:rPr>
      </w:pPr>
      <w:r w:rsidRPr="003F3B3C">
        <w:rPr>
          <w:rFonts w:ascii="Verdana" w:eastAsia="Times New Roman" w:hAnsi="Verdana" w:cs="Times New Roman"/>
          <w:color w:val="883580"/>
          <w:sz w:val="16"/>
          <w:szCs w:val="16"/>
          <w:lang w:eastAsia="en-GB"/>
        </w:rPr>
        <w:t xml:space="preserve">Wednesday, 24 October 2018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 vision for the future of community healthcare unveiled in a part of Swansea could become the blueprint for the rest of Wales.</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149225</wp:posOffset>
            </wp:positionV>
            <wp:extent cx="3460115" cy="2364105"/>
            <wp:effectExtent l="0" t="0" r="6985" b="0"/>
            <wp:wrapThrough wrapText="bothSides">
              <wp:wrapPolygon edited="0">
                <wp:start x="0" y="0"/>
                <wp:lineTo x="0" y="21409"/>
                <wp:lineTo x="21525" y="21409"/>
                <wp:lineTo x="21525" y="0"/>
                <wp:lineTo x="0" y="0"/>
              </wp:wrapPolygon>
            </wp:wrapThrough>
            <wp:docPr id="1" name="Picture 1" descr="Iestyn Davies and Richard Tristh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styn Davies and Richard Tristha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60115" cy="23641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F3B3C">
        <w:rPr>
          <w:rFonts w:ascii="Verdana" w:eastAsia="Times New Roman" w:hAnsi="Verdana" w:cs="Times New Roman"/>
          <w:color w:val="000000"/>
          <w:sz w:val="18"/>
          <w:szCs w:val="18"/>
          <w:lang w:eastAsia="en-GB"/>
        </w:rPr>
        <w:t xml:space="preserve">GPs and other primary care </w:t>
      </w:r>
      <w:proofErr w:type="spellStart"/>
      <w:r w:rsidRPr="003F3B3C">
        <w:rPr>
          <w:rFonts w:ascii="Verdana" w:eastAsia="Times New Roman" w:hAnsi="Verdana" w:cs="Times New Roman"/>
          <w:color w:val="000000"/>
          <w:sz w:val="18"/>
          <w:szCs w:val="18"/>
          <w:lang w:eastAsia="en-GB"/>
        </w:rPr>
        <w:t>healthworkers</w:t>
      </w:r>
      <w:proofErr w:type="spellEnd"/>
      <w:r w:rsidRPr="003F3B3C">
        <w:rPr>
          <w:rFonts w:ascii="Verdana" w:eastAsia="Times New Roman" w:hAnsi="Verdana" w:cs="Times New Roman"/>
          <w:color w:val="000000"/>
          <w:sz w:val="18"/>
          <w:szCs w:val="18"/>
          <w:lang w:eastAsia="en-GB"/>
        </w:rPr>
        <w:t xml:space="preserve"> in the </w:t>
      </w:r>
      <w:proofErr w:type="spellStart"/>
      <w:r w:rsidRPr="003F3B3C">
        <w:rPr>
          <w:rFonts w:ascii="Verdana" w:eastAsia="Times New Roman" w:hAnsi="Verdana" w:cs="Times New Roman"/>
          <w:color w:val="000000"/>
          <w:sz w:val="18"/>
          <w:szCs w:val="18"/>
          <w:lang w:eastAsia="en-GB"/>
        </w:rPr>
        <w:t>Clydach</w:t>
      </w:r>
      <w:proofErr w:type="spellEnd"/>
      <w:r w:rsidRPr="003F3B3C">
        <w:rPr>
          <w:rFonts w:ascii="Verdana" w:eastAsia="Times New Roman" w:hAnsi="Verdana" w:cs="Times New Roman"/>
          <w:color w:val="000000"/>
          <w:sz w:val="18"/>
          <w:szCs w:val="18"/>
          <w:lang w:eastAsia="en-GB"/>
        </w:rPr>
        <w:t xml:space="preserve">, Morriston and </w:t>
      </w:r>
      <w:proofErr w:type="spellStart"/>
      <w:r w:rsidRPr="003F3B3C">
        <w:rPr>
          <w:rFonts w:ascii="Verdana" w:eastAsia="Times New Roman" w:hAnsi="Verdana" w:cs="Times New Roman"/>
          <w:color w:val="000000"/>
          <w:sz w:val="18"/>
          <w:szCs w:val="18"/>
          <w:lang w:eastAsia="en-GB"/>
        </w:rPr>
        <w:t>Llansamlet</w:t>
      </w:r>
      <w:proofErr w:type="spellEnd"/>
      <w:r w:rsidRPr="003F3B3C">
        <w:rPr>
          <w:rFonts w:ascii="Verdana" w:eastAsia="Times New Roman" w:hAnsi="Verdana" w:cs="Times New Roman"/>
          <w:color w:val="000000"/>
          <w:sz w:val="18"/>
          <w:szCs w:val="18"/>
          <w:lang w:eastAsia="en-GB"/>
        </w:rPr>
        <w:t xml:space="preserve"> areas of the city have become one of the first in Wales to receive £1.7 million transf</w:t>
      </w:r>
      <w:bookmarkStart w:id="0" w:name="_GoBack"/>
      <w:bookmarkEnd w:id="0"/>
      <w:r w:rsidRPr="003F3B3C">
        <w:rPr>
          <w:rFonts w:ascii="Verdana" w:eastAsia="Times New Roman" w:hAnsi="Verdana" w:cs="Times New Roman"/>
          <w:color w:val="000000"/>
          <w:sz w:val="18"/>
          <w:szCs w:val="18"/>
          <w:lang w:eastAsia="en-GB"/>
        </w:rPr>
        <w:t>ormation funding from Welsh Government.</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As the NHS moves into its next 70 years, the way services are provided is changing, with more of an emphasis of working with the communities it serves, and keeping people well - not just treating them when they are unwell.</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The funding will help turn this healthcare vision into practice for people living in these Swansea communities over the next 18 months.</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F3B3C">
        <w:rPr>
          <w:rFonts w:ascii="Verdana" w:eastAsia="Times New Roman" w:hAnsi="Verdana" w:cs="Times New Roman"/>
          <w:color w:val="000000"/>
          <w:sz w:val="18"/>
          <w:szCs w:val="18"/>
          <w:lang w:eastAsia="en-GB"/>
        </w:rPr>
        <w:t>Cwmtawe</w:t>
      </w:r>
      <w:proofErr w:type="spellEnd"/>
      <w:r w:rsidRPr="003F3B3C">
        <w:rPr>
          <w:rFonts w:ascii="Verdana" w:eastAsia="Times New Roman" w:hAnsi="Verdana" w:cs="Times New Roman"/>
          <w:color w:val="000000"/>
          <w:sz w:val="18"/>
          <w:szCs w:val="18"/>
          <w:lang w:eastAsia="en-GB"/>
        </w:rPr>
        <w:t xml:space="preserve"> Cluster Network is a group of three GP practices and healthcare professionals, including pharmacists; who work together with voluntary sector and social services partners to improve patient services. Together the cluster provides care for around 44,000 people.</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The network’s vision for how primary care could be delivered in future is considered so innovative that it will now be put into play and serve as a test run for the rest of Wales.</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xml:space="preserve">Dr </w:t>
      </w:r>
      <w:proofErr w:type="spellStart"/>
      <w:r w:rsidRPr="003F3B3C">
        <w:rPr>
          <w:rFonts w:ascii="Verdana" w:eastAsia="Times New Roman" w:hAnsi="Verdana" w:cs="Times New Roman"/>
          <w:color w:val="000000"/>
          <w:sz w:val="18"/>
          <w:szCs w:val="18"/>
          <w:lang w:eastAsia="en-GB"/>
        </w:rPr>
        <w:t>Iestyn</w:t>
      </w:r>
      <w:proofErr w:type="spellEnd"/>
      <w:r w:rsidRPr="003F3B3C">
        <w:rPr>
          <w:rFonts w:ascii="Verdana" w:eastAsia="Times New Roman" w:hAnsi="Verdana" w:cs="Times New Roman"/>
          <w:color w:val="000000"/>
          <w:sz w:val="18"/>
          <w:szCs w:val="18"/>
          <w:lang w:eastAsia="en-GB"/>
        </w:rPr>
        <w:t xml:space="preserve"> Davies, </w:t>
      </w:r>
      <w:proofErr w:type="spellStart"/>
      <w:r w:rsidRPr="003F3B3C">
        <w:rPr>
          <w:rFonts w:ascii="Verdana" w:eastAsia="Times New Roman" w:hAnsi="Verdana" w:cs="Times New Roman"/>
          <w:color w:val="000000"/>
          <w:sz w:val="18"/>
          <w:szCs w:val="18"/>
          <w:lang w:eastAsia="en-GB"/>
        </w:rPr>
        <w:t>Cwmtawe</w:t>
      </w:r>
      <w:proofErr w:type="spellEnd"/>
      <w:r w:rsidRPr="003F3B3C">
        <w:rPr>
          <w:rFonts w:ascii="Verdana" w:eastAsia="Times New Roman" w:hAnsi="Verdana" w:cs="Times New Roman"/>
          <w:color w:val="000000"/>
          <w:sz w:val="18"/>
          <w:szCs w:val="18"/>
          <w:lang w:eastAsia="en-GB"/>
        </w:rPr>
        <w:t xml:space="preserve"> Cluster Network lead said:</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b/>
          <w:bCs/>
          <w:color w:val="000000"/>
          <w:sz w:val="18"/>
          <w:szCs w:val="18"/>
          <w:lang w:eastAsia="en-GB"/>
        </w:rPr>
        <w:t xml:space="preserve">“We at </w:t>
      </w:r>
      <w:proofErr w:type="spellStart"/>
      <w:r w:rsidRPr="003F3B3C">
        <w:rPr>
          <w:rFonts w:ascii="Verdana" w:eastAsia="Times New Roman" w:hAnsi="Verdana" w:cs="Times New Roman"/>
          <w:b/>
          <w:bCs/>
          <w:color w:val="000000"/>
          <w:sz w:val="18"/>
          <w:szCs w:val="18"/>
          <w:lang w:eastAsia="en-GB"/>
        </w:rPr>
        <w:t>Cwmtawe</w:t>
      </w:r>
      <w:proofErr w:type="spellEnd"/>
      <w:r w:rsidRPr="003F3B3C">
        <w:rPr>
          <w:rFonts w:ascii="Verdana" w:eastAsia="Times New Roman" w:hAnsi="Verdana" w:cs="Times New Roman"/>
          <w:b/>
          <w:bCs/>
          <w:color w:val="000000"/>
          <w:sz w:val="18"/>
          <w:szCs w:val="18"/>
          <w:lang w:eastAsia="en-GB"/>
        </w:rPr>
        <w:t xml:space="preserve"> are thrilled with this very exciting announcement. The investment will really help us restructure and modernise the way we offer care to patients.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b/>
          <w:bCs/>
          <w:color w:val="000000"/>
          <w:sz w:val="18"/>
          <w:szCs w:val="18"/>
          <w:lang w:eastAsia="en-GB"/>
        </w:rPr>
        <w:t>“We are delighted that Welsh Government recognises our vision for patient-focused primary care, which has a strong emphasis on supporting our communities and working with them to help keep people well – not only treating them when they are sick.</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b/>
          <w:bCs/>
          <w:color w:val="000000"/>
          <w:sz w:val="18"/>
          <w:szCs w:val="18"/>
          <w:lang w:eastAsia="en-GB"/>
        </w:rPr>
        <w:lastRenderedPageBreak/>
        <w:t>“This investment will allow us to expand our multi-disciplinary teams, giving patients better access to a wide range of healthcare professionals in their community, and bring some services traditionally accessed in hospitals closer to home.”</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He added that the cluster was now keen to involve the community in designing and implementing the plans.</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xml:space="preserve">Dr Richard </w:t>
      </w:r>
      <w:proofErr w:type="spellStart"/>
      <w:r w:rsidRPr="003F3B3C">
        <w:rPr>
          <w:rFonts w:ascii="Verdana" w:eastAsia="Times New Roman" w:hAnsi="Verdana" w:cs="Times New Roman"/>
          <w:color w:val="000000"/>
          <w:sz w:val="18"/>
          <w:szCs w:val="18"/>
          <w:lang w:eastAsia="en-GB"/>
        </w:rPr>
        <w:t>Tristham</w:t>
      </w:r>
      <w:proofErr w:type="spellEnd"/>
      <w:r w:rsidRPr="003F3B3C">
        <w:rPr>
          <w:rFonts w:ascii="Verdana" w:eastAsia="Times New Roman" w:hAnsi="Verdana" w:cs="Times New Roman"/>
          <w:color w:val="000000"/>
          <w:sz w:val="18"/>
          <w:szCs w:val="18"/>
          <w:lang w:eastAsia="en-GB"/>
        </w:rPr>
        <w:t xml:space="preserve">, GP partner with the </w:t>
      </w:r>
      <w:proofErr w:type="spellStart"/>
      <w:r w:rsidRPr="003F3B3C">
        <w:rPr>
          <w:rFonts w:ascii="Verdana" w:eastAsia="Times New Roman" w:hAnsi="Verdana" w:cs="Times New Roman"/>
          <w:color w:val="000000"/>
          <w:sz w:val="18"/>
          <w:szCs w:val="18"/>
          <w:lang w:eastAsia="en-GB"/>
        </w:rPr>
        <w:t>Cwmtawe</w:t>
      </w:r>
      <w:proofErr w:type="spellEnd"/>
      <w:r w:rsidRPr="003F3B3C">
        <w:rPr>
          <w:rFonts w:ascii="Verdana" w:eastAsia="Times New Roman" w:hAnsi="Verdana" w:cs="Times New Roman"/>
          <w:color w:val="000000"/>
          <w:sz w:val="18"/>
          <w:szCs w:val="18"/>
          <w:lang w:eastAsia="en-GB"/>
        </w:rPr>
        <w:t xml:space="preserve"> Medical Group and Area Clinical Director for Primary and Community Services said:</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b/>
          <w:bCs/>
          <w:color w:val="000000"/>
          <w:sz w:val="18"/>
          <w:szCs w:val="18"/>
          <w:lang w:eastAsia="en-GB"/>
        </w:rPr>
        <w:t xml:space="preserve">“It is fantastic news for </w:t>
      </w:r>
      <w:proofErr w:type="spellStart"/>
      <w:r w:rsidRPr="003F3B3C">
        <w:rPr>
          <w:rFonts w:ascii="Verdana" w:eastAsia="Times New Roman" w:hAnsi="Verdana" w:cs="Times New Roman"/>
          <w:b/>
          <w:bCs/>
          <w:color w:val="000000"/>
          <w:sz w:val="18"/>
          <w:szCs w:val="18"/>
          <w:lang w:eastAsia="en-GB"/>
        </w:rPr>
        <w:t>Cwmtawe</w:t>
      </w:r>
      <w:proofErr w:type="spellEnd"/>
      <w:r w:rsidRPr="003F3B3C">
        <w:rPr>
          <w:rFonts w:ascii="Verdana" w:eastAsia="Times New Roman" w:hAnsi="Verdana" w:cs="Times New Roman"/>
          <w:b/>
          <w:bCs/>
          <w:color w:val="000000"/>
          <w:sz w:val="18"/>
          <w:szCs w:val="18"/>
          <w:lang w:eastAsia="en-GB"/>
        </w:rPr>
        <w:t xml:space="preserve"> and recognition of all the hard work the team has put in. We hope this can be replicated across ABMU in the future to benefit all patients.”</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Sharon Miller, ABMU Head of Primary Care, added:</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b/>
          <w:bCs/>
          <w:color w:val="000000"/>
          <w:sz w:val="18"/>
          <w:szCs w:val="18"/>
          <w:lang w:eastAsia="en-GB"/>
        </w:rPr>
        <w:t xml:space="preserve">“All 11 cluster networks across the ABMU area have developed some excellent, innovative services and we are really pleased that </w:t>
      </w:r>
      <w:proofErr w:type="spellStart"/>
      <w:r w:rsidRPr="003F3B3C">
        <w:rPr>
          <w:rFonts w:ascii="Verdana" w:eastAsia="Times New Roman" w:hAnsi="Verdana" w:cs="Times New Roman"/>
          <w:b/>
          <w:bCs/>
          <w:color w:val="000000"/>
          <w:sz w:val="18"/>
          <w:szCs w:val="18"/>
          <w:lang w:eastAsia="en-GB"/>
        </w:rPr>
        <w:t>Cwmtawe</w:t>
      </w:r>
      <w:proofErr w:type="spellEnd"/>
      <w:r w:rsidRPr="003F3B3C">
        <w:rPr>
          <w:rFonts w:ascii="Verdana" w:eastAsia="Times New Roman" w:hAnsi="Verdana" w:cs="Times New Roman"/>
          <w:b/>
          <w:bCs/>
          <w:color w:val="000000"/>
          <w:sz w:val="18"/>
          <w:szCs w:val="18"/>
          <w:lang w:eastAsia="en-GB"/>
        </w:rPr>
        <w:t xml:space="preserve"> has been recognised.”</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At the heart of the vision is a whole-systems approach, which focuses on building strong communities as much as promoting health and wellbeing.</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Traditionally, the role of GPs has often been considered as examining patients, writing prescriptions and acting as gatekeepers to hospital care.</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Increasingly, however, GPs are only one part of much wider teams of healthcare and other professionals working together to offer much more rounded and holistic care. This £1.5 million funding will develop and accelerate even further this new way of working.</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In practice this means that of the services coming on line are not strictly medical. They include some aimed at tackling loneliness and isolation, along with a focus on prevention, and earlier and easier intervention.</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xml:space="preserve">Some of the new developments patients in the </w:t>
      </w:r>
      <w:proofErr w:type="spellStart"/>
      <w:r w:rsidRPr="003F3B3C">
        <w:rPr>
          <w:rFonts w:ascii="Verdana" w:eastAsia="Times New Roman" w:hAnsi="Verdana" w:cs="Times New Roman"/>
          <w:color w:val="000000"/>
          <w:sz w:val="18"/>
          <w:szCs w:val="18"/>
          <w:lang w:eastAsia="en-GB"/>
        </w:rPr>
        <w:t>Cwmtawe</w:t>
      </w:r>
      <w:proofErr w:type="spellEnd"/>
      <w:r w:rsidRPr="003F3B3C">
        <w:rPr>
          <w:rFonts w:ascii="Verdana" w:eastAsia="Times New Roman" w:hAnsi="Verdana" w:cs="Times New Roman"/>
          <w:color w:val="000000"/>
          <w:sz w:val="18"/>
          <w:szCs w:val="18"/>
          <w:lang w:eastAsia="en-GB"/>
        </w:rPr>
        <w:t xml:space="preserve"> Cluster Network can expect to see emerging over the coming months include:</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More healthcare professionals joining practices including: physiotherapists, advanced nurse practitioners, pharmacists and paramedics</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 new community phlebotomy (blood tests) service</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 community audiology service</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 range of outpatient clinics moving from hospital sites to the community</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lastRenderedPageBreak/>
        <w:t>A new dental hygiene service for care homes</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Specialist eye care for patients who have had strokes</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An acute clinical outreach team helping to keep patients out of hospital or helping them come home as soon as possible if they are admitted</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Improved diabetes care and education</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Local area coordinators to tackle loneliness and isolation</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A repeat prescriptions hub</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Support for young carers</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Better cross agency working</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The use of digital solutions to engage with patients and help them better care for themselves</w:t>
      </w:r>
    </w:p>
    <w:p w:rsidR="003F3B3C" w:rsidRPr="003F3B3C" w:rsidRDefault="003F3B3C" w:rsidP="003F3B3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The launch of an arms-length social enterprise company to bid for Lottery and other grants that can support a wider range of services to support well being</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xml:space="preserve">In addition, the cluster is talking to the City and County of Swansea about developing a </w:t>
      </w:r>
      <w:proofErr w:type="spellStart"/>
      <w:r w:rsidRPr="003F3B3C">
        <w:rPr>
          <w:rFonts w:ascii="Verdana" w:eastAsia="Times New Roman" w:hAnsi="Verdana" w:cs="Times New Roman"/>
          <w:color w:val="000000"/>
          <w:sz w:val="18"/>
          <w:szCs w:val="18"/>
          <w:lang w:eastAsia="en-GB"/>
        </w:rPr>
        <w:t>Clydach</w:t>
      </w:r>
      <w:proofErr w:type="spellEnd"/>
      <w:r w:rsidRPr="003F3B3C">
        <w:rPr>
          <w:rFonts w:ascii="Verdana" w:eastAsia="Times New Roman" w:hAnsi="Verdana" w:cs="Times New Roman"/>
          <w:color w:val="000000"/>
          <w:sz w:val="18"/>
          <w:szCs w:val="18"/>
          <w:lang w:eastAsia="en-GB"/>
        </w:rPr>
        <w:t xml:space="preserve"> Community Hub for local people to access all council services. It will also double as a digital gateway to assist those who aren’t comfortable with a computer to learn new skills.</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Current work which focuses on how social aspects affects health will continue to develop. The cluster already have a social prescribing link worker and the Citizen’s Advice Bureau offer an outreach service to the network.</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Other work which the cluster will focus on in the months ahead include exploring with partners ways to strengthen social care, end of life services and services for patients with dementia.</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The cluster will also look at forging greater links between health and housing, the use of assistive technology and closer working with housing associations in the area.</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w:t>
      </w:r>
    </w:p>
    <w:p w:rsid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xml:space="preserve">Picture: Left, Dr </w:t>
      </w:r>
      <w:proofErr w:type="spellStart"/>
      <w:r w:rsidRPr="003F3B3C">
        <w:rPr>
          <w:rFonts w:ascii="Verdana" w:eastAsia="Times New Roman" w:hAnsi="Verdana" w:cs="Times New Roman"/>
          <w:color w:val="000000"/>
          <w:sz w:val="18"/>
          <w:szCs w:val="18"/>
          <w:lang w:eastAsia="en-GB"/>
        </w:rPr>
        <w:t>Iestyn</w:t>
      </w:r>
      <w:proofErr w:type="spellEnd"/>
      <w:r w:rsidRPr="003F3B3C">
        <w:rPr>
          <w:rFonts w:ascii="Verdana" w:eastAsia="Times New Roman" w:hAnsi="Verdana" w:cs="Times New Roman"/>
          <w:color w:val="000000"/>
          <w:sz w:val="18"/>
          <w:szCs w:val="18"/>
          <w:lang w:eastAsia="en-GB"/>
        </w:rPr>
        <w:t xml:space="preserve"> Davies with Dr Richard </w:t>
      </w:r>
      <w:proofErr w:type="spellStart"/>
      <w:r w:rsidRPr="003F3B3C">
        <w:rPr>
          <w:rFonts w:ascii="Verdana" w:eastAsia="Times New Roman" w:hAnsi="Verdana" w:cs="Times New Roman"/>
          <w:color w:val="000000"/>
          <w:sz w:val="18"/>
          <w:szCs w:val="18"/>
          <w:lang w:eastAsia="en-GB"/>
        </w:rPr>
        <w:t>Tristham</w:t>
      </w:r>
      <w:proofErr w:type="spellEnd"/>
      <w:r w:rsidRPr="003F3B3C">
        <w:rPr>
          <w:rFonts w:ascii="Verdana" w:eastAsia="Times New Roman" w:hAnsi="Verdana" w:cs="Times New Roman"/>
          <w:color w:val="000000"/>
          <w:sz w:val="18"/>
          <w:szCs w:val="18"/>
          <w:lang w:eastAsia="en-GB"/>
        </w:rPr>
        <w:t>.</w:t>
      </w:r>
    </w:p>
    <w:p w:rsidR="003F3B3C" w:rsidRPr="003F3B3C" w:rsidRDefault="003F3B3C" w:rsidP="003F3B3C">
      <w:pPr>
        <w:shd w:val="clear" w:color="auto" w:fill="FFFFFF"/>
        <w:spacing w:after="0" w:line="336" w:lineRule="atLeast"/>
        <w:rPr>
          <w:rFonts w:ascii="Verdana" w:eastAsia="Times New Roman" w:hAnsi="Verdana" w:cs="Times New Roman"/>
          <w:color w:val="000000"/>
          <w:sz w:val="18"/>
          <w:szCs w:val="18"/>
          <w:lang w:eastAsia="en-GB"/>
        </w:rPr>
      </w:pPr>
    </w:p>
    <w:p w:rsidR="003F3B3C" w:rsidRPr="003F3B3C" w:rsidRDefault="003F3B3C" w:rsidP="003F3B3C">
      <w:pPr>
        <w:shd w:val="clear" w:color="auto" w:fill="FFFFFF"/>
        <w:spacing w:after="100" w:line="336" w:lineRule="atLeast"/>
        <w:rPr>
          <w:rFonts w:ascii="Verdana" w:eastAsia="Times New Roman" w:hAnsi="Verdana" w:cs="Times New Roman"/>
          <w:color w:val="000000"/>
          <w:sz w:val="18"/>
          <w:szCs w:val="18"/>
          <w:lang w:eastAsia="en-GB"/>
        </w:rPr>
      </w:pPr>
      <w:r w:rsidRPr="003F3B3C">
        <w:rPr>
          <w:rFonts w:ascii="Verdana" w:eastAsia="Times New Roman" w:hAnsi="Verdana" w:cs="Times New Roman"/>
          <w:color w:val="000000"/>
          <w:sz w:val="18"/>
          <w:szCs w:val="18"/>
          <w:lang w:eastAsia="en-GB"/>
        </w:rPr>
        <w:t xml:space="preserve">Source: </w:t>
      </w:r>
      <w:hyperlink r:id="rId6" w:history="1">
        <w:proofErr w:type="spellStart"/>
        <w:r w:rsidRPr="003F3B3C">
          <w:rPr>
            <w:rFonts w:ascii="Verdana" w:eastAsia="Times New Roman" w:hAnsi="Verdana" w:cs="Times New Roman"/>
            <w:color w:val="4672B4"/>
            <w:sz w:val="18"/>
            <w:szCs w:val="18"/>
            <w:lang w:eastAsia="en-GB"/>
          </w:rPr>
          <w:t>Abertawe</w:t>
        </w:r>
        <w:proofErr w:type="spellEnd"/>
        <w:r w:rsidRPr="003F3B3C">
          <w:rPr>
            <w:rFonts w:ascii="Verdana" w:eastAsia="Times New Roman" w:hAnsi="Verdana" w:cs="Times New Roman"/>
            <w:color w:val="4672B4"/>
            <w:sz w:val="18"/>
            <w:szCs w:val="18"/>
            <w:lang w:eastAsia="en-GB"/>
          </w:rPr>
          <w:t xml:space="preserve"> Bro </w:t>
        </w:r>
        <w:proofErr w:type="spellStart"/>
        <w:r w:rsidRPr="003F3B3C">
          <w:rPr>
            <w:rFonts w:ascii="Verdana" w:eastAsia="Times New Roman" w:hAnsi="Verdana" w:cs="Times New Roman"/>
            <w:color w:val="4672B4"/>
            <w:sz w:val="18"/>
            <w:szCs w:val="18"/>
            <w:lang w:eastAsia="en-GB"/>
          </w:rPr>
          <w:t>Morgannwg</w:t>
        </w:r>
        <w:proofErr w:type="spellEnd"/>
        <w:r w:rsidRPr="003F3B3C">
          <w:rPr>
            <w:rFonts w:ascii="Verdana" w:eastAsia="Times New Roman" w:hAnsi="Verdana" w:cs="Times New Roman"/>
            <w:color w:val="4672B4"/>
            <w:sz w:val="18"/>
            <w:szCs w:val="18"/>
            <w:lang w:eastAsia="en-GB"/>
          </w:rPr>
          <w:t xml:space="preserve"> University Health Board</w:t>
        </w:r>
      </w:hyperlink>
      <w:r w:rsidRPr="003F3B3C">
        <w:rPr>
          <w:rFonts w:ascii="Verdana" w:eastAsia="Times New Roman" w:hAnsi="Verdana" w:cs="Times New Roman"/>
          <w:color w:val="000000"/>
          <w:sz w:val="18"/>
          <w:szCs w:val="18"/>
          <w:lang w:eastAsia="en-GB"/>
        </w:rPr>
        <w:t xml:space="preserve"> </w:t>
      </w:r>
    </w:p>
    <w:p w:rsidR="00BA1971" w:rsidRDefault="003F3B3C"/>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AF14A1C"/>
    <w:multiLevelType w:val="multilevel"/>
    <w:tmpl w:val="9B6AA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B3C"/>
    <w:rsid w:val="003F3B3C"/>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1031C"/>
  <w15:chartTrackingRefBased/>
  <w15:docId w15:val="{0A8355CE-6C92-4712-91B3-7B4617BCE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F3B3C"/>
    <w:rPr>
      <w:strike w:val="0"/>
      <w:dstrike w:val="0"/>
      <w:color w:val="4672B4"/>
      <w:u w:val="none"/>
      <w:effect w:val="none"/>
    </w:rPr>
  </w:style>
  <w:style w:type="character" w:styleId="Strong">
    <w:name w:val="Strong"/>
    <w:basedOn w:val="DefaultParagraphFont"/>
    <w:uiPriority w:val="22"/>
    <w:qFormat/>
    <w:rsid w:val="003F3B3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475178">
      <w:bodyDiv w:val="1"/>
      <w:marLeft w:val="0"/>
      <w:marRight w:val="0"/>
      <w:marTop w:val="0"/>
      <w:marBottom w:val="0"/>
      <w:divBdr>
        <w:top w:val="none" w:sz="0" w:space="0" w:color="auto"/>
        <w:left w:val="none" w:sz="0" w:space="0" w:color="auto"/>
        <w:bottom w:val="none" w:sz="0" w:space="0" w:color="auto"/>
        <w:right w:val="none" w:sz="0" w:space="0" w:color="auto"/>
      </w:divBdr>
      <w:divsChild>
        <w:div w:id="131488614">
          <w:marLeft w:val="0"/>
          <w:marRight w:val="0"/>
          <w:marTop w:val="100"/>
          <w:marBottom w:val="100"/>
          <w:divBdr>
            <w:top w:val="none" w:sz="0" w:space="0" w:color="auto"/>
            <w:left w:val="none" w:sz="0" w:space="0" w:color="auto"/>
            <w:bottom w:val="none" w:sz="0" w:space="0" w:color="auto"/>
            <w:right w:val="none" w:sz="0" w:space="0" w:color="auto"/>
          </w:divBdr>
          <w:divsChild>
            <w:div w:id="1952588669">
              <w:marLeft w:val="0"/>
              <w:marRight w:val="0"/>
              <w:marTop w:val="0"/>
              <w:marBottom w:val="0"/>
              <w:divBdr>
                <w:top w:val="none" w:sz="0" w:space="0" w:color="auto"/>
                <w:left w:val="none" w:sz="0" w:space="0" w:color="auto"/>
                <w:bottom w:val="none" w:sz="0" w:space="0" w:color="auto"/>
                <w:right w:val="none" w:sz="0" w:space="0" w:color="auto"/>
              </w:divBdr>
              <w:divsChild>
                <w:div w:id="2114081901">
                  <w:marLeft w:val="150"/>
                  <w:marRight w:val="150"/>
                  <w:marTop w:val="0"/>
                  <w:marBottom w:val="0"/>
                  <w:divBdr>
                    <w:top w:val="none" w:sz="0" w:space="0" w:color="auto"/>
                    <w:left w:val="none" w:sz="0" w:space="0" w:color="auto"/>
                    <w:bottom w:val="none" w:sz="0" w:space="0" w:color="auto"/>
                    <w:right w:val="none" w:sz="0" w:space="0" w:color="auto"/>
                  </w:divBdr>
                  <w:divsChild>
                    <w:div w:id="826551769">
                      <w:marLeft w:val="0"/>
                      <w:marRight w:val="0"/>
                      <w:marTop w:val="0"/>
                      <w:marBottom w:val="0"/>
                      <w:divBdr>
                        <w:top w:val="none" w:sz="0" w:space="0" w:color="auto"/>
                        <w:left w:val="none" w:sz="0" w:space="0" w:color="auto"/>
                        <w:bottom w:val="none" w:sz="0" w:space="0" w:color="auto"/>
                        <w:right w:val="none" w:sz="0" w:space="0" w:color="auto"/>
                      </w:divBdr>
                      <w:divsChild>
                        <w:div w:id="559051929">
                          <w:marLeft w:val="0"/>
                          <w:marRight w:val="0"/>
                          <w:marTop w:val="0"/>
                          <w:marBottom w:val="0"/>
                          <w:divBdr>
                            <w:top w:val="none" w:sz="0" w:space="0" w:color="auto"/>
                            <w:left w:val="none" w:sz="0" w:space="0" w:color="auto"/>
                            <w:bottom w:val="none" w:sz="0" w:space="0" w:color="auto"/>
                            <w:right w:val="none" w:sz="0" w:space="0" w:color="auto"/>
                          </w:divBdr>
                          <w:divsChild>
                            <w:div w:id="681131357">
                              <w:marLeft w:val="0"/>
                              <w:marRight w:val="0"/>
                              <w:marTop w:val="0"/>
                              <w:marBottom w:val="0"/>
                              <w:divBdr>
                                <w:top w:val="none" w:sz="0" w:space="0" w:color="auto"/>
                                <w:left w:val="none" w:sz="0" w:space="0" w:color="auto"/>
                                <w:bottom w:val="none" w:sz="0" w:space="0" w:color="auto"/>
                                <w:right w:val="none" w:sz="0" w:space="0" w:color="auto"/>
                              </w:divBdr>
                            </w:div>
                            <w:div w:id="635377858">
                              <w:marLeft w:val="0"/>
                              <w:marRight w:val="0"/>
                              <w:marTop w:val="0"/>
                              <w:marBottom w:val="0"/>
                              <w:divBdr>
                                <w:top w:val="none" w:sz="0" w:space="0" w:color="auto"/>
                                <w:left w:val="none" w:sz="0" w:space="0" w:color="auto"/>
                                <w:bottom w:val="none" w:sz="0" w:space="0" w:color="auto"/>
                                <w:right w:val="none" w:sz="0" w:space="0" w:color="auto"/>
                              </w:divBdr>
                              <w:divsChild>
                                <w:div w:id="505022959">
                                  <w:marLeft w:val="0"/>
                                  <w:marRight w:val="0"/>
                                  <w:marTop w:val="0"/>
                                  <w:marBottom w:val="0"/>
                                  <w:divBdr>
                                    <w:top w:val="none" w:sz="0" w:space="0" w:color="auto"/>
                                    <w:left w:val="none" w:sz="0" w:space="0" w:color="auto"/>
                                    <w:bottom w:val="none" w:sz="0" w:space="0" w:color="auto"/>
                                    <w:right w:val="none" w:sz="0" w:space="0" w:color="auto"/>
                                  </w:divBdr>
                                  <w:divsChild>
                                    <w:div w:id="558857006">
                                      <w:marLeft w:val="0"/>
                                      <w:marRight w:val="0"/>
                                      <w:marTop w:val="0"/>
                                      <w:marBottom w:val="0"/>
                                      <w:divBdr>
                                        <w:top w:val="none" w:sz="0" w:space="0" w:color="auto"/>
                                        <w:left w:val="none" w:sz="0" w:space="0" w:color="auto"/>
                                        <w:bottom w:val="none" w:sz="0" w:space="0" w:color="auto"/>
                                        <w:right w:val="none" w:sz="0" w:space="0" w:color="auto"/>
                                      </w:divBdr>
                                    </w:div>
                                    <w:div w:id="993294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043106">
                              <w:marLeft w:val="0"/>
                              <w:marRight w:val="0"/>
                              <w:marTop w:val="0"/>
                              <w:marBottom w:val="0"/>
                              <w:divBdr>
                                <w:top w:val="none" w:sz="0" w:space="0" w:color="auto"/>
                                <w:left w:val="none" w:sz="0" w:space="0" w:color="auto"/>
                                <w:bottom w:val="none" w:sz="0" w:space="0" w:color="auto"/>
                                <w:right w:val="none" w:sz="0" w:space="0" w:color="auto"/>
                              </w:divBdr>
                              <w:divsChild>
                                <w:div w:id="2053991937">
                                  <w:marLeft w:val="0"/>
                                  <w:marRight w:val="0"/>
                                  <w:marTop w:val="0"/>
                                  <w:marBottom w:val="0"/>
                                  <w:divBdr>
                                    <w:top w:val="none" w:sz="0" w:space="0" w:color="auto"/>
                                    <w:left w:val="none" w:sz="0" w:space="0" w:color="auto"/>
                                    <w:bottom w:val="none" w:sz="0" w:space="0" w:color="auto"/>
                                    <w:right w:val="none" w:sz="0" w:space="0" w:color="auto"/>
                                  </w:divBdr>
                                  <w:divsChild>
                                    <w:div w:id="1607228830">
                                      <w:marLeft w:val="0"/>
                                      <w:marRight w:val="0"/>
                                      <w:marTop w:val="0"/>
                                      <w:marBottom w:val="0"/>
                                      <w:divBdr>
                                        <w:top w:val="none" w:sz="0" w:space="0" w:color="auto"/>
                                        <w:left w:val="none" w:sz="0" w:space="0" w:color="auto"/>
                                        <w:bottom w:val="none" w:sz="0" w:space="0" w:color="auto"/>
                                        <w:right w:val="none" w:sz="0" w:space="0" w:color="auto"/>
                                      </w:divBdr>
                                    </w:div>
                                    <w:div w:id="278492456">
                                      <w:marLeft w:val="0"/>
                                      <w:marRight w:val="0"/>
                                      <w:marTop w:val="0"/>
                                      <w:marBottom w:val="0"/>
                                      <w:divBdr>
                                        <w:top w:val="none" w:sz="0" w:space="0" w:color="auto"/>
                                        <w:left w:val="none" w:sz="0" w:space="0" w:color="auto"/>
                                        <w:bottom w:val="none" w:sz="0" w:space="0" w:color="auto"/>
                                        <w:right w:val="none" w:sz="0" w:space="0" w:color="auto"/>
                                      </w:divBdr>
                                    </w:div>
                                    <w:div w:id="910240862">
                                      <w:marLeft w:val="0"/>
                                      <w:marRight w:val="0"/>
                                      <w:marTop w:val="0"/>
                                      <w:marBottom w:val="0"/>
                                      <w:divBdr>
                                        <w:top w:val="none" w:sz="0" w:space="0" w:color="auto"/>
                                        <w:left w:val="none" w:sz="0" w:space="0" w:color="auto"/>
                                        <w:bottom w:val="none" w:sz="0" w:space="0" w:color="auto"/>
                                        <w:right w:val="none" w:sz="0" w:space="0" w:color="auto"/>
                                      </w:divBdr>
                                    </w:div>
                                    <w:div w:id="836110830">
                                      <w:marLeft w:val="0"/>
                                      <w:marRight w:val="0"/>
                                      <w:marTop w:val="0"/>
                                      <w:marBottom w:val="0"/>
                                      <w:divBdr>
                                        <w:top w:val="none" w:sz="0" w:space="0" w:color="auto"/>
                                        <w:left w:val="none" w:sz="0" w:space="0" w:color="auto"/>
                                        <w:bottom w:val="none" w:sz="0" w:space="0" w:color="auto"/>
                                        <w:right w:val="none" w:sz="0" w:space="0" w:color="auto"/>
                                      </w:divBdr>
                                    </w:div>
                                    <w:div w:id="18941140">
                                      <w:marLeft w:val="0"/>
                                      <w:marRight w:val="0"/>
                                      <w:marTop w:val="0"/>
                                      <w:marBottom w:val="0"/>
                                      <w:divBdr>
                                        <w:top w:val="none" w:sz="0" w:space="0" w:color="auto"/>
                                        <w:left w:val="none" w:sz="0" w:space="0" w:color="auto"/>
                                        <w:bottom w:val="none" w:sz="0" w:space="0" w:color="auto"/>
                                        <w:right w:val="none" w:sz="0" w:space="0" w:color="auto"/>
                                      </w:divBdr>
                                    </w:div>
                                    <w:div w:id="1168014201">
                                      <w:marLeft w:val="0"/>
                                      <w:marRight w:val="0"/>
                                      <w:marTop w:val="0"/>
                                      <w:marBottom w:val="0"/>
                                      <w:divBdr>
                                        <w:top w:val="none" w:sz="0" w:space="0" w:color="auto"/>
                                        <w:left w:val="none" w:sz="0" w:space="0" w:color="auto"/>
                                        <w:bottom w:val="none" w:sz="0" w:space="0" w:color="auto"/>
                                        <w:right w:val="none" w:sz="0" w:space="0" w:color="auto"/>
                                      </w:divBdr>
                                    </w:div>
                                    <w:div w:id="120654698">
                                      <w:marLeft w:val="0"/>
                                      <w:marRight w:val="0"/>
                                      <w:marTop w:val="0"/>
                                      <w:marBottom w:val="0"/>
                                      <w:divBdr>
                                        <w:top w:val="none" w:sz="0" w:space="0" w:color="auto"/>
                                        <w:left w:val="none" w:sz="0" w:space="0" w:color="auto"/>
                                        <w:bottom w:val="none" w:sz="0" w:space="0" w:color="auto"/>
                                        <w:right w:val="none" w:sz="0" w:space="0" w:color="auto"/>
                                      </w:divBdr>
                                    </w:div>
                                    <w:div w:id="2042658652">
                                      <w:marLeft w:val="0"/>
                                      <w:marRight w:val="0"/>
                                      <w:marTop w:val="0"/>
                                      <w:marBottom w:val="0"/>
                                      <w:divBdr>
                                        <w:top w:val="none" w:sz="0" w:space="0" w:color="auto"/>
                                        <w:left w:val="none" w:sz="0" w:space="0" w:color="auto"/>
                                        <w:bottom w:val="none" w:sz="0" w:space="0" w:color="auto"/>
                                        <w:right w:val="none" w:sz="0" w:space="0" w:color="auto"/>
                                      </w:divBdr>
                                    </w:div>
                                    <w:div w:id="356201789">
                                      <w:marLeft w:val="0"/>
                                      <w:marRight w:val="0"/>
                                      <w:marTop w:val="0"/>
                                      <w:marBottom w:val="0"/>
                                      <w:divBdr>
                                        <w:top w:val="none" w:sz="0" w:space="0" w:color="auto"/>
                                        <w:left w:val="none" w:sz="0" w:space="0" w:color="auto"/>
                                        <w:bottom w:val="none" w:sz="0" w:space="0" w:color="auto"/>
                                        <w:right w:val="none" w:sz="0" w:space="0" w:color="auto"/>
                                      </w:divBdr>
                                    </w:div>
                                    <w:div w:id="253899889">
                                      <w:marLeft w:val="0"/>
                                      <w:marRight w:val="0"/>
                                      <w:marTop w:val="0"/>
                                      <w:marBottom w:val="0"/>
                                      <w:divBdr>
                                        <w:top w:val="none" w:sz="0" w:space="0" w:color="auto"/>
                                        <w:left w:val="none" w:sz="0" w:space="0" w:color="auto"/>
                                        <w:bottom w:val="none" w:sz="0" w:space="0" w:color="auto"/>
                                        <w:right w:val="none" w:sz="0" w:space="0" w:color="auto"/>
                                      </w:divBdr>
                                    </w:div>
                                    <w:div w:id="1881941963">
                                      <w:marLeft w:val="0"/>
                                      <w:marRight w:val="0"/>
                                      <w:marTop w:val="0"/>
                                      <w:marBottom w:val="0"/>
                                      <w:divBdr>
                                        <w:top w:val="none" w:sz="0" w:space="0" w:color="auto"/>
                                        <w:left w:val="none" w:sz="0" w:space="0" w:color="auto"/>
                                        <w:bottom w:val="none" w:sz="0" w:space="0" w:color="auto"/>
                                        <w:right w:val="none" w:sz="0" w:space="0" w:color="auto"/>
                                      </w:divBdr>
                                    </w:div>
                                    <w:div w:id="749740565">
                                      <w:marLeft w:val="0"/>
                                      <w:marRight w:val="0"/>
                                      <w:marTop w:val="0"/>
                                      <w:marBottom w:val="0"/>
                                      <w:divBdr>
                                        <w:top w:val="none" w:sz="0" w:space="0" w:color="auto"/>
                                        <w:left w:val="none" w:sz="0" w:space="0" w:color="auto"/>
                                        <w:bottom w:val="none" w:sz="0" w:space="0" w:color="auto"/>
                                        <w:right w:val="none" w:sz="0" w:space="0" w:color="auto"/>
                                      </w:divBdr>
                                    </w:div>
                                    <w:div w:id="464276940">
                                      <w:marLeft w:val="0"/>
                                      <w:marRight w:val="0"/>
                                      <w:marTop w:val="0"/>
                                      <w:marBottom w:val="0"/>
                                      <w:divBdr>
                                        <w:top w:val="none" w:sz="0" w:space="0" w:color="auto"/>
                                        <w:left w:val="none" w:sz="0" w:space="0" w:color="auto"/>
                                        <w:bottom w:val="none" w:sz="0" w:space="0" w:color="auto"/>
                                        <w:right w:val="none" w:sz="0" w:space="0" w:color="auto"/>
                                      </w:divBdr>
                                    </w:div>
                                    <w:div w:id="893465024">
                                      <w:marLeft w:val="0"/>
                                      <w:marRight w:val="0"/>
                                      <w:marTop w:val="0"/>
                                      <w:marBottom w:val="0"/>
                                      <w:divBdr>
                                        <w:top w:val="none" w:sz="0" w:space="0" w:color="auto"/>
                                        <w:left w:val="none" w:sz="0" w:space="0" w:color="auto"/>
                                        <w:bottom w:val="none" w:sz="0" w:space="0" w:color="auto"/>
                                        <w:right w:val="none" w:sz="0" w:space="0" w:color="auto"/>
                                      </w:divBdr>
                                    </w:div>
                                    <w:div w:id="468058248">
                                      <w:marLeft w:val="0"/>
                                      <w:marRight w:val="0"/>
                                      <w:marTop w:val="0"/>
                                      <w:marBottom w:val="0"/>
                                      <w:divBdr>
                                        <w:top w:val="none" w:sz="0" w:space="0" w:color="auto"/>
                                        <w:left w:val="none" w:sz="0" w:space="0" w:color="auto"/>
                                        <w:bottom w:val="none" w:sz="0" w:space="0" w:color="auto"/>
                                        <w:right w:val="none" w:sz="0" w:space="0" w:color="auto"/>
                                      </w:divBdr>
                                    </w:div>
                                    <w:div w:id="1739208738">
                                      <w:marLeft w:val="0"/>
                                      <w:marRight w:val="0"/>
                                      <w:marTop w:val="0"/>
                                      <w:marBottom w:val="0"/>
                                      <w:divBdr>
                                        <w:top w:val="none" w:sz="0" w:space="0" w:color="auto"/>
                                        <w:left w:val="none" w:sz="0" w:space="0" w:color="auto"/>
                                        <w:bottom w:val="none" w:sz="0" w:space="0" w:color="auto"/>
                                        <w:right w:val="none" w:sz="0" w:space="0" w:color="auto"/>
                                      </w:divBdr>
                                    </w:div>
                                    <w:div w:id="385565955">
                                      <w:marLeft w:val="0"/>
                                      <w:marRight w:val="0"/>
                                      <w:marTop w:val="0"/>
                                      <w:marBottom w:val="0"/>
                                      <w:divBdr>
                                        <w:top w:val="none" w:sz="0" w:space="0" w:color="auto"/>
                                        <w:left w:val="none" w:sz="0" w:space="0" w:color="auto"/>
                                        <w:bottom w:val="none" w:sz="0" w:space="0" w:color="auto"/>
                                        <w:right w:val="none" w:sz="0" w:space="0" w:color="auto"/>
                                      </w:divBdr>
                                    </w:div>
                                    <w:div w:id="826748084">
                                      <w:marLeft w:val="0"/>
                                      <w:marRight w:val="0"/>
                                      <w:marTop w:val="0"/>
                                      <w:marBottom w:val="0"/>
                                      <w:divBdr>
                                        <w:top w:val="none" w:sz="0" w:space="0" w:color="auto"/>
                                        <w:left w:val="none" w:sz="0" w:space="0" w:color="auto"/>
                                        <w:bottom w:val="none" w:sz="0" w:space="0" w:color="auto"/>
                                        <w:right w:val="none" w:sz="0" w:space="0" w:color="auto"/>
                                      </w:divBdr>
                                    </w:div>
                                    <w:div w:id="2077823164">
                                      <w:marLeft w:val="0"/>
                                      <w:marRight w:val="0"/>
                                      <w:marTop w:val="0"/>
                                      <w:marBottom w:val="0"/>
                                      <w:divBdr>
                                        <w:top w:val="none" w:sz="0" w:space="0" w:color="auto"/>
                                        <w:left w:val="none" w:sz="0" w:space="0" w:color="auto"/>
                                        <w:bottom w:val="none" w:sz="0" w:space="0" w:color="auto"/>
                                        <w:right w:val="none" w:sz="0" w:space="0" w:color="auto"/>
                                      </w:divBdr>
                                    </w:div>
                                    <w:div w:id="373968854">
                                      <w:marLeft w:val="0"/>
                                      <w:marRight w:val="0"/>
                                      <w:marTop w:val="0"/>
                                      <w:marBottom w:val="0"/>
                                      <w:divBdr>
                                        <w:top w:val="none" w:sz="0" w:space="0" w:color="auto"/>
                                        <w:left w:val="none" w:sz="0" w:space="0" w:color="auto"/>
                                        <w:bottom w:val="none" w:sz="0" w:space="0" w:color="auto"/>
                                        <w:right w:val="none" w:sz="0" w:space="0" w:color="auto"/>
                                      </w:divBdr>
                                    </w:div>
                                    <w:div w:id="1878816475">
                                      <w:marLeft w:val="0"/>
                                      <w:marRight w:val="0"/>
                                      <w:marTop w:val="0"/>
                                      <w:marBottom w:val="0"/>
                                      <w:divBdr>
                                        <w:top w:val="none" w:sz="0" w:space="0" w:color="auto"/>
                                        <w:left w:val="none" w:sz="0" w:space="0" w:color="auto"/>
                                        <w:bottom w:val="none" w:sz="0" w:space="0" w:color="auto"/>
                                        <w:right w:val="none" w:sz="0" w:space="0" w:color="auto"/>
                                      </w:divBdr>
                                    </w:div>
                                    <w:div w:id="1571109419">
                                      <w:marLeft w:val="0"/>
                                      <w:marRight w:val="0"/>
                                      <w:marTop w:val="0"/>
                                      <w:marBottom w:val="0"/>
                                      <w:divBdr>
                                        <w:top w:val="none" w:sz="0" w:space="0" w:color="auto"/>
                                        <w:left w:val="none" w:sz="0" w:space="0" w:color="auto"/>
                                        <w:bottom w:val="none" w:sz="0" w:space="0" w:color="auto"/>
                                        <w:right w:val="none" w:sz="0" w:space="0" w:color="auto"/>
                                      </w:divBdr>
                                    </w:div>
                                    <w:div w:id="238097011">
                                      <w:marLeft w:val="0"/>
                                      <w:marRight w:val="0"/>
                                      <w:marTop w:val="0"/>
                                      <w:marBottom w:val="0"/>
                                      <w:divBdr>
                                        <w:top w:val="none" w:sz="0" w:space="0" w:color="auto"/>
                                        <w:left w:val="none" w:sz="0" w:space="0" w:color="auto"/>
                                        <w:bottom w:val="none" w:sz="0" w:space="0" w:color="auto"/>
                                        <w:right w:val="none" w:sz="0" w:space="0" w:color="auto"/>
                                      </w:divBdr>
                                    </w:div>
                                    <w:div w:id="1161315221">
                                      <w:marLeft w:val="0"/>
                                      <w:marRight w:val="0"/>
                                      <w:marTop w:val="0"/>
                                      <w:marBottom w:val="0"/>
                                      <w:divBdr>
                                        <w:top w:val="none" w:sz="0" w:space="0" w:color="auto"/>
                                        <w:left w:val="none" w:sz="0" w:space="0" w:color="auto"/>
                                        <w:bottom w:val="none" w:sz="0" w:space="0" w:color="auto"/>
                                        <w:right w:val="none" w:sz="0" w:space="0" w:color="auto"/>
                                      </w:divBdr>
                                    </w:div>
                                    <w:div w:id="1511872110">
                                      <w:marLeft w:val="0"/>
                                      <w:marRight w:val="0"/>
                                      <w:marTop w:val="0"/>
                                      <w:marBottom w:val="0"/>
                                      <w:divBdr>
                                        <w:top w:val="none" w:sz="0" w:space="0" w:color="auto"/>
                                        <w:left w:val="none" w:sz="0" w:space="0" w:color="auto"/>
                                        <w:bottom w:val="none" w:sz="0" w:space="0" w:color="auto"/>
                                        <w:right w:val="none" w:sz="0" w:space="0" w:color="auto"/>
                                      </w:divBdr>
                                    </w:div>
                                    <w:div w:id="1610428217">
                                      <w:marLeft w:val="0"/>
                                      <w:marRight w:val="0"/>
                                      <w:marTop w:val="0"/>
                                      <w:marBottom w:val="0"/>
                                      <w:divBdr>
                                        <w:top w:val="none" w:sz="0" w:space="0" w:color="auto"/>
                                        <w:left w:val="none" w:sz="0" w:space="0" w:color="auto"/>
                                        <w:bottom w:val="none" w:sz="0" w:space="0" w:color="auto"/>
                                        <w:right w:val="none" w:sz="0" w:space="0" w:color="auto"/>
                                      </w:divBdr>
                                    </w:div>
                                    <w:div w:id="1064566818">
                                      <w:marLeft w:val="0"/>
                                      <w:marRight w:val="0"/>
                                      <w:marTop w:val="0"/>
                                      <w:marBottom w:val="0"/>
                                      <w:divBdr>
                                        <w:top w:val="none" w:sz="0" w:space="0" w:color="auto"/>
                                        <w:left w:val="none" w:sz="0" w:space="0" w:color="auto"/>
                                        <w:bottom w:val="none" w:sz="0" w:space="0" w:color="auto"/>
                                        <w:right w:val="none" w:sz="0" w:space="0" w:color="auto"/>
                                      </w:divBdr>
                                    </w:div>
                                    <w:div w:id="826895241">
                                      <w:marLeft w:val="0"/>
                                      <w:marRight w:val="0"/>
                                      <w:marTop w:val="0"/>
                                      <w:marBottom w:val="0"/>
                                      <w:divBdr>
                                        <w:top w:val="none" w:sz="0" w:space="0" w:color="auto"/>
                                        <w:left w:val="none" w:sz="0" w:space="0" w:color="auto"/>
                                        <w:bottom w:val="none" w:sz="0" w:space="0" w:color="auto"/>
                                        <w:right w:val="none" w:sz="0" w:space="0" w:color="auto"/>
                                      </w:divBdr>
                                    </w:div>
                                    <w:div w:id="110367616">
                                      <w:marLeft w:val="0"/>
                                      <w:marRight w:val="0"/>
                                      <w:marTop w:val="0"/>
                                      <w:marBottom w:val="0"/>
                                      <w:divBdr>
                                        <w:top w:val="none" w:sz="0" w:space="0" w:color="auto"/>
                                        <w:left w:val="none" w:sz="0" w:space="0" w:color="auto"/>
                                        <w:bottom w:val="none" w:sz="0" w:space="0" w:color="auto"/>
                                        <w:right w:val="none" w:sz="0" w:space="0" w:color="auto"/>
                                      </w:divBdr>
                                    </w:div>
                                    <w:div w:id="612248216">
                                      <w:marLeft w:val="0"/>
                                      <w:marRight w:val="0"/>
                                      <w:marTop w:val="0"/>
                                      <w:marBottom w:val="0"/>
                                      <w:divBdr>
                                        <w:top w:val="none" w:sz="0" w:space="0" w:color="auto"/>
                                        <w:left w:val="none" w:sz="0" w:space="0" w:color="auto"/>
                                        <w:bottom w:val="none" w:sz="0" w:space="0" w:color="auto"/>
                                        <w:right w:val="none" w:sz="0" w:space="0" w:color="auto"/>
                                      </w:divBdr>
                                    </w:div>
                                    <w:div w:id="432170691">
                                      <w:marLeft w:val="0"/>
                                      <w:marRight w:val="0"/>
                                      <w:marTop w:val="0"/>
                                      <w:marBottom w:val="0"/>
                                      <w:divBdr>
                                        <w:top w:val="none" w:sz="0" w:space="0" w:color="auto"/>
                                        <w:left w:val="none" w:sz="0" w:space="0" w:color="auto"/>
                                        <w:bottom w:val="none" w:sz="0" w:space="0" w:color="auto"/>
                                        <w:right w:val="none" w:sz="0" w:space="0" w:color="auto"/>
                                      </w:divBdr>
                                    </w:div>
                                    <w:div w:id="1971129628">
                                      <w:marLeft w:val="0"/>
                                      <w:marRight w:val="0"/>
                                      <w:marTop w:val="0"/>
                                      <w:marBottom w:val="0"/>
                                      <w:divBdr>
                                        <w:top w:val="none" w:sz="0" w:space="0" w:color="auto"/>
                                        <w:left w:val="none" w:sz="0" w:space="0" w:color="auto"/>
                                        <w:bottom w:val="none" w:sz="0" w:space="0" w:color="auto"/>
                                        <w:right w:val="none" w:sz="0" w:space="0" w:color="auto"/>
                                      </w:divBdr>
                                    </w:div>
                                    <w:div w:id="1933736858">
                                      <w:marLeft w:val="0"/>
                                      <w:marRight w:val="0"/>
                                      <w:marTop w:val="0"/>
                                      <w:marBottom w:val="0"/>
                                      <w:divBdr>
                                        <w:top w:val="none" w:sz="0" w:space="0" w:color="auto"/>
                                        <w:left w:val="none" w:sz="0" w:space="0" w:color="auto"/>
                                        <w:bottom w:val="none" w:sz="0" w:space="0" w:color="auto"/>
                                        <w:right w:val="none" w:sz="0" w:space="0" w:color="auto"/>
                                      </w:divBdr>
                                    </w:div>
                                    <w:div w:id="1679770067">
                                      <w:marLeft w:val="0"/>
                                      <w:marRight w:val="0"/>
                                      <w:marTop w:val="0"/>
                                      <w:marBottom w:val="0"/>
                                      <w:divBdr>
                                        <w:top w:val="none" w:sz="0" w:space="0" w:color="auto"/>
                                        <w:left w:val="none" w:sz="0" w:space="0" w:color="auto"/>
                                        <w:bottom w:val="none" w:sz="0" w:space="0" w:color="auto"/>
                                        <w:right w:val="none" w:sz="0" w:space="0" w:color="auto"/>
                                      </w:divBdr>
                                    </w:div>
                                    <w:div w:id="1586453649">
                                      <w:marLeft w:val="0"/>
                                      <w:marRight w:val="0"/>
                                      <w:marTop w:val="0"/>
                                      <w:marBottom w:val="0"/>
                                      <w:divBdr>
                                        <w:top w:val="none" w:sz="0" w:space="0" w:color="auto"/>
                                        <w:left w:val="none" w:sz="0" w:space="0" w:color="auto"/>
                                        <w:bottom w:val="none" w:sz="0" w:space="0" w:color="auto"/>
                                        <w:right w:val="none" w:sz="0" w:space="0" w:color="auto"/>
                                      </w:divBdr>
                                    </w:div>
                                    <w:div w:id="1560358130">
                                      <w:marLeft w:val="0"/>
                                      <w:marRight w:val="0"/>
                                      <w:marTop w:val="0"/>
                                      <w:marBottom w:val="0"/>
                                      <w:divBdr>
                                        <w:top w:val="none" w:sz="0" w:space="0" w:color="auto"/>
                                        <w:left w:val="none" w:sz="0" w:space="0" w:color="auto"/>
                                        <w:bottom w:val="none" w:sz="0" w:space="0" w:color="auto"/>
                                        <w:right w:val="none" w:sz="0" w:space="0" w:color="auto"/>
                                      </w:divBdr>
                                    </w:div>
                                    <w:div w:id="1724908995">
                                      <w:marLeft w:val="0"/>
                                      <w:marRight w:val="0"/>
                                      <w:marTop w:val="0"/>
                                      <w:marBottom w:val="0"/>
                                      <w:divBdr>
                                        <w:top w:val="none" w:sz="0" w:space="0" w:color="auto"/>
                                        <w:left w:val="none" w:sz="0" w:space="0" w:color="auto"/>
                                        <w:bottom w:val="none" w:sz="0" w:space="0" w:color="auto"/>
                                        <w:right w:val="none" w:sz="0" w:space="0" w:color="auto"/>
                                      </w:divBdr>
                                    </w:div>
                                    <w:div w:id="28725323">
                                      <w:marLeft w:val="0"/>
                                      <w:marRight w:val="0"/>
                                      <w:marTop w:val="0"/>
                                      <w:marBottom w:val="0"/>
                                      <w:divBdr>
                                        <w:top w:val="none" w:sz="0" w:space="0" w:color="auto"/>
                                        <w:left w:val="none" w:sz="0" w:space="0" w:color="auto"/>
                                        <w:bottom w:val="none" w:sz="0" w:space="0" w:color="auto"/>
                                        <w:right w:val="none" w:sz="0" w:space="0" w:color="auto"/>
                                      </w:divBdr>
                                    </w:div>
                                    <w:div w:id="303001065">
                                      <w:marLeft w:val="720"/>
                                      <w:marRight w:val="0"/>
                                      <w:marTop w:val="0"/>
                                      <w:marBottom w:val="0"/>
                                      <w:divBdr>
                                        <w:top w:val="none" w:sz="0" w:space="0" w:color="auto"/>
                                        <w:left w:val="none" w:sz="0" w:space="0" w:color="auto"/>
                                        <w:bottom w:val="none" w:sz="0" w:space="0" w:color="auto"/>
                                        <w:right w:val="none" w:sz="0" w:space="0" w:color="auto"/>
                                      </w:divBdr>
                                    </w:div>
                                    <w:div w:id="816579002">
                                      <w:marLeft w:val="0"/>
                                      <w:marRight w:val="0"/>
                                      <w:marTop w:val="0"/>
                                      <w:marBottom w:val="0"/>
                                      <w:divBdr>
                                        <w:top w:val="none" w:sz="0" w:space="0" w:color="auto"/>
                                        <w:left w:val="none" w:sz="0" w:space="0" w:color="auto"/>
                                        <w:bottom w:val="none" w:sz="0" w:space="0" w:color="auto"/>
                                        <w:right w:val="none" w:sz="0" w:space="0" w:color="auto"/>
                                      </w:divBdr>
                                    </w:div>
                                    <w:div w:id="1415009538">
                                      <w:marLeft w:val="0"/>
                                      <w:marRight w:val="0"/>
                                      <w:marTop w:val="0"/>
                                      <w:marBottom w:val="0"/>
                                      <w:divBdr>
                                        <w:top w:val="none" w:sz="0" w:space="0" w:color="auto"/>
                                        <w:left w:val="none" w:sz="0" w:space="0" w:color="auto"/>
                                        <w:bottom w:val="none" w:sz="0" w:space="0" w:color="auto"/>
                                        <w:right w:val="none" w:sz="0" w:space="0" w:color="auto"/>
                                      </w:divBdr>
                                    </w:div>
                                    <w:div w:id="1271475581">
                                      <w:marLeft w:val="0"/>
                                      <w:marRight w:val="0"/>
                                      <w:marTop w:val="0"/>
                                      <w:marBottom w:val="0"/>
                                      <w:divBdr>
                                        <w:top w:val="none" w:sz="0" w:space="0" w:color="auto"/>
                                        <w:left w:val="none" w:sz="0" w:space="0" w:color="auto"/>
                                        <w:bottom w:val="none" w:sz="0" w:space="0" w:color="auto"/>
                                        <w:right w:val="none" w:sz="0" w:space="0" w:color="auto"/>
                                      </w:divBdr>
                                    </w:div>
                                    <w:div w:id="949507318">
                                      <w:marLeft w:val="0"/>
                                      <w:marRight w:val="0"/>
                                      <w:marTop w:val="0"/>
                                      <w:marBottom w:val="0"/>
                                      <w:divBdr>
                                        <w:top w:val="none" w:sz="0" w:space="0" w:color="auto"/>
                                        <w:left w:val="none" w:sz="0" w:space="0" w:color="auto"/>
                                        <w:bottom w:val="none" w:sz="0" w:space="0" w:color="auto"/>
                                        <w:right w:val="none" w:sz="0" w:space="0" w:color="auto"/>
                                      </w:divBdr>
                                    </w:div>
                                    <w:div w:id="1948928244">
                                      <w:marLeft w:val="0"/>
                                      <w:marRight w:val="0"/>
                                      <w:marTop w:val="0"/>
                                      <w:marBottom w:val="0"/>
                                      <w:divBdr>
                                        <w:top w:val="none" w:sz="0" w:space="0" w:color="auto"/>
                                        <w:left w:val="none" w:sz="0" w:space="0" w:color="auto"/>
                                        <w:bottom w:val="none" w:sz="0" w:space="0" w:color="auto"/>
                                        <w:right w:val="none" w:sz="0" w:space="0" w:color="auto"/>
                                      </w:divBdr>
                                    </w:div>
                                    <w:div w:id="1611624451">
                                      <w:marLeft w:val="0"/>
                                      <w:marRight w:val="0"/>
                                      <w:marTop w:val="0"/>
                                      <w:marBottom w:val="0"/>
                                      <w:divBdr>
                                        <w:top w:val="none" w:sz="0" w:space="0" w:color="auto"/>
                                        <w:left w:val="none" w:sz="0" w:space="0" w:color="auto"/>
                                        <w:bottom w:val="none" w:sz="0" w:space="0" w:color="auto"/>
                                        <w:right w:val="none" w:sz="0" w:space="0" w:color="auto"/>
                                      </w:divBdr>
                                    </w:div>
                                    <w:div w:id="1495611742">
                                      <w:marLeft w:val="0"/>
                                      <w:marRight w:val="0"/>
                                      <w:marTop w:val="0"/>
                                      <w:marBottom w:val="0"/>
                                      <w:divBdr>
                                        <w:top w:val="none" w:sz="0" w:space="0" w:color="auto"/>
                                        <w:left w:val="none" w:sz="0" w:space="0" w:color="auto"/>
                                        <w:bottom w:val="none" w:sz="0" w:space="0" w:color="auto"/>
                                        <w:right w:val="none" w:sz="0" w:space="0" w:color="auto"/>
                                      </w:divBdr>
                                    </w:div>
                                    <w:div w:id="1568957714">
                                      <w:marLeft w:val="0"/>
                                      <w:marRight w:val="0"/>
                                      <w:marTop w:val="0"/>
                                      <w:marBottom w:val="0"/>
                                      <w:divBdr>
                                        <w:top w:val="none" w:sz="0" w:space="0" w:color="auto"/>
                                        <w:left w:val="none" w:sz="0" w:space="0" w:color="auto"/>
                                        <w:bottom w:val="none" w:sz="0" w:space="0" w:color="auto"/>
                                        <w:right w:val="none" w:sz="0" w:space="0" w:color="auto"/>
                                      </w:divBdr>
                                    </w:div>
                                    <w:div w:id="676230028">
                                      <w:marLeft w:val="0"/>
                                      <w:marRight w:val="0"/>
                                      <w:marTop w:val="0"/>
                                      <w:marBottom w:val="0"/>
                                      <w:divBdr>
                                        <w:top w:val="none" w:sz="0" w:space="0" w:color="auto"/>
                                        <w:left w:val="none" w:sz="0" w:space="0" w:color="auto"/>
                                        <w:bottom w:val="none" w:sz="0" w:space="0" w:color="auto"/>
                                        <w:right w:val="none" w:sz="0" w:space="0" w:color="auto"/>
                                      </w:divBdr>
                                      <w:divsChild>
                                        <w:div w:id="200015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02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bm.wales.nhs.uk/"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817</Words>
  <Characters>4658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2019-02-12T15:49:00Z</dcterms:created>
  <dcterms:modified xsi:type="dcterms:W3CDTF">2019-02-12T15:52:00Z</dcterms:modified>
</cp:coreProperties>
</file>