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49AA" w:rsidRPr="004449AA" w:rsidRDefault="004449AA" w:rsidP="004449A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449AA">
        <w:rPr>
          <w:rFonts w:ascii="Verdana" w:eastAsia="Times New Roman" w:hAnsi="Verdana" w:cs="Times New Roman"/>
          <w:b/>
          <w:bCs/>
          <w:color w:val="4672B4"/>
          <w:kern w:val="36"/>
          <w:sz w:val="27"/>
          <w:szCs w:val="27"/>
          <w:lang w:eastAsia="en-GB"/>
        </w:rPr>
        <w:t>Big flavours and high calories on nursing home menus to combat malnutrition</w:t>
      </w:r>
    </w:p>
    <w:p w:rsidR="004449AA" w:rsidRPr="004449AA" w:rsidRDefault="004449AA" w:rsidP="004449AA">
      <w:pPr>
        <w:shd w:val="clear" w:color="auto" w:fill="FFFFFF"/>
        <w:spacing w:after="0" w:line="336" w:lineRule="atLeast"/>
        <w:rPr>
          <w:rFonts w:ascii="Verdana" w:eastAsia="Times New Roman" w:hAnsi="Verdana" w:cs="Times New Roman"/>
          <w:color w:val="883580"/>
          <w:sz w:val="16"/>
          <w:szCs w:val="16"/>
          <w:lang w:eastAsia="en-GB"/>
        </w:rPr>
      </w:pPr>
      <w:r w:rsidRPr="004449AA">
        <w:rPr>
          <w:rFonts w:ascii="Verdana" w:eastAsia="Times New Roman" w:hAnsi="Verdana" w:cs="Times New Roman"/>
          <w:color w:val="883580"/>
          <w:sz w:val="16"/>
          <w:szCs w:val="16"/>
          <w:lang w:eastAsia="en-GB"/>
        </w:rPr>
        <w:t xml:space="preserve">Friday, 1 September 2017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Food and drink that’s high in calories as well as flavour is being put on the menu in nursing homes to help residents stave off malnutrition.</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213995</wp:posOffset>
            </wp:positionV>
            <wp:extent cx="2647315" cy="2561590"/>
            <wp:effectExtent l="0" t="0" r="635" b="0"/>
            <wp:wrapThrough wrapText="bothSides">
              <wp:wrapPolygon edited="0">
                <wp:start x="0" y="0"/>
                <wp:lineTo x="0" y="21364"/>
                <wp:lineTo x="21450" y="21364"/>
                <wp:lineTo x="21450" y="0"/>
                <wp:lineTo x="0" y="0"/>
              </wp:wrapPolygon>
            </wp:wrapThrough>
            <wp:docPr id="3" name="Picture 3" descr="Malnutrition nursing home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lnutrition nursing homes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647315" cy="2561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49AA">
        <w:rPr>
          <w:rFonts w:ascii="Verdana" w:eastAsia="Times New Roman" w:hAnsi="Verdana" w:cs="Times New Roman"/>
          <w:color w:val="000000"/>
          <w:sz w:val="18"/>
          <w:szCs w:val="18"/>
          <w:lang w:eastAsia="en-GB"/>
        </w:rP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A pilot project that started in three homes in Neath Port Talbot earlier this year was so successful it has now expanded into Swansea and Bridgend.</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i/>
          <w:iCs/>
          <w:color w:val="000000"/>
          <w:sz w:val="18"/>
          <w:szCs w:val="18"/>
          <w:lang w:eastAsia="en-GB"/>
        </w:rPr>
        <w:t xml:space="preserve">Jo Betty (right) with </w:t>
      </w:r>
      <w:proofErr w:type="spellStart"/>
      <w:r w:rsidRPr="004449AA">
        <w:rPr>
          <w:rFonts w:ascii="Verdana" w:eastAsia="Times New Roman" w:hAnsi="Verdana" w:cs="Times New Roman"/>
          <w:i/>
          <w:iCs/>
          <w:color w:val="000000"/>
          <w:sz w:val="18"/>
          <w:szCs w:val="18"/>
          <w:lang w:eastAsia="en-GB"/>
        </w:rPr>
        <w:t>Swn</w:t>
      </w:r>
      <w:proofErr w:type="spellEnd"/>
      <w:r w:rsidRPr="004449AA">
        <w:rPr>
          <w:rFonts w:ascii="Verdana" w:eastAsia="Times New Roman" w:hAnsi="Verdana" w:cs="Times New Roman"/>
          <w:i/>
          <w:iCs/>
          <w:color w:val="000000"/>
          <w:sz w:val="18"/>
          <w:szCs w:val="18"/>
          <w:lang w:eastAsia="en-GB"/>
        </w:rPr>
        <w:t xml:space="preserve"> Y </w:t>
      </w:r>
      <w:proofErr w:type="spellStart"/>
      <w:proofErr w:type="gramStart"/>
      <w:r w:rsidRPr="004449AA">
        <w:rPr>
          <w:rFonts w:ascii="Verdana" w:eastAsia="Times New Roman" w:hAnsi="Verdana" w:cs="Times New Roman"/>
          <w:i/>
          <w:iCs/>
          <w:color w:val="000000"/>
          <w:sz w:val="18"/>
          <w:szCs w:val="18"/>
          <w:lang w:eastAsia="en-GB"/>
        </w:rPr>
        <w:t>Mor</w:t>
      </w:r>
      <w:proofErr w:type="spellEnd"/>
      <w:proofErr w:type="gramEnd"/>
      <w:r w:rsidRPr="004449AA">
        <w:rPr>
          <w:rFonts w:ascii="Verdana" w:eastAsia="Times New Roman" w:hAnsi="Verdana" w:cs="Times New Roman"/>
          <w:i/>
          <w:iCs/>
          <w:color w:val="000000"/>
          <w:sz w:val="18"/>
          <w:szCs w:val="18"/>
          <w:lang w:eastAsia="en-GB"/>
        </w:rPr>
        <w:t xml:space="preserve"> Care Centre catering manager Victoria Kingdom</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ABMU lead community dietitian for nursing homes, Jo Betty, is leading a team of three dietetic assistant practitioners (DAPs) on the project.</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They are working with nursing homes across the ABMU area to prevent malnutrition occurring in the first place.</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But they are also training staff to spot the signs of malnutrition early, and providing them with rapid access to dietitians should the need arise.</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Malnutrition is a problem in nursing homes nationally – not because of failings with the food but because residents have smaller appetites, or conditions like dementia which affect eating.</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Dietitians usually work in nursing homes only after a referral from a GP or specialist service such as speech and language therapy.</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The malnutrition management project takes a proactive approach by improving the nutrition of the entire home rather than individual residents.</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Staff can now also call in the team directly if needed, rather than wait for a GP referral – freeing doctors to see other patients and reducing delays.</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Dietetic assistant practitioners are trained in health promotion. They can clinically review patients in nursing homes, checking medical charts for appropriate prescribing.</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lastRenderedPageBreak/>
        <w:t xml:space="preserve">The three DAPs on Jo’s team – Rhian </w:t>
      </w:r>
      <w:proofErr w:type="spellStart"/>
      <w:r w:rsidRPr="004449AA">
        <w:rPr>
          <w:rFonts w:ascii="Verdana" w:eastAsia="Times New Roman" w:hAnsi="Verdana" w:cs="Times New Roman"/>
          <w:color w:val="000000"/>
          <w:sz w:val="18"/>
          <w:szCs w:val="18"/>
          <w:lang w:eastAsia="en-GB"/>
        </w:rPr>
        <w:t>Wilyeo</w:t>
      </w:r>
      <w:proofErr w:type="spellEnd"/>
      <w:r w:rsidRPr="004449AA">
        <w:rPr>
          <w:rFonts w:ascii="Verdana" w:eastAsia="Times New Roman" w:hAnsi="Verdana" w:cs="Times New Roman"/>
          <w:color w:val="000000"/>
          <w:sz w:val="18"/>
          <w:szCs w:val="18"/>
          <w:lang w:eastAsia="en-GB"/>
        </w:rPr>
        <w:t xml:space="preserve"> (Neath Port Talbot), Rhiannon Edwards (Bridgend) and Rhiannon Parker (Swansea) – are also able to train nursing home staff as part of the malnutrition management project.</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This training focuses on two main areas. One involves using a screening tool to monitor residents’ weight to pick up signs of malnutrition early so the appropriate action can be taken.</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The other covers maximising the nutritional value of meals, snacks and drinks – and how to use alternatives to food supplements which are expensive but often unappealing to residents.</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Here the DAPs provide advice in line with the Food First principles, which include encouraging small, frequent meals and snacks, and fortifying food and drink with high calorie ingredients.</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Jo said:</w:t>
      </w:r>
      <w:r w:rsidRPr="004449AA">
        <w:rPr>
          <w:rFonts w:ascii="Verdana" w:eastAsia="Times New Roman" w:hAnsi="Verdana" w:cs="Times New Roman"/>
          <w:b/>
          <w:bCs/>
          <w:color w:val="000000"/>
          <w:sz w:val="18"/>
          <w:szCs w:val="18"/>
          <w:lang w:eastAsia="en-GB"/>
        </w:rPr>
        <w:t xml:space="preserve"> “For example, if you cook a shepherd’s pie, make sure the mashed potato is fortified with butter, cream or cheese.</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b/>
          <w:bCs/>
          <w:color w:val="000000"/>
          <w:sz w:val="18"/>
          <w:szCs w:val="18"/>
          <w:lang w:eastAsia="en-GB"/>
        </w:rPr>
        <w:t>“We also encourage eating little and often. Residents may have had three meals previously but they can no longer eat big portions.</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b/>
          <w:bCs/>
          <w:color w:val="000000"/>
          <w:sz w:val="18"/>
          <w:szCs w:val="18"/>
          <w:lang w:eastAsia="en-GB"/>
        </w:rPr>
        <w:t>“So they get smaller meals, but topped up with nourishing snacks and drinks.</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b/>
          <w:bCs/>
          <w:color w:val="000000"/>
          <w:sz w:val="18"/>
          <w:szCs w:val="18"/>
          <w:lang w:eastAsia="en-GB"/>
        </w:rPr>
        <w:t>“They may not manage eight Rich Tea biscuits but if you gave them half a scone with cream and jam it’s the equivalent calories.</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b/>
          <w:bCs/>
          <w:color w:val="000000"/>
          <w:sz w:val="18"/>
          <w:szCs w:val="18"/>
          <w:lang w:eastAsia="en-GB"/>
        </w:rPr>
        <w:t>“Or instead of giving them a cup of tea you could give them a hot chocolate with cream and a Flake.</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b/>
          <w:bCs/>
          <w:color w:val="000000"/>
          <w:sz w:val="18"/>
          <w:szCs w:val="18"/>
          <w:lang w:eastAsia="en-GB"/>
        </w:rPr>
        <w:t>“We’re mindful of things like diabetes control and heart disease.</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658605</wp:posOffset>
            </wp:positionV>
            <wp:extent cx="4275455" cy="1990725"/>
            <wp:effectExtent l="0" t="0" r="0" b="9525"/>
            <wp:wrapThrough wrapText="bothSides">
              <wp:wrapPolygon edited="0">
                <wp:start x="0" y="0"/>
                <wp:lineTo x="0" y="21497"/>
                <wp:lineTo x="21462" y="21497"/>
                <wp:lineTo x="21462" y="0"/>
                <wp:lineTo x="0" y="0"/>
              </wp:wrapPolygon>
            </wp:wrapThrough>
            <wp:docPr id="2" name="Picture 2" descr="Malnutrition nursing home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lnutrition nursing homes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275455" cy="1990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49AA">
        <w:rPr>
          <w:rFonts w:ascii="Verdana" w:eastAsia="Times New Roman" w:hAnsi="Verdana" w:cs="Times New Roman"/>
          <w:b/>
          <w:bCs/>
          <w:color w:val="000000"/>
          <w:sz w:val="18"/>
          <w:szCs w:val="18"/>
          <w:lang w:eastAsia="en-GB"/>
        </w:rPr>
        <w:t>“But if someone is malnourished, if they’re wasting away and losing muscle strength, they will quickly lose independence and have issues with skin integrity and infection risk.”</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4449AA">
        <w:rPr>
          <w:rFonts w:ascii="Verdana" w:eastAsia="Times New Roman" w:hAnsi="Verdana" w:cs="Times New Roman"/>
          <w:i/>
          <w:iCs/>
          <w:color w:val="000000"/>
          <w:sz w:val="18"/>
          <w:szCs w:val="18"/>
          <w:lang w:eastAsia="en-GB"/>
        </w:rPr>
        <w:t>Swn</w:t>
      </w:r>
      <w:proofErr w:type="spellEnd"/>
      <w:r w:rsidRPr="004449AA">
        <w:rPr>
          <w:rFonts w:ascii="Verdana" w:eastAsia="Times New Roman" w:hAnsi="Verdana" w:cs="Times New Roman"/>
          <w:i/>
          <w:iCs/>
          <w:color w:val="000000"/>
          <w:sz w:val="18"/>
          <w:szCs w:val="18"/>
          <w:lang w:eastAsia="en-GB"/>
        </w:rPr>
        <w:t xml:space="preserve"> Y </w:t>
      </w:r>
      <w:proofErr w:type="spellStart"/>
      <w:proofErr w:type="gramStart"/>
      <w:r w:rsidRPr="004449AA">
        <w:rPr>
          <w:rFonts w:ascii="Verdana" w:eastAsia="Times New Roman" w:hAnsi="Verdana" w:cs="Times New Roman"/>
          <w:i/>
          <w:iCs/>
          <w:color w:val="000000"/>
          <w:sz w:val="18"/>
          <w:szCs w:val="18"/>
          <w:lang w:eastAsia="en-GB"/>
        </w:rPr>
        <w:t>Mor</w:t>
      </w:r>
      <w:proofErr w:type="spellEnd"/>
      <w:proofErr w:type="gramEnd"/>
      <w:r w:rsidRPr="004449AA">
        <w:rPr>
          <w:rFonts w:ascii="Verdana" w:eastAsia="Times New Roman" w:hAnsi="Verdana" w:cs="Times New Roman"/>
          <w:i/>
          <w:iCs/>
          <w:color w:val="000000"/>
          <w:sz w:val="18"/>
          <w:szCs w:val="18"/>
          <w:lang w:eastAsia="en-GB"/>
        </w:rPr>
        <w:t xml:space="preserve"> Care Centre residents (l-r) Susan Morgan, </w:t>
      </w:r>
      <w:proofErr w:type="spellStart"/>
      <w:r w:rsidRPr="004449AA">
        <w:rPr>
          <w:rFonts w:ascii="Verdana" w:eastAsia="Times New Roman" w:hAnsi="Verdana" w:cs="Times New Roman"/>
          <w:i/>
          <w:iCs/>
          <w:color w:val="000000"/>
          <w:sz w:val="18"/>
          <w:szCs w:val="18"/>
          <w:lang w:eastAsia="en-GB"/>
        </w:rPr>
        <w:t>Valmai</w:t>
      </w:r>
      <w:proofErr w:type="spellEnd"/>
      <w:r w:rsidRPr="004449AA">
        <w:rPr>
          <w:rFonts w:ascii="Verdana" w:eastAsia="Times New Roman" w:hAnsi="Verdana" w:cs="Times New Roman"/>
          <w:i/>
          <w:iCs/>
          <w:color w:val="000000"/>
          <w:sz w:val="18"/>
          <w:szCs w:val="18"/>
          <w:lang w:eastAsia="en-GB"/>
        </w:rPr>
        <w:t xml:space="preserve"> Williams, Grace Jones and Hazel Owen pictured enjoying their lunch</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lastRenderedPageBreak/>
        <w:t>The project started in January in three Neath Port Talbot nursing homes but now covers 10, including some in Bridgend and Swansea. Ultimately the aim is to include all homes across the health board area.</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When they first go into a home, the DAPs review medication charts to see how many residents have food supplements – then provide alternatives where appropriate.</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 xml:space="preserve">Jo said: </w:t>
      </w:r>
      <w:r w:rsidRPr="004449AA">
        <w:rPr>
          <w:rFonts w:ascii="Verdana" w:eastAsia="Times New Roman" w:hAnsi="Verdana" w:cs="Times New Roman"/>
          <w:b/>
          <w:bCs/>
          <w:color w:val="000000"/>
          <w:sz w:val="18"/>
          <w:szCs w:val="18"/>
          <w:lang w:eastAsia="en-GB"/>
        </w:rPr>
        <w:t>“Many residents prefer normal food to supplements. They’re more likely to eat half a scone than they are to sit there with a drink they’re not fussed on and are likely to waste.</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-635</wp:posOffset>
            </wp:positionH>
            <wp:positionV relativeFrom="paragraph">
              <wp:posOffset>598805</wp:posOffset>
            </wp:positionV>
            <wp:extent cx="2393315" cy="2599690"/>
            <wp:effectExtent l="0" t="0" r="6985" b="0"/>
            <wp:wrapThrough wrapText="bothSides">
              <wp:wrapPolygon edited="0">
                <wp:start x="0" y="0"/>
                <wp:lineTo x="0" y="21368"/>
                <wp:lineTo x="21491" y="21368"/>
                <wp:lineTo x="21491" y="0"/>
                <wp:lineTo x="0" y="0"/>
              </wp:wrapPolygon>
            </wp:wrapThrough>
            <wp:docPr id="1" name="Picture 1" descr="Malnutrition nursing home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lnutrition nursing homes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393315" cy="25996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49AA">
        <w:rPr>
          <w:rFonts w:ascii="Verdana" w:eastAsia="Times New Roman" w:hAnsi="Verdana" w:cs="Times New Roman"/>
          <w:b/>
          <w:bCs/>
          <w:color w:val="000000"/>
          <w:sz w:val="18"/>
          <w:szCs w:val="18"/>
          <w:lang w:eastAsia="en-GB"/>
        </w:rPr>
        <w:t>“We are already saving around £100 a day by reducing supplements just in the homes we have reached so far.”</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4449AA">
        <w:rPr>
          <w:rFonts w:ascii="Verdana" w:eastAsia="Times New Roman" w:hAnsi="Verdana" w:cs="Times New Roman"/>
          <w:color w:val="000000"/>
          <w:sz w:val="18"/>
          <w:szCs w:val="18"/>
          <w:lang w:eastAsia="en-GB"/>
        </w:rPr>
        <w:t>Swn</w:t>
      </w:r>
      <w:proofErr w:type="spellEnd"/>
      <w:r w:rsidRPr="004449AA">
        <w:rPr>
          <w:rFonts w:ascii="Verdana" w:eastAsia="Times New Roman" w:hAnsi="Verdana" w:cs="Times New Roman"/>
          <w:color w:val="000000"/>
          <w:sz w:val="18"/>
          <w:szCs w:val="18"/>
          <w:lang w:eastAsia="en-GB"/>
        </w:rPr>
        <w:t xml:space="preserve"> Y </w:t>
      </w:r>
      <w:proofErr w:type="spellStart"/>
      <w:proofErr w:type="gramStart"/>
      <w:r w:rsidRPr="004449AA">
        <w:rPr>
          <w:rFonts w:ascii="Verdana" w:eastAsia="Times New Roman" w:hAnsi="Verdana" w:cs="Times New Roman"/>
          <w:color w:val="000000"/>
          <w:sz w:val="18"/>
          <w:szCs w:val="18"/>
          <w:lang w:eastAsia="en-GB"/>
        </w:rPr>
        <w:t>Mor</w:t>
      </w:r>
      <w:proofErr w:type="spellEnd"/>
      <w:proofErr w:type="gramEnd"/>
      <w:r w:rsidRPr="004449AA">
        <w:rPr>
          <w:rFonts w:ascii="Verdana" w:eastAsia="Times New Roman" w:hAnsi="Verdana" w:cs="Times New Roman"/>
          <w:color w:val="000000"/>
          <w:sz w:val="18"/>
          <w:szCs w:val="18"/>
          <w:lang w:eastAsia="en-GB"/>
        </w:rPr>
        <w:t xml:space="preserve"> Care Centre at Aberavon Beach was one of the first to get involved, working with DAP Rhian </w:t>
      </w:r>
      <w:proofErr w:type="spellStart"/>
      <w:r w:rsidRPr="004449AA">
        <w:rPr>
          <w:rFonts w:ascii="Verdana" w:eastAsia="Times New Roman" w:hAnsi="Verdana" w:cs="Times New Roman"/>
          <w:color w:val="000000"/>
          <w:sz w:val="18"/>
          <w:szCs w:val="18"/>
          <w:lang w:eastAsia="en-GB"/>
        </w:rPr>
        <w:t>Wilyeo</w:t>
      </w:r>
      <w:proofErr w:type="spellEnd"/>
      <w:r w:rsidRPr="004449AA">
        <w:rPr>
          <w:rFonts w:ascii="Verdana" w:eastAsia="Times New Roman" w:hAnsi="Verdana" w:cs="Times New Roman"/>
          <w:color w:val="000000"/>
          <w:sz w:val="18"/>
          <w:szCs w:val="18"/>
          <w:lang w:eastAsia="en-GB"/>
        </w:rPr>
        <w:t>.</w:t>
      </w:r>
      <w:r w:rsidRPr="004449AA">
        <w:rPr>
          <w:rFonts w:ascii="Verdana" w:eastAsia="Times New Roman" w:hAnsi="Verdana" w:cs="Times New Roman"/>
          <w:color w:val="000000"/>
          <w:sz w:val="18"/>
          <w:szCs w:val="18"/>
          <w:lang w:eastAsia="en-GB"/>
        </w:rPr>
        <w:br/>
        <w:t> </w:t>
      </w:r>
      <w:bookmarkStart w:id="0" w:name="_GoBack"/>
      <w:bookmarkEnd w:id="0"/>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 xml:space="preserve">Manager Sharon Williams said: </w:t>
      </w:r>
      <w:r w:rsidRPr="004449AA">
        <w:rPr>
          <w:rFonts w:ascii="Verdana" w:eastAsia="Times New Roman" w:hAnsi="Verdana" w:cs="Times New Roman"/>
          <w:b/>
          <w:bCs/>
          <w:color w:val="000000"/>
          <w:sz w:val="18"/>
          <w:szCs w:val="18"/>
          <w:lang w:eastAsia="en-GB"/>
        </w:rPr>
        <w:t>“We were using a lot of supplements which people won’t drink because they don’t find them very tasty.</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b/>
          <w:bCs/>
          <w:color w:val="000000"/>
          <w:sz w:val="18"/>
          <w:szCs w:val="18"/>
          <w:lang w:eastAsia="en-GB"/>
        </w:rPr>
        <w:t>“We were actually wasting them. Now using a fortified diet has improved their dietary intake.</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b/>
          <w:bCs/>
          <w:color w:val="000000"/>
          <w:sz w:val="18"/>
          <w:szCs w:val="18"/>
          <w:lang w:eastAsia="en-GB"/>
        </w:rPr>
        <w:t>“We’ve had training, we’ve had definite steps to go through. But if that fails we now have direct access to the dietetics team.</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b/>
          <w:bCs/>
          <w:color w:val="000000"/>
          <w:sz w:val="18"/>
          <w:szCs w:val="18"/>
          <w:lang w:eastAsia="en-GB"/>
        </w:rPr>
        <w:t>“We no longer have to wait for a GP referral, which can cause delays.”</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Rhian has also provided advice to relatives about the best snacks to bring in for residents.</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 xml:space="preserve">Sharon added: </w:t>
      </w:r>
      <w:r w:rsidRPr="004449AA">
        <w:rPr>
          <w:rFonts w:ascii="Verdana" w:eastAsia="Times New Roman" w:hAnsi="Verdana" w:cs="Times New Roman"/>
          <w:b/>
          <w:bCs/>
          <w:color w:val="000000"/>
          <w:sz w:val="18"/>
          <w:szCs w:val="18"/>
          <w:lang w:eastAsia="en-GB"/>
        </w:rPr>
        <w:t>“It’s breaking down barriers. There’s no us and them, it’s a real partnership. And there’s only one person who will benefit from this – the patient.”</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Although other health boards employ DAPs, their role within ABMU’s managing malnutrition service is unique.</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 xml:space="preserve">This has led to the Bevan Commission selecting Jo as an Innovation </w:t>
      </w:r>
      <w:proofErr w:type="spellStart"/>
      <w:r w:rsidRPr="004449AA">
        <w:rPr>
          <w:rFonts w:ascii="Verdana" w:eastAsia="Times New Roman" w:hAnsi="Verdana" w:cs="Times New Roman"/>
          <w:color w:val="000000"/>
          <w:sz w:val="18"/>
          <w:szCs w:val="18"/>
          <w:lang w:eastAsia="en-GB"/>
        </w:rPr>
        <w:t>Examplar</w:t>
      </w:r>
      <w:proofErr w:type="spellEnd"/>
      <w:r w:rsidRPr="004449AA">
        <w:rPr>
          <w:rFonts w:ascii="Verdana" w:eastAsia="Times New Roman" w:hAnsi="Verdana" w:cs="Times New Roman"/>
          <w:color w:val="000000"/>
          <w:sz w:val="18"/>
          <w:szCs w:val="18"/>
          <w:lang w:eastAsia="en-GB"/>
        </w:rPr>
        <w:t xml:space="preserve"> – part of a Wales-wide programme supporting NHS staff leading projects that will improve patient care.</w:t>
      </w:r>
      <w:r w:rsidRPr="004449AA">
        <w:rPr>
          <w:rFonts w:ascii="Verdana" w:eastAsia="Times New Roman" w:hAnsi="Verdana" w:cs="Times New Roman"/>
          <w:color w:val="000000"/>
          <w:sz w:val="18"/>
          <w:szCs w:val="18"/>
          <w:lang w:eastAsia="en-GB"/>
        </w:rPr>
        <w:br/>
        <w:t> </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b/>
          <w:bCs/>
          <w:color w:val="000000"/>
          <w:sz w:val="18"/>
          <w:szCs w:val="18"/>
          <w:lang w:eastAsia="en-GB"/>
        </w:rPr>
        <w:lastRenderedPageBreak/>
        <w:t>“It will be really nice to work with other people who are developing their own projects – sharing good practice and good ideas,”</w:t>
      </w:r>
      <w:r w:rsidRPr="004449AA">
        <w:rPr>
          <w:rFonts w:ascii="Verdana" w:eastAsia="Times New Roman" w:hAnsi="Verdana" w:cs="Times New Roman"/>
          <w:color w:val="000000"/>
          <w:sz w:val="18"/>
          <w:szCs w:val="18"/>
          <w:lang w:eastAsia="en-GB"/>
        </w:rPr>
        <w:t xml:space="preserve"> Jo said.</w:t>
      </w:r>
    </w:p>
    <w:p w:rsidR="004449AA" w:rsidRPr="004449AA" w:rsidRDefault="004449AA" w:rsidP="004449AA">
      <w:pPr>
        <w:shd w:val="clear" w:color="auto" w:fill="FFFFFF"/>
        <w:spacing w:after="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 </w:t>
      </w:r>
    </w:p>
    <w:p w:rsidR="004449AA" w:rsidRPr="004449AA" w:rsidRDefault="004449AA" w:rsidP="004449AA">
      <w:pPr>
        <w:shd w:val="clear" w:color="auto" w:fill="FFFFFF"/>
        <w:spacing w:after="100" w:line="336" w:lineRule="atLeast"/>
        <w:rPr>
          <w:rFonts w:ascii="Verdana" w:eastAsia="Times New Roman" w:hAnsi="Verdana" w:cs="Times New Roman"/>
          <w:color w:val="000000"/>
          <w:sz w:val="18"/>
          <w:szCs w:val="18"/>
          <w:lang w:eastAsia="en-GB"/>
        </w:rPr>
      </w:pPr>
      <w:r w:rsidRPr="004449AA">
        <w:rPr>
          <w:rFonts w:ascii="Verdana" w:eastAsia="Times New Roman" w:hAnsi="Verdana" w:cs="Times New Roman"/>
          <w:color w:val="000000"/>
          <w:sz w:val="18"/>
          <w:szCs w:val="18"/>
          <w:lang w:eastAsia="en-GB"/>
        </w:rPr>
        <w:t xml:space="preserve">Source: </w:t>
      </w:r>
      <w:hyperlink r:id="rId7" w:history="1">
        <w:proofErr w:type="spellStart"/>
        <w:r w:rsidRPr="004449AA">
          <w:rPr>
            <w:rFonts w:ascii="Verdana" w:eastAsia="Times New Roman" w:hAnsi="Verdana" w:cs="Times New Roman"/>
            <w:color w:val="4672B4"/>
            <w:sz w:val="18"/>
            <w:szCs w:val="18"/>
            <w:lang w:eastAsia="en-GB"/>
          </w:rPr>
          <w:t>Abertawe</w:t>
        </w:r>
        <w:proofErr w:type="spellEnd"/>
        <w:r w:rsidRPr="004449AA">
          <w:rPr>
            <w:rFonts w:ascii="Verdana" w:eastAsia="Times New Roman" w:hAnsi="Verdana" w:cs="Times New Roman"/>
            <w:color w:val="4672B4"/>
            <w:sz w:val="18"/>
            <w:szCs w:val="18"/>
            <w:lang w:eastAsia="en-GB"/>
          </w:rPr>
          <w:t xml:space="preserve"> Bro </w:t>
        </w:r>
        <w:proofErr w:type="spellStart"/>
        <w:r w:rsidRPr="004449AA">
          <w:rPr>
            <w:rFonts w:ascii="Verdana" w:eastAsia="Times New Roman" w:hAnsi="Verdana" w:cs="Times New Roman"/>
            <w:color w:val="4672B4"/>
            <w:sz w:val="18"/>
            <w:szCs w:val="18"/>
            <w:lang w:eastAsia="en-GB"/>
          </w:rPr>
          <w:t>Morgannwg</w:t>
        </w:r>
        <w:proofErr w:type="spellEnd"/>
        <w:r w:rsidRPr="004449AA">
          <w:rPr>
            <w:rFonts w:ascii="Verdana" w:eastAsia="Times New Roman" w:hAnsi="Verdana" w:cs="Times New Roman"/>
            <w:color w:val="4672B4"/>
            <w:sz w:val="18"/>
            <w:szCs w:val="18"/>
            <w:lang w:eastAsia="en-GB"/>
          </w:rPr>
          <w:t xml:space="preserve"> University Health Board</w:t>
        </w:r>
      </w:hyperlink>
      <w:r w:rsidRPr="004449AA">
        <w:rPr>
          <w:rFonts w:ascii="Verdana" w:eastAsia="Times New Roman" w:hAnsi="Verdana" w:cs="Times New Roman"/>
          <w:color w:val="000000"/>
          <w:sz w:val="18"/>
          <w:szCs w:val="18"/>
          <w:lang w:eastAsia="en-GB"/>
        </w:rPr>
        <w:t xml:space="preserve"> </w:t>
      </w:r>
    </w:p>
    <w:p w:rsidR="00BA1971" w:rsidRDefault="004449AA"/>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9AA"/>
    <w:rsid w:val="004449AA"/>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EF20882-5501-4B66-AE6A-E8AF3F142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449AA"/>
    <w:rPr>
      <w:strike w:val="0"/>
      <w:dstrike w:val="0"/>
      <w:color w:val="4672B4"/>
      <w:u w:val="none"/>
      <w:effect w:val="none"/>
    </w:rPr>
  </w:style>
  <w:style w:type="character" w:styleId="Strong">
    <w:name w:val="Strong"/>
    <w:basedOn w:val="DefaultParagraphFont"/>
    <w:uiPriority w:val="22"/>
    <w:qFormat/>
    <w:rsid w:val="004449AA"/>
    <w:rPr>
      <w:b/>
      <w:bCs/>
    </w:rPr>
  </w:style>
  <w:style w:type="character" w:styleId="Emphasis">
    <w:name w:val="Emphasis"/>
    <w:basedOn w:val="DefaultParagraphFont"/>
    <w:uiPriority w:val="20"/>
    <w:qFormat/>
    <w:rsid w:val="004449A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5056608">
      <w:bodyDiv w:val="1"/>
      <w:marLeft w:val="0"/>
      <w:marRight w:val="0"/>
      <w:marTop w:val="0"/>
      <w:marBottom w:val="0"/>
      <w:divBdr>
        <w:top w:val="none" w:sz="0" w:space="0" w:color="auto"/>
        <w:left w:val="none" w:sz="0" w:space="0" w:color="auto"/>
        <w:bottom w:val="none" w:sz="0" w:space="0" w:color="auto"/>
        <w:right w:val="none" w:sz="0" w:space="0" w:color="auto"/>
      </w:divBdr>
      <w:divsChild>
        <w:div w:id="1700810737">
          <w:marLeft w:val="0"/>
          <w:marRight w:val="0"/>
          <w:marTop w:val="100"/>
          <w:marBottom w:val="100"/>
          <w:divBdr>
            <w:top w:val="none" w:sz="0" w:space="0" w:color="auto"/>
            <w:left w:val="none" w:sz="0" w:space="0" w:color="auto"/>
            <w:bottom w:val="none" w:sz="0" w:space="0" w:color="auto"/>
            <w:right w:val="none" w:sz="0" w:space="0" w:color="auto"/>
          </w:divBdr>
          <w:divsChild>
            <w:div w:id="1071389347">
              <w:marLeft w:val="0"/>
              <w:marRight w:val="0"/>
              <w:marTop w:val="0"/>
              <w:marBottom w:val="0"/>
              <w:divBdr>
                <w:top w:val="none" w:sz="0" w:space="0" w:color="auto"/>
                <w:left w:val="none" w:sz="0" w:space="0" w:color="auto"/>
                <w:bottom w:val="none" w:sz="0" w:space="0" w:color="auto"/>
                <w:right w:val="none" w:sz="0" w:space="0" w:color="auto"/>
              </w:divBdr>
              <w:divsChild>
                <w:div w:id="716127551">
                  <w:marLeft w:val="150"/>
                  <w:marRight w:val="150"/>
                  <w:marTop w:val="0"/>
                  <w:marBottom w:val="0"/>
                  <w:divBdr>
                    <w:top w:val="none" w:sz="0" w:space="0" w:color="auto"/>
                    <w:left w:val="none" w:sz="0" w:space="0" w:color="auto"/>
                    <w:bottom w:val="none" w:sz="0" w:space="0" w:color="auto"/>
                    <w:right w:val="none" w:sz="0" w:space="0" w:color="auto"/>
                  </w:divBdr>
                  <w:divsChild>
                    <w:div w:id="972490080">
                      <w:marLeft w:val="0"/>
                      <w:marRight w:val="0"/>
                      <w:marTop w:val="0"/>
                      <w:marBottom w:val="0"/>
                      <w:divBdr>
                        <w:top w:val="none" w:sz="0" w:space="0" w:color="auto"/>
                        <w:left w:val="none" w:sz="0" w:space="0" w:color="auto"/>
                        <w:bottom w:val="none" w:sz="0" w:space="0" w:color="auto"/>
                        <w:right w:val="none" w:sz="0" w:space="0" w:color="auto"/>
                      </w:divBdr>
                      <w:divsChild>
                        <w:div w:id="1995210545">
                          <w:marLeft w:val="0"/>
                          <w:marRight w:val="0"/>
                          <w:marTop w:val="0"/>
                          <w:marBottom w:val="0"/>
                          <w:divBdr>
                            <w:top w:val="none" w:sz="0" w:space="0" w:color="auto"/>
                            <w:left w:val="none" w:sz="0" w:space="0" w:color="auto"/>
                            <w:bottom w:val="none" w:sz="0" w:space="0" w:color="auto"/>
                            <w:right w:val="none" w:sz="0" w:space="0" w:color="auto"/>
                          </w:divBdr>
                          <w:divsChild>
                            <w:div w:id="750393012">
                              <w:marLeft w:val="0"/>
                              <w:marRight w:val="0"/>
                              <w:marTop w:val="0"/>
                              <w:marBottom w:val="0"/>
                              <w:divBdr>
                                <w:top w:val="none" w:sz="0" w:space="0" w:color="auto"/>
                                <w:left w:val="none" w:sz="0" w:space="0" w:color="auto"/>
                                <w:bottom w:val="none" w:sz="0" w:space="0" w:color="auto"/>
                                <w:right w:val="none" w:sz="0" w:space="0" w:color="auto"/>
                              </w:divBdr>
                            </w:div>
                            <w:div w:id="1005596420">
                              <w:marLeft w:val="0"/>
                              <w:marRight w:val="0"/>
                              <w:marTop w:val="0"/>
                              <w:marBottom w:val="0"/>
                              <w:divBdr>
                                <w:top w:val="none" w:sz="0" w:space="0" w:color="auto"/>
                                <w:left w:val="none" w:sz="0" w:space="0" w:color="auto"/>
                                <w:bottom w:val="none" w:sz="0" w:space="0" w:color="auto"/>
                                <w:right w:val="none" w:sz="0" w:space="0" w:color="auto"/>
                              </w:divBdr>
                              <w:divsChild>
                                <w:div w:id="218784336">
                                  <w:marLeft w:val="0"/>
                                  <w:marRight w:val="0"/>
                                  <w:marTop w:val="0"/>
                                  <w:marBottom w:val="0"/>
                                  <w:divBdr>
                                    <w:top w:val="none" w:sz="0" w:space="0" w:color="auto"/>
                                    <w:left w:val="none" w:sz="0" w:space="0" w:color="auto"/>
                                    <w:bottom w:val="none" w:sz="0" w:space="0" w:color="auto"/>
                                    <w:right w:val="none" w:sz="0" w:space="0" w:color="auto"/>
                                  </w:divBdr>
                                </w:div>
                              </w:divsChild>
                            </w:div>
                            <w:div w:id="196092177">
                              <w:marLeft w:val="0"/>
                              <w:marRight w:val="0"/>
                              <w:marTop w:val="0"/>
                              <w:marBottom w:val="0"/>
                              <w:divBdr>
                                <w:top w:val="none" w:sz="0" w:space="0" w:color="auto"/>
                                <w:left w:val="none" w:sz="0" w:space="0" w:color="auto"/>
                                <w:bottom w:val="none" w:sz="0" w:space="0" w:color="auto"/>
                                <w:right w:val="none" w:sz="0" w:space="0" w:color="auto"/>
                              </w:divBdr>
                              <w:divsChild>
                                <w:div w:id="990522024">
                                  <w:marLeft w:val="0"/>
                                  <w:marRight w:val="0"/>
                                  <w:marTop w:val="0"/>
                                  <w:marBottom w:val="0"/>
                                  <w:divBdr>
                                    <w:top w:val="none" w:sz="0" w:space="0" w:color="auto"/>
                                    <w:left w:val="none" w:sz="0" w:space="0" w:color="auto"/>
                                    <w:bottom w:val="none" w:sz="0" w:space="0" w:color="auto"/>
                                    <w:right w:val="none" w:sz="0" w:space="0" w:color="auto"/>
                                  </w:divBdr>
                                </w:div>
                                <w:div w:id="2014412635">
                                  <w:marLeft w:val="0"/>
                                  <w:marRight w:val="0"/>
                                  <w:marTop w:val="0"/>
                                  <w:marBottom w:val="0"/>
                                  <w:divBdr>
                                    <w:top w:val="none" w:sz="0" w:space="0" w:color="auto"/>
                                    <w:left w:val="none" w:sz="0" w:space="0" w:color="auto"/>
                                    <w:bottom w:val="none" w:sz="0" w:space="0" w:color="auto"/>
                                    <w:right w:val="none" w:sz="0" w:space="0" w:color="auto"/>
                                  </w:divBdr>
                                </w:div>
                                <w:div w:id="1962566429">
                                  <w:marLeft w:val="0"/>
                                  <w:marRight w:val="0"/>
                                  <w:marTop w:val="0"/>
                                  <w:marBottom w:val="0"/>
                                  <w:divBdr>
                                    <w:top w:val="none" w:sz="0" w:space="0" w:color="auto"/>
                                    <w:left w:val="none" w:sz="0" w:space="0" w:color="auto"/>
                                    <w:bottom w:val="none" w:sz="0" w:space="0" w:color="auto"/>
                                    <w:right w:val="none" w:sz="0" w:space="0" w:color="auto"/>
                                  </w:divBdr>
                                </w:div>
                                <w:div w:id="1894656331">
                                  <w:marLeft w:val="0"/>
                                  <w:marRight w:val="0"/>
                                  <w:marTop w:val="0"/>
                                  <w:marBottom w:val="0"/>
                                  <w:divBdr>
                                    <w:top w:val="none" w:sz="0" w:space="0" w:color="auto"/>
                                    <w:left w:val="none" w:sz="0" w:space="0" w:color="auto"/>
                                    <w:bottom w:val="none" w:sz="0" w:space="0" w:color="auto"/>
                                    <w:right w:val="none" w:sz="0" w:space="0" w:color="auto"/>
                                  </w:divBdr>
                                </w:div>
                                <w:div w:id="1200047833">
                                  <w:marLeft w:val="0"/>
                                  <w:marRight w:val="0"/>
                                  <w:marTop w:val="0"/>
                                  <w:marBottom w:val="0"/>
                                  <w:divBdr>
                                    <w:top w:val="none" w:sz="0" w:space="0" w:color="auto"/>
                                    <w:left w:val="none" w:sz="0" w:space="0" w:color="auto"/>
                                    <w:bottom w:val="none" w:sz="0" w:space="0" w:color="auto"/>
                                    <w:right w:val="none" w:sz="0" w:space="0" w:color="auto"/>
                                  </w:divBdr>
                                </w:div>
                                <w:div w:id="253830140">
                                  <w:marLeft w:val="0"/>
                                  <w:marRight w:val="0"/>
                                  <w:marTop w:val="0"/>
                                  <w:marBottom w:val="0"/>
                                  <w:divBdr>
                                    <w:top w:val="none" w:sz="0" w:space="0" w:color="auto"/>
                                    <w:left w:val="none" w:sz="0" w:space="0" w:color="auto"/>
                                    <w:bottom w:val="none" w:sz="0" w:space="0" w:color="auto"/>
                                    <w:right w:val="none" w:sz="0" w:space="0" w:color="auto"/>
                                  </w:divBdr>
                                </w:div>
                                <w:div w:id="139154077">
                                  <w:marLeft w:val="0"/>
                                  <w:marRight w:val="0"/>
                                  <w:marTop w:val="0"/>
                                  <w:marBottom w:val="0"/>
                                  <w:divBdr>
                                    <w:top w:val="none" w:sz="0" w:space="0" w:color="auto"/>
                                    <w:left w:val="none" w:sz="0" w:space="0" w:color="auto"/>
                                    <w:bottom w:val="none" w:sz="0" w:space="0" w:color="auto"/>
                                    <w:right w:val="none" w:sz="0" w:space="0" w:color="auto"/>
                                  </w:divBdr>
                                </w:div>
                                <w:div w:id="6249644">
                                  <w:marLeft w:val="0"/>
                                  <w:marRight w:val="0"/>
                                  <w:marTop w:val="0"/>
                                  <w:marBottom w:val="0"/>
                                  <w:divBdr>
                                    <w:top w:val="none" w:sz="0" w:space="0" w:color="auto"/>
                                    <w:left w:val="none" w:sz="0" w:space="0" w:color="auto"/>
                                    <w:bottom w:val="none" w:sz="0" w:space="0" w:color="auto"/>
                                    <w:right w:val="none" w:sz="0" w:space="0" w:color="auto"/>
                                  </w:divBdr>
                                </w:div>
                                <w:div w:id="1326055489">
                                  <w:marLeft w:val="0"/>
                                  <w:marRight w:val="0"/>
                                  <w:marTop w:val="0"/>
                                  <w:marBottom w:val="0"/>
                                  <w:divBdr>
                                    <w:top w:val="none" w:sz="0" w:space="0" w:color="auto"/>
                                    <w:left w:val="none" w:sz="0" w:space="0" w:color="auto"/>
                                    <w:bottom w:val="none" w:sz="0" w:space="0" w:color="auto"/>
                                    <w:right w:val="none" w:sz="0" w:space="0" w:color="auto"/>
                                  </w:divBdr>
                                </w:div>
                                <w:div w:id="1092165606">
                                  <w:marLeft w:val="0"/>
                                  <w:marRight w:val="0"/>
                                  <w:marTop w:val="0"/>
                                  <w:marBottom w:val="0"/>
                                  <w:divBdr>
                                    <w:top w:val="none" w:sz="0" w:space="0" w:color="auto"/>
                                    <w:left w:val="none" w:sz="0" w:space="0" w:color="auto"/>
                                    <w:bottom w:val="none" w:sz="0" w:space="0" w:color="auto"/>
                                    <w:right w:val="none" w:sz="0" w:space="0" w:color="auto"/>
                                  </w:divBdr>
                                </w:div>
                                <w:div w:id="1409498479">
                                  <w:marLeft w:val="0"/>
                                  <w:marRight w:val="0"/>
                                  <w:marTop w:val="0"/>
                                  <w:marBottom w:val="0"/>
                                  <w:divBdr>
                                    <w:top w:val="none" w:sz="0" w:space="0" w:color="auto"/>
                                    <w:left w:val="none" w:sz="0" w:space="0" w:color="auto"/>
                                    <w:bottom w:val="none" w:sz="0" w:space="0" w:color="auto"/>
                                    <w:right w:val="none" w:sz="0" w:space="0" w:color="auto"/>
                                  </w:divBdr>
                                </w:div>
                                <w:div w:id="1634599968">
                                  <w:marLeft w:val="0"/>
                                  <w:marRight w:val="0"/>
                                  <w:marTop w:val="0"/>
                                  <w:marBottom w:val="0"/>
                                  <w:divBdr>
                                    <w:top w:val="none" w:sz="0" w:space="0" w:color="auto"/>
                                    <w:left w:val="none" w:sz="0" w:space="0" w:color="auto"/>
                                    <w:bottom w:val="none" w:sz="0" w:space="0" w:color="auto"/>
                                    <w:right w:val="none" w:sz="0" w:space="0" w:color="auto"/>
                                  </w:divBdr>
                                </w:div>
                                <w:div w:id="1076128313">
                                  <w:marLeft w:val="0"/>
                                  <w:marRight w:val="0"/>
                                  <w:marTop w:val="0"/>
                                  <w:marBottom w:val="0"/>
                                  <w:divBdr>
                                    <w:top w:val="none" w:sz="0" w:space="0" w:color="auto"/>
                                    <w:left w:val="none" w:sz="0" w:space="0" w:color="auto"/>
                                    <w:bottom w:val="none" w:sz="0" w:space="0" w:color="auto"/>
                                    <w:right w:val="none" w:sz="0" w:space="0" w:color="auto"/>
                                  </w:divBdr>
                                </w:div>
                                <w:div w:id="606038631">
                                  <w:marLeft w:val="0"/>
                                  <w:marRight w:val="0"/>
                                  <w:marTop w:val="0"/>
                                  <w:marBottom w:val="0"/>
                                  <w:divBdr>
                                    <w:top w:val="none" w:sz="0" w:space="0" w:color="auto"/>
                                    <w:left w:val="none" w:sz="0" w:space="0" w:color="auto"/>
                                    <w:bottom w:val="none" w:sz="0" w:space="0" w:color="auto"/>
                                    <w:right w:val="none" w:sz="0" w:space="0" w:color="auto"/>
                                  </w:divBdr>
                                </w:div>
                                <w:div w:id="705102515">
                                  <w:marLeft w:val="0"/>
                                  <w:marRight w:val="0"/>
                                  <w:marTop w:val="0"/>
                                  <w:marBottom w:val="0"/>
                                  <w:divBdr>
                                    <w:top w:val="none" w:sz="0" w:space="0" w:color="auto"/>
                                    <w:left w:val="none" w:sz="0" w:space="0" w:color="auto"/>
                                    <w:bottom w:val="none" w:sz="0" w:space="0" w:color="auto"/>
                                    <w:right w:val="none" w:sz="0" w:space="0" w:color="auto"/>
                                  </w:divBdr>
                                </w:div>
                                <w:div w:id="593125659">
                                  <w:marLeft w:val="0"/>
                                  <w:marRight w:val="0"/>
                                  <w:marTop w:val="0"/>
                                  <w:marBottom w:val="0"/>
                                  <w:divBdr>
                                    <w:top w:val="none" w:sz="0" w:space="0" w:color="auto"/>
                                    <w:left w:val="none" w:sz="0" w:space="0" w:color="auto"/>
                                    <w:bottom w:val="none" w:sz="0" w:space="0" w:color="auto"/>
                                    <w:right w:val="none" w:sz="0" w:space="0" w:color="auto"/>
                                  </w:divBdr>
                                </w:div>
                                <w:div w:id="1669669752">
                                  <w:marLeft w:val="0"/>
                                  <w:marRight w:val="0"/>
                                  <w:marTop w:val="0"/>
                                  <w:marBottom w:val="0"/>
                                  <w:divBdr>
                                    <w:top w:val="none" w:sz="0" w:space="0" w:color="auto"/>
                                    <w:left w:val="none" w:sz="0" w:space="0" w:color="auto"/>
                                    <w:bottom w:val="none" w:sz="0" w:space="0" w:color="auto"/>
                                    <w:right w:val="none" w:sz="0" w:space="0" w:color="auto"/>
                                  </w:divBdr>
                                </w:div>
                                <w:div w:id="865143904">
                                  <w:marLeft w:val="0"/>
                                  <w:marRight w:val="0"/>
                                  <w:marTop w:val="0"/>
                                  <w:marBottom w:val="0"/>
                                  <w:divBdr>
                                    <w:top w:val="none" w:sz="0" w:space="0" w:color="auto"/>
                                    <w:left w:val="none" w:sz="0" w:space="0" w:color="auto"/>
                                    <w:bottom w:val="none" w:sz="0" w:space="0" w:color="auto"/>
                                    <w:right w:val="none" w:sz="0" w:space="0" w:color="auto"/>
                                  </w:divBdr>
                                </w:div>
                                <w:div w:id="1565867627">
                                  <w:marLeft w:val="0"/>
                                  <w:marRight w:val="0"/>
                                  <w:marTop w:val="0"/>
                                  <w:marBottom w:val="0"/>
                                  <w:divBdr>
                                    <w:top w:val="none" w:sz="0" w:space="0" w:color="auto"/>
                                    <w:left w:val="none" w:sz="0" w:space="0" w:color="auto"/>
                                    <w:bottom w:val="none" w:sz="0" w:space="0" w:color="auto"/>
                                    <w:right w:val="none" w:sz="0" w:space="0" w:color="auto"/>
                                  </w:divBdr>
                                </w:div>
                                <w:div w:id="602423380">
                                  <w:marLeft w:val="0"/>
                                  <w:marRight w:val="0"/>
                                  <w:marTop w:val="0"/>
                                  <w:marBottom w:val="0"/>
                                  <w:divBdr>
                                    <w:top w:val="none" w:sz="0" w:space="0" w:color="auto"/>
                                    <w:left w:val="none" w:sz="0" w:space="0" w:color="auto"/>
                                    <w:bottom w:val="none" w:sz="0" w:space="0" w:color="auto"/>
                                    <w:right w:val="none" w:sz="0" w:space="0" w:color="auto"/>
                                  </w:divBdr>
                                </w:div>
                                <w:div w:id="1989673447">
                                  <w:marLeft w:val="0"/>
                                  <w:marRight w:val="0"/>
                                  <w:marTop w:val="0"/>
                                  <w:marBottom w:val="0"/>
                                  <w:divBdr>
                                    <w:top w:val="none" w:sz="0" w:space="0" w:color="auto"/>
                                    <w:left w:val="none" w:sz="0" w:space="0" w:color="auto"/>
                                    <w:bottom w:val="none" w:sz="0" w:space="0" w:color="auto"/>
                                    <w:right w:val="none" w:sz="0" w:space="0" w:color="auto"/>
                                  </w:divBdr>
                                </w:div>
                                <w:div w:id="1130785">
                                  <w:marLeft w:val="0"/>
                                  <w:marRight w:val="0"/>
                                  <w:marTop w:val="0"/>
                                  <w:marBottom w:val="0"/>
                                  <w:divBdr>
                                    <w:top w:val="none" w:sz="0" w:space="0" w:color="auto"/>
                                    <w:left w:val="none" w:sz="0" w:space="0" w:color="auto"/>
                                    <w:bottom w:val="none" w:sz="0" w:space="0" w:color="auto"/>
                                    <w:right w:val="none" w:sz="0" w:space="0" w:color="auto"/>
                                  </w:divBdr>
                                </w:div>
                                <w:div w:id="610825476">
                                  <w:marLeft w:val="0"/>
                                  <w:marRight w:val="0"/>
                                  <w:marTop w:val="0"/>
                                  <w:marBottom w:val="0"/>
                                  <w:divBdr>
                                    <w:top w:val="none" w:sz="0" w:space="0" w:color="auto"/>
                                    <w:left w:val="none" w:sz="0" w:space="0" w:color="auto"/>
                                    <w:bottom w:val="none" w:sz="0" w:space="0" w:color="auto"/>
                                    <w:right w:val="none" w:sz="0" w:space="0" w:color="auto"/>
                                  </w:divBdr>
                                </w:div>
                                <w:div w:id="771360597">
                                  <w:marLeft w:val="0"/>
                                  <w:marRight w:val="0"/>
                                  <w:marTop w:val="0"/>
                                  <w:marBottom w:val="0"/>
                                  <w:divBdr>
                                    <w:top w:val="none" w:sz="0" w:space="0" w:color="auto"/>
                                    <w:left w:val="none" w:sz="0" w:space="0" w:color="auto"/>
                                    <w:bottom w:val="none" w:sz="0" w:space="0" w:color="auto"/>
                                    <w:right w:val="none" w:sz="0" w:space="0" w:color="auto"/>
                                  </w:divBdr>
                                  <w:divsChild>
                                    <w:div w:id="1051609414">
                                      <w:marLeft w:val="0"/>
                                      <w:marRight w:val="0"/>
                                      <w:marTop w:val="0"/>
                                      <w:marBottom w:val="0"/>
                                      <w:divBdr>
                                        <w:top w:val="none" w:sz="0" w:space="0" w:color="auto"/>
                                        <w:left w:val="none" w:sz="0" w:space="0" w:color="auto"/>
                                        <w:bottom w:val="none" w:sz="0" w:space="0" w:color="auto"/>
                                        <w:right w:val="none" w:sz="0" w:space="0" w:color="auto"/>
                                      </w:divBdr>
                                    </w:div>
                                  </w:divsChild>
                                </w:div>
                                <w:div w:id="1067150374">
                                  <w:marLeft w:val="0"/>
                                  <w:marRight w:val="0"/>
                                  <w:marTop w:val="0"/>
                                  <w:marBottom w:val="0"/>
                                  <w:divBdr>
                                    <w:top w:val="none" w:sz="0" w:space="0" w:color="auto"/>
                                    <w:left w:val="none" w:sz="0" w:space="0" w:color="auto"/>
                                    <w:bottom w:val="none" w:sz="0" w:space="0" w:color="auto"/>
                                    <w:right w:val="none" w:sz="0" w:space="0" w:color="auto"/>
                                  </w:divBdr>
                                </w:div>
                                <w:div w:id="684937765">
                                  <w:marLeft w:val="0"/>
                                  <w:marRight w:val="0"/>
                                  <w:marTop w:val="0"/>
                                  <w:marBottom w:val="0"/>
                                  <w:divBdr>
                                    <w:top w:val="none" w:sz="0" w:space="0" w:color="auto"/>
                                    <w:left w:val="none" w:sz="0" w:space="0" w:color="auto"/>
                                    <w:bottom w:val="none" w:sz="0" w:space="0" w:color="auto"/>
                                    <w:right w:val="none" w:sz="0" w:space="0" w:color="auto"/>
                                  </w:divBdr>
                                </w:div>
                                <w:div w:id="31418250">
                                  <w:marLeft w:val="0"/>
                                  <w:marRight w:val="0"/>
                                  <w:marTop w:val="0"/>
                                  <w:marBottom w:val="0"/>
                                  <w:divBdr>
                                    <w:top w:val="none" w:sz="0" w:space="0" w:color="auto"/>
                                    <w:left w:val="none" w:sz="0" w:space="0" w:color="auto"/>
                                    <w:bottom w:val="none" w:sz="0" w:space="0" w:color="auto"/>
                                    <w:right w:val="none" w:sz="0" w:space="0" w:color="auto"/>
                                  </w:divBdr>
                                </w:div>
                                <w:div w:id="929048590">
                                  <w:marLeft w:val="0"/>
                                  <w:marRight w:val="0"/>
                                  <w:marTop w:val="0"/>
                                  <w:marBottom w:val="0"/>
                                  <w:divBdr>
                                    <w:top w:val="none" w:sz="0" w:space="0" w:color="auto"/>
                                    <w:left w:val="none" w:sz="0" w:space="0" w:color="auto"/>
                                    <w:bottom w:val="none" w:sz="0" w:space="0" w:color="auto"/>
                                    <w:right w:val="none" w:sz="0" w:space="0" w:color="auto"/>
                                  </w:divBdr>
                                </w:div>
                                <w:div w:id="892543932">
                                  <w:marLeft w:val="0"/>
                                  <w:marRight w:val="0"/>
                                  <w:marTop w:val="0"/>
                                  <w:marBottom w:val="0"/>
                                  <w:divBdr>
                                    <w:top w:val="none" w:sz="0" w:space="0" w:color="auto"/>
                                    <w:left w:val="none" w:sz="0" w:space="0" w:color="auto"/>
                                    <w:bottom w:val="none" w:sz="0" w:space="0" w:color="auto"/>
                                    <w:right w:val="none" w:sz="0" w:space="0" w:color="auto"/>
                                  </w:divBdr>
                                </w:div>
                                <w:div w:id="1893730306">
                                  <w:marLeft w:val="0"/>
                                  <w:marRight w:val="0"/>
                                  <w:marTop w:val="0"/>
                                  <w:marBottom w:val="0"/>
                                  <w:divBdr>
                                    <w:top w:val="none" w:sz="0" w:space="0" w:color="auto"/>
                                    <w:left w:val="none" w:sz="0" w:space="0" w:color="auto"/>
                                    <w:bottom w:val="none" w:sz="0" w:space="0" w:color="auto"/>
                                    <w:right w:val="none" w:sz="0" w:space="0" w:color="auto"/>
                                  </w:divBdr>
                                </w:div>
                                <w:div w:id="1087384648">
                                  <w:marLeft w:val="0"/>
                                  <w:marRight w:val="0"/>
                                  <w:marTop w:val="0"/>
                                  <w:marBottom w:val="0"/>
                                  <w:divBdr>
                                    <w:top w:val="none" w:sz="0" w:space="0" w:color="auto"/>
                                    <w:left w:val="none" w:sz="0" w:space="0" w:color="auto"/>
                                    <w:bottom w:val="none" w:sz="0" w:space="0" w:color="auto"/>
                                    <w:right w:val="none" w:sz="0" w:space="0" w:color="auto"/>
                                  </w:divBdr>
                                </w:div>
                                <w:div w:id="1441727833">
                                  <w:marLeft w:val="0"/>
                                  <w:marRight w:val="0"/>
                                  <w:marTop w:val="0"/>
                                  <w:marBottom w:val="0"/>
                                  <w:divBdr>
                                    <w:top w:val="none" w:sz="0" w:space="0" w:color="auto"/>
                                    <w:left w:val="none" w:sz="0" w:space="0" w:color="auto"/>
                                    <w:bottom w:val="none" w:sz="0" w:space="0" w:color="auto"/>
                                    <w:right w:val="none" w:sz="0" w:space="0" w:color="auto"/>
                                  </w:divBdr>
                                </w:div>
                                <w:div w:id="820654469">
                                  <w:marLeft w:val="0"/>
                                  <w:marRight w:val="0"/>
                                  <w:marTop w:val="0"/>
                                  <w:marBottom w:val="0"/>
                                  <w:divBdr>
                                    <w:top w:val="none" w:sz="0" w:space="0" w:color="auto"/>
                                    <w:left w:val="none" w:sz="0" w:space="0" w:color="auto"/>
                                    <w:bottom w:val="none" w:sz="0" w:space="0" w:color="auto"/>
                                    <w:right w:val="none" w:sz="0" w:space="0" w:color="auto"/>
                                  </w:divBdr>
                                </w:div>
                                <w:div w:id="1640957857">
                                  <w:marLeft w:val="0"/>
                                  <w:marRight w:val="0"/>
                                  <w:marTop w:val="0"/>
                                  <w:marBottom w:val="0"/>
                                  <w:divBdr>
                                    <w:top w:val="none" w:sz="0" w:space="0" w:color="auto"/>
                                    <w:left w:val="none" w:sz="0" w:space="0" w:color="auto"/>
                                    <w:bottom w:val="none" w:sz="0" w:space="0" w:color="auto"/>
                                    <w:right w:val="none" w:sz="0" w:space="0" w:color="auto"/>
                                  </w:divBdr>
                                </w:div>
                                <w:div w:id="1193685069">
                                  <w:marLeft w:val="0"/>
                                  <w:marRight w:val="0"/>
                                  <w:marTop w:val="0"/>
                                  <w:marBottom w:val="0"/>
                                  <w:divBdr>
                                    <w:top w:val="none" w:sz="0" w:space="0" w:color="auto"/>
                                    <w:left w:val="none" w:sz="0" w:space="0" w:color="auto"/>
                                    <w:bottom w:val="none" w:sz="0" w:space="0" w:color="auto"/>
                                    <w:right w:val="none" w:sz="0" w:space="0" w:color="auto"/>
                                  </w:divBdr>
                                </w:div>
                                <w:div w:id="196821410">
                                  <w:marLeft w:val="0"/>
                                  <w:marRight w:val="0"/>
                                  <w:marTop w:val="0"/>
                                  <w:marBottom w:val="0"/>
                                  <w:divBdr>
                                    <w:top w:val="none" w:sz="0" w:space="0" w:color="auto"/>
                                    <w:left w:val="none" w:sz="0" w:space="0" w:color="auto"/>
                                    <w:bottom w:val="none" w:sz="0" w:space="0" w:color="auto"/>
                                    <w:right w:val="none" w:sz="0" w:space="0" w:color="auto"/>
                                  </w:divBdr>
                                </w:div>
                                <w:div w:id="298076767">
                                  <w:marLeft w:val="0"/>
                                  <w:marRight w:val="0"/>
                                  <w:marTop w:val="0"/>
                                  <w:marBottom w:val="0"/>
                                  <w:divBdr>
                                    <w:top w:val="none" w:sz="0" w:space="0" w:color="auto"/>
                                    <w:left w:val="none" w:sz="0" w:space="0" w:color="auto"/>
                                    <w:bottom w:val="none" w:sz="0" w:space="0" w:color="auto"/>
                                    <w:right w:val="none" w:sz="0" w:space="0" w:color="auto"/>
                                  </w:divBdr>
                                </w:div>
                                <w:div w:id="1095400619">
                                  <w:marLeft w:val="0"/>
                                  <w:marRight w:val="0"/>
                                  <w:marTop w:val="0"/>
                                  <w:marBottom w:val="0"/>
                                  <w:divBdr>
                                    <w:top w:val="none" w:sz="0" w:space="0" w:color="auto"/>
                                    <w:left w:val="none" w:sz="0" w:space="0" w:color="auto"/>
                                    <w:bottom w:val="none" w:sz="0" w:space="0" w:color="auto"/>
                                    <w:right w:val="none" w:sz="0" w:space="0" w:color="auto"/>
                                  </w:divBdr>
                                </w:div>
                                <w:div w:id="1378361004">
                                  <w:marLeft w:val="0"/>
                                  <w:marRight w:val="0"/>
                                  <w:marTop w:val="0"/>
                                  <w:marBottom w:val="0"/>
                                  <w:divBdr>
                                    <w:top w:val="none" w:sz="0" w:space="0" w:color="auto"/>
                                    <w:left w:val="none" w:sz="0" w:space="0" w:color="auto"/>
                                    <w:bottom w:val="none" w:sz="0" w:space="0" w:color="auto"/>
                                    <w:right w:val="none" w:sz="0" w:space="0" w:color="auto"/>
                                  </w:divBdr>
                                </w:div>
                                <w:div w:id="1171749263">
                                  <w:marLeft w:val="0"/>
                                  <w:marRight w:val="0"/>
                                  <w:marTop w:val="0"/>
                                  <w:marBottom w:val="0"/>
                                  <w:divBdr>
                                    <w:top w:val="none" w:sz="0" w:space="0" w:color="auto"/>
                                    <w:left w:val="none" w:sz="0" w:space="0" w:color="auto"/>
                                    <w:bottom w:val="none" w:sz="0" w:space="0" w:color="auto"/>
                                    <w:right w:val="none" w:sz="0" w:space="0" w:color="auto"/>
                                  </w:divBdr>
                                </w:div>
                              </w:divsChild>
                            </w:div>
                            <w:div w:id="184441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4</Pages>
  <Words>808</Words>
  <Characters>4609</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2019-03-12T16:00:00Z</dcterms:created>
  <dcterms:modified xsi:type="dcterms:W3CDTF">2019-03-12T16:12:00Z</dcterms:modified>
</cp:coreProperties>
</file>