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2A42" w:rsidRPr="00DD184E" w:rsidRDefault="00892A42" w:rsidP="00892A42">
      <w:pPr>
        <w:pStyle w:val="msotitle3"/>
        <w:spacing w:line="307" w:lineRule="auto"/>
        <w:jc w:val="center"/>
        <w:rPr>
          <w:rFonts w:ascii="Arial" w:hAnsi="Arial" w:cs="Arial"/>
          <w:sz w:val="24"/>
          <w:szCs w:val="24"/>
        </w:rPr>
      </w:pPr>
      <w:r w:rsidRPr="00DD184E">
        <w:rPr>
          <w:rFonts w:ascii="Arial" w:hAnsi="Arial" w:cs="Arial"/>
          <w:sz w:val="24"/>
          <w:szCs w:val="24"/>
        </w:rPr>
        <w:t xml:space="preserve">Community Healthy Bladder &amp; Bowel </w:t>
      </w:r>
    </w:p>
    <w:p w:rsidR="00892A42" w:rsidRPr="00DD184E" w:rsidRDefault="00892A42" w:rsidP="00892A42">
      <w:pPr>
        <w:pStyle w:val="msotitle3"/>
        <w:spacing w:line="307" w:lineRule="auto"/>
        <w:jc w:val="center"/>
        <w:rPr>
          <w:rFonts w:ascii="Arial" w:eastAsia="Comic Sans MS" w:hAnsi="Arial" w:cs="Arial"/>
          <w:i/>
          <w:sz w:val="24"/>
          <w:szCs w:val="24"/>
        </w:rPr>
      </w:pPr>
      <w:r w:rsidRPr="00DD184E">
        <w:rPr>
          <w:rFonts w:ascii="Arial" w:hAnsi="Arial" w:cs="Arial"/>
          <w:sz w:val="24"/>
          <w:szCs w:val="24"/>
        </w:rPr>
        <w:t>Patient Information Leaflet</w:t>
      </w:r>
    </w:p>
    <w:p w:rsidR="00892A42" w:rsidRPr="00450931" w:rsidRDefault="00892A42" w:rsidP="00892A42">
      <w:pPr>
        <w:spacing w:after="80" w:line="268" w:lineRule="auto"/>
        <w:jc w:val="center"/>
        <w:outlineLvl w:val="3"/>
        <w:rPr>
          <w:rFonts w:ascii="Arial" w:eastAsia="Comic Sans MS" w:hAnsi="Arial" w:cs="Arial"/>
          <w:i/>
          <w:color w:val="000000"/>
          <w:lang w:eastAsia="en-GB"/>
        </w:rPr>
      </w:pPr>
      <w:r w:rsidRPr="00450931">
        <w:rPr>
          <w:rFonts w:ascii="Arial" w:eastAsia="Comic Sans MS" w:hAnsi="Arial" w:cs="Arial"/>
          <w:i/>
          <w:color w:val="000000"/>
          <w:lang w:eastAsia="en-GB"/>
        </w:rPr>
        <w:t xml:space="preserve">Our aim is to cure or greatly improve your bladder or bowel condition. </w:t>
      </w:r>
    </w:p>
    <w:p w:rsidR="00F96D64" w:rsidRPr="00450931" w:rsidRDefault="00892A42">
      <w:r w:rsidRPr="00450931">
        <w:rPr>
          <w:noProof/>
          <w:lang w:eastAsia="en-GB"/>
        </w:rPr>
        <w:drawing>
          <wp:anchor distT="0" distB="0" distL="114300" distR="114300" simplePos="0" relativeHeight="251659264" behindDoc="0" locked="0" layoutInCell="1" allowOverlap="1" wp14:anchorId="002B4305" wp14:editId="16B6D9E1">
            <wp:simplePos x="0" y="0"/>
            <wp:positionH relativeFrom="margin">
              <wp:posOffset>-161925</wp:posOffset>
            </wp:positionH>
            <wp:positionV relativeFrom="paragraph">
              <wp:posOffset>100330</wp:posOffset>
            </wp:positionV>
            <wp:extent cx="1847850" cy="1085850"/>
            <wp:effectExtent l="0" t="0" r="0" b="0"/>
            <wp:wrapNone/>
            <wp:docPr id="18" name="Picture 3" descr="symbol-male-and-female-m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private/var/mobile/Containers/Data/Application/3D24813A-65EB-49EB-9B8B-94CEA440DC2A/tmp/Polaris/engin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847850" cy="1085850"/>
                    </a:xfrm>
                    <a:prstGeom prst="rect">
                      <a:avLst/>
                    </a:prstGeom>
                    <a:noFill/>
                    <a:ln cap="flat">
                      <a:noFill/>
                    </a:ln>
                  </pic:spPr>
                </pic:pic>
              </a:graphicData>
            </a:graphic>
            <wp14:sizeRelH relativeFrom="margin">
              <wp14:pctWidth>0</wp14:pctWidth>
            </wp14:sizeRelH>
            <wp14:sizeRelV relativeFrom="margin">
              <wp14:pctHeight>0</wp14:pctHeight>
            </wp14:sizeRelV>
          </wp:anchor>
        </w:drawing>
      </w:r>
    </w:p>
    <w:p w:rsidR="00892A42" w:rsidRPr="00450931" w:rsidRDefault="00892A42"/>
    <w:p w:rsidR="00892A42" w:rsidRPr="00450931" w:rsidRDefault="00892A42"/>
    <w:p w:rsidR="00450931" w:rsidRPr="00450931" w:rsidRDefault="00450931" w:rsidP="00450931">
      <w:pPr>
        <w:spacing w:after="120" w:line="285" w:lineRule="auto"/>
        <w:rPr>
          <w:rFonts w:ascii="Calibri" w:eastAsia="Times New Roman" w:hAnsi="Times New Roman" w:cs="Times New Roman"/>
          <w:b/>
          <w:color w:val="000000"/>
          <w:lang w:eastAsia="en-GB"/>
        </w:rPr>
      </w:pPr>
    </w:p>
    <w:p w:rsidR="00450931" w:rsidRPr="00450931" w:rsidRDefault="00450931" w:rsidP="00450931">
      <w:pPr>
        <w:spacing w:after="120" w:line="285" w:lineRule="auto"/>
        <w:rPr>
          <w:rFonts w:ascii="Calibri" w:eastAsia="Times New Roman" w:hAnsi="Times New Roman" w:cs="Times New Roman"/>
          <w:b/>
          <w:color w:val="000000"/>
          <w:lang w:eastAsia="en-GB"/>
        </w:rPr>
      </w:pPr>
    </w:p>
    <w:p w:rsidR="00510886" w:rsidRPr="00510886" w:rsidRDefault="00510886" w:rsidP="00510886">
      <w:pPr>
        <w:spacing w:after="120" w:line="285" w:lineRule="auto"/>
        <w:rPr>
          <w:rFonts w:ascii="Arial" w:eastAsia="Times New Roman" w:hAnsi="Arial" w:cs="Arial"/>
          <w:b/>
          <w:color w:val="000000"/>
          <w:lang w:eastAsia="en-GB"/>
        </w:rPr>
      </w:pPr>
      <w:r w:rsidRPr="00510886">
        <w:rPr>
          <w:rFonts w:ascii="Arial" w:eastAsia="Times New Roman" w:hAnsi="Arial" w:cs="Arial"/>
          <w:b/>
          <w:color w:val="000000"/>
          <w:lang w:eastAsia="en-GB"/>
        </w:rPr>
        <w:t>What is faecal incontinence?</w:t>
      </w:r>
    </w:p>
    <w:p w:rsidR="00510886" w:rsidRPr="00510886" w:rsidRDefault="00510886" w:rsidP="00510886">
      <w:pPr>
        <w:widowControl w:val="0"/>
        <w:spacing w:after="0" w:line="240" w:lineRule="auto"/>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Faecal incontinence is the urgency to have your bowels opened, which can sometimes result in soiling before you are able to reach a toilet</w:t>
      </w:r>
    </w:p>
    <w:p w:rsidR="00510886" w:rsidRPr="00510886" w:rsidRDefault="00510886" w:rsidP="00510886">
      <w:pPr>
        <w:widowControl w:val="0"/>
        <w:spacing w:after="0" w:line="240" w:lineRule="auto"/>
        <w:rPr>
          <w:rFonts w:ascii="Arial" w:eastAsia="Times New Roman" w:hAnsi="Arial" w:cs="Arial"/>
          <w:color w:val="000000"/>
          <w:kern w:val="28"/>
          <w:lang w:eastAsia="en-GB"/>
          <w14:cntxtAlts/>
        </w:rPr>
      </w:pP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r w:rsidRPr="00510886">
        <w:rPr>
          <w:rFonts w:ascii="Arial" w:eastAsia="Times New Roman" w:hAnsi="Arial" w:cs="Arial"/>
          <w:b/>
          <w:color w:val="000000"/>
          <w:kern w:val="28"/>
          <w:lang w:eastAsia="en-GB"/>
          <w14:cntxtAlts/>
        </w:rPr>
        <w:t>Why do I have urge symptoms?</w:t>
      </w:r>
    </w:p>
    <w:p w:rsidR="00510886" w:rsidRPr="00510886" w:rsidRDefault="00510886" w:rsidP="00510886">
      <w:pPr>
        <w:widowControl w:val="0"/>
        <w:spacing w:after="0" w:line="240" w:lineRule="auto"/>
        <w:rPr>
          <w:rFonts w:ascii="Arial" w:eastAsia="Times New Roman" w:hAnsi="Arial" w:cs="Arial"/>
          <w:color w:val="000000"/>
          <w:kern w:val="28"/>
          <w:lang w:eastAsia="en-GB"/>
          <w14:cntxtAlts/>
        </w:rPr>
      </w:pPr>
    </w:p>
    <w:p w:rsidR="00510886" w:rsidRDefault="00510886" w:rsidP="00510886">
      <w:pPr>
        <w:widowControl w:val="0"/>
        <w:numPr>
          <w:ilvl w:val="0"/>
          <w:numId w:val="15"/>
        </w:numPr>
        <w:spacing w:after="0" w:line="240" w:lineRule="auto"/>
        <w:contextualSpacing/>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Constipation</w:t>
      </w:r>
    </w:p>
    <w:p w:rsidR="00510886" w:rsidRPr="00510886" w:rsidRDefault="00510886" w:rsidP="00510886">
      <w:pPr>
        <w:widowControl w:val="0"/>
        <w:numPr>
          <w:ilvl w:val="0"/>
          <w:numId w:val="15"/>
        </w:numPr>
        <w:spacing w:after="0" w:line="240" w:lineRule="auto"/>
        <w:contextualSpacing/>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Poor diet</w:t>
      </w:r>
    </w:p>
    <w:p w:rsidR="00510886" w:rsidRDefault="00510886" w:rsidP="00510886">
      <w:pPr>
        <w:widowControl w:val="0"/>
        <w:numPr>
          <w:ilvl w:val="0"/>
          <w:numId w:val="15"/>
        </w:numPr>
        <w:spacing w:after="0" w:line="240" w:lineRule="auto"/>
        <w:contextualSpacing/>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Damage caused to the sphincter muscle during childbirth</w:t>
      </w:r>
    </w:p>
    <w:p w:rsidR="00510886" w:rsidRDefault="00510886" w:rsidP="00510886">
      <w:pPr>
        <w:widowControl w:val="0"/>
        <w:numPr>
          <w:ilvl w:val="0"/>
          <w:numId w:val="15"/>
        </w:numPr>
        <w:spacing w:after="0" w:line="240" w:lineRule="auto"/>
        <w:contextualSpacing/>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Spinal injury</w:t>
      </w:r>
    </w:p>
    <w:p w:rsidR="00510886" w:rsidRPr="00510886" w:rsidRDefault="00510886" w:rsidP="00510886">
      <w:pPr>
        <w:widowControl w:val="0"/>
        <w:numPr>
          <w:ilvl w:val="0"/>
          <w:numId w:val="15"/>
        </w:numPr>
        <w:spacing w:after="0" w:line="240" w:lineRule="auto"/>
        <w:contextualSpacing/>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Neurological or spinal diseases</w:t>
      </w:r>
    </w:p>
    <w:p w:rsidR="00510886" w:rsidRPr="00510886" w:rsidRDefault="00510886" w:rsidP="00510886">
      <w:pPr>
        <w:widowControl w:val="0"/>
        <w:spacing w:after="0" w:line="240" w:lineRule="auto"/>
        <w:jc w:val="both"/>
        <w:rPr>
          <w:rFonts w:ascii="Arial" w:eastAsia="Times New Roman" w:hAnsi="Arial" w:cs="Arial"/>
          <w:color w:val="000000"/>
          <w:kern w:val="28"/>
          <w:lang w:eastAsia="en-GB"/>
          <w14:cntxtAlts/>
        </w:rPr>
      </w:pPr>
    </w:p>
    <w:p w:rsidR="00510886" w:rsidRPr="00510886" w:rsidRDefault="00510886" w:rsidP="00510886">
      <w:pPr>
        <w:widowControl w:val="0"/>
        <w:spacing w:after="0" w:line="240" w:lineRule="auto"/>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Sometimes you may leak faeces before you reach the toilet.  This may be a slight leak or you may empty your bowels completely.</w:t>
      </w:r>
    </w:p>
    <w:p w:rsidR="00510886" w:rsidRPr="00510886" w:rsidRDefault="00510886" w:rsidP="00510886">
      <w:pPr>
        <w:widowControl w:val="0"/>
        <w:spacing w:after="0" w:line="240" w:lineRule="auto"/>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 </w:t>
      </w:r>
    </w:p>
    <w:p w:rsidR="00510886" w:rsidRPr="00510886" w:rsidRDefault="00510886" w:rsidP="00510886">
      <w:pPr>
        <w:widowControl w:val="0"/>
        <w:spacing w:after="0" w:line="240" w:lineRule="auto"/>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This is a very distressing situation.</w:t>
      </w:r>
    </w:p>
    <w:p w:rsidR="00510886" w:rsidRPr="00510886" w:rsidRDefault="00510886" w:rsidP="00510886">
      <w:pPr>
        <w:widowControl w:val="0"/>
        <w:spacing w:after="0" w:line="240" w:lineRule="auto"/>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 </w:t>
      </w:r>
    </w:p>
    <w:p w:rsidR="00510886" w:rsidRDefault="00510886" w:rsidP="00510886">
      <w:pPr>
        <w:widowControl w:val="0"/>
        <w:spacing w:after="0" w:line="240" w:lineRule="auto"/>
        <w:jc w:val="both"/>
        <w:rPr>
          <w:rFonts w:ascii="Arial" w:eastAsia="Times New Roman" w:hAnsi="Arial" w:cs="Arial"/>
          <w:color w:val="000000"/>
          <w:kern w:val="28"/>
          <w:lang w:eastAsia="en-GB"/>
          <w14:cntxtAlts/>
        </w:rPr>
      </w:pPr>
      <w:r>
        <w:rPr>
          <w:rFonts w:ascii="Arial" w:eastAsia="Times New Roman" w:hAnsi="Arial" w:cs="Arial"/>
          <w:color w:val="000000"/>
          <w:kern w:val="28"/>
          <w:lang w:eastAsia="en-GB"/>
          <w14:cntxtAlts/>
        </w:rPr>
        <w:t>Treatment for this can include:</w:t>
      </w:r>
    </w:p>
    <w:p w:rsidR="00510886" w:rsidRPr="00510886" w:rsidRDefault="00510886" w:rsidP="00510886">
      <w:pPr>
        <w:pStyle w:val="ListParagraph"/>
        <w:widowControl w:val="0"/>
        <w:numPr>
          <w:ilvl w:val="0"/>
          <w:numId w:val="23"/>
        </w:numPr>
        <w:spacing w:after="0" w:line="240" w:lineRule="auto"/>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Making changes to your diet</w:t>
      </w:r>
      <w:r w:rsidRPr="00510886">
        <w:rPr>
          <w:rFonts w:ascii="Arial" w:eastAsia="Times New Roman" w:hAnsi="Arial" w:cs="Arial"/>
          <w:noProof/>
          <w:color w:val="000000"/>
          <w:lang w:eastAsia="en-GB"/>
        </w:rPr>
        <w:t xml:space="preserve">                                                         </w:t>
      </w:r>
    </w:p>
    <w:p w:rsidR="00510886" w:rsidRPr="00510886" w:rsidRDefault="00510886" w:rsidP="00510886">
      <w:pPr>
        <w:pStyle w:val="ListParagraph"/>
        <w:widowControl w:val="0"/>
        <w:numPr>
          <w:ilvl w:val="0"/>
          <w:numId w:val="23"/>
        </w:numPr>
        <w:spacing w:after="0" w:line="240" w:lineRule="auto"/>
        <w:jc w:val="both"/>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Speaking to your GP to adjust any medication that you take for your bowels</w:t>
      </w:r>
    </w:p>
    <w:p w:rsidR="00450931" w:rsidRPr="00510886" w:rsidRDefault="00510886" w:rsidP="00892A42">
      <w:pPr>
        <w:spacing w:after="120" w:line="285" w:lineRule="auto"/>
        <w:jc w:val="both"/>
        <w:rPr>
          <w:rFonts w:ascii="Arial" w:eastAsia="Times New Roman" w:hAnsi="Arial" w:cs="Arial"/>
          <w:b/>
          <w:color w:val="000000"/>
          <w:lang w:eastAsia="en-GB"/>
        </w:rPr>
      </w:pPr>
      <w:r w:rsidRPr="00510886">
        <w:rPr>
          <w:rFonts w:ascii="Arial" w:eastAsia="Times New Roman" w:hAnsi="Arial" w:cs="Arial"/>
          <w:noProof/>
          <w:color w:val="000000"/>
          <w:lang w:eastAsia="en-GB"/>
        </w:rPr>
        <w:drawing>
          <wp:inline distT="0" distB="0" distL="0" distR="0" wp14:anchorId="63A5EA8D" wp14:editId="6F23FFAE">
            <wp:extent cx="2028825" cy="742315"/>
            <wp:effectExtent l="0" t="0" r="9525" b="635"/>
            <wp:docPr id="4" name="Picture 14"/>
            <wp:cNvGraphicFramePr/>
            <a:graphic xmlns:a="http://schemas.openxmlformats.org/drawingml/2006/main">
              <a:graphicData uri="http://schemas.openxmlformats.org/drawingml/2006/picture">
                <pic:pic xmlns:pic="http://schemas.openxmlformats.org/drawingml/2006/picture">
                  <pic:nvPicPr>
                    <pic:cNvPr id="33" name="Picture 14"/>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116022" cy="774219"/>
                    </a:xfrm>
                    <a:prstGeom prst="rect">
                      <a:avLst/>
                    </a:prstGeom>
                    <a:noFill/>
                    <a:ln cap="flat">
                      <a:noFill/>
                    </a:ln>
                  </pic:spPr>
                </pic:pic>
              </a:graphicData>
            </a:graphic>
          </wp:inline>
        </w:drawing>
      </w: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r w:rsidRPr="00510886">
        <w:rPr>
          <w:rFonts w:ascii="Arial" w:eastAsia="Times New Roman" w:hAnsi="Arial" w:cs="Arial"/>
          <w:b/>
          <w:color w:val="000000"/>
          <w:kern w:val="28"/>
          <w:lang w:eastAsia="en-GB"/>
          <w14:cntxtAlts/>
        </w:rPr>
        <w:t>How to improve faecal incontinence</w:t>
      </w: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p>
    <w:p w:rsidR="00510886" w:rsidRPr="00510886" w:rsidRDefault="00510886" w:rsidP="00510886">
      <w:pPr>
        <w:widowControl w:val="0"/>
        <w:numPr>
          <w:ilvl w:val="0"/>
          <w:numId w:val="17"/>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Aim to drink 6-8 glasses of healthy fluids</w:t>
      </w:r>
    </w:p>
    <w:p w:rsidR="00510886" w:rsidRPr="00510886" w:rsidRDefault="00510886" w:rsidP="00510886">
      <w:pPr>
        <w:widowControl w:val="0"/>
        <w:numPr>
          <w:ilvl w:val="0"/>
          <w:numId w:val="17"/>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Avoid irritant fluids</w:t>
      </w:r>
    </w:p>
    <w:p w:rsidR="00510886" w:rsidRPr="00510886" w:rsidRDefault="00510886" w:rsidP="00510886">
      <w:pPr>
        <w:widowControl w:val="0"/>
        <w:numPr>
          <w:ilvl w:val="0"/>
          <w:numId w:val="17"/>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Perform pelvic floor exercises</w:t>
      </w:r>
    </w:p>
    <w:p w:rsidR="00510886" w:rsidRPr="00510886" w:rsidRDefault="00510886" w:rsidP="00510886">
      <w:pPr>
        <w:widowControl w:val="0"/>
        <w:numPr>
          <w:ilvl w:val="0"/>
          <w:numId w:val="17"/>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Eat a healthy, balanced diet</w:t>
      </w: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r w:rsidRPr="00510886">
        <w:rPr>
          <w:rFonts w:ascii="Arial" w:eastAsia="Times New Roman" w:hAnsi="Arial" w:cs="Arial"/>
          <w:b/>
          <w:color w:val="000000"/>
          <w:kern w:val="28"/>
          <w:lang w:eastAsia="en-GB"/>
          <w14:cntxtAlts/>
        </w:rPr>
        <w:t>Fluids to drink</w:t>
      </w: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p>
    <w:p w:rsidR="00510886" w:rsidRPr="00510886" w:rsidRDefault="00510886" w:rsidP="00510886">
      <w:pPr>
        <w:widowControl w:val="0"/>
        <w:numPr>
          <w:ilvl w:val="0"/>
          <w:numId w:val="18"/>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Water</w:t>
      </w:r>
    </w:p>
    <w:p w:rsidR="00510886" w:rsidRPr="00510886" w:rsidRDefault="00510886" w:rsidP="00510886">
      <w:pPr>
        <w:widowControl w:val="0"/>
        <w:numPr>
          <w:ilvl w:val="0"/>
          <w:numId w:val="18"/>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Decaffeinated tea/coffee</w:t>
      </w:r>
    </w:p>
    <w:p w:rsidR="00510886" w:rsidRPr="00510886" w:rsidRDefault="00510886" w:rsidP="00510886">
      <w:pPr>
        <w:widowControl w:val="0"/>
        <w:numPr>
          <w:ilvl w:val="0"/>
          <w:numId w:val="18"/>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Diluted fruit juices</w:t>
      </w:r>
    </w:p>
    <w:p w:rsidR="00510886" w:rsidRPr="00510886" w:rsidRDefault="00510886" w:rsidP="00510886">
      <w:pPr>
        <w:widowControl w:val="0"/>
        <w:spacing w:after="0" w:line="240" w:lineRule="auto"/>
        <w:jc w:val="center"/>
        <w:rPr>
          <w:rFonts w:ascii="Arial" w:eastAsia="Times New Roman" w:hAnsi="Arial" w:cs="Arial"/>
          <w:b/>
          <w:color w:val="000000"/>
          <w:kern w:val="28"/>
          <w:lang w:eastAsia="en-GB"/>
          <w14:cntxtAlts/>
        </w:rPr>
      </w:pPr>
      <w:r w:rsidRPr="00510886">
        <w:rPr>
          <w:rFonts w:ascii="Arial" w:eastAsia="Times New Roman" w:hAnsi="Arial" w:cs="Arial"/>
          <w:noProof/>
          <w:color w:val="FFFFFF"/>
          <w:lang w:eastAsia="en-GB"/>
        </w:rPr>
        <w:t xml:space="preserve"> </w:t>
      </w:r>
      <w:r w:rsidRPr="00510886">
        <w:rPr>
          <w:rFonts w:ascii="Arial" w:eastAsia="Times New Roman" w:hAnsi="Arial" w:cs="Arial"/>
          <w:noProof/>
          <w:color w:val="FFFFFF"/>
          <w:lang w:eastAsia="en-GB"/>
        </w:rPr>
        <w:drawing>
          <wp:inline distT="0" distB="0" distL="0" distR="0" wp14:anchorId="04D14E4D" wp14:editId="6CB58150">
            <wp:extent cx="317749" cy="499730"/>
            <wp:effectExtent l="0" t="0" r="6350" b="0"/>
            <wp:docPr id="3" name="Picture 3"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7922" cy="515730"/>
                    </a:xfrm>
                    <a:prstGeom prst="rect">
                      <a:avLst/>
                    </a:prstGeom>
                    <a:noFill/>
                    <a:ln>
                      <a:noFill/>
                    </a:ln>
                  </pic:spPr>
                </pic:pic>
              </a:graphicData>
            </a:graphic>
          </wp:inline>
        </w:drawing>
      </w:r>
      <w:r w:rsidRPr="00510886">
        <w:rPr>
          <w:rFonts w:ascii="Arial" w:eastAsia="Times New Roman" w:hAnsi="Arial" w:cs="Arial"/>
          <w:noProof/>
          <w:color w:val="FFFFFF"/>
          <w:lang w:eastAsia="en-GB"/>
        </w:rPr>
        <w:t xml:space="preserve">              </w:t>
      </w:r>
      <w:r w:rsidRPr="00510886">
        <w:rPr>
          <w:rFonts w:ascii="Arial" w:eastAsia="Times New Roman" w:hAnsi="Arial" w:cs="Arial"/>
          <w:noProof/>
          <w:color w:val="FFFFFF"/>
          <w:lang w:eastAsia="en-GB"/>
        </w:rPr>
        <w:drawing>
          <wp:inline distT="0" distB="0" distL="0" distR="0" wp14:anchorId="0A2ED3C0" wp14:editId="417E1FA0">
            <wp:extent cx="246478" cy="372140"/>
            <wp:effectExtent l="0" t="0" r="1270" b="8890"/>
            <wp:docPr id="5" name="Picture 5"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ee the source imag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flipH="1">
                      <a:off x="0" y="0"/>
                      <a:ext cx="258202" cy="389841"/>
                    </a:xfrm>
                    <a:prstGeom prst="rect">
                      <a:avLst/>
                    </a:prstGeom>
                    <a:noFill/>
                    <a:ln>
                      <a:noFill/>
                    </a:ln>
                  </pic:spPr>
                </pic:pic>
              </a:graphicData>
            </a:graphic>
          </wp:inline>
        </w:drawing>
      </w: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r w:rsidRPr="00510886">
        <w:rPr>
          <w:rFonts w:ascii="Arial" w:eastAsia="Times New Roman" w:hAnsi="Arial" w:cs="Arial"/>
          <w:b/>
          <w:color w:val="000000"/>
          <w:kern w:val="28"/>
          <w:lang w:eastAsia="en-GB"/>
          <w14:cntxtAlts/>
        </w:rPr>
        <w:t>Fluids to avoid</w:t>
      </w:r>
    </w:p>
    <w:p w:rsidR="00510886" w:rsidRPr="00510886" w:rsidRDefault="00510886" w:rsidP="00510886">
      <w:pPr>
        <w:widowControl w:val="0"/>
        <w:numPr>
          <w:ilvl w:val="0"/>
          <w:numId w:val="19"/>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Caffeinated tea/coffee</w:t>
      </w:r>
    </w:p>
    <w:p w:rsidR="00510886" w:rsidRPr="00510886" w:rsidRDefault="00510886" w:rsidP="00510886">
      <w:pPr>
        <w:widowControl w:val="0"/>
        <w:numPr>
          <w:ilvl w:val="0"/>
          <w:numId w:val="19"/>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Hot chocolate</w:t>
      </w:r>
    </w:p>
    <w:p w:rsidR="00510886" w:rsidRPr="00510886" w:rsidRDefault="00510886" w:rsidP="00510886">
      <w:pPr>
        <w:widowControl w:val="0"/>
        <w:numPr>
          <w:ilvl w:val="0"/>
          <w:numId w:val="19"/>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Alcohol</w:t>
      </w:r>
    </w:p>
    <w:p w:rsidR="00510886" w:rsidRPr="00510886" w:rsidRDefault="00510886" w:rsidP="00510886">
      <w:pPr>
        <w:widowControl w:val="0"/>
        <w:spacing w:after="0" w:line="240" w:lineRule="auto"/>
        <w:jc w:val="center"/>
        <w:rPr>
          <w:rFonts w:ascii="Arial" w:eastAsia="Times New Roman" w:hAnsi="Arial" w:cs="Arial"/>
          <w:color w:val="000000"/>
          <w:kern w:val="28"/>
          <w:lang w:eastAsia="en-GB"/>
          <w14:cntxtAlts/>
        </w:rPr>
      </w:pPr>
      <w:r w:rsidRPr="00510886">
        <w:rPr>
          <w:rFonts w:ascii="Arial" w:eastAsia="Times New Roman" w:hAnsi="Arial" w:cs="Arial"/>
          <w:noProof/>
          <w:color w:val="FFFFFF"/>
          <w:lang w:eastAsia="en-GB"/>
        </w:rPr>
        <w:drawing>
          <wp:inline distT="0" distB="0" distL="0" distR="0" wp14:anchorId="1E9023C7" wp14:editId="1AB95D4A">
            <wp:extent cx="587318" cy="446568"/>
            <wp:effectExtent l="0" t="0" r="3810" b="0"/>
            <wp:docPr id="32" name="Picture 32"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e the source imag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7734" cy="462091"/>
                    </a:xfrm>
                    <a:prstGeom prst="rect">
                      <a:avLst/>
                    </a:prstGeom>
                    <a:noFill/>
                    <a:ln>
                      <a:noFill/>
                    </a:ln>
                  </pic:spPr>
                </pic:pic>
              </a:graphicData>
            </a:graphic>
          </wp:inline>
        </w:drawing>
      </w:r>
      <w:r w:rsidRPr="00510886">
        <w:rPr>
          <w:rFonts w:ascii="Arial" w:eastAsia="Times New Roman" w:hAnsi="Arial" w:cs="Arial"/>
          <w:color w:val="000000"/>
          <w:kern w:val="28"/>
          <w:lang w:eastAsia="en-GB"/>
          <w14:cntxtAlts/>
        </w:rPr>
        <w:t xml:space="preserve">           </w:t>
      </w:r>
      <w:r w:rsidRPr="00510886">
        <w:rPr>
          <w:rFonts w:ascii="Arial" w:eastAsia="Times New Roman" w:hAnsi="Arial" w:cs="Arial"/>
          <w:noProof/>
          <w:color w:val="FFFFFF"/>
          <w:lang w:eastAsia="en-GB"/>
        </w:rPr>
        <w:drawing>
          <wp:inline distT="0" distB="0" distL="0" distR="0" wp14:anchorId="543CAB1C" wp14:editId="367D3919">
            <wp:extent cx="595276" cy="446568"/>
            <wp:effectExtent l="0" t="0" r="0" b="0"/>
            <wp:docPr id="33" name="Picture 33"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ee the source imag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8212" cy="456272"/>
                    </a:xfrm>
                    <a:prstGeom prst="rect">
                      <a:avLst/>
                    </a:prstGeom>
                    <a:noFill/>
                    <a:ln>
                      <a:noFill/>
                    </a:ln>
                  </pic:spPr>
                </pic:pic>
              </a:graphicData>
            </a:graphic>
          </wp:inline>
        </w:drawing>
      </w: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r w:rsidRPr="00510886">
        <w:rPr>
          <w:rFonts w:ascii="Arial" w:eastAsia="Times New Roman" w:hAnsi="Arial" w:cs="Arial"/>
          <w:b/>
          <w:color w:val="000000"/>
          <w:kern w:val="28"/>
          <w:lang w:eastAsia="en-GB"/>
          <w14:cntxtAlts/>
        </w:rPr>
        <w:t>Pelvic floor exercises</w:t>
      </w:r>
    </w:p>
    <w:p w:rsidR="00510886" w:rsidRPr="00510886" w:rsidRDefault="00510886" w:rsidP="00510886">
      <w:pPr>
        <w:widowControl w:val="0"/>
        <w:numPr>
          <w:ilvl w:val="0"/>
          <w:numId w:val="20"/>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Perform daily, ideally 3 times a day</w:t>
      </w:r>
    </w:p>
    <w:p w:rsidR="00510886" w:rsidRPr="00510886" w:rsidRDefault="00510886" w:rsidP="00510886">
      <w:pPr>
        <w:widowControl w:val="0"/>
        <w:numPr>
          <w:ilvl w:val="0"/>
          <w:numId w:val="20"/>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Perform both slow and fast burst exercises</w:t>
      </w:r>
    </w:p>
    <w:p w:rsidR="00510886" w:rsidRPr="00510886" w:rsidRDefault="00510886" w:rsidP="00510886">
      <w:pPr>
        <w:widowControl w:val="0"/>
        <w:numPr>
          <w:ilvl w:val="0"/>
          <w:numId w:val="20"/>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You may see results in 3 – 6 weeks</w:t>
      </w:r>
    </w:p>
    <w:p w:rsidR="00510886" w:rsidRPr="00510886" w:rsidRDefault="00510886" w:rsidP="00510886">
      <w:pPr>
        <w:widowControl w:val="0"/>
        <w:numPr>
          <w:ilvl w:val="0"/>
          <w:numId w:val="20"/>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Can take up to 6 months to see benefits</w:t>
      </w:r>
    </w:p>
    <w:p w:rsidR="00510886" w:rsidRPr="00510886" w:rsidRDefault="00510886" w:rsidP="00510886">
      <w:pPr>
        <w:widowControl w:val="0"/>
        <w:spacing w:after="0" w:line="240" w:lineRule="auto"/>
        <w:rPr>
          <w:rFonts w:ascii="Arial" w:eastAsia="Times New Roman" w:hAnsi="Arial" w:cs="Arial"/>
          <w:color w:val="000000"/>
          <w:kern w:val="28"/>
          <w:lang w:eastAsia="en-GB"/>
          <w14:cntxtAlts/>
        </w:rPr>
      </w:pPr>
    </w:p>
    <w:p w:rsidR="00510886" w:rsidRPr="00510886" w:rsidRDefault="00510886" w:rsidP="00510886">
      <w:pPr>
        <w:widowControl w:val="0"/>
        <w:spacing w:after="0" w:line="240" w:lineRule="auto"/>
        <w:rPr>
          <w:rFonts w:ascii="Arial" w:eastAsia="Times New Roman" w:hAnsi="Arial" w:cs="Arial"/>
          <w:b/>
          <w:color w:val="000000"/>
          <w:kern w:val="28"/>
          <w:lang w:eastAsia="en-GB"/>
          <w14:cntxtAlts/>
        </w:rPr>
      </w:pPr>
      <w:r w:rsidRPr="00510886">
        <w:rPr>
          <w:rFonts w:ascii="Arial" w:eastAsia="Times New Roman" w:hAnsi="Arial" w:cs="Arial"/>
          <w:b/>
          <w:color w:val="000000"/>
          <w:kern w:val="28"/>
          <w:lang w:eastAsia="en-GB"/>
          <w14:cntxtAlts/>
        </w:rPr>
        <w:t>Further treatments</w:t>
      </w:r>
    </w:p>
    <w:p w:rsidR="00510886" w:rsidRPr="00510886" w:rsidRDefault="00510886" w:rsidP="00510886">
      <w:pPr>
        <w:widowControl w:val="0"/>
        <w:numPr>
          <w:ilvl w:val="0"/>
          <w:numId w:val="21"/>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Bowel irrigation</w:t>
      </w:r>
    </w:p>
    <w:p w:rsidR="00510886" w:rsidRPr="00510886" w:rsidRDefault="00510886" w:rsidP="00510886">
      <w:pPr>
        <w:widowControl w:val="0"/>
        <w:numPr>
          <w:ilvl w:val="0"/>
          <w:numId w:val="21"/>
        </w:numPr>
        <w:spacing w:after="0" w:line="240" w:lineRule="auto"/>
        <w:contextualSpacing/>
        <w:rPr>
          <w:rFonts w:ascii="Arial" w:eastAsia="Times New Roman" w:hAnsi="Arial" w:cs="Arial"/>
          <w:color w:val="000000"/>
          <w:kern w:val="28"/>
          <w:lang w:eastAsia="en-GB"/>
          <w14:cntxtAlts/>
        </w:rPr>
      </w:pPr>
      <w:r w:rsidRPr="00510886">
        <w:rPr>
          <w:rFonts w:ascii="Arial" w:eastAsia="Times New Roman" w:hAnsi="Arial" w:cs="Arial"/>
          <w:color w:val="000000"/>
          <w:kern w:val="28"/>
          <w:lang w:eastAsia="en-GB"/>
          <w14:cntxtAlts/>
        </w:rPr>
        <w:t>Surgery</w:t>
      </w:r>
    </w:p>
    <w:p w:rsidR="00510886" w:rsidRPr="00510886" w:rsidRDefault="00510886" w:rsidP="00510886">
      <w:pPr>
        <w:spacing w:after="120" w:line="285" w:lineRule="auto"/>
        <w:ind w:left="360"/>
        <w:rPr>
          <w:rFonts w:ascii="Arial" w:hAnsi="Arial" w:cs="Arial"/>
          <w:b/>
          <w:kern w:val="28"/>
          <w14:cntxtAlts/>
        </w:rPr>
      </w:pPr>
    </w:p>
    <w:p w:rsidR="00510886" w:rsidRPr="00510886" w:rsidRDefault="00510886" w:rsidP="00510886">
      <w:pPr>
        <w:spacing w:after="120" w:line="285" w:lineRule="auto"/>
        <w:ind w:left="360"/>
        <w:rPr>
          <w:rFonts w:ascii="Arial" w:hAnsi="Arial" w:cs="Arial"/>
          <w:b/>
          <w:kern w:val="28"/>
          <w14:cntxtAlts/>
        </w:rPr>
      </w:pPr>
      <w:r w:rsidRPr="00510886">
        <w:rPr>
          <w:rFonts w:ascii="Arial" w:hAnsi="Arial" w:cs="Arial"/>
          <w:b/>
          <w:kern w:val="28"/>
          <w14:cntxtAlts/>
        </w:rPr>
        <w:t>Toileting positioning</w:t>
      </w:r>
    </w:p>
    <w:p w:rsidR="00510886" w:rsidRPr="00510886" w:rsidRDefault="00510886" w:rsidP="00510886">
      <w:pPr>
        <w:numPr>
          <w:ilvl w:val="0"/>
          <w:numId w:val="22"/>
        </w:numPr>
        <w:spacing w:before="100" w:beforeAutospacing="1" w:after="100" w:afterAutospacing="1" w:line="240" w:lineRule="auto"/>
        <w:contextualSpacing/>
        <w:rPr>
          <w:rFonts w:ascii="Arial" w:eastAsia="Times New Roman" w:hAnsi="Arial" w:cs="Arial"/>
          <w:lang w:eastAsia="en-GB"/>
        </w:rPr>
      </w:pPr>
      <w:r w:rsidRPr="00510886">
        <w:rPr>
          <w:rFonts w:ascii="Arial" w:eastAsia="Times New Roman" w:hAnsi="Arial" w:cs="Arial"/>
          <w:lang w:eastAsia="en-GB"/>
        </w:rPr>
        <w:t>Lean forward when you are sitting on the toilet with your hands resting on your thighs</w:t>
      </w:r>
    </w:p>
    <w:p w:rsidR="00510886" w:rsidRPr="00510886" w:rsidRDefault="00510886" w:rsidP="00510886">
      <w:pPr>
        <w:numPr>
          <w:ilvl w:val="0"/>
          <w:numId w:val="22"/>
        </w:numPr>
        <w:spacing w:before="100" w:beforeAutospacing="1" w:after="100" w:afterAutospacing="1" w:line="240" w:lineRule="auto"/>
        <w:contextualSpacing/>
        <w:rPr>
          <w:rFonts w:ascii="Arial" w:eastAsia="Times New Roman" w:hAnsi="Arial" w:cs="Arial"/>
          <w:lang w:eastAsia="en-GB"/>
        </w:rPr>
      </w:pPr>
      <w:r w:rsidRPr="00510886">
        <w:rPr>
          <w:rFonts w:ascii="Arial" w:eastAsia="Times New Roman" w:hAnsi="Arial" w:cs="Arial"/>
          <w:lang w:eastAsia="en-GB"/>
        </w:rPr>
        <w:t xml:space="preserve">Make sure that </w:t>
      </w:r>
      <w:r w:rsidRPr="00510886">
        <w:rPr>
          <w:rFonts w:ascii="Arial" w:eastAsia="Times New Roman" w:hAnsi="Arial" w:cs="Arial"/>
          <w:lang w:eastAsia="en-GB"/>
        </w:rPr>
        <w:t>your</w:t>
      </w:r>
      <w:r w:rsidRPr="00510886">
        <w:rPr>
          <w:rFonts w:ascii="Arial" w:eastAsia="Times New Roman" w:hAnsi="Arial" w:cs="Arial"/>
          <w:lang w:eastAsia="en-GB"/>
        </w:rPr>
        <w:t xml:space="preserve"> knees are bent and are higher than your hips (it may help to use a footstool if your toilet is high or you are not very tall)</w:t>
      </w:r>
    </w:p>
    <w:p w:rsidR="00510886" w:rsidRPr="00510886" w:rsidRDefault="00510886" w:rsidP="00510886">
      <w:pPr>
        <w:numPr>
          <w:ilvl w:val="0"/>
          <w:numId w:val="22"/>
        </w:numPr>
        <w:spacing w:before="100" w:beforeAutospacing="1" w:after="100" w:afterAutospacing="1" w:line="240" w:lineRule="auto"/>
        <w:contextualSpacing/>
        <w:rPr>
          <w:rFonts w:ascii="Arial" w:eastAsia="Times New Roman" w:hAnsi="Arial" w:cs="Arial"/>
          <w:lang w:eastAsia="en-GB"/>
        </w:rPr>
      </w:pPr>
      <w:r w:rsidRPr="00510886">
        <w:rPr>
          <w:rFonts w:ascii="Arial" w:eastAsia="Times New Roman" w:hAnsi="Arial" w:cs="Arial"/>
          <w:lang w:eastAsia="en-GB"/>
        </w:rPr>
        <w:t>Make sure your feet are resting on the ground -(or on a footstool)</w:t>
      </w:r>
    </w:p>
    <w:p w:rsidR="00510886" w:rsidRPr="00510886" w:rsidRDefault="00510886" w:rsidP="00510886">
      <w:pPr>
        <w:numPr>
          <w:ilvl w:val="0"/>
          <w:numId w:val="22"/>
        </w:numPr>
        <w:spacing w:before="100" w:beforeAutospacing="1" w:after="100" w:afterAutospacing="1" w:line="240" w:lineRule="auto"/>
        <w:contextualSpacing/>
        <w:rPr>
          <w:rFonts w:ascii="Arial" w:eastAsia="Times New Roman" w:hAnsi="Arial" w:cs="Arial"/>
          <w:lang w:eastAsia="en-GB"/>
        </w:rPr>
      </w:pPr>
      <w:r w:rsidRPr="00510886">
        <w:rPr>
          <w:rFonts w:ascii="Arial" w:eastAsia="Times New Roman" w:hAnsi="Arial" w:cs="Arial"/>
          <w:lang w:eastAsia="en-GB"/>
        </w:rPr>
        <w:t>Try to breathe to the bottom of your lungs with your mouth open to prevent straining and contracting your pelvic floor (diaphragmatic breathing)</w:t>
      </w:r>
    </w:p>
    <w:p w:rsidR="00510886" w:rsidRPr="00510886" w:rsidRDefault="00510886" w:rsidP="00510886">
      <w:pPr>
        <w:numPr>
          <w:ilvl w:val="0"/>
          <w:numId w:val="22"/>
        </w:numPr>
        <w:spacing w:before="100" w:beforeAutospacing="1" w:after="100" w:afterAutospacing="1" w:line="240" w:lineRule="auto"/>
        <w:contextualSpacing/>
        <w:rPr>
          <w:rFonts w:ascii="Arial" w:eastAsia="Times New Roman" w:hAnsi="Arial" w:cs="Arial"/>
          <w:lang w:eastAsia="en-GB"/>
        </w:rPr>
      </w:pPr>
      <w:r w:rsidRPr="00510886">
        <w:rPr>
          <w:rFonts w:ascii="Arial" w:eastAsia="Times New Roman" w:hAnsi="Arial" w:cs="Arial"/>
          <w:lang w:eastAsia="en-GB"/>
        </w:rPr>
        <w:t>Bulge your tummy muscles forward as you take a deep breath in and then ‘brace’ your tummy to prevent it from bulging further forwards. Do not tighten your tummy.</w:t>
      </w:r>
    </w:p>
    <w:p w:rsidR="00510886" w:rsidRPr="00510886" w:rsidRDefault="00510886" w:rsidP="00510886">
      <w:pPr>
        <w:numPr>
          <w:ilvl w:val="0"/>
          <w:numId w:val="22"/>
        </w:numPr>
        <w:spacing w:before="100" w:beforeAutospacing="1" w:after="100" w:afterAutospacing="1" w:line="240" w:lineRule="auto"/>
        <w:contextualSpacing/>
        <w:rPr>
          <w:rFonts w:ascii="Arial" w:eastAsia="Times New Roman" w:hAnsi="Arial" w:cs="Arial"/>
          <w:lang w:eastAsia="en-GB"/>
        </w:rPr>
      </w:pPr>
      <w:r w:rsidRPr="00510886">
        <w:rPr>
          <w:rFonts w:ascii="Arial" w:eastAsia="Times New Roman" w:hAnsi="Arial" w:cs="Arial"/>
          <w:lang w:eastAsia="en-GB"/>
        </w:rPr>
        <w:t>Relax your anal sphincter to open your bottom and let the stool out</w:t>
      </w:r>
    </w:p>
    <w:p w:rsidR="00510886" w:rsidRPr="00510886" w:rsidRDefault="00510886" w:rsidP="00510886">
      <w:pPr>
        <w:numPr>
          <w:ilvl w:val="0"/>
          <w:numId w:val="22"/>
        </w:numPr>
        <w:autoSpaceDE w:val="0"/>
        <w:autoSpaceDN w:val="0"/>
        <w:adjustRightInd w:val="0"/>
        <w:spacing w:before="100" w:beforeAutospacing="1" w:after="100" w:afterAutospacing="1" w:line="240" w:lineRule="auto"/>
        <w:contextualSpacing/>
        <w:rPr>
          <w:rFonts w:ascii="Arial" w:eastAsia="Times New Roman" w:hAnsi="Arial" w:cs="Arial"/>
          <w:color w:val="000000"/>
          <w:lang w:eastAsia="en-GB"/>
        </w:rPr>
      </w:pPr>
      <w:r w:rsidRPr="00510886">
        <w:rPr>
          <w:rFonts w:ascii="Arial" w:eastAsia="Times New Roman" w:hAnsi="Arial" w:cs="Arial"/>
          <w:lang w:eastAsia="en-GB"/>
        </w:rPr>
        <w:t>Use your deep breath to increase the pressure in your abdomen and push down towards your anus.</w:t>
      </w:r>
    </w:p>
    <w:p w:rsidR="00510886" w:rsidRDefault="00510886" w:rsidP="00510886">
      <w:pPr>
        <w:autoSpaceDE w:val="0"/>
        <w:autoSpaceDN w:val="0"/>
        <w:adjustRightInd w:val="0"/>
        <w:spacing w:before="100" w:beforeAutospacing="1" w:after="100" w:afterAutospacing="1" w:line="240" w:lineRule="auto"/>
        <w:ind w:left="360"/>
        <w:rPr>
          <w:rFonts w:ascii="Arial" w:eastAsia="Times New Roman" w:hAnsi="Arial" w:cs="Arial"/>
          <w:b/>
          <w:color w:val="000000"/>
          <w:lang w:eastAsia="en-GB"/>
        </w:rPr>
      </w:pPr>
      <w:r w:rsidRPr="00510886">
        <w:rPr>
          <w:rFonts w:ascii="Arial" w:eastAsia="Times New Roman" w:hAnsi="Arial" w:cs="Arial"/>
          <w:b/>
          <w:color w:val="000000"/>
          <w:lang w:eastAsia="en-GB"/>
        </w:rPr>
        <w:t>If you ever have a change in bowel habits or bleeding with no known cause it is important to seek medical advice from your GP</w:t>
      </w:r>
    </w:p>
    <w:p w:rsidR="00892A42" w:rsidRPr="00510886" w:rsidRDefault="00892A42" w:rsidP="00510886">
      <w:pPr>
        <w:autoSpaceDE w:val="0"/>
        <w:autoSpaceDN w:val="0"/>
        <w:adjustRightInd w:val="0"/>
        <w:spacing w:before="100" w:beforeAutospacing="1" w:after="100" w:afterAutospacing="1" w:line="240" w:lineRule="auto"/>
        <w:ind w:left="360"/>
        <w:rPr>
          <w:rFonts w:ascii="Arial" w:eastAsia="Times New Roman" w:hAnsi="Arial" w:cs="Arial"/>
          <w:b/>
          <w:color w:val="000000"/>
          <w:lang w:eastAsia="en-GB"/>
        </w:rPr>
      </w:pPr>
      <w:r w:rsidRPr="00450931">
        <w:rPr>
          <w:rFonts w:ascii="Arial" w:hAnsi="Arial" w:cs="Arial"/>
          <w:b/>
          <w:u w:val="single"/>
        </w:rPr>
        <w:t xml:space="preserve">How to access our </w:t>
      </w:r>
      <w:r w:rsidR="00770309" w:rsidRPr="00450931">
        <w:rPr>
          <w:rFonts w:ascii="Arial" w:hAnsi="Arial" w:cs="Arial"/>
          <w:b/>
          <w:u w:val="single"/>
        </w:rPr>
        <w:t>service?</w:t>
      </w:r>
    </w:p>
    <w:p w:rsidR="00892A42" w:rsidRPr="00450931" w:rsidRDefault="00892A42" w:rsidP="00892A42">
      <w:pPr>
        <w:spacing w:after="120" w:line="285" w:lineRule="auto"/>
        <w:jc w:val="both"/>
        <w:rPr>
          <w:rFonts w:ascii="Arial" w:hAnsi="Arial" w:cs="Arial"/>
        </w:rPr>
      </w:pPr>
      <w:r w:rsidRPr="00450931">
        <w:rPr>
          <w:rFonts w:ascii="Arial" w:hAnsi="Arial" w:cs="Arial"/>
        </w:rPr>
        <w:t xml:space="preserve">Your hospital nurse, District Nurse, GP or another health &amp; social care professional can refer you to our service. Or, you can refer yourself by contacting us directly </w:t>
      </w:r>
    </w:p>
    <w:p w:rsidR="00892A42" w:rsidRPr="00450931" w:rsidRDefault="00892A42" w:rsidP="00892A42">
      <w:pPr>
        <w:pStyle w:val="Heading4"/>
        <w:spacing w:after="80" w:line="268" w:lineRule="auto"/>
        <w:jc w:val="left"/>
        <w:rPr>
          <w:rFonts w:ascii="Arial" w:hAnsi="Arial" w:cs="Arial"/>
          <w:b w:val="0"/>
          <w:sz w:val="22"/>
          <w:szCs w:val="22"/>
        </w:rPr>
      </w:pPr>
      <w:r w:rsidRPr="00450931">
        <w:rPr>
          <w:rFonts w:ascii="Arial" w:hAnsi="Arial" w:cs="Arial"/>
          <w:sz w:val="22"/>
          <w:szCs w:val="22"/>
        </w:rPr>
        <w:t xml:space="preserve">Email: </w:t>
      </w:r>
      <w:r w:rsidRPr="00450931">
        <w:rPr>
          <w:rFonts w:ascii="Arial" w:hAnsi="Arial" w:cs="Arial"/>
          <w:b w:val="0"/>
          <w:sz w:val="22"/>
          <w:szCs w:val="22"/>
        </w:rPr>
        <w:t>SBU.ComunityHealthyBladderandBowelService@wales.nhs.uk</w:t>
      </w:r>
    </w:p>
    <w:p w:rsidR="00892A42" w:rsidRPr="00450931" w:rsidRDefault="00892A42" w:rsidP="00892A42">
      <w:pPr>
        <w:pStyle w:val="Heading4"/>
        <w:spacing w:after="80" w:line="268" w:lineRule="auto"/>
        <w:ind w:left="770"/>
        <w:jc w:val="left"/>
        <w:rPr>
          <w:rFonts w:ascii="Arial" w:hAnsi="Arial" w:cs="Arial"/>
          <w:b w:val="0"/>
          <w:sz w:val="22"/>
          <w:szCs w:val="22"/>
        </w:rPr>
      </w:pPr>
      <w:r w:rsidRPr="00450931">
        <w:rPr>
          <w:rFonts w:ascii="Arial" w:hAnsi="Arial" w:cs="Arial"/>
          <w:sz w:val="22"/>
          <w:szCs w:val="22"/>
        </w:rPr>
        <w:t xml:space="preserve">Tel: </w:t>
      </w:r>
      <w:r w:rsidRPr="00450931">
        <w:rPr>
          <w:rFonts w:ascii="Arial" w:hAnsi="Arial" w:cs="Arial"/>
          <w:b w:val="0"/>
          <w:sz w:val="22"/>
          <w:szCs w:val="22"/>
        </w:rPr>
        <w:t>01792 532424</w:t>
      </w:r>
    </w:p>
    <w:p w:rsidR="00892A42" w:rsidRPr="00450931" w:rsidRDefault="00892A42" w:rsidP="00892A42">
      <w:pPr>
        <w:spacing w:after="120" w:line="285" w:lineRule="auto"/>
        <w:jc w:val="both"/>
        <w:rPr>
          <w:rFonts w:ascii="Arial" w:hAnsi="Arial" w:cs="Arial"/>
          <w:b/>
          <w:u w:val="single"/>
        </w:rPr>
      </w:pPr>
    </w:p>
    <w:p w:rsidR="00892A42" w:rsidRPr="00450931" w:rsidRDefault="00892A42" w:rsidP="00892A42">
      <w:pPr>
        <w:spacing w:after="120" w:line="285" w:lineRule="auto"/>
        <w:rPr>
          <w:rFonts w:ascii="Arial" w:hAnsi="Arial" w:cs="Arial"/>
          <w:b/>
          <w:i/>
        </w:rPr>
      </w:pPr>
      <w:bookmarkStart w:id="0" w:name="_GoBack"/>
      <w:bookmarkEnd w:id="0"/>
      <w:r w:rsidRPr="00450931">
        <w:rPr>
          <w:rFonts w:ascii="Arial" w:hAnsi="Arial" w:cs="Arial"/>
          <w:b/>
          <w:i/>
        </w:rPr>
        <w:t>PLEASE REMEMBER</w:t>
      </w:r>
    </w:p>
    <w:p w:rsidR="00450931" w:rsidRPr="00450931" w:rsidRDefault="00450931" w:rsidP="00450931">
      <w:pPr>
        <w:spacing w:after="120" w:line="285" w:lineRule="auto"/>
        <w:rPr>
          <w:rFonts w:ascii="Arial" w:eastAsia="Times New Roman" w:hAnsi="Arial" w:cs="Arial"/>
          <w:color w:val="000000"/>
          <w:lang w:eastAsia="en-GB"/>
        </w:rPr>
      </w:pPr>
      <w:r w:rsidRPr="00450931">
        <w:rPr>
          <w:rFonts w:ascii="Arial" w:eastAsia="Times New Roman" w:hAnsi="Arial" w:cs="Arial"/>
          <w:color w:val="000000"/>
          <w:lang w:eastAsia="en-GB"/>
        </w:rPr>
        <w:t>Most bladder and bowel problems can be cured or greatly improved by simple treatments. By following the healthy bladder and bowel habits, you will be half way to solving your problem.</w:t>
      </w:r>
    </w:p>
    <w:p w:rsidR="00450931" w:rsidRPr="00450931" w:rsidRDefault="00450931" w:rsidP="00450931">
      <w:pPr>
        <w:spacing w:after="120" w:line="285" w:lineRule="auto"/>
        <w:rPr>
          <w:rFonts w:ascii="Arial" w:eastAsia="Times New Roman" w:hAnsi="Arial" w:cs="Arial"/>
          <w:color w:val="000000"/>
          <w:lang w:eastAsia="en-GB"/>
        </w:rPr>
      </w:pPr>
      <w:r w:rsidRPr="00450931">
        <w:rPr>
          <w:rFonts w:ascii="Arial" w:eastAsia="Times New Roman" w:hAnsi="Arial" w:cs="Arial"/>
          <w:color w:val="000000"/>
          <w:lang w:eastAsia="en-GB"/>
        </w:rPr>
        <w:t>Our focus is on continence not incontinence.</w:t>
      </w:r>
    </w:p>
    <w:p w:rsidR="00892A42" w:rsidRDefault="00892A42"/>
    <w:sectPr w:rsidR="00892A42">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A42" w:rsidRDefault="00892A42" w:rsidP="00892A42">
      <w:pPr>
        <w:spacing w:after="0" w:line="240" w:lineRule="auto"/>
      </w:pPr>
      <w:r>
        <w:separator/>
      </w:r>
    </w:p>
  </w:endnote>
  <w:endnote w:type="continuationSeparator" w:id="0">
    <w:p w:rsidR="00892A42" w:rsidRDefault="00892A42" w:rsidP="00892A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A42" w:rsidRDefault="00892A42" w:rsidP="00892A42">
      <w:pPr>
        <w:spacing w:after="0" w:line="240" w:lineRule="auto"/>
      </w:pPr>
      <w:r>
        <w:separator/>
      </w:r>
    </w:p>
  </w:footnote>
  <w:footnote w:type="continuationSeparator" w:id="0">
    <w:p w:rsidR="00892A42" w:rsidRDefault="00892A42" w:rsidP="00892A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2A42" w:rsidRDefault="00892A42">
    <w:pPr>
      <w:pStyle w:val="Header"/>
    </w:pPr>
    <w:r>
      <w:rPr>
        <w:noProof/>
        <w:lang w:eastAsia="en-GB"/>
      </w:rPr>
      <w:drawing>
        <wp:inline distT="0" distB="0" distL="0" distR="0" wp14:anchorId="6E18313A" wp14:editId="31256C37">
          <wp:extent cx="2007870" cy="581025"/>
          <wp:effectExtent l="0" t="0" r="0" b="9525"/>
          <wp:docPr id="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3D24813A-65EB-49EB-9B8B-94CEA440DC2A/tmp/Polaris/engine/image1.png"/>
                  <pic:cNvPicPr>
                    <a:picLocks noChangeAspect="1" noChangeArrowheads="1"/>
                  </pic:cNvPicPr>
                </pic:nvPicPr>
                <pic:blipFill>
                  <a:blip r:embed="rId1" cstate="print"/>
                  <a:stretch>
                    <a:fillRect/>
                  </a:stretch>
                </pic:blipFill>
                <pic:spPr>
                  <a:xfrm>
                    <a:off x="0" y="0"/>
                    <a:ext cx="2065688" cy="597756"/>
                  </a:xfrm>
                  <a:prstGeom prst="rect">
                    <a:avLst/>
                  </a:prstGeom>
                  <a:ln cap="flat"/>
                </pic:spPr>
              </pic:pic>
            </a:graphicData>
          </a:graphic>
        </wp:inline>
      </w:drawing>
    </w:r>
    <w:r>
      <w:rPr>
        <w:noProof/>
        <w:lang w:eastAsia="en-GB"/>
      </w:rPr>
      <w:drawing>
        <wp:anchor distT="0" distB="0" distL="114300" distR="114300" simplePos="0" relativeHeight="251659264" behindDoc="1" locked="0" layoutInCell="1" allowOverlap="1" wp14:anchorId="6B09A555" wp14:editId="6C18A430">
          <wp:simplePos x="0" y="0"/>
          <wp:positionH relativeFrom="column">
            <wp:posOffset>4381500</wp:posOffset>
          </wp:positionH>
          <wp:positionV relativeFrom="paragraph">
            <wp:posOffset>-67310</wp:posOffset>
          </wp:positionV>
          <wp:extent cx="2066925" cy="523875"/>
          <wp:effectExtent l="0" t="0" r="9525" b="9525"/>
          <wp:wrapTight wrapText="bothSides">
            <wp:wrapPolygon edited="0">
              <wp:start x="0" y="0"/>
              <wp:lineTo x="0" y="21207"/>
              <wp:lineTo x="21500" y="21207"/>
              <wp:lineTo x="21500" y="0"/>
              <wp:lineTo x="0" y="0"/>
            </wp:wrapPolygon>
          </wp:wrapTight>
          <wp:docPr id="2" name="Picture 2" descr="cid:image001.png@01D4E867.8C663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D4E867.8C66311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066925" cy="523875"/>
                  </a:xfrm>
                  <a:prstGeom prst="rect">
                    <a:avLst/>
                  </a:prstGeom>
                  <a:noFill/>
                  <a:ln>
                    <a:noFill/>
                  </a:ln>
                </pic:spPr>
              </pic:pic>
            </a:graphicData>
          </a:graphic>
          <wp14:sizeRelH relativeFrom="margin">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91696"/>
    <w:multiLevelType w:val="hybridMultilevel"/>
    <w:tmpl w:val="AA0C0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EC6E7A"/>
    <w:multiLevelType w:val="hybridMultilevel"/>
    <w:tmpl w:val="89F85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66EE2"/>
    <w:multiLevelType w:val="hybridMultilevel"/>
    <w:tmpl w:val="6B50522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15F91BF7"/>
    <w:multiLevelType w:val="hybridMultilevel"/>
    <w:tmpl w:val="1B562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D73568"/>
    <w:multiLevelType w:val="hybridMultilevel"/>
    <w:tmpl w:val="C066B9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183647"/>
    <w:multiLevelType w:val="hybridMultilevel"/>
    <w:tmpl w:val="26444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ED7276"/>
    <w:multiLevelType w:val="hybridMultilevel"/>
    <w:tmpl w:val="449C7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37130A"/>
    <w:multiLevelType w:val="hybridMultilevel"/>
    <w:tmpl w:val="FD3EE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32785B"/>
    <w:multiLevelType w:val="hybridMultilevel"/>
    <w:tmpl w:val="1932E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315CA9"/>
    <w:multiLevelType w:val="hybridMultilevel"/>
    <w:tmpl w:val="33F464E2"/>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0" w15:restartNumberingAfterBreak="0">
    <w:nsid w:val="47012C75"/>
    <w:multiLevelType w:val="hybridMultilevel"/>
    <w:tmpl w:val="9EE68FC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1" w15:restartNumberingAfterBreak="0">
    <w:nsid w:val="496E34EF"/>
    <w:multiLevelType w:val="hybridMultilevel"/>
    <w:tmpl w:val="D1229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3036FE"/>
    <w:multiLevelType w:val="hybridMultilevel"/>
    <w:tmpl w:val="4FC46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CB868D3"/>
    <w:multiLevelType w:val="hybridMultilevel"/>
    <w:tmpl w:val="2B104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4773BA"/>
    <w:multiLevelType w:val="hybridMultilevel"/>
    <w:tmpl w:val="70EEEDE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5" w15:restartNumberingAfterBreak="0">
    <w:nsid w:val="53145D7A"/>
    <w:multiLevelType w:val="hybridMultilevel"/>
    <w:tmpl w:val="CE6CA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3B2DD8"/>
    <w:multiLevelType w:val="hybridMultilevel"/>
    <w:tmpl w:val="FB0CA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C513845"/>
    <w:multiLevelType w:val="hybridMultilevel"/>
    <w:tmpl w:val="D9DA0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1307C4E"/>
    <w:multiLevelType w:val="hybridMultilevel"/>
    <w:tmpl w:val="03B808B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9" w15:restartNumberingAfterBreak="0">
    <w:nsid w:val="740127DC"/>
    <w:multiLevelType w:val="hybridMultilevel"/>
    <w:tmpl w:val="C77441EC"/>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20" w15:restartNumberingAfterBreak="0">
    <w:nsid w:val="74EF32FA"/>
    <w:multiLevelType w:val="hybridMultilevel"/>
    <w:tmpl w:val="5FACA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371A85"/>
    <w:multiLevelType w:val="hybridMultilevel"/>
    <w:tmpl w:val="2AE62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E55CE5"/>
    <w:multiLevelType w:val="hybridMultilevel"/>
    <w:tmpl w:val="2FA41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16"/>
  </w:num>
  <w:num w:numId="3">
    <w:abstractNumId w:val="17"/>
  </w:num>
  <w:num w:numId="4">
    <w:abstractNumId w:val="14"/>
  </w:num>
  <w:num w:numId="5">
    <w:abstractNumId w:val="9"/>
  </w:num>
  <w:num w:numId="6">
    <w:abstractNumId w:val="10"/>
  </w:num>
  <w:num w:numId="7">
    <w:abstractNumId w:val="18"/>
  </w:num>
  <w:num w:numId="8">
    <w:abstractNumId w:val="13"/>
  </w:num>
  <w:num w:numId="9">
    <w:abstractNumId w:val="7"/>
  </w:num>
  <w:num w:numId="10">
    <w:abstractNumId w:val="21"/>
  </w:num>
  <w:num w:numId="11">
    <w:abstractNumId w:val="4"/>
  </w:num>
  <w:num w:numId="12">
    <w:abstractNumId w:val="2"/>
  </w:num>
  <w:num w:numId="13">
    <w:abstractNumId w:val="20"/>
  </w:num>
  <w:num w:numId="14">
    <w:abstractNumId w:val="3"/>
  </w:num>
  <w:num w:numId="15">
    <w:abstractNumId w:val="1"/>
  </w:num>
  <w:num w:numId="16">
    <w:abstractNumId w:val="6"/>
  </w:num>
  <w:num w:numId="17">
    <w:abstractNumId w:val="5"/>
  </w:num>
  <w:num w:numId="18">
    <w:abstractNumId w:val="12"/>
  </w:num>
  <w:num w:numId="19">
    <w:abstractNumId w:val="11"/>
  </w:num>
  <w:num w:numId="20">
    <w:abstractNumId w:val="22"/>
  </w:num>
  <w:num w:numId="21">
    <w:abstractNumId w:val="8"/>
  </w:num>
  <w:num w:numId="22">
    <w:abstractNumId w:val="0"/>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A42"/>
    <w:rsid w:val="001353CE"/>
    <w:rsid w:val="003B0241"/>
    <w:rsid w:val="00450931"/>
    <w:rsid w:val="00510886"/>
    <w:rsid w:val="00770309"/>
    <w:rsid w:val="00892A42"/>
    <w:rsid w:val="00B22C8D"/>
    <w:rsid w:val="00DD184E"/>
    <w:rsid w:val="00DD475F"/>
    <w:rsid w:val="00F96D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BDA8B"/>
  <w15:chartTrackingRefBased/>
  <w15:docId w15:val="{1071C0C7-16AA-4BE9-80C0-739D2AEBC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link w:val="Heading4Char"/>
    <w:uiPriority w:val="10"/>
    <w:qFormat/>
    <w:rsid w:val="00892A42"/>
    <w:pPr>
      <w:spacing w:after="0" w:line="240" w:lineRule="auto"/>
      <w:jc w:val="right"/>
      <w:outlineLvl w:val="3"/>
    </w:pPr>
    <w:rPr>
      <w:rFonts w:ascii="Gill Sans MT" w:eastAsia="Times New Roman" w:hAnsi="Gill Sans MT" w:cs="Times New Roman"/>
      <w:b/>
      <w:color w:val="000000"/>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92A4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2A42"/>
  </w:style>
  <w:style w:type="paragraph" w:styleId="Footer">
    <w:name w:val="footer"/>
    <w:basedOn w:val="Normal"/>
    <w:link w:val="FooterChar"/>
    <w:uiPriority w:val="99"/>
    <w:unhideWhenUsed/>
    <w:rsid w:val="00892A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2A42"/>
  </w:style>
  <w:style w:type="paragraph" w:customStyle="1" w:styleId="msotitle3">
    <w:name w:val="msotitle3"/>
    <w:rsid w:val="00892A42"/>
    <w:pPr>
      <w:spacing w:after="0" w:line="240" w:lineRule="auto"/>
      <w:jc w:val="right"/>
    </w:pPr>
    <w:rPr>
      <w:rFonts w:ascii="Gill Sans MT" w:eastAsia="Times New Roman" w:hAnsi="Gill Sans MT" w:cs="Times New Roman"/>
      <w:color w:val="000000"/>
      <w:sz w:val="44"/>
      <w:szCs w:val="44"/>
      <w:lang w:eastAsia="en-GB"/>
    </w:rPr>
  </w:style>
  <w:style w:type="paragraph" w:styleId="ListParagraph">
    <w:name w:val="List Paragraph"/>
    <w:basedOn w:val="Normal"/>
    <w:uiPriority w:val="34"/>
    <w:qFormat/>
    <w:rsid w:val="00892A42"/>
    <w:pPr>
      <w:ind w:left="720"/>
      <w:contextualSpacing/>
    </w:pPr>
  </w:style>
  <w:style w:type="paragraph" w:styleId="BodyText3">
    <w:name w:val="Body Text 3"/>
    <w:basedOn w:val="Normal"/>
    <w:link w:val="BodyText3Char"/>
    <w:uiPriority w:val="99"/>
    <w:unhideWhenUsed/>
    <w:rsid w:val="00892A42"/>
    <w:pPr>
      <w:spacing w:after="120"/>
    </w:pPr>
    <w:rPr>
      <w:sz w:val="16"/>
      <w:szCs w:val="16"/>
    </w:rPr>
  </w:style>
  <w:style w:type="character" w:customStyle="1" w:styleId="BodyText3Char">
    <w:name w:val="Body Text 3 Char"/>
    <w:basedOn w:val="DefaultParagraphFont"/>
    <w:link w:val="BodyText3"/>
    <w:uiPriority w:val="99"/>
    <w:rsid w:val="00892A42"/>
    <w:rPr>
      <w:sz w:val="16"/>
      <w:szCs w:val="16"/>
    </w:rPr>
  </w:style>
  <w:style w:type="character" w:customStyle="1" w:styleId="Heading4Char">
    <w:name w:val="Heading 4 Char"/>
    <w:basedOn w:val="DefaultParagraphFont"/>
    <w:link w:val="Heading4"/>
    <w:uiPriority w:val="10"/>
    <w:rsid w:val="00892A42"/>
    <w:rPr>
      <w:rFonts w:ascii="Gill Sans MT" w:eastAsia="Times New Roman" w:hAnsi="Gill Sans MT" w:cs="Times New Roman"/>
      <w:b/>
      <w:color w:val="000000"/>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cid:image001.png@01D4EE22.A577D620" TargetMode="External"/><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420</Words>
  <Characters>2399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Barraclough (Swansea Bay UHB - Primary and Community Services)</dc:creator>
  <cp:keywords/>
  <dc:description/>
  <cp:lastModifiedBy>Louise Barraclough (Swansea Bay UHB - Primary and Community Services)</cp:lastModifiedBy>
  <cp:revision>3</cp:revision>
  <dcterms:created xsi:type="dcterms:W3CDTF">2021-04-19T14:33:00Z</dcterms:created>
  <dcterms:modified xsi:type="dcterms:W3CDTF">2021-04-19T14:42:00Z</dcterms:modified>
</cp:coreProperties>
</file>