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EC5526" w:rsidP="00547E73" w:rsidRDefault="00EC5526" w14:paraId="1BB7F4C5" w14:textId="77777777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242424"/>
          <w:sz w:val="36"/>
          <w:szCs w:val="36"/>
        </w:rPr>
      </w:pPr>
    </w:p>
    <w:p w:rsidRPr="00547E73" w:rsidR="000200A3" w:rsidP="00547E73" w:rsidRDefault="00635E4D" w14:paraId="7C8C6DF1" w14:textId="624211F6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242424"/>
          <w:sz w:val="36"/>
          <w:szCs w:val="36"/>
        </w:rPr>
      </w:pPr>
      <w:r>
        <w:rPr>
          <w:rFonts w:ascii="Calibri" w:hAnsi="Calibri" w:cs="Calibri"/>
          <w:b/>
          <w:bCs/>
          <w:color w:val="242424"/>
          <w:sz w:val="36"/>
          <w:szCs w:val="36"/>
        </w:rPr>
        <w:t>The Hand Rule</w:t>
      </w:r>
      <w:r w:rsidRPr="000200A3" w:rsidR="000200A3">
        <w:rPr>
          <w:rFonts w:ascii="Calibri" w:hAnsi="Calibri" w:cs="Calibri"/>
          <w:color w:val="242424"/>
          <w:sz w:val="40"/>
          <w:szCs w:val="40"/>
        </w:rPr>
        <w:t> </w:t>
      </w:r>
    </w:p>
    <w:p w:rsidR="00B067D8" w:rsidP="000200A3" w:rsidRDefault="00D05191" w14:paraId="7554A69E" w14:textId="38E773B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32"/>
          <w:szCs w:val="32"/>
        </w:rPr>
      </w:pPr>
      <w:r w:rsidRPr="00D05191">
        <w:rPr>
          <w:rFonts w:ascii="Calibri" w:hAnsi="Calibri" w:cs="Calibri"/>
          <w:color w:val="242424"/>
          <w:sz w:val="32"/>
          <w:szCs w:val="32"/>
        </w:rPr>
        <w:t>When talking to children, we often use a lot of question</w:t>
      </w:r>
      <w:r w:rsidR="00574D77">
        <w:rPr>
          <w:rFonts w:ascii="Calibri" w:hAnsi="Calibri" w:cs="Calibri"/>
          <w:color w:val="242424"/>
          <w:sz w:val="32"/>
          <w:szCs w:val="32"/>
        </w:rPr>
        <w:t xml:space="preserve">s. </w:t>
      </w:r>
      <w:r w:rsidRPr="00B067D8" w:rsidR="00B067D8">
        <w:rPr>
          <w:rFonts w:ascii="Calibri" w:hAnsi="Calibri" w:cs="Calibri"/>
          <w:color w:val="242424"/>
          <w:sz w:val="32"/>
          <w:szCs w:val="32"/>
        </w:rPr>
        <w:t>But sometimes, too many questions can feel a bit overwhelming. Instead, it's often more helpful to simply talk about what they're doing or seein</w:t>
      </w:r>
      <w:r w:rsidR="00547E73">
        <w:rPr>
          <w:rFonts w:ascii="Calibri" w:hAnsi="Calibri" w:cs="Calibri"/>
          <w:color w:val="242424"/>
          <w:sz w:val="32"/>
          <w:szCs w:val="32"/>
        </w:rPr>
        <w:t>g. T</w:t>
      </w:r>
      <w:r w:rsidRPr="00B067D8" w:rsidR="00B067D8">
        <w:rPr>
          <w:rFonts w:ascii="Calibri" w:hAnsi="Calibri" w:cs="Calibri"/>
          <w:color w:val="242424"/>
          <w:sz w:val="32"/>
          <w:szCs w:val="32"/>
        </w:rPr>
        <w:t>his shows them how to use words and build sentences. A great way to remember this is by using the 'hand rule</w:t>
      </w:r>
      <w:r w:rsidR="00B067D8">
        <w:rPr>
          <w:rFonts w:ascii="Calibri" w:hAnsi="Calibri" w:cs="Calibri"/>
          <w:color w:val="242424"/>
          <w:sz w:val="32"/>
          <w:szCs w:val="32"/>
        </w:rPr>
        <w:t>’</w:t>
      </w:r>
    </w:p>
    <w:p w:rsidRPr="000200A3" w:rsidR="000200A3" w:rsidP="000200A3" w:rsidRDefault="000200A3" w14:paraId="0F4F0458" w14:textId="631D47B4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32"/>
          <w:szCs w:val="32"/>
        </w:rPr>
      </w:pPr>
      <w:r w:rsidRPr="000200A3">
        <w:rPr>
          <w:rFonts w:ascii="Calibri" w:hAnsi="Calibri" w:cs="Calibri"/>
          <w:color w:val="242424"/>
          <w:sz w:val="32"/>
          <w:szCs w:val="32"/>
        </w:rPr>
        <w:t> </w:t>
      </w:r>
    </w:p>
    <w:p w:rsidR="00B067D8" w:rsidP="003E125C" w:rsidRDefault="000200A3" w14:paraId="6945FDEA" w14:textId="177E8B74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32"/>
          <w:szCs w:val="32"/>
        </w:rPr>
      </w:pPr>
      <w:r w:rsidRPr="000200A3">
        <w:rPr>
          <w:rFonts w:ascii="Calibri" w:hAnsi="Calibri" w:cs="Calibri"/>
          <w:color w:val="242424"/>
          <w:sz w:val="32"/>
          <w:szCs w:val="32"/>
        </w:rPr>
        <w:t xml:space="preserve">The hand rule is </w:t>
      </w:r>
      <w:r w:rsidR="00B067D8">
        <w:rPr>
          <w:rFonts w:ascii="Calibri" w:hAnsi="Calibri" w:cs="Calibri"/>
          <w:color w:val="242424"/>
          <w:sz w:val="32"/>
          <w:szCs w:val="32"/>
        </w:rPr>
        <w:t xml:space="preserve">a simple way to remember, that to help the child’s language development, we need to use more comments than questions. </w:t>
      </w:r>
    </w:p>
    <w:p w:rsidRPr="003E125C" w:rsidR="003E125C" w:rsidP="003E125C" w:rsidRDefault="003E125C" w14:paraId="4DD35202" w14:textId="77777777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32"/>
          <w:szCs w:val="32"/>
        </w:rPr>
      </w:pPr>
    </w:p>
    <w:p w:rsidRPr="007F52E1" w:rsidR="007F52E1" w:rsidP="007F52E1" w:rsidRDefault="007F52E1" w14:paraId="34BEFE73" w14:textId="77777777">
      <w:pPr>
        <w:rPr>
          <w:sz w:val="32"/>
          <w:szCs w:val="32"/>
        </w:rPr>
      </w:pPr>
      <w:r w:rsidRPr="007F52E1">
        <w:rPr>
          <w:sz w:val="32"/>
          <w:szCs w:val="32"/>
        </w:rPr>
        <w:t>Each finger stands for one sentence:</w:t>
      </w:r>
    </w:p>
    <w:p w:rsidRPr="007F52E1" w:rsidR="007F52E1" w:rsidP="544C23E9" w:rsidRDefault="007F52E1" w14:paraId="1E345FD1" w14:textId="4192B202" w14:noSpellErr="1">
      <w:pPr>
        <w:numPr>
          <w:ilvl w:val="0"/>
          <w:numId w:val="2"/>
        </w:numPr>
        <w:rPr>
          <w:i w:val="0"/>
          <w:iCs w:val="0"/>
          <w:sz w:val="32"/>
          <w:szCs w:val="32"/>
        </w:rPr>
      </w:pPr>
      <w:r w:rsidRPr="544C23E9" w:rsidR="007F52E1">
        <w:rPr>
          <w:b w:val="1"/>
          <w:bCs w:val="1"/>
          <w:i w:val="0"/>
          <w:iCs w:val="0"/>
          <w:sz w:val="32"/>
          <w:szCs w:val="32"/>
        </w:rPr>
        <w:t>4 fingers = 4 comments</w:t>
      </w:r>
      <w:r>
        <w:br/>
      </w:r>
      <w:r w:rsidRPr="544C23E9" w:rsidR="007F52E1">
        <w:rPr>
          <w:i w:val="0"/>
          <w:iCs w:val="0"/>
          <w:sz w:val="32"/>
          <w:szCs w:val="32"/>
        </w:rPr>
        <w:t>Talk about what your child is doing, seeing, or feeling.</w:t>
      </w:r>
      <w:r>
        <w:br/>
      </w:r>
      <w:r w:rsidRPr="544C23E9" w:rsidR="007F52E1">
        <w:rPr>
          <w:i w:val="0"/>
          <w:iCs w:val="0"/>
          <w:sz w:val="32"/>
          <w:szCs w:val="32"/>
        </w:rPr>
        <w:t xml:space="preserve">For example: </w:t>
      </w:r>
      <w:r w:rsidRPr="544C23E9" w:rsidR="007F52E1">
        <w:rPr>
          <w:i w:val="0"/>
          <w:iCs w:val="0"/>
          <w:sz w:val="32"/>
          <w:szCs w:val="32"/>
        </w:rPr>
        <w:t>“</w:t>
      </w:r>
      <w:r w:rsidRPr="544C23E9" w:rsidR="00B63047">
        <w:rPr>
          <w:i w:val="0"/>
          <w:iCs w:val="0"/>
          <w:sz w:val="32"/>
          <w:szCs w:val="32"/>
        </w:rPr>
        <w:t>You</w:t>
      </w:r>
      <w:r w:rsidRPr="544C23E9" w:rsidR="001A2EF3">
        <w:rPr>
          <w:i w:val="0"/>
          <w:iCs w:val="0"/>
          <w:sz w:val="32"/>
          <w:szCs w:val="32"/>
        </w:rPr>
        <w:t xml:space="preserve"> are</w:t>
      </w:r>
      <w:r w:rsidRPr="544C23E9" w:rsidR="00617F95">
        <w:rPr>
          <w:i w:val="0"/>
          <w:iCs w:val="0"/>
          <w:sz w:val="32"/>
          <w:szCs w:val="32"/>
        </w:rPr>
        <w:t xml:space="preserve"> building</w:t>
      </w:r>
      <w:r w:rsidRPr="544C23E9" w:rsidR="001A2EF3">
        <w:rPr>
          <w:i w:val="0"/>
          <w:iCs w:val="0"/>
          <w:sz w:val="32"/>
          <w:szCs w:val="32"/>
        </w:rPr>
        <w:t xml:space="preserve"> a big </w:t>
      </w:r>
      <w:r w:rsidRPr="544C23E9" w:rsidR="006F5970">
        <w:rPr>
          <w:i w:val="0"/>
          <w:iCs w:val="0"/>
          <w:sz w:val="32"/>
          <w:szCs w:val="32"/>
        </w:rPr>
        <w:t>tower</w:t>
      </w:r>
      <w:r w:rsidRPr="544C23E9" w:rsidR="00617F95">
        <w:rPr>
          <w:i w:val="0"/>
          <w:iCs w:val="0"/>
          <w:sz w:val="32"/>
          <w:szCs w:val="32"/>
        </w:rPr>
        <w:t>”</w:t>
      </w:r>
      <w:r w:rsidRPr="544C23E9" w:rsidR="008A123A">
        <w:rPr>
          <w:i w:val="0"/>
          <w:iCs w:val="0"/>
          <w:sz w:val="32"/>
          <w:szCs w:val="32"/>
        </w:rPr>
        <w:t>.</w:t>
      </w:r>
      <w:r w:rsidRPr="544C23E9" w:rsidR="008A123A">
        <w:rPr>
          <w:i w:val="0"/>
          <w:iCs w:val="0"/>
          <w:sz w:val="32"/>
          <w:szCs w:val="32"/>
        </w:rPr>
        <w:t xml:space="preserve"> “This is fun”</w:t>
      </w:r>
    </w:p>
    <w:p w:rsidRPr="0009478A" w:rsidR="006559DF" w:rsidP="544C23E9" w:rsidRDefault="007F52E1" w14:paraId="1CB90985" w14:textId="79A620F8" w14:noSpellErr="1">
      <w:pPr>
        <w:numPr>
          <w:ilvl w:val="0"/>
          <w:numId w:val="2"/>
        </w:numPr>
        <w:rPr>
          <w:i w:val="0"/>
          <w:iCs w:val="0"/>
          <w:sz w:val="32"/>
          <w:szCs w:val="32"/>
        </w:rPr>
      </w:pPr>
      <w:r w:rsidRPr="544C23E9" w:rsidR="007F52E1">
        <w:rPr>
          <w:b w:val="1"/>
          <w:bCs w:val="1"/>
          <w:i w:val="0"/>
          <w:iCs w:val="0"/>
          <w:sz w:val="32"/>
          <w:szCs w:val="32"/>
        </w:rPr>
        <w:t>1 thumb = 1 question</w:t>
      </w:r>
      <w:r w:rsidRPr="007F52E1">
        <w:rPr>
          <w:sz w:val="32"/>
          <w:szCs w:val="32"/>
        </w:rPr>
        <w:br/>
      </w:r>
      <w:r w:rsidRPr="544C23E9" w:rsidR="007F52E1">
        <w:rPr>
          <w:i w:val="0"/>
          <w:iCs w:val="0"/>
          <w:sz w:val="32"/>
          <w:szCs w:val="32"/>
        </w:rPr>
        <w:t xml:space="preserve">Keep questions </w:t>
      </w:r>
      <w:r w:rsidRPr="544C23E9" w:rsidR="005F4194">
        <w:rPr>
          <w:i w:val="0"/>
          <w:iCs w:val="0"/>
          <w:sz w:val="32"/>
          <w:szCs w:val="32"/>
        </w:rPr>
        <w:t>short and</w:t>
      </w:r>
      <w:r w:rsidRPr="544C23E9" w:rsidR="007F52E1">
        <w:rPr>
          <w:i w:val="0"/>
          <w:iCs w:val="0"/>
          <w:sz w:val="32"/>
          <w:szCs w:val="32"/>
        </w:rPr>
        <w:t xml:space="preserve"> simple.</w:t>
      </w:r>
      <w:r w:rsidRPr="007F52E1">
        <w:rPr>
          <w:sz w:val="32"/>
          <w:szCs w:val="32"/>
        </w:rPr>
        <w:br/>
      </w:r>
      <w:r w:rsidRPr="544C23E9" w:rsidR="007F52E1">
        <w:rPr>
          <w:i w:val="0"/>
          <w:iCs w:val="0"/>
          <w:sz w:val="32"/>
          <w:szCs w:val="32"/>
        </w:rPr>
        <w:t xml:space="preserve">For example: </w:t>
      </w:r>
      <w:r w:rsidRPr="544C23E9" w:rsidR="007F52E1">
        <w:rPr>
          <w:i w:val="0"/>
          <w:iCs w:val="0"/>
          <w:sz w:val="32"/>
          <w:szCs w:val="32"/>
        </w:rPr>
        <w:t xml:space="preserve">“What colour </w:t>
      </w:r>
      <w:r w:rsidRPr="544C23E9" w:rsidR="00BE6981">
        <w:rPr>
          <w:i w:val="0"/>
          <w:iCs w:val="0"/>
          <w:sz w:val="32"/>
          <w:szCs w:val="32"/>
        </w:rPr>
        <w:t>next</w:t>
      </w:r>
      <w:r w:rsidRPr="544C23E9" w:rsidR="007F52E1">
        <w:rPr>
          <w:i w:val="0"/>
          <w:iCs w:val="0"/>
          <w:sz w:val="32"/>
          <w:szCs w:val="32"/>
        </w:rPr>
        <w:t>?”</w:t>
      </w:r>
      <w:r w:rsidRPr="544C23E9" w:rsidR="001A2EF3">
        <w:rPr>
          <w:i w:val="0"/>
          <w:iCs w:val="0"/>
          <w:sz w:val="32"/>
          <w:szCs w:val="32"/>
        </w:rPr>
        <w:t xml:space="preserve"> or </w:t>
      </w:r>
      <w:r w:rsidRPr="544C23E9" w:rsidR="007F52E1">
        <w:rPr>
          <w:i w:val="0"/>
          <w:iCs w:val="0"/>
          <w:sz w:val="32"/>
          <w:szCs w:val="32"/>
        </w:rPr>
        <w:t>“Do you want more?”</w:t>
      </w:r>
      <w:r w:rsidRPr="000200A3" w:rsidR="006559DF"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4DBC907F" wp14:editId="30B79393">
            <wp:simplePos x="0" y="0"/>
            <wp:positionH relativeFrom="margin">
              <wp:posOffset>723569</wp:posOffset>
            </wp:positionH>
            <wp:positionV relativeFrom="paragraph">
              <wp:posOffset>790138</wp:posOffset>
            </wp:positionV>
            <wp:extent cx="3872285" cy="3306910"/>
            <wp:effectExtent l="0" t="0" r="0" b="8255"/>
            <wp:wrapNone/>
            <wp:docPr id="1" name="Picture 1" descr="The picture shows the hand rule. It is a picture of a hand. On the thumb is the word 'question' and on each finger is the word 'comment" title="Hand ru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79558" cy="33131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Pr="0009478A" w:rsidR="006559DF" w:rsidSect="000200A3">
      <w:headerReference w:type="default" r:id="rId11"/>
      <w:footerReference w:type="default" r:id="rId12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1342D" w:rsidP="00EC5526" w:rsidRDefault="00D1342D" w14:paraId="145F98E1" w14:textId="77777777">
      <w:pPr>
        <w:spacing w:after="0" w:line="240" w:lineRule="auto"/>
      </w:pPr>
      <w:r>
        <w:separator/>
      </w:r>
    </w:p>
  </w:endnote>
  <w:endnote w:type="continuationSeparator" w:id="0">
    <w:p w:rsidR="00D1342D" w:rsidP="00EC5526" w:rsidRDefault="00D1342D" w14:paraId="5A761701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9478A" w:rsidP="0009478A" w:rsidRDefault="0009478A" w14:paraId="0E6239C8" w14:textId="77777777">
    <w:pPr>
      <w:pStyle w:val="Footer"/>
      <w:jc w:val="center"/>
    </w:pPr>
    <w:r>
      <w:t>Facing the Challenge</w:t>
    </w:r>
    <w:r>
      <w:tab/>
    </w:r>
    <w:r>
      <w:t xml:space="preserve">. 2025. </w:t>
    </w:r>
    <w:hyperlink w:history="1" r:id="rId1">
      <w:r w:rsidRPr="009B7AE6">
        <w:rPr>
          <w:rStyle w:val="Hyperlink"/>
        </w:rPr>
        <w:t>Facing the Challenge - Swansea Bay University Health Board</w:t>
      </w:r>
    </w:hyperlink>
  </w:p>
  <w:p w:rsidR="0009478A" w:rsidRDefault="0009478A" w14:paraId="5EBB059C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1342D" w:rsidP="00EC5526" w:rsidRDefault="00D1342D" w14:paraId="67A7EDF4" w14:textId="77777777">
      <w:pPr>
        <w:spacing w:after="0" w:line="240" w:lineRule="auto"/>
      </w:pPr>
      <w:r>
        <w:separator/>
      </w:r>
    </w:p>
  </w:footnote>
  <w:footnote w:type="continuationSeparator" w:id="0">
    <w:p w:rsidR="00D1342D" w:rsidP="00EC5526" w:rsidRDefault="00D1342D" w14:paraId="02BA8AB0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EC5526" w:rsidRDefault="00EC5526" w14:paraId="1F84C965" w14:textId="7C2184FC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2CF7B5F4" wp14:editId="6DEFD51A">
          <wp:simplePos x="0" y="0"/>
          <wp:positionH relativeFrom="margin">
            <wp:posOffset>978011</wp:posOffset>
          </wp:positionH>
          <wp:positionV relativeFrom="paragraph">
            <wp:posOffset>-342513</wp:posOffset>
          </wp:positionV>
          <wp:extent cx="3419475" cy="876300"/>
          <wp:effectExtent l="0" t="0" r="9525" b="0"/>
          <wp:wrapSquare wrapText="bothSides"/>
          <wp:docPr id="660115635" name="Picture 660115635" descr="Swansea Bay lo re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wansea Bay lo re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9475" cy="876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FE276D"/>
    <w:multiLevelType w:val="multilevel"/>
    <w:tmpl w:val="69AC4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7625432F"/>
    <w:multiLevelType w:val="hybridMultilevel"/>
    <w:tmpl w:val="5C1AE0C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875655842">
    <w:abstractNumId w:val="1"/>
  </w:num>
  <w:num w:numId="2" w16cid:durableId="1486438492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80"/>
  <w:proofState w:spelling="clean" w:grammar="dirty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00A3"/>
    <w:rsid w:val="000200A3"/>
    <w:rsid w:val="0009478A"/>
    <w:rsid w:val="001A2EF3"/>
    <w:rsid w:val="0033013A"/>
    <w:rsid w:val="003E125C"/>
    <w:rsid w:val="00446CDF"/>
    <w:rsid w:val="00547E73"/>
    <w:rsid w:val="00574D77"/>
    <w:rsid w:val="005A7BF9"/>
    <w:rsid w:val="005C3D7E"/>
    <w:rsid w:val="005F4194"/>
    <w:rsid w:val="00617F95"/>
    <w:rsid w:val="00635E4D"/>
    <w:rsid w:val="006370A5"/>
    <w:rsid w:val="006559DF"/>
    <w:rsid w:val="006C7FDF"/>
    <w:rsid w:val="006F5970"/>
    <w:rsid w:val="007F52E1"/>
    <w:rsid w:val="008A123A"/>
    <w:rsid w:val="00B067D8"/>
    <w:rsid w:val="00B5363F"/>
    <w:rsid w:val="00B63047"/>
    <w:rsid w:val="00BE6981"/>
    <w:rsid w:val="00CB2A42"/>
    <w:rsid w:val="00D05191"/>
    <w:rsid w:val="00D1342D"/>
    <w:rsid w:val="00DB4482"/>
    <w:rsid w:val="00EC5526"/>
    <w:rsid w:val="00F4498E"/>
    <w:rsid w:val="544C2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688D37"/>
  <w15:chartTrackingRefBased/>
  <w15:docId w15:val="{71AC441F-A372-441A-ADA5-BD28A0E3886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xmsonormal" w:customStyle="1">
    <w:name w:val="x_msonormal"/>
    <w:basedOn w:val="Normal"/>
    <w:rsid w:val="000200A3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0200A3"/>
    <w:rPr>
      <w:color w:val="0563C1" w:themeColor="hyperlink"/>
      <w:u w:val="single"/>
    </w:rPr>
  </w:style>
  <w:style w:type="character" w:styleId="UnresolvedMention1" w:customStyle="1">
    <w:name w:val="Unresolved Mention1"/>
    <w:basedOn w:val="DefaultParagraphFont"/>
    <w:uiPriority w:val="99"/>
    <w:semiHidden/>
    <w:unhideWhenUsed/>
    <w:rsid w:val="000200A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6559D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C5526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EC5526"/>
  </w:style>
  <w:style w:type="paragraph" w:styleId="Footer">
    <w:name w:val="footer"/>
    <w:basedOn w:val="Normal"/>
    <w:link w:val="FooterChar"/>
    <w:uiPriority w:val="99"/>
    <w:unhideWhenUsed/>
    <w:rsid w:val="00EC5526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C55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97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9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8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image" Target="media/image1.pn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sbuhb.nhs.wales/children-and-young-people/childrens-health-services-swansea-and-neath-port-talbot/facing-the-challenge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b7e936-4e20-4216-bacb-92e8c3926c55" xsi:nil="true"/>
    <lcf76f155ced4ddcb4097134ff3c332f xmlns="466e03cc-0767-4aea-be89-c7a06b5991c5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675E17D129404EB558A1EE835065CD" ma:contentTypeVersion="10" ma:contentTypeDescription="Create a new document." ma:contentTypeScope="" ma:versionID="a6870b40494220d7443beda8e03c022d">
  <xsd:schema xmlns:xsd="http://www.w3.org/2001/XMLSchema" xmlns:xs="http://www.w3.org/2001/XMLSchema" xmlns:p="http://schemas.microsoft.com/office/2006/metadata/properties" xmlns:ns2="466e03cc-0767-4aea-be89-c7a06b5991c5" xmlns:ns3="2bb7e936-4e20-4216-bacb-92e8c3926c55" targetNamespace="http://schemas.microsoft.com/office/2006/metadata/properties" ma:root="true" ma:fieldsID="868db2cf24bde4b53aaa36ec326292a7" ns2:_="" ns3:_="">
    <xsd:import namespace="466e03cc-0767-4aea-be89-c7a06b5991c5"/>
    <xsd:import namespace="2bb7e936-4e20-4216-bacb-92e8c3926c5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6e03cc-0767-4aea-be89-c7a06b5991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b7e936-4e20-4216-bacb-92e8c3926c55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9129931d-79f9-48ed-bd38-14131a3ceed2}" ma:internalName="TaxCatchAll" ma:showField="CatchAllData" ma:web="2bb7e936-4e20-4216-bacb-92e8c3926c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FEF62F-736A-4F7F-894D-8A00C3A2CD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4A1C3D8-731D-44B0-94DE-2D7CD857D72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06DCCEA-0D91-4036-9B01-7178BC915DFF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Mia Bromley (Swansea Bay UHB - Facing the challenge )</dc:creator>
  <cp:keywords/>
  <dc:description/>
  <cp:lastModifiedBy>Hayley Barratt (Swansea Bay UHB - Facing The Challenge )</cp:lastModifiedBy>
  <cp:revision>20</cp:revision>
  <dcterms:created xsi:type="dcterms:W3CDTF">2025-08-07T10:02:00Z</dcterms:created>
  <dcterms:modified xsi:type="dcterms:W3CDTF">2025-08-07T13:10:44Z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0x01010038675E17D129404EB558A1EE835065CD</vt:lpwstr>
  </property>
  <property fmtid="{D5CDD505-2E9C-101B-9397-08002B2CF9AE}" pid="3" name="Order">
    <vt:r8>10424100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