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758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23-H-022</w:t>
                            </w:r>
                          </w:p>
                          <w:p w:rsidR="00C758A9" w:rsidRPr="00A10460" w:rsidRDefault="00C758A9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758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23-H-022</w:t>
                      </w:r>
                    </w:p>
                    <w:p w:rsidR="00C758A9" w:rsidRPr="00A10460" w:rsidRDefault="00C758A9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758A9" w:rsidRPr="00C758A9" w:rsidRDefault="00C758A9" w:rsidP="00C758A9">
      <w:pPr>
        <w:pStyle w:val="NormalWeb"/>
        <w:ind w:left="567"/>
        <w:rPr>
          <w:rFonts w:ascii="Verdana" w:hAnsi="Verdana"/>
          <w:b/>
          <w:sz w:val="22"/>
          <w:szCs w:val="22"/>
        </w:rPr>
      </w:pPr>
      <w:r w:rsidRPr="00C758A9">
        <w:rPr>
          <w:rFonts w:ascii="Verdana" w:hAnsi="Verdana" w:cs="Calibri"/>
          <w:b/>
          <w:color w:val="000000"/>
          <w:sz w:val="22"/>
          <w:szCs w:val="22"/>
        </w:rPr>
        <w:t xml:space="preserve">We are requesting details on what information and training resources are used by your </w:t>
      </w:r>
      <w:r>
        <w:rPr>
          <w:rFonts w:ascii="Verdana" w:hAnsi="Verdana" w:cs="Calibri"/>
          <w:b/>
          <w:color w:val="000000"/>
          <w:sz w:val="22"/>
          <w:szCs w:val="22"/>
        </w:rPr>
        <w:t>health board</w:t>
      </w:r>
      <w:r w:rsidRPr="00C758A9">
        <w:rPr>
          <w:rFonts w:ascii="Verdana" w:hAnsi="Verdana" w:cs="Calibri"/>
          <w:b/>
          <w:color w:val="000000"/>
          <w:sz w:val="22"/>
          <w:szCs w:val="22"/>
        </w:rPr>
        <w:t xml:space="preserve"> to support patients, family members and staff around genetic testing in motor neuron disease (both genetic testing of people with motor neuron disease and predictive testing of family members). </w:t>
      </w:r>
    </w:p>
    <w:p w:rsidR="00C758A9" w:rsidRPr="00C758A9" w:rsidRDefault="00C758A9" w:rsidP="00C758A9">
      <w:pPr>
        <w:pStyle w:val="NormalWeb"/>
        <w:ind w:left="567"/>
        <w:rPr>
          <w:rFonts w:ascii="Verdana" w:hAnsi="Verdana"/>
          <w:sz w:val="22"/>
          <w:szCs w:val="22"/>
        </w:rPr>
      </w:pPr>
    </w:p>
    <w:p w:rsidR="00C758A9" w:rsidRPr="00C758A9" w:rsidRDefault="00C758A9" w:rsidP="00C758A9">
      <w:pPr>
        <w:pStyle w:val="NormalWeb"/>
        <w:spacing w:after="160"/>
        <w:ind w:left="567"/>
        <w:rPr>
          <w:rFonts w:ascii="Verdana" w:hAnsi="Verdana"/>
          <w:sz w:val="22"/>
          <w:szCs w:val="22"/>
        </w:rPr>
      </w:pPr>
      <w:r w:rsidRPr="00C758A9">
        <w:rPr>
          <w:rFonts w:ascii="Verdana" w:hAnsi="Verdana" w:cs="Calibri"/>
          <w:b/>
          <w:bCs/>
          <w:color w:val="32363A"/>
          <w:sz w:val="22"/>
          <w:szCs w:val="22"/>
        </w:rPr>
        <w:t>Basic information</w:t>
      </w:r>
    </w:p>
    <w:p w:rsidR="00C758A9" w:rsidRPr="00C758A9" w:rsidRDefault="00C758A9" w:rsidP="00C758A9">
      <w:pPr>
        <w:pStyle w:val="NormalWeb"/>
        <w:numPr>
          <w:ilvl w:val="0"/>
          <w:numId w:val="18"/>
        </w:numPr>
        <w:spacing w:after="160"/>
        <w:ind w:left="993" w:hanging="426"/>
        <w:textAlignment w:val="baseline"/>
        <w:rPr>
          <w:rFonts w:ascii="Verdana" w:hAnsi="Verdana" w:cs="Calibri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t>On behalf of which organisation and department are you answering this request?</w:t>
      </w:r>
      <w:r w:rsidRPr="00C758A9">
        <w:rPr>
          <w:rFonts w:ascii="Verdana" w:hAnsi="Verdana" w:cs="Calibri"/>
          <w:color w:val="1F497D"/>
          <w:sz w:val="22"/>
          <w:szCs w:val="22"/>
        </w:rPr>
        <w:br/>
      </w:r>
      <w:r w:rsidRPr="00C758A9">
        <w:rPr>
          <w:rFonts w:ascii="Verdana" w:hAnsi="Verdana" w:cs="Calibri"/>
          <w:sz w:val="22"/>
          <w:szCs w:val="22"/>
        </w:rPr>
        <w:t>Swansea Bay University Health Board</w:t>
      </w:r>
    </w:p>
    <w:p w:rsidR="00C758A9" w:rsidRPr="00C758A9" w:rsidRDefault="00C758A9" w:rsidP="00C758A9">
      <w:pPr>
        <w:pStyle w:val="NormalWeb"/>
        <w:spacing w:after="160"/>
        <w:ind w:left="567"/>
        <w:rPr>
          <w:rFonts w:ascii="Verdana" w:hAnsi="Verdana"/>
          <w:sz w:val="22"/>
          <w:szCs w:val="22"/>
        </w:rPr>
      </w:pPr>
      <w:r w:rsidRPr="00C758A9">
        <w:rPr>
          <w:rFonts w:ascii="Verdana" w:hAnsi="Verdana" w:cs="Calibri"/>
          <w:b/>
          <w:bCs/>
          <w:sz w:val="22"/>
          <w:szCs w:val="22"/>
        </w:rPr>
        <w:t>Service</w:t>
      </w:r>
    </w:p>
    <w:p w:rsidR="00C758A9" w:rsidRPr="00C758A9" w:rsidRDefault="00C758A9" w:rsidP="00C758A9">
      <w:pPr>
        <w:pStyle w:val="NormalWeb"/>
        <w:numPr>
          <w:ilvl w:val="0"/>
          <w:numId w:val="19"/>
        </w:numPr>
        <w:ind w:left="993" w:hanging="426"/>
        <w:textAlignment w:val="baseline"/>
        <w:rPr>
          <w:rFonts w:ascii="Verdana" w:hAnsi="Verdana" w:cs="Calibri"/>
          <w:b/>
          <w:sz w:val="22"/>
          <w:szCs w:val="22"/>
        </w:rPr>
      </w:pPr>
      <w:r w:rsidRPr="00C758A9">
        <w:rPr>
          <w:rFonts w:ascii="Verdana" w:hAnsi="Verdana" w:cs="Calibri"/>
          <w:b/>
          <w:sz w:val="22"/>
          <w:szCs w:val="22"/>
        </w:rPr>
        <w:t>Do you offer genetic testing services to people with MND?</w:t>
      </w:r>
      <w:r w:rsidRPr="00C758A9">
        <w:rPr>
          <w:rFonts w:ascii="Verdana" w:hAnsi="Verdana" w:cs="Calibri"/>
          <w:b/>
          <w:sz w:val="22"/>
          <w:szCs w:val="22"/>
        </w:rPr>
        <w:t xml:space="preserve"> </w:t>
      </w:r>
    </w:p>
    <w:p w:rsidR="00C758A9" w:rsidRPr="00C758A9" w:rsidRDefault="00C758A9" w:rsidP="00C758A9">
      <w:pPr>
        <w:pStyle w:val="NormalWeb"/>
        <w:ind w:left="993"/>
        <w:textAlignment w:val="baseline"/>
        <w:rPr>
          <w:rFonts w:ascii="Verdana" w:hAnsi="Verdana" w:cs="Calibri"/>
          <w:sz w:val="22"/>
          <w:szCs w:val="22"/>
        </w:rPr>
      </w:pPr>
      <w:r w:rsidRPr="00C758A9">
        <w:rPr>
          <w:rFonts w:ascii="Verdana" w:hAnsi="Verdana" w:cs="Calibri"/>
          <w:sz w:val="22"/>
          <w:szCs w:val="22"/>
        </w:rPr>
        <w:t>Yes</w:t>
      </w:r>
      <w:r w:rsidRPr="00C758A9">
        <w:rPr>
          <w:rFonts w:ascii="Verdana" w:hAnsi="Verdana" w:cs="Calibri"/>
          <w:sz w:val="22"/>
          <w:szCs w:val="22"/>
        </w:rPr>
        <w:br/>
      </w:r>
    </w:p>
    <w:p w:rsidR="00C758A9" w:rsidRPr="00C758A9" w:rsidRDefault="00C758A9" w:rsidP="00C758A9">
      <w:pPr>
        <w:pStyle w:val="NormalWeb"/>
        <w:numPr>
          <w:ilvl w:val="0"/>
          <w:numId w:val="20"/>
        </w:numPr>
        <w:spacing w:after="240"/>
        <w:ind w:left="993" w:hanging="426"/>
        <w:textAlignment w:val="baseline"/>
        <w:rPr>
          <w:rFonts w:ascii="Verdana" w:hAnsi="Verdana" w:cs="Calibri"/>
          <w:sz w:val="22"/>
          <w:szCs w:val="22"/>
        </w:rPr>
      </w:pPr>
      <w:r w:rsidRPr="00C758A9">
        <w:rPr>
          <w:rFonts w:ascii="Verdana" w:hAnsi="Verdana" w:cs="Calibri"/>
          <w:b/>
          <w:sz w:val="22"/>
          <w:szCs w:val="22"/>
        </w:rPr>
        <w:t>Do you offer predictive genetic testing services to at-risk relatives of people with MND?</w:t>
      </w:r>
      <w:r w:rsidRPr="00C758A9">
        <w:rPr>
          <w:rFonts w:ascii="Verdana" w:hAnsi="Verdana" w:cs="Calibri"/>
          <w:sz w:val="22"/>
          <w:szCs w:val="22"/>
        </w:rPr>
        <w:t xml:space="preserve"> </w:t>
      </w:r>
      <w:r w:rsidRPr="00C758A9">
        <w:rPr>
          <w:rFonts w:ascii="Verdana" w:hAnsi="Verdana" w:cs="Calibri"/>
          <w:sz w:val="22"/>
          <w:szCs w:val="22"/>
        </w:rPr>
        <w:br/>
      </w:r>
      <w:r w:rsidRPr="00C758A9">
        <w:rPr>
          <w:rFonts w:ascii="Verdana" w:hAnsi="Verdana" w:cs="Calibri"/>
          <w:sz w:val="22"/>
          <w:szCs w:val="22"/>
        </w:rPr>
        <w:t>No, they are referred to the Medical Genetic Department in Cardiff.</w:t>
      </w:r>
    </w:p>
    <w:p w:rsidR="00C758A9" w:rsidRPr="00C758A9" w:rsidRDefault="00C758A9" w:rsidP="00C758A9">
      <w:pPr>
        <w:pStyle w:val="NormalWeb"/>
        <w:spacing w:after="160"/>
        <w:ind w:left="567"/>
        <w:rPr>
          <w:rFonts w:ascii="Verdana" w:hAnsi="Verdana"/>
          <w:sz w:val="22"/>
          <w:szCs w:val="22"/>
        </w:rPr>
      </w:pPr>
      <w:r w:rsidRPr="00C758A9">
        <w:rPr>
          <w:rFonts w:ascii="Verdana" w:hAnsi="Verdana" w:cs="Calibri"/>
          <w:b/>
          <w:bCs/>
          <w:color w:val="32363A"/>
          <w:sz w:val="22"/>
          <w:szCs w:val="22"/>
        </w:rPr>
        <w:t>Resources for people with MND and family members</w:t>
      </w:r>
      <w:r w:rsidRPr="00C758A9">
        <w:rPr>
          <w:rFonts w:ascii="Verdana" w:hAnsi="Verdana" w:cs="Calibri"/>
          <w:b/>
          <w:bCs/>
          <w:sz w:val="22"/>
          <w:szCs w:val="22"/>
        </w:rPr>
        <w:t xml:space="preserve"> </w:t>
      </w:r>
    </w:p>
    <w:p w:rsidR="00C758A9" w:rsidRPr="00C758A9" w:rsidRDefault="00C758A9" w:rsidP="00C758A9">
      <w:pPr>
        <w:pStyle w:val="NormalWeb"/>
        <w:numPr>
          <w:ilvl w:val="0"/>
          <w:numId w:val="21"/>
        </w:numPr>
        <w:ind w:left="993" w:hanging="426"/>
        <w:textAlignment w:val="baseline"/>
        <w:rPr>
          <w:rFonts w:ascii="Verdana" w:hAnsi="Verdana" w:cs="Calibri"/>
          <w:b/>
          <w:color w:val="32363A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t>What leaflets and websites do you provide (or signpost) to people with MND on genetic testing?</w:t>
      </w:r>
    </w:p>
    <w:p w:rsidR="00C758A9" w:rsidRPr="00C758A9" w:rsidRDefault="00C758A9" w:rsidP="00C758A9">
      <w:pPr>
        <w:pStyle w:val="NormalWeb"/>
        <w:numPr>
          <w:ilvl w:val="0"/>
          <w:numId w:val="22"/>
        </w:numPr>
        <w:ind w:left="993" w:hanging="426"/>
        <w:textAlignment w:val="baseline"/>
        <w:rPr>
          <w:rFonts w:ascii="Verdana" w:hAnsi="Verdana" w:cs="Calibri"/>
          <w:b/>
          <w:color w:val="32363A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t>What leaflets and websites do you provide (or signpost) to at-risk relatives of people with MND on predictive testing?</w:t>
      </w:r>
    </w:p>
    <w:p w:rsidR="00C758A9" w:rsidRPr="00C758A9" w:rsidRDefault="00C758A9" w:rsidP="00C758A9">
      <w:pPr>
        <w:pStyle w:val="NormalWeb"/>
        <w:numPr>
          <w:ilvl w:val="0"/>
          <w:numId w:val="23"/>
        </w:numPr>
        <w:spacing w:after="160"/>
        <w:ind w:left="993" w:hanging="426"/>
        <w:textAlignment w:val="baseline"/>
        <w:rPr>
          <w:rFonts w:ascii="Verdana" w:hAnsi="Verdana" w:cs="Calibri"/>
          <w:color w:val="32363A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t>What letters, leaflets or websites do you provide to people having MND genetic testing or predictive testing to facilitate family communication?</w:t>
      </w:r>
      <w:r>
        <w:rPr>
          <w:rFonts w:ascii="Verdana" w:hAnsi="Verdana" w:cs="Calibri"/>
          <w:color w:val="32363A"/>
          <w:sz w:val="22"/>
          <w:szCs w:val="22"/>
        </w:rPr>
        <w:br/>
      </w:r>
      <w:r>
        <w:rPr>
          <w:rFonts w:ascii="Verdana" w:hAnsi="Verdana" w:cs="Calibri"/>
          <w:color w:val="32363A"/>
          <w:sz w:val="22"/>
          <w:szCs w:val="22"/>
        </w:rPr>
        <w:br/>
      </w:r>
      <w:r w:rsidRPr="00C758A9">
        <w:rPr>
          <w:rFonts w:ascii="Verdana" w:hAnsi="Verdana" w:cs="Calibri"/>
          <w:sz w:val="22"/>
          <w:szCs w:val="22"/>
        </w:rPr>
        <w:t>T</w:t>
      </w:r>
      <w:r w:rsidRPr="00C758A9">
        <w:rPr>
          <w:rFonts w:ascii="Verdana" w:hAnsi="Verdana" w:cs="Calibri"/>
          <w:sz w:val="22"/>
          <w:szCs w:val="22"/>
        </w:rPr>
        <w:t xml:space="preserve">here are no specific leaflets that </w:t>
      </w:r>
      <w:r w:rsidRPr="00C758A9">
        <w:rPr>
          <w:rFonts w:ascii="Verdana" w:hAnsi="Verdana" w:cs="Calibri"/>
          <w:sz w:val="22"/>
          <w:szCs w:val="22"/>
        </w:rPr>
        <w:t>SBUHB</w:t>
      </w:r>
      <w:r w:rsidRPr="00C758A9">
        <w:rPr>
          <w:rFonts w:ascii="Verdana" w:hAnsi="Verdana" w:cs="Calibri"/>
          <w:sz w:val="22"/>
          <w:szCs w:val="22"/>
        </w:rPr>
        <w:t xml:space="preserve"> provide, h</w:t>
      </w:r>
      <w:r w:rsidRPr="00C758A9">
        <w:rPr>
          <w:rFonts w:ascii="Verdana" w:hAnsi="Verdana" w:cs="Calibri"/>
          <w:sz w:val="22"/>
          <w:szCs w:val="22"/>
        </w:rPr>
        <w:t xml:space="preserve">owever the MND association </w:t>
      </w:r>
      <w:r w:rsidRPr="00C758A9">
        <w:rPr>
          <w:rFonts w:ascii="Verdana" w:hAnsi="Verdana" w:cs="Calibri"/>
          <w:sz w:val="22"/>
          <w:szCs w:val="22"/>
        </w:rPr>
        <w:t>provide information regarding genetic testing on their website.</w:t>
      </w:r>
    </w:p>
    <w:p w:rsidR="00C758A9" w:rsidRPr="00C758A9" w:rsidRDefault="00C758A9" w:rsidP="00C758A9">
      <w:pPr>
        <w:pStyle w:val="NormalWeb"/>
        <w:spacing w:after="160"/>
        <w:ind w:left="567"/>
        <w:rPr>
          <w:rFonts w:ascii="Verdana" w:hAnsi="Verdana"/>
          <w:sz w:val="22"/>
          <w:szCs w:val="22"/>
        </w:rPr>
      </w:pPr>
      <w:r>
        <w:rPr>
          <w:rFonts w:ascii="Verdana" w:hAnsi="Verdana" w:cs="Calibri"/>
          <w:b/>
          <w:bCs/>
          <w:color w:val="32363A"/>
          <w:sz w:val="22"/>
          <w:szCs w:val="22"/>
        </w:rPr>
        <w:br/>
      </w:r>
      <w:bookmarkStart w:id="0" w:name="_GoBack"/>
      <w:bookmarkEnd w:id="0"/>
      <w:r w:rsidRPr="00C758A9">
        <w:rPr>
          <w:rFonts w:ascii="Verdana" w:hAnsi="Verdana" w:cs="Calibri"/>
          <w:b/>
          <w:bCs/>
          <w:color w:val="32363A"/>
          <w:sz w:val="22"/>
          <w:szCs w:val="22"/>
        </w:rPr>
        <w:t>Resources and training for staff</w:t>
      </w:r>
      <w:r>
        <w:rPr>
          <w:rFonts w:ascii="Verdana" w:hAnsi="Verdana"/>
          <w:sz w:val="22"/>
          <w:szCs w:val="22"/>
        </w:rPr>
        <w:t xml:space="preserve"> </w:t>
      </w:r>
    </w:p>
    <w:p w:rsidR="00C758A9" w:rsidRPr="00C758A9" w:rsidRDefault="00C758A9" w:rsidP="00C758A9">
      <w:pPr>
        <w:pStyle w:val="NormalWeb"/>
        <w:numPr>
          <w:ilvl w:val="0"/>
          <w:numId w:val="24"/>
        </w:numPr>
        <w:ind w:left="993" w:hanging="426"/>
        <w:textAlignment w:val="baseline"/>
        <w:rPr>
          <w:rFonts w:ascii="Verdana" w:hAnsi="Verdana" w:cs="Calibri"/>
          <w:b/>
          <w:color w:val="32363A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lastRenderedPageBreak/>
        <w:t>What educational resources or training do you have to support staff with MND genetic testing?</w:t>
      </w:r>
    </w:p>
    <w:p w:rsidR="00C758A9" w:rsidRPr="00C758A9" w:rsidRDefault="00C758A9" w:rsidP="00C758A9">
      <w:pPr>
        <w:pStyle w:val="NormalWeb"/>
        <w:numPr>
          <w:ilvl w:val="0"/>
          <w:numId w:val="25"/>
        </w:numPr>
        <w:ind w:left="993" w:hanging="426"/>
        <w:textAlignment w:val="baseline"/>
        <w:rPr>
          <w:rFonts w:ascii="Verdana" w:hAnsi="Verdana" w:cs="Calibri"/>
          <w:b/>
          <w:color w:val="32363A"/>
          <w:sz w:val="22"/>
          <w:szCs w:val="22"/>
        </w:rPr>
      </w:pPr>
      <w:r w:rsidRPr="00C758A9">
        <w:rPr>
          <w:rFonts w:ascii="Verdana" w:hAnsi="Verdana" w:cs="Calibri"/>
          <w:b/>
          <w:color w:val="32363A"/>
          <w:sz w:val="22"/>
          <w:szCs w:val="22"/>
        </w:rPr>
        <w:t>What educational resources or training do you have to support staff with MND predictive testing?</w:t>
      </w:r>
    </w:p>
    <w:p w:rsidR="00C758A9" w:rsidRDefault="00C758A9" w:rsidP="00C758A9">
      <w:pPr>
        <w:pStyle w:val="NormalWeb"/>
        <w:ind w:left="993"/>
        <w:textAlignment w:val="baseline"/>
        <w:rPr>
          <w:rFonts w:ascii="Verdana" w:hAnsi="Verdana" w:cs="Calibri"/>
          <w:color w:val="32363A"/>
          <w:sz w:val="22"/>
          <w:szCs w:val="22"/>
        </w:rPr>
      </w:pPr>
    </w:p>
    <w:p w:rsidR="00C758A9" w:rsidRPr="00C758A9" w:rsidRDefault="00C758A9" w:rsidP="00C758A9">
      <w:pPr>
        <w:pStyle w:val="NormalWeb"/>
        <w:ind w:left="993"/>
        <w:textAlignment w:val="baseline"/>
        <w:rPr>
          <w:rFonts w:ascii="Verdana" w:hAnsi="Verdana" w:cs="Calibri"/>
          <w:sz w:val="22"/>
          <w:szCs w:val="22"/>
        </w:rPr>
      </w:pPr>
      <w:r w:rsidRPr="00C758A9">
        <w:rPr>
          <w:rFonts w:ascii="Verdana" w:hAnsi="Verdana" w:cs="Calibri"/>
          <w:sz w:val="22"/>
          <w:szCs w:val="22"/>
        </w:rPr>
        <w:t>W</w:t>
      </w:r>
      <w:r w:rsidRPr="00C758A9">
        <w:rPr>
          <w:rFonts w:ascii="Verdana" w:hAnsi="Verdana" w:cs="Calibri"/>
          <w:sz w:val="22"/>
          <w:szCs w:val="22"/>
        </w:rPr>
        <w:t xml:space="preserve">e do not have formal educational resources for genetic testing in our </w:t>
      </w:r>
      <w:r w:rsidRPr="00C758A9">
        <w:rPr>
          <w:rFonts w:ascii="Verdana" w:hAnsi="Verdana" w:cs="Calibri"/>
          <w:sz w:val="22"/>
          <w:szCs w:val="22"/>
        </w:rPr>
        <w:t xml:space="preserve">Neurology </w:t>
      </w:r>
      <w:r w:rsidRPr="00C758A9">
        <w:rPr>
          <w:rFonts w:ascii="Verdana" w:hAnsi="Verdana" w:cs="Calibri"/>
          <w:sz w:val="22"/>
          <w:szCs w:val="22"/>
        </w:rPr>
        <w:t>department</w:t>
      </w:r>
      <w:r w:rsidRPr="00C758A9">
        <w:rPr>
          <w:rFonts w:ascii="Verdana" w:hAnsi="Verdana" w:cs="Calibri"/>
          <w:sz w:val="22"/>
          <w:szCs w:val="22"/>
        </w:rPr>
        <w:t>.</w:t>
      </w: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758A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CCF0675"/>
    <w:multiLevelType w:val="multilevel"/>
    <w:tmpl w:val="5C5CAE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5111E1"/>
    <w:multiLevelType w:val="multilevel"/>
    <w:tmpl w:val="A454B2C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450DF7"/>
    <w:multiLevelType w:val="multilevel"/>
    <w:tmpl w:val="CDFE0FA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A9D2F01"/>
    <w:multiLevelType w:val="multilevel"/>
    <w:tmpl w:val="CCEC0C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5"/>
  </w:num>
  <w:num w:numId="6">
    <w:abstractNumId w:val="4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lvl w:ilvl="0">
        <w:start w:val="2"/>
        <w:numFmt w:val="decimal"/>
        <w:lvlText w:val="%1."/>
        <w:lvlJc w:val="left"/>
        <w:pPr>
          <w:ind w:left="0" w:firstLine="0"/>
        </w:pPr>
        <w:rPr>
          <w:b/>
        </w:r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lvl w:ilvl="0">
        <w:start w:val="4"/>
        <w:numFmt w:val="decimal"/>
        <w:lvlText w:val="%1."/>
        <w:lvlJc w:val="left"/>
        <w:pPr>
          <w:ind w:left="0" w:firstLine="0"/>
        </w:pPr>
        <w:rPr>
          <w:b/>
        </w:r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lvl w:ilvl="0">
        <w:start w:val="7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lvl w:ilvl="0">
        <w:start w:val="7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8A9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F6F2D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F86B4-9BAF-4028-BEC7-FE635C3DD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12</TotalTime>
  <Pages>2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2023-09-05T13:32:00Z</dcterms:modified>
</cp:coreProperties>
</file>