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7E9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01EE77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C4DCC" wp14:editId="7A21547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A69D44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2A02" w:rsidRPr="00332A0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23-L-041</w:t>
                            </w:r>
                          </w:p>
                          <w:p w14:paraId="14EC180A" w14:textId="77777777" w:rsidR="00DC7FA9" w:rsidRDefault="00DC7FA9" w:rsidP="00DC7FA9"/>
                          <w:p w14:paraId="4063056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1D3557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C4D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AA69D44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32A02" w:rsidRPr="00332A0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23-L-041</w:t>
                      </w:r>
                    </w:p>
                    <w:p w14:paraId="14EC180A" w14:textId="77777777" w:rsidR="00DC7FA9" w:rsidRDefault="00DC7FA9" w:rsidP="00DC7FA9"/>
                    <w:p w14:paraId="4063056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1D3557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A2385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6591ED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4017BF9" w14:textId="77777777" w:rsidR="00332A02" w:rsidRDefault="00332A02" w:rsidP="00332A02">
      <w:pPr>
        <w:pStyle w:val="PlainText"/>
        <w:ind w:left="505"/>
        <w:rPr>
          <w:rFonts w:ascii="Verdana" w:hAnsi="Verdana"/>
          <w:b/>
        </w:rPr>
      </w:pPr>
      <w:r w:rsidRPr="00332A02">
        <w:rPr>
          <w:rFonts w:ascii="Verdana" w:hAnsi="Verdana"/>
          <w:b/>
        </w:rPr>
        <w:t xml:space="preserve">• </w:t>
      </w:r>
      <w:r w:rsidRPr="00332A02">
        <w:rPr>
          <w:rFonts w:ascii="Verdana" w:hAnsi="Verdana"/>
        </w:rPr>
        <w:t xml:space="preserve">    </w:t>
      </w:r>
      <w:r>
        <w:rPr>
          <w:rFonts w:ascii="Verdana" w:hAnsi="Verdana"/>
        </w:rPr>
        <w:t xml:space="preserve"> </w:t>
      </w:r>
      <w:r w:rsidRPr="00332A02">
        <w:rPr>
          <w:rFonts w:ascii="Verdana" w:hAnsi="Verdana"/>
        </w:rPr>
        <w:t xml:space="preserve"> </w:t>
      </w:r>
      <w:r w:rsidRPr="00332A02">
        <w:rPr>
          <w:rFonts w:ascii="Verdana" w:hAnsi="Verdana"/>
          <w:b/>
        </w:rPr>
        <w:t xml:space="preserve">Have any measures been put in place to mitigate any issues with pollution </w:t>
      </w:r>
      <w:r>
        <w:rPr>
          <w:rFonts w:ascii="Verdana" w:hAnsi="Verdana"/>
          <w:b/>
        </w:rPr>
        <w:t xml:space="preserve"> </w:t>
      </w:r>
    </w:p>
    <w:p w14:paraId="17FDACB7" w14:textId="77777777" w:rsidR="00332A02" w:rsidRDefault="00332A02" w:rsidP="00332A02">
      <w:pPr>
        <w:pStyle w:val="PlainText"/>
        <w:ind w:left="72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</w:t>
      </w:r>
      <w:r w:rsidRPr="00332A02">
        <w:rPr>
          <w:rFonts w:ascii="Verdana" w:hAnsi="Verdana"/>
          <w:b/>
        </w:rPr>
        <w:t xml:space="preserve">due to stationary ambulances and other vehicles outside of hospitals </w:t>
      </w:r>
    </w:p>
    <w:p w14:paraId="79D7B73A" w14:textId="77777777" w:rsidR="00332A02" w:rsidRPr="00332A02" w:rsidRDefault="00332A02" w:rsidP="00332A02">
      <w:pPr>
        <w:pStyle w:val="PlainText"/>
        <w:ind w:left="72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</w:t>
      </w:r>
      <w:r w:rsidRPr="00332A02">
        <w:rPr>
          <w:rFonts w:ascii="Verdana" w:hAnsi="Verdana"/>
          <w:b/>
        </w:rPr>
        <w:t>within the Health Board?</w:t>
      </w:r>
    </w:p>
    <w:p w14:paraId="639D2899" w14:textId="77777777" w:rsidR="00332A02" w:rsidRDefault="00332A02" w:rsidP="00332A02">
      <w:pPr>
        <w:pStyle w:val="PlainText"/>
        <w:ind w:firstLine="505"/>
        <w:rPr>
          <w:rFonts w:ascii="Verdana" w:hAnsi="Verdana"/>
          <w:b/>
        </w:rPr>
      </w:pPr>
      <w:r w:rsidRPr="00332A02">
        <w:rPr>
          <w:rFonts w:ascii="Verdana" w:hAnsi="Verdana"/>
          <w:b/>
        </w:rPr>
        <w:t xml:space="preserve">•       If so, what mitigations have been put in place – with a list of </w:t>
      </w:r>
    </w:p>
    <w:p w14:paraId="1F2B7197" w14:textId="77777777" w:rsidR="00332A02" w:rsidRPr="00332A02" w:rsidRDefault="00332A02" w:rsidP="00332A02">
      <w:pPr>
        <w:pStyle w:val="PlainText"/>
        <w:ind w:firstLine="505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</w:t>
      </w:r>
      <w:r w:rsidRPr="00332A02">
        <w:rPr>
          <w:rFonts w:ascii="Verdana" w:hAnsi="Verdana"/>
          <w:b/>
        </w:rPr>
        <w:t>locations/hospitals</w:t>
      </w:r>
      <w:r>
        <w:rPr>
          <w:rFonts w:ascii="Verdana" w:hAnsi="Verdana"/>
          <w:b/>
        </w:rPr>
        <w:t xml:space="preserve"> mit</w:t>
      </w:r>
      <w:r w:rsidRPr="00332A02">
        <w:rPr>
          <w:rFonts w:ascii="Verdana" w:hAnsi="Verdana"/>
          <w:b/>
        </w:rPr>
        <w:t>igations are in place?</w:t>
      </w:r>
    </w:p>
    <w:p w14:paraId="60B178EF" w14:textId="77777777" w:rsidR="00332A02" w:rsidRDefault="00332A02" w:rsidP="00332A02">
      <w:pPr>
        <w:pStyle w:val="PlainText"/>
        <w:ind w:firstLine="505"/>
        <w:rPr>
          <w:rFonts w:ascii="Verdana" w:hAnsi="Verdana"/>
          <w:b/>
        </w:rPr>
      </w:pPr>
      <w:r w:rsidRPr="00332A02">
        <w:rPr>
          <w:rFonts w:ascii="Verdana" w:hAnsi="Verdana"/>
          <w:b/>
        </w:rPr>
        <w:t xml:space="preserve">•       If measures have been put in place, how much have these cost to </w:t>
      </w:r>
    </w:p>
    <w:p w14:paraId="137942D1" w14:textId="77777777" w:rsidR="00332A02" w:rsidRPr="00332A02" w:rsidRDefault="00332A02" w:rsidP="00332A02">
      <w:pPr>
        <w:pStyle w:val="PlainText"/>
        <w:ind w:left="72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</w:t>
      </w:r>
      <w:r w:rsidRPr="00332A02">
        <w:rPr>
          <w:rFonts w:ascii="Verdana" w:hAnsi="Verdana"/>
          <w:b/>
        </w:rPr>
        <w:t>implement?</w:t>
      </w:r>
    </w:p>
    <w:p w14:paraId="2E05052C" w14:textId="77777777" w:rsidR="00332A02" w:rsidRPr="00332A02" w:rsidRDefault="00332A02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11A43A23" w14:textId="77777777" w:rsidR="00332A02" w:rsidRDefault="00332A02" w:rsidP="00332A02">
      <w:pPr>
        <w:pStyle w:val="ListParagraph"/>
        <w:spacing w:before="0"/>
        <w:ind w:left="360" w:righ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O</w:t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ur response:</w:t>
      </w:r>
    </w:p>
    <w:p w14:paraId="6456F953" w14:textId="2EB2437F" w:rsidR="00332A02" w:rsidRPr="00332A02" w:rsidRDefault="00421E7F" w:rsidP="00332A02">
      <w:pPr>
        <w:pStyle w:val="ListParagraph"/>
        <w:spacing w:before="0"/>
        <w:ind w:left="360" w:right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>Yes, Swansea Bay University Health Board ha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s</w:t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 xml:space="preserve"> implemented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,</w:t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 xml:space="preserve"> and 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is</w:t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 xml:space="preserve"> also in the process of implementing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,</w:t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 xml:space="preserve"> 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m</w:t>
      </w:r>
      <w:r w:rsidR="00332A02" w:rsidRPr="00332A02">
        <w:rPr>
          <w:rFonts w:ascii="Verdana" w:hAnsi="Verdana" w:cstheme="minorHAnsi"/>
          <w:sz w:val="22"/>
          <w:szCs w:val="22"/>
          <w:shd w:val="clear" w:color="auto" w:fill="FFFFFF"/>
        </w:rPr>
        <w:t>itigations for issues of pollution from stationary ambulances and other vehicles.</w:t>
      </w:r>
    </w:p>
    <w:p w14:paraId="77A7D039" w14:textId="251771B4" w:rsidR="00332A02" w:rsidRPr="00332A02" w:rsidRDefault="00332A02" w:rsidP="00332A02">
      <w:pPr>
        <w:pStyle w:val="NormalWeb"/>
        <w:shd w:val="clear" w:color="auto" w:fill="FFFFFF"/>
        <w:ind w:left="360"/>
        <w:rPr>
          <w:rFonts w:ascii="Verdana" w:hAnsi="Verdana" w:cstheme="minorHAnsi"/>
          <w:sz w:val="22"/>
          <w:szCs w:val="22"/>
        </w:rPr>
      </w:pPr>
      <w:r w:rsidRPr="00332A02">
        <w:rPr>
          <w:rFonts w:ascii="Verdana" w:hAnsi="Verdana" w:cstheme="minorHAnsi"/>
          <w:sz w:val="22"/>
          <w:szCs w:val="22"/>
          <w:shd w:val="clear" w:color="auto" w:fill="FFFFFF"/>
        </w:rPr>
        <w:t>Morriston Hospital</w:t>
      </w: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 already ha</w:t>
      </w:r>
      <w:r w:rsidR="00F450B8">
        <w:rPr>
          <w:rFonts w:ascii="Verdana" w:hAnsi="Verdana" w:cstheme="minorHAnsi"/>
          <w:sz w:val="22"/>
          <w:szCs w:val="22"/>
          <w:shd w:val="clear" w:color="auto" w:fill="FFFFFF"/>
        </w:rPr>
        <w:t>s</w:t>
      </w: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 </w:t>
      </w:r>
      <w:r w:rsidRPr="00332A02">
        <w:rPr>
          <w:rFonts w:ascii="Verdana" w:hAnsi="Verdana" w:cstheme="minorHAnsi"/>
          <w:sz w:val="22"/>
          <w:szCs w:val="22"/>
          <w:shd w:val="clear" w:color="auto" w:fill="FFFFFF"/>
        </w:rPr>
        <w:t>measures already in place</w:t>
      </w: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. </w:t>
      </w:r>
      <w:r w:rsidRPr="00332A02">
        <w:rPr>
          <w:rFonts w:ascii="Verdana" w:hAnsi="Verdana" w:cstheme="minorHAnsi"/>
          <w:sz w:val="22"/>
          <w:szCs w:val="22"/>
          <w:shd w:val="clear" w:color="auto" w:fill="FFFFFF"/>
        </w:rPr>
        <w:t xml:space="preserve">There 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>has been the introduction of a zero tolerance to 10 hour offload delay which reduces the time the ambulances are waiting outside the hospital</w:t>
      </w:r>
      <w:r>
        <w:rPr>
          <w:rFonts w:ascii="Verdana" w:hAnsi="Verdana" w:cstheme="minorHAnsi"/>
          <w:sz w:val="22"/>
          <w:szCs w:val="22"/>
          <w:bdr w:val="none" w:sz="0" w:space="0" w:color="auto" w:frame="1"/>
        </w:rPr>
        <w:t>. T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he pod outside the Emergency Department </w:t>
      </w:r>
      <w:r w:rsid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(ED) 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>is also now in use for ambulance breaks and handover time, which means the ambulances will not be running outside the departments as the patients are offloaded during this time.</w:t>
      </w:r>
      <w:r w:rsid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The Health Board has also installed </w:t>
      </w:r>
      <w:r w:rsidR="0063337B" w:rsidRP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"plug-in" points outside ED and </w:t>
      </w:r>
      <w:r w:rsid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>Acute Medicine Unit (</w:t>
      </w:r>
      <w:r w:rsidR="0063337B" w:rsidRP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>AMU</w:t>
      </w:r>
      <w:r w:rsid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>)</w:t>
      </w:r>
      <w:r w:rsidR="0063337B" w:rsidRP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so that ambulances can turn off the engines but still use the heaters</w:t>
      </w:r>
      <w:r w:rsidR="0063337B">
        <w:rPr>
          <w:rFonts w:ascii="Verdana" w:hAnsi="Verdana" w:cstheme="minorHAnsi"/>
          <w:sz w:val="22"/>
          <w:szCs w:val="22"/>
          <w:bdr w:val="none" w:sz="0" w:space="0" w:color="auto" w:frame="1"/>
        </w:rPr>
        <w:t>.</w:t>
      </w:r>
    </w:p>
    <w:p w14:paraId="7BEC0A32" w14:textId="77777777" w:rsidR="00332A02" w:rsidRPr="00332A02" w:rsidRDefault="00332A02" w:rsidP="00332A02">
      <w:pPr>
        <w:pStyle w:val="NormalWeb"/>
        <w:shd w:val="clear" w:color="auto" w:fill="FFFFFF"/>
        <w:ind w:left="720"/>
        <w:rPr>
          <w:rFonts w:ascii="Verdana" w:hAnsi="Verdana" w:cstheme="minorHAnsi"/>
          <w:sz w:val="22"/>
          <w:szCs w:val="22"/>
          <w:bdr w:val="none" w:sz="0" w:space="0" w:color="auto" w:frame="1"/>
        </w:rPr>
      </w:pPr>
    </w:p>
    <w:p w14:paraId="29502B28" w14:textId="77777777" w:rsidR="00332A02" w:rsidRPr="00332A02" w:rsidRDefault="00332A02" w:rsidP="00332A02">
      <w:pPr>
        <w:pStyle w:val="NormalWeb"/>
        <w:shd w:val="clear" w:color="auto" w:fill="FFFFFF"/>
        <w:ind w:left="360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  <w:bdr w:val="none" w:sz="0" w:space="0" w:color="auto" w:frame="1"/>
        </w:rPr>
        <w:t>There is w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>ork due to start at Morriston Hospital</w:t>
      </w:r>
      <w:r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where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Ambulance Bays are due to be moved away from the entrances</w:t>
      </w:r>
      <w:r>
        <w:rPr>
          <w:rFonts w:ascii="Verdana" w:hAnsi="Verdana" w:cstheme="minorHAnsi"/>
          <w:sz w:val="22"/>
          <w:szCs w:val="22"/>
          <w:bdr w:val="none" w:sz="0" w:space="0" w:color="auto" w:frame="1"/>
        </w:rPr>
        <w:t>,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and away from an area where fumes from the ambulances becomes trapped</w:t>
      </w:r>
      <w:r>
        <w:rPr>
          <w:rFonts w:ascii="Verdana" w:hAnsi="Verdana" w:cstheme="minorHAnsi"/>
          <w:sz w:val="22"/>
          <w:szCs w:val="22"/>
          <w:bdr w:val="none" w:sz="0" w:space="0" w:color="auto" w:frame="1"/>
        </w:rPr>
        <w:t>,</w:t>
      </w:r>
      <w:r w:rsidRPr="00332A02">
        <w:rPr>
          <w:rFonts w:ascii="Verdana" w:hAnsi="Verdana" w:cstheme="minorHAnsi"/>
          <w:sz w:val="22"/>
          <w:szCs w:val="22"/>
          <w:bdr w:val="none" w:sz="0" w:space="0" w:color="auto" w:frame="1"/>
        </w:rPr>
        <w:t xml:space="preserve"> into a more open area. </w:t>
      </w:r>
    </w:p>
    <w:p w14:paraId="03947547" w14:textId="77777777" w:rsidR="00332A02" w:rsidRPr="00332A02" w:rsidRDefault="00332A02" w:rsidP="00332A02">
      <w:pPr>
        <w:pStyle w:val="ListParagraph"/>
        <w:spacing w:before="0"/>
        <w:ind w:left="360" w:right="0"/>
        <w:rPr>
          <w:rFonts w:ascii="Verdana" w:hAnsi="Verdana" w:cstheme="minorHAnsi"/>
          <w:sz w:val="22"/>
          <w:szCs w:val="22"/>
          <w:shd w:val="clear" w:color="auto" w:fill="FFFFFF"/>
        </w:rPr>
      </w:pPr>
    </w:p>
    <w:p w14:paraId="7163CCCD" w14:textId="77777777" w:rsidR="00332A02" w:rsidRPr="00332A02" w:rsidRDefault="00332A02" w:rsidP="00332A02">
      <w:pPr>
        <w:pStyle w:val="ListParagraph"/>
        <w:spacing w:before="0"/>
        <w:ind w:left="360" w:right="0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332A02">
        <w:rPr>
          <w:rFonts w:ascii="Verdana" w:hAnsi="Verdana" w:cstheme="minorHAnsi"/>
          <w:sz w:val="22"/>
          <w:szCs w:val="22"/>
          <w:shd w:val="clear" w:color="auto" w:fill="FFFFFF"/>
        </w:rPr>
        <w:t>The cost of the work is expected to be approximately £2,000 per area</w:t>
      </w:r>
    </w:p>
    <w:p w14:paraId="1CB4D487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04A02D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68D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749347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84E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9ACDF2E" wp14:editId="17FA9A4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751D4E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962677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374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029BD90" wp14:editId="3C5A2E1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B1241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5C3426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ED7496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427C20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44C00BA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22C66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26BDF8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3E3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FDD3AA" wp14:editId="3BADDEE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4C011B" wp14:editId="36D3387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B5CF1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AD5EA3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B87F3F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A6067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153F47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C01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5B5CF14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AD5EA3D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B87F3F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9A6067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153F479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E7BD44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D3353A3"/>
    <w:multiLevelType w:val="hybridMultilevel"/>
    <w:tmpl w:val="06FA09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088949">
    <w:abstractNumId w:val="12"/>
  </w:num>
  <w:num w:numId="2" w16cid:durableId="980647182">
    <w:abstractNumId w:val="0"/>
  </w:num>
  <w:num w:numId="3" w16cid:durableId="1717462068">
    <w:abstractNumId w:val="7"/>
  </w:num>
  <w:num w:numId="4" w16cid:durableId="853154407">
    <w:abstractNumId w:val="14"/>
  </w:num>
  <w:num w:numId="5" w16cid:durableId="1193108943">
    <w:abstractNumId w:val="3"/>
  </w:num>
  <w:num w:numId="6" w16cid:durableId="357706936">
    <w:abstractNumId w:val="2"/>
  </w:num>
  <w:num w:numId="7" w16cid:durableId="2081244200">
    <w:abstractNumId w:val="9"/>
  </w:num>
  <w:num w:numId="8" w16cid:durableId="1348016644">
    <w:abstractNumId w:val="13"/>
  </w:num>
  <w:num w:numId="9" w16cid:durableId="621157039">
    <w:abstractNumId w:val="17"/>
  </w:num>
  <w:num w:numId="10" w16cid:durableId="2102990368">
    <w:abstractNumId w:val="1"/>
  </w:num>
  <w:num w:numId="11" w16cid:durableId="2102602967">
    <w:abstractNumId w:val="8"/>
  </w:num>
  <w:num w:numId="12" w16cid:durableId="2015767868">
    <w:abstractNumId w:val="11"/>
  </w:num>
  <w:num w:numId="13" w16cid:durableId="1137600605">
    <w:abstractNumId w:val="15"/>
  </w:num>
  <w:num w:numId="14" w16cid:durableId="18953133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26199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24040689">
    <w:abstractNumId w:val="10"/>
  </w:num>
  <w:num w:numId="17" w16cid:durableId="1629049591">
    <w:abstractNumId w:val="4"/>
  </w:num>
  <w:num w:numId="18" w16cid:durableId="7752982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2A02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337B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E6146"/>
    <w:rsid w:val="00DF2EA1"/>
    <w:rsid w:val="00E11F2D"/>
    <w:rsid w:val="00E26720"/>
    <w:rsid w:val="00E545D8"/>
    <w:rsid w:val="00E817B3"/>
    <w:rsid w:val="00E90BC7"/>
    <w:rsid w:val="00EE0615"/>
    <w:rsid w:val="00F26B29"/>
    <w:rsid w:val="00F450B8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4994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2A02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2A0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85168-7A90-42AD-A61F-C3508F92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Darren Griffiths (Swansea Bay UHB - Finance)</cp:lastModifiedBy>
  <cp:revision>4</cp:revision>
  <cp:lastPrinted>2019-03-26T11:11:00Z</cp:lastPrinted>
  <dcterms:created xsi:type="dcterms:W3CDTF">2024-01-22T19:19:00Z</dcterms:created>
  <dcterms:modified xsi:type="dcterms:W3CDTF">2024-01-23T06:41:00Z</dcterms:modified>
</cp:coreProperties>
</file>