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925B8" w:rsidRDefault="007A5616" w:rsidP="007A5616">
      <w:pPr>
        <w:spacing w:before="0" w:after="240"/>
        <w:ind w:left="0"/>
        <w:jc w:val="center"/>
        <w:rPr>
          <w:sz w:val="18"/>
          <w:szCs w:val="20"/>
        </w:rPr>
      </w:pPr>
      <w:r>
        <w:rPr>
          <w:sz w:val="18"/>
          <w:szCs w:val="20"/>
        </w:rPr>
        <w:t xml:space="preserve">    </w:t>
      </w:r>
      <w:proofErr w:type="spellStart"/>
      <w:r w:rsidRPr="007A5616">
        <w:rPr>
          <w:sz w:val="16"/>
          <w:szCs w:val="20"/>
        </w:rPr>
        <w:t>Rydym</w:t>
      </w:r>
      <w:proofErr w:type="spellEnd"/>
      <w:r w:rsidRPr="007A5616">
        <w:rPr>
          <w:sz w:val="16"/>
          <w:szCs w:val="20"/>
        </w:rPr>
        <w:t xml:space="preserve"> </w:t>
      </w:r>
      <w:proofErr w:type="spellStart"/>
      <w:r w:rsidRPr="007A5616">
        <w:rPr>
          <w:sz w:val="16"/>
          <w:szCs w:val="20"/>
        </w:rPr>
        <w:t>yn</w:t>
      </w:r>
      <w:proofErr w:type="spellEnd"/>
      <w:r w:rsidRPr="007A5616">
        <w:rPr>
          <w:sz w:val="16"/>
          <w:szCs w:val="20"/>
        </w:rPr>
        <w:t xml:space="preserve"> </w:t>
      </w:r>
      <w:proofErr w:type="spellStart"/>
      <w:r w:rsidRPr="007A5616">
        <w:rPr>
          <w:sz w:val="16"/>
          <w:szCs w:val="20"/>
        </w:rPr>
        <w:t>croesawu</w:t>
      </w:r>
      <w:proofErr w:type="spellEnd"/>
      <w:r w:rsidRPr="007A5616">
        <w:rPr>
          <w:sz w:val="16"/>
          <w:szCs w:val="20"/>
        </w:rPr>
        <w:t xml:space="preserve"> </w:t>
      </w:r>
      <w:proofErr w:type="spellStart"/>
      <w:r w:rsidRPr="007A5616">
        <w:rPr>
          <w:sz w:val="16"/>
          <w:szCs w:val="20"/>
        </w:rPr>
        <w:t>gohebiaeth</w:t>
      </w:r>
      <w:proofErr w:type="spellEnd"/>
      <w:r w:rsidRPr="007A5616">
        <w:rPr>
          <w:sz w:val="16"/>
          <w:szCs w:val="20"/>
        </w:rPr>
        <w:t xml:space="preserve"> </w:t>
      </w:r>
      <w:proofErr w:type="spellStart"/>
      <w:r w:rsidRPr="007A5616">
        <w:rPr>
          <w:sz w:val="16"/>
          <w:szCs w:val="20"/>
        </w:rPr>
        <w:t>yn</w:t>
      </w:r>
      <w:proofErr w:type="spellEnd"/>
      <w:r w:rsidRPr="007A5616">
        <w:rPr>
          <w:sz w:val="16"/>
          <w:szCs w:val="20"/>
        </w:rPr>
        <w:t xml:space="preserve"> y </w:t>
      </w:r>
      <w:proofErr w:type="spellStart"/>
      <w:r w:rsidRPr="007A5616">
        <w:rPr>
          <w:sz w:val="16"/>
          <w:szCs w:val="20"/>
        </w:rPr>
        <w:t>Gymraeg</w:t>
      </w:r>
      <w:proofErr w:type="spellEnd"/>
      <w:r w:rsidRPr="007A5616">
        <w:rPr>
          <w:sz w:val="16"/>
          <w:szCs w:val="20"/>
        </w:rPr>
        <w:t xml:space="preserve"> </w:t>
      </w:r>
      <w:proofErr w:type="spellStart"/>
      <w:r w:rsidRPr="007A5616">
        <w:rPr>
          <w:sz w:val="16"/>
          <w:szCs w:val="20"/>
        </w:rPr>
        <w:t>neu'r</w:t>
      </w:r>
      <w:proofErr w:type="spellEnd"/>
      <w:r w:rsidRPr="007A5616">
        <w:rPr>
          <w:sz w:val="16"/>
          <w:szCs w:val="20"/>
        </w:rPr>
        <w:t xml:space="preserve"> </w:t>
      </w:r>
      <w:proofErr w:type="spellStart"/>
      <w:r w:rsidRPr="007A5616">
        <w:rPr>
          <w:sz w:val="16"/>
          <w:szCs w:val="20"/>
        </w:rPr>
        <w:t>Saesneg</w:t>
      </w:r>
      <w:proofErr w:type="spellEnd"/>
      <w:r w:rsidRPr="007A5616">
        <w:rPr>
          <w:sz w:val="16"/>
          <w:szCs w:val="20"/>
        </w:rPr>
        <w:t xml:space="preserve">. </w:t>
      </w:r>
      <w:proofErr w:type="spellStart"/>
      <w:r w:rsidRPr="007A5616">
        <w:rPr>
          <w:sz w:val="16"/>
          <w:szCs w:val="20"/>
        </w:rPr>
        <w:t>Atebir</w:t>
      </w:r>
      <w:proofErr w:type="spellEnd"/>
      <w:r w:rsidRPr="007A5616">
        <w:rPr>
          <w:sz w:val="16"/>
          <w:szCs w:val="20"/>
        </w:rPr>
        <w:t xml:space="preserve"> </w:t>
      </w:r>
      <w:proofErr w:type="spellStart"/>
      <w:r w:rsidRPr="007A5616">
        <w:rPr>
          <w:sz w:val="16"/>
          <w:szCs w:val="20"/>
        </w:rPr>
        <w:t>gohebiaeth</w:t>
      </w:r>
      <w:proofErr w:type="spellEnd"/>
      <w:r w:rsidRPr="007A5616">
        <w:rPr>
          <w:sz w:val="16"/>
          <w:szCs w:val="20"/>
        </w:rPr>
        <w:t xml:space="preserve"> </w:t>
      </w:r>
      <w:proofErr w:type="spellStart"/>
      <w:r w:rsidRPr="007A5616">
        <w:rPr>
          <w:sz w:val="16"/>
          <w:szCs w:val="20"/>
        </w:rPr>
        <w:t>Gymraeg</w:t>
      </w:r>
      <w:proofErr w:type="spellEnd"/>
      <w:r w:rsidRPr="007A5616">
        <w:rPr>
          <w:sz w:val="16"/>
          <w:szCs w:val="20"/>
        </w:rPr>
        <w:t xml:space="preserve"> </w:t>
      </w:r>
      <w:proofErr w:type="spellStart"/>
      <w:r w:rsidRPr="007A5616">
        <w:rPr>
          <w:sz w:val="16"/>
          <w:szCs w:val="20"/>
        </w:rPr>
        <w:t>yn</w:t>
      </w:r>
      <w:proofErr w:type="spellEnd"/>
      <w:r w:rsidRPr="007A5616">
        <w:rPr>
          <w:sz w:val="16"/>
          <w:szCs w:val="20"/>
        </w:rPr>
        <w:t xml:space="preserve"> y </w:t>
      </w:r>
      <w:proofErr w:type="spellStart"/>
      <w:r w:rsidRPr="007A5616">
        <w:rPr>
          <w:sz w:val="16"/>
          <w:szCs w:val="20"/>
        </w:rPr>
        <w:t>Gymraeg</w:t>
      </w:r>
      <w:proofErr w:type="spellEnd"/>
      <w:r w:rsidRPr="007A5616">
        <w:rPr>
          <w:sz w:val="16"/>
          <w:szCs w:val="20"/>
        </w:rPr>
        <w:t xml:space="preserve">, ac </w:t>
      </w:r>
      <w:proofErr w:type="spellStart"/>
      <w:proofErr w:type="gramStart"/>
      <w:r w:rsidRPr="007A5616">
        <w:rPr>
          <w:sz w:val="16"/>
          <w:szCs w:val="20"/>
        </w:rPr>
        <w:t>ni</w:t>
      </w:r>
      <w:proofErr w:type="spellEnd"/>
      <w:proofErr w:type="gramEnd"/>
      <w:r w:rsidRPr="007A5616">
        <w:rPr>
          <w:sz w:val="16"/>
          <w:szCs w:val="20"/>
        </w:rPr>
        <w:t xml:space="preserve"> </w:t>
      </w:r>
      <w:proofErr w:type="spellStart"/>
      <w:r w:rsidRPr="007A5616">
        <w:rPr>
          <w:sz w:val="16"/>
          <w:szCs w:val="20"/>
        </w:rPr>
        <w:t>fydd</w:t>
      </w:r>
      <w:proofErr w:type="spellEnd"/>
      <w:r w:rsidRPr="007A5616">
        <w:rPr>
          <w:sz w:val="16"/>
          <w:szCs w:val="20"/>
        </w:rPr>
        <w:t xml:space="preserve"> </w:t>
      </w:r>
      <w:proofErr w:type="spellStart"/>
      <w:r w:rsidRPr="007A5616">
        <w:rPr>
          <w:sz w:val="16"/>
          <w:szCs w:val="20"/>
        </w:rPr>
        <w:t>hyn</w:t>
      </w:r>
      <w:proofErr w:type="spellEnd"/>
      <w:r w:rsidRPr="007A5616">
        <w:rPr>
          <w:sz w:val="16"/>
          <w:szCs w:val="20"/>
        </w:rPr>
        <w:t xml:space="preserve"> </w:t>
      </w:r>
      <w:proofErr w:type="spellStart"/>
      <w:r w:rsidRPr="007A5616">
        <w:rPr>
          <w:sz w:val="16"/>
          <w:szCs w:val="20"/>
        </w:rPr>
        <w:t>yn</w:t>
      </w:r>
      <w:proofErr w:type="spellEnd"/>
      <w:r w:rsidRPr="007A5616">
        <w:rPr>
          <w:sz w:val="16"/>
          <w:szCs w:val="20"/>
        </w:rPr>
        <w:t xml:space="preserve"> </w:t>
      </w:r>
      <w:proofErr w:type="spellStart"/>
      <w:r w:rsidRPr="007A5616">
        <w:rPr>
          <w:sz w:val="16"/>
          <w:szCs w:val="20"/>
        </w:rPr>
        <w:t>arwain</w:t>
      </w:r>
      <w:proofErr w:type="spellEnd"/>
      <w:r w:rsidRPr="007A5616">
        <w:rPr>
          <w:sz w:val="16"/>
          <w:szCs w:val="20"/>
        </w:rPr>
        <w:t xml:space="preserve"> at </w:t>
      </w:r>
      <w:proofErr w:type="spellStart"/>
      <w:r w:rsidRPr="007A5616">
        <w:rPr>
          <w:sz w:val="16"/>
          <w:szCs w:val="20"/>
        </w:rPr>
        <w:t>oedi</w:t>
      </w:r>
      <w:proofErr w:type="spellEnd"/>
      <w:r w:rsidRPr="007A5616">
        <w:rPr>
          <w:sz w:val="16"/>
          <w:szCs w:val="20"/>
        </w:rPr>
        <w:t xml:space="preserve">. </w:t>
      </w:r>
      <w:r>
        <w:rPr>
          <w:sz w:val="16"/>
          <w:szCs w:val="20"/>
        </w:rPr>
        <w:t xml:space="preserve"> </w:t>
      </w:r>
      <w:r w:rsidRPr="007A5616">
        <w:rPr>
          <w:sz w:val="16"/>
          <w:szCs w:val="20"/>
        </w:rPr>
        <w:t>We welcome correspondence in Welsh or English. Welsh language correspondence will be replied to in Welsh, and this will not lead to a delay</w:t>
      </w:r>
      <w:r w:rsidR="005925B8" w:rsidRPr="007A5616">
        <w:rPr>
          <w:sz w:val="16"/>
          <w:szCs w:val="20"/>
        </w:rPr>
        <w:t>.</w:t>
      </w:r>
    </w:p>
    <w:p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a:extLst/>
                      </wps:spPr>
                      <wps:txbx>
                        <w:txbxContent>
                          <w:p w:rsidR="00DC7FA9" w:rsidRPr="00A10460" w:rsidRDefault="00A10460" w:rsidP="00DC7FA9">
                            <w:pPr>
                              <w:pStyle w:val="NoSpacing"/>
                              <w:ind w:left="0"/>
                              <w:rPr>
                                <w:rFonts w:ascii="Verdana" w:hAnsi="Verdana"/>
                                <w:b/>
                                <w:sz w:val="22"/>
                                <w:szCs w:val="22"/>
                              </w:rPr>
                            </w:pPr>
                            <w:proofErr w:type="spellStart"/>
                            <w:r w:rsidRPr="00A10460">
                              <w:rPr>
                                <w:rFonts w:ascii="Verdana" w:hAnsi="Verdana"/>
                                <w:b/>
                                <w:sz w:val="22"/>
                                <w:szCs w:val="22"/>
                              </w:rPr>
                              <w:t>Cais</w:t>
                            </w:r>
                            <w:proofErr w:type="spellEnd"/>
                            <w:r w:rsidRPr="00A10460">
                              <w:rPr>
                                <w:rFonts w:ascii="Verdana" w:hAnsi="Verdana"/>
                                <w:b/>
                                <w:sz w:val="22"/>
                                <w:szCs w:val="22"/>
                              </w:rPr>
                              <w:t xml:space="preserve"> </w:t>
                            </w:r>
                            <w:proofErr w:type="spellStart"/>
                            <w:r w:rsidRPr="00A10460">
                              <w:rPr>
                                <w:rFonts w:ascii="Verdana" w:hAnsi="Verdana"/>
                                <w:b/>
                                <w:sz w:val="22"/>
                                <w:szCs w:val="22"/>
                              </w:rPr>
                              <w:t>Rhyddid</w:t>
                            </w:r>
                            <w:proofErr w:type="spellEnd"/>
                            <w:r w:rsidRPr="00A10460">
                              <w:rPr>
                                <w:rFonts w:ascii="Verdana" w:hAnsi="Verdana"/>
                                <w:b/>
                                <w:sz w:val="22"/>
                                <w:szCs w:val="22"/>
                              </w:rPr>
                              <w:t xml:space="preserve"> </w:t>
                            </w:r>
                            <w:proofErr w:type="spellStart"/>
                            <w:r w:rsidRPr="00A10460">
                              <w:rPr>
                                <w:rFonts w:ascii="Verdana" w:hAnsi="Verdana"/>
                                <w:b/>
                                <w:sz w:val="22"/>
                                <w:szCs w:val="22"/>
                              </w:rPr>
                              <w:t>Gwybodaeth</w:t>
                            </w:r>
                            <w:proofErr w:type="spellEnd"/>
                            <w:r w:rsidRPr="00A10460">
                              <w:rPr>
                                <w:rFonts w:ascii="Verdana" w:hAnsi="Verdana"/>
                                <w:b/>
                                <w:sz w:val="22"/>
                                <w:szCs w:val="22"/>
                              </w:rPr>
                              <w:t xml:space="preserve"> / Freedom of Information request</w:t>
                            </w:r>
                            <w:r w:rsidRPr="00A10460">
                              <w:rPr>
                                <w:rFonts w:ascii="Verdana" w:hAnsi="Verdana"/>
                                <w:b/>
                                <w:sz w:val="22"/>
                                <w:szCs w:val="22"/>
                              </w:rPr>
                              <w:br/>
                            </w:r>
                            <w:proofErr w:type="spellStart"/>
                            <w:r w:rsidR="00DC7FA9" w:rsidRPr="00A10460">
                              <w:rPr>
                                <w:rFonts w:ascii="Verdana" w:hAnsi="Verdana"/>
                                <w:b/>
                                <w:sz w:val="22"/>
                                <w:szCs w:val="22"/>
                              </w:rPr>
                              <w:t>Ein</w:t>
                            </w:r>
                            <w:proofErr w:type="spellEnd"/>
                            <w:r w:rsidR="00DC7FA9" w:rsidRPr="00A10460">
                              <w:rPr>
                                <w:rFonts w:ascii="Verdana" w:hAnsi="Verdana"/>
                                <w:b/>
                                <w:sz w:val="22"/>
                                <w:szCs w:val="22"/>
                              </w:rPr>
                              <w:t xml:space="preserve"> </w:t>
                            </w:r>
                            <w:proofErr w:type="spellStart"/>
                            <w:r w:rsidR="00DC7FA9" w:rsidRPr="00A10460">
                              <w:rPr>
                                <w:rFonts w:ascii="Verdana" w:hAnsi="Verdana"/>
                                <w:b/>
                                <w:sz w:val="22"/>
                                <w:szCs w:val="22"/>
                              </w:rPr>
                              <w:t>Cyf</w:t>
                            </w:r>
                            <w:proofErr w:type="spellEnd"/>
                            <w:r w:rsidR="00DC7FA9" w:rsidRPr="00A10460">
                              <w:rPr>
                                <w:rFonts w:ascii="Verdana" w:hAnsi="Verdana"/>
                                <w:b/>
                                <w:sz w:val="22"/>
                                <w:szCs w:val="22"/>
                              </w:rPr>
                              <w:t xml:space="preserve"> / Our Ref:</w:t>
                            </w:r>
                            <w:r w:rsidR="007F7B13">
                              <w:rPr>
                                <w:rFonts w:ascii="Verdana" w:hAnsi="Verdana"/>
                                <w:b/>
                                <w:sz w:val="22"/>
                                <w:szCs w:val="22"/>
                              </w:rPr>
                              <w:t xml:space="preserve"> 23-G-007</w:t>
                            </w:r>
                          </w:p>
                          <w:p w:rsidR="00DC7FA9" w:rsidRDefault="00DC7FA9" w:rsidP="00DC7FA9"/>
                          <w:p w:rsidR="00DC7FA9" w:rsidRDefault="00DC7FA9" w:rsidP="00DC7FA9">
                            <w:pPr>
                              <w:ind w:left="0"/>
                              <w:rPr>
                                <w:rFonts w:ascii="Verdana" w:hAnsi="Verdana"/>
                                <w:color w:val="FF0000"/>
                              </w:rPr>
                            </w:pPr>
                          </w:p>
                          <w:p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" filled="f" stroked="f">
                <v:textbox>
                  <w:txbxContent>
                    <w:p w:rsidR="00DC7FA9" w:rsidRPr="00A10460" w:rsidRDefault="00A10460" w:rsidP="00DC7FA9">
                      <w:pPr>
                        <w:pStyle w:val="NoSpacing"/>
                        <w:ind w:left="0"/>
                        <w:rPr>
                          <w:rFonts w:ascii="Verdana" w:hAnsi="Verdana"/>
                          <w:b/>
                          <w:sz w:val="22"/>
                          <w:szCs w:val="22"/>
                        </w:rPr>
                      </w:pPr>
                      <w:proofErr w:type="spellStart"/>
                      <w:r w:rsidRPr="00A10460">
                        <w:rPr>
                          <w:rFonts w:ascii="Verdana" w:hAnsi="Verdana"/>
                          <w:b/>
                          <w:sz w:val="22"/>
                          <w:szCs w:val="22"/>
                        </w:rPr>
                        <w:t>Cais</w:t>
                      </w:r>
                      <w:proofErr w:type="spellEnd"/>
                      <w:r w:rsidRPr="00A10460">
                        <w:rPr>
                          <w:rFonts w:ascii="Verdana" w:hAnsi="Verdana"/>
                          <w:b/>
                          <w:sz w:val="22"/>
                          <w:szCs w:val="22"/>
                        </w:rPr>
                        <w:t xml:space="preserve"> </w:t>
                      </w:r>
                      <w:proofErr w:type="spellStart"/>
                      <w:r w:rsidRPr="00A10460">
                        <w:rPr>
                          <w:rFonts w:ascii="Verdana" w:hAnsi="Verdana"/>
                          <w:b/>
                          <w:sz w:val="22"/>
                          <w:szCs w:val="22"/>
                        </w:rPr>
                        <w:t>Rhyddid</w:t>
                      </w:r>
                      <w:proofErr w:type="spellEnd"/>
                      <w:r w:rsidRPr="00A10460">
                        <w:rPr>
                          <w:rFonts w:ascii="Verdana" w:hAnsi="Verdana"/>
                          <w:b/>
                          <w:sz w:val="22"/>
                          <w:szCs w:val="22"/>
                        </w:rPr>
                        <w:t xml:space="preserve"> </w:t>
                      </w:r>
                      <w:proofErr w:type="spellStart"/>
                      <w:r w:rsidRPr="00A10460">
                        <w:rPr>
                          <w:rFonts w:ascii="Verdana" w:hAnsi="Verdana"/>
                          <w:b/>
                          <w:sz w:val="22"/>
                          <w:szCs w:val="22"/>
                        </w:rPr>
                        <w:t>Gwybodaeth</w:t>
                      </w:r>
                      <w:proofErr w:type="spellEnd"/>
                      <w:r w:rsidRPr="00A10460">
                        <w:rPr>
                          <w:rFonts w:ascii="Verdana" w:hAnsi="Verdana"/>
                          <w:b/>
                          <w:sz w:val="22"/>
                          <w:szCs w:val="22"/>
                        </w:rPr>
                        <w:t xml:space="preserve"> / Freedom of Information request</w:t>
                      </w:r>
                      <w:r w:rsidRPr="00A10460">
                        <w:rPr>
                          <w:rFonts w:ascii="Verdana" w:hAnsi="Verdana"/>
                          <w:b/>
                          <w:sz w:val="22"/>
                          <w:szCs w:val="22"/>
                        </w:rPr>
                        <w:br/>
                      </w:r>
                      <w:proofErr w:type="spellStart"/>
                      <w:r w:rsidR="00DC7FA9" w:rsidRPr="00A10460">
                        <w:rPr>
                          <w:rFonts w:ascii="Verdana" w:hAnsi="Verdana"/>
                          <w:b/>
                          <w:sz w:val="22"/>
                          <w:szCs w:val="22"/>
                        </w:rPr>
                        <w:t>Ein</w:t>
                      </w:r>
                      <w:proofErr w:type="spellEnd"/>
                      <w:r w:rsidR="00DC7FA9" w:rsidRPr="00A10460">
                        <w:rPr>
                          <w:rFonts w:ascii="Verdana" w:hAnsi="Verdana"/>
                          <w:b/>
                          <w:sz w:val="22"/>
                          <w:szCs w:val="22"/>
                        </w:rPr>
                        <w:t xml:space="preserve"> </w:t>
                      </w:r>
                      <w:proofErr w:type="spellStart"/>
                      <w:r w:rsidR="00DC7FA9" w:rsidRPr="00A10460">
                        <w:rPr>
                          <w:rFonts w:ascii="Verdana" w:hAnsi="Verdana"/>
                          <w:b/>
                          <w:sz w:val="22"/>
                          <w:szCs w:val="22"/>
                        </w:rPr>
                        <w:t>Cyf</w:t>
                      </w:r>
                      <w:proofErr w:type="spellEnd"/>
                      <w:r w:rsidR="00DC7FA9" w:rsidRPr="00A10460">
                        <w:rPr>
                          <w:rFonts w:ascii="Verdana" w:hAnsi="Verdana"/>
                          <w:b/>
                          <w:sz w:val="22"/>
                          <w:szCs w:val="22"/>
                        </w:rPr>
                        <w:t xml:space="preserve"> / Our Ref:</w:t>
                      </w:r>
                      <w:r w:rsidR="007F7B13">
                        <w:rPr>
                          <w:rFonts w:ascii="Verdana" w:hAnsi="Verdana"/>
                          <w:b/>
                          <w:sz w:val="22"/>
                          <w:szCs w:val="22"/>
                        </w:rPr>
                        <w:t xml:space="preserve"> 23-G-007</w:t>
                      </w:r>
                    </w:p>
                    <w:p w:rsidR="00DC7FA9" w:rsidRDefault="00DC7FA9" w:rsidP="00DC7FA9"/>
                    <w:p w:rsidR="00DC7FA9" w:rsidRDefault="00DC7FA9" w:rsidP="00DC7FA9">
                      <w:pPr>
                        <w:ind w:left="0"/>
                        <w:rPr>
                          <w:rFonts w:ascii="Verdana" w:hAnsi="Verdana"/>
                          <w:color w:val="FF0000"/>
                        </w:rPr>
                      </w:pPr>
                    </w:p>
                    <w:p w:rsidR="00DC7FA9" w:rsidRPr="00A52B53" w:rsidRDefault="00DC7FA9" w:rsidP="00DC7FA9">
                      <w:pPr>
                        <w:ind w:left="0"/>
                        <w:rPr>
                          <w:rFonts w:ascii="Verdana" w:hAnsi="Verdana"/>
                          <w:color w:val="FF0000"/>
                        </w:rPr>
                      </w:pPr>
                    </w:p>
                  </w:txbxContent>
                </v:textbox>
              </v:shape>
            </w:pict>
          </mc:Fallback>
        </mc:AlternateContent>
      </w:r>
    </w:p>
    <w:p w:rsidR="00DC7FA9" w:rsidRPr="00A10460" w:rsidRDefault="00DC7FA9" w:rsidP="00623654">
      <w:pPr>
        <w:spacing w:before="280"/>
        <w:jc w:val="both"/>
        <w:rPr>
          <w:rFonts w:ascii="Verdana" w:hAnsi="Verdana"/>
          <w:sz w:val="22"/>
        </w:rPr>
      </w:pPr>
    </w:p>
    <w:p w:rsidR="00623654" w:rsidRDefault="00B00C00" w:rsidP="00623654">
      <w:pPr>
        <w:jc w:val="both"/>
        <w:rPr>
          <w:rFonts w:ascii="Verdana" w:hAnsi="Verdana" w:cs="Tahoma"/>
          <w:sz w:val="22"/>
          <w:szCs w:val="22"/>
        </w:rPr>
      </w:pPr>
      <w:r w:rsidRPr="00AA433C">
        <w:rPr>
          <w:rFonts w:ascii="Verdana" w:hAnsi="Verdana" w:cs="Tahoma"/>
          <w:sz w:val="22"/>
          <w:szCs w:val="22"/>
        </w:rPr>
        <w:t xml:space="preserve">Please note that the Health Board is carrying out significant work around recruitment generally and has a dedicated area on its website for recruitment: </w:t>
      </w:r>
    </w:p>
    <w:p w:rsidR="00623654" w:rsidRDefault="00DD2AE7" w:rsidP="00623654">
      <w:pPr>
        <w:jc w:val="both"/>
        <w:rPr>
          <w:rFonts w:ascii="Verdana" w:hAnsi="Verdana" w:cs="Tahoma"/>
          <w:sz w:val="22"/>
          <w:szCs w:val="22"/>
        </w:rPr>
      </w:pPr>
      <w:hyperlink r:id="rId8" w:history="1">
        <w:r w:rsidR="00623654" w:rsidRPr="00A07643">
          <w:rPr>
            <w:rStyle w:val="Hyperlink"/>
            <w:rFonts w:ascii="Verdana" w:hAnsi="Verdana" w:cs="Tahoma"/>
            <w:sz w:val="22"/>
            <w:szCs w:val="22"/>
          </w:rPr>
          <w:t>https://sbuhb.nhs.wales/jobs/jobs-and-volunteering</w:t>
        </w:r>
      </w:hyperlink>
      <w:r w:rsidR="00623654">
        <w:rPr>
          <w:rFonts w:ascii="Verdana" w:hAnsi="Verdana" w:cs="Tahoma"/>
          <w:sz w:val="22"/>
          <w:szCs w:val="22"/>
        </w:rPr>
        <w:t xml:space="preserve"> </w:t>
      </w:r>
      <w:r w:rsidR="00B00C00" w:rsidRPr="00AA433C">
        <w:rPr>
          <w:rFonts w:ascii="Verdana" w:hAnsi="Verdana" w:cs="Tahoma"/>
          <w:sz w:val="22"/>
          <w:szCs w:val="22"/>
        </w:rPr>
        <w:t xml:space="preserve"> </w:t>
      </w:r>
    </w:p>
    <w:p w:rsidR="00623654" w:rsidRDefault="00B00C00" w:rsidP="00623654">
      <w:pPr>
        <w:jc w:val="both"/>
        <w:rPr>
          <w:rFonts w:ascii="Verdana" w:hAnsi="Verdana" w:cs="Tahoma"/>
          <w:sz w:val="22"/>
          <w:szCs w:val="22"/>
        </w:rPr>
      </w:pPr>
      <w:r w:rsidRPr="00AA433C">
        <w:rPr>
          <w:rFonts w:ascii="Verdana" w:hAnsi="Verdana" w:cs="Tahoma"/>
          <w:sz w:val="22"/>
          <w:szCs w:val="22"/>
        </w:rPr>
        <w:t xml:space="preserve">Within this area of the website the Health Board has details of vacancies, up-coming recruitment days, contact information and short videos (developed in-house) advertising the benefits of working for SBU and interviews with staff. </w:t>
      </w:r>
    </w:p>
    <w:p w:rsidR="00623654" w:rsidRDefault="00B00C00" w:rsidP="00623654">
      <w:pPr>
        <w:jc w:val="both"/>
        <w:rPr>
          <w:rFonts w:ascii="Verdana" w:hAnsi="Verdana" w:cs="Tahoma"/>
          <w:sz w:val="22"/>
          <w:szCs w:val="22"/>
        </w:rPr>
      </w:pPr>
      <w:r w:rsidRPr="00AA433C">
        <w:rPr>
          <w:rFonts w:ascii="Verdana" w:hAnsi="Verdana" w:cs="Tahoma"/>
          <w:sz w:val="22"/>
          <w:szCs w:val="22"/>
        </w:rPr>
        <w:t xml:space="preserve">As well as emphasising the career and learning opportunities offered by being part of such a large NHS organisation, we actively promote the great work-life balance that living in Swansea and South West Wales offers, including affordable housing, our beaches, countryside, etc. Much of our nurse recruitment campaigning is done through targeted social media campaigning, which has resulted in a number of experienced nurses joining us from other parts of the UK. Work is underway to almost double the number of new nurses being recruited to Swansea Bay. </w:t>
      </w:r>
      <w:r w:rsidR="00623654">
        <w:rPr>
          <w:rFonts w:ascii="Verdana" w:hAnsi="Verdana" w:cs="Tahoma"/>
          <w:sz w:val="22"/>
          <w:szCs w:val="22"/>
        </w:rPr>
        <w:t>This includes those nurses who have trained overseas, and those who have completed their nurse training in the UK.</w:t>
      </w:r>
    </w:p>
    <w:p w:rsidR="00623654" w:rsidRDefault="00B00C00" w:rsidP="00623654">
      <w:pPr>
        <w:jc w:val="both"/>
        <w:rPr>
          <w:rFonts w:ascii="Verdana" w:hAnsi="Verdana" w:cs="Tahoma"/>
          <w:sz w:val="22"/>
          <w:szCs w:val="22"/>
        </w:rPr>
      </w:pPr>
      <w:r w:rsidRPr="00AA433C">
        <w:rPr>
          <w:rFonts w:ascii="Verdana" w:hAnsi="Verdana" w:cs="Tahoma"/>
          <w:sz w:val="22"/>
          <w:szCs w:val="22"/>
        </w:rPr>
        <w:t xml:space="preserve">The health board is also looking to identify existing staff who wish to progress further by developing additional skills. </w:t>
      </w:r>
    </w:p>
    <w:p w:rsidR="00B00C00" w:rsidRPr="00AA433C" w:rsidRDefault="00B00C00" w:rsidP="00623654">
      <w:pPr>
        <w:jc w:val="both"/>
        <w:rPr>
          <w:rFonts w:ascii="Verdana" w:hAnsi="Verdana" w:cs="Tahoma"/>
          <w:sz w:val="22"/>
          <w:szCs w:val="22"/>
        </w:rPr>
      </w:pPr>
      <w:r w:rsidRPr="00AA433C">
        <w:rPr>
          <w:rFonts w:ascii="Verdana" w:hAnsi="Verdana" w:cs="Tahoma"/>
          <w:sz w:val="22"/>
          <w:szCs w:val="22"/>
        </w:rPr>
        <w:t xml:space="preserve">In the last financial year, the health board recruited 140 internationally educated nurses. The target of 350 offers for overseas nurses for </w:t>
      </w:r>
      <w:r>
        <w:rPr>
          <w:rFonts w:ascii="Verdana" w:hAnsi="Verdana" w:cs="Tahoma"/>
          <w:sz w:val="22"/>
          <w:szCs w:val="22"/>
        </w:rPr>
        <w:t xml:space="preserve">2022/23 has been met. </w:t>
      </w:r>
      <w:r w:rsidRPr="00AA433C">
        <w:rPr>
          <w:rFonts w:ascii="Verdana" w:hAnsi="Verdana" w:cs="Tahoma"/>
          <w:sz w:val="22"/>
          <w:szCs w:val="22"/>
        </w:rPr>
        <w:t>The plan for 2023/24 is to recruit a further 350 nurses.</w:t>
      </w:r>
    </w:p>
    <w:p w:rsidR="00623654" w:rsidRDefault="00B00C00" w:rsidP="00623654">
      <w:pPr>
        <w:spacing w:before="280"/>
        <w:jc w:val="both"/>
        <w:rPr>
          <w:rFonts w:ascii="Verdana" w:hAnsi="Verdana" w:cs="Tahoma"/>
          <w:sz w:val="22"/>
          <w:szCs w:val="22"/>
        </w:rPr>
      </w:pPr>
      <w:r w:rsidRPr="00AA433C">
        <w:rPr>
          <w:rFonts w:ascii="Verdana" w:hAnsi="Verdana" w:cs="Tahoma"/>
          <w:sz w:val="22"/>
          <w:szCs w:val="22"/>
        </w:rPr>
        <w:t xml:space="preserve">Healthcare support workers are also being encouraged to up-skill and expand their roles. We are also run a scheme with Swansea University where a number of our healthcare support workers have the opportunity to train part-time to become registered nurses while still working as support workers. </w:t>
      </w:r>
    </w:p>
    <w:p w:rsidR="00623654" w:rsidRDefault="00B00C00" w:rsidP="00623654">
      <w:pPr>
        <w:spacing w:before="280"/>
        <w:rPr>
          <w:rFonts w:ascii="Verdana" w:hAnsi="Verdana"/>
          <w:b/>
          <w:sz w:val="22"/>
        </w:rPr>
      </w:pPr>
      <w:r w:rsidRPr="00AA433C">
        <w:rPr>
          <w:rFonts w:ascii="Verdana" w:hAnsi="Verdana" w:cs="Tahoma"/>
          <w:sz w:val="22"/>
          <w:szCs w:val="22"/>
        </w:rPr>
        <w:t>Other initiatives include the expansion of band four healthcare support worker roles across the organisation.</w:t>
      </w:r>
      <w:r w:rsidRPr="00AA433C">
        <w:rPr>
          <w:rFonts w:ascii="Verdana" w:hAnsi="Verdana" w:cs="Tahoma"/>
          <w:sz w:val="22"/>
          <w:szCs w:val="22"/>
        </w:rPr>
        <w:br/>
      </w:r>
      <w:r w:rsidR="00A10460" w:rsidRPr="00A10460">
        <w:rPr>
          <w:rFonts w:ascii="Verdana" w:hAnsi="Verdana"/>
          <w:sz w:val="22"/>
        </w:rPr>
        <w:br/>
      </w:r>
    </w:p>
    <w:p w:rsidR="00623654" w:rsidRDefault="00623654" w:rsidP="00623654">
      <w:pPr>
        <w:spacing w:before="280"/>
        <w:rPr>
          <w:rFonts w:ascii="Verdana" w:hAnsi="Verdana"/>
          <w:b/>
          <w:sz w:val="22"/>
        </w:rPr>
      </w:pPr>
    </w:p>
    <w:p w:rsidR="00DC7FA9" w:rsidRPr="00A10460" w:rsidRDefault="00A10460" w:rsidP="00623654">
      <w:pPr>
        <w:spacing w:before="280"/>
        <w:rPr>
          <w:rFonts w:ascii="Verdana" w:hAnsi="Verdana"/>
          <w:b/>
          <w:sz w:val="22"/>
        </w:rPr>
      </w:pPr>
      <w:r w:rsidRPr="00A10460">
        <w:rPr>
          <w:rFonts w:ascii="Verdana" w:hAnsi="Verdana"/>
          <w:b/>
          <w:sz w:val="22"/>
        </w:rPr>
        <w:lastRenderedPageBreak/>
        <w:t>You asked:</w:t>
      </w:r>
    </w:p>
    <w:p w:rsidR="00623654" w:rsidRPr="00623654" w:rsidRDefault="007F7B13" w:rsidP="00B00C00">
      <w:pPr>
        <w:pStyle w:val="ListParagraph"/>
        <w:numPr>
          <w:ilvl w:val="0"/>
          <w:numId w:val="19"/>
        </w:numPr>
        <w:ind w:left="851" w:hanging="344"/>
        <w:rPr>
          <w:rFonts w:ascii="Verdana" w:hAnsi="Verdana"/>
          <w:b/>
          <w:bCs/>
          <w:noProof/>
          <w:sz w:val="22"/>
          <w:szCs w:val="22"/>
        </w:rPr>
      </w:pPr>
      <w:r w:rsidRPr="007F7B13">
        <w:rPr>
          <w:rFonts w:ascii="Verdana" w:hAnsi="Verdana"/>
          <w:b/>
          <w:bCs/>
          <w:noProof/>
          <w:sz w:val="22"/>
          <w:szCs w:val="22"/>
        </w:rPr>
        <w:t>The most recent number of unfilled registered nurse posts by agenda for change band, expressed as Full Time Equivalent.</w:t>
      </w:r>
      <w:r w:rsidR="00EF0466">
        <w:rPr>
          <w:rFonts w:ascii="Verdana" w:hAnsi="Verdana"/>
          <w:b/>
          <w:bCs/>
          <w:noProof/>
          <w:sz w:val="22"/>
          <w:szCs w:val="22"/>
        </w:rPr>
        <w:br/>
      </w:r>
    </w:p>
    <w:p w:rsidR="00EF0466" w:rsidRPr="00B00C00" w:rsidRDefault="00EF0466" w:rsidP="00623654">
      <w:pPr>
        <w:pStyle w:val="ListParagraph"/>
        <w:ind w:left="851"/>
        <w:rPr>
          <w:rFonts w:ascii="Verdana" w:hAnsi="Verdana"/>
          <w:b/>
          <w:bCs/>
          <w:noProof/>
          <w:sz w:val="22"/>
          <w:szCs w:val="22"/>
        </w:rPr>
      </w:pPr>
      <w:r w:rsidRPr="00EF0466">
        <w:rPr>
          <w:rFonts w:ascii="Verdana" w:hAnsi="Verdana"/>
          <w:bCs/>
          <w:noProof/>
          <w:sz w:val="22"/>
          <w:szCs w:val="22"/>
        </w:rPr>
        <w:t>As at 19</w:t>
      </w:r>
      <w:r w:rsidRPr="00EF0466">
        <w:rPr>
          <w:rFonts w:ascii="Verdana" w:hAnsi="Verdana"/>
          <w:bCs/>
          <w:noProof/>
          <w:sz w:val="22"/>
          <w:szCs w:val="22"/>
          <w:vertAlign w:val="superscript"/>
        </w:rPr>
        <w:t>th</w:t>
      </w:r>
      <w:r w:rsidRPr="00EF0466">
        <w:rPr>
          <w:rFonts w:ascii="Verdana" w:hAnsi="Verdana"/>
          <w:bCs/>
          <w:noProof/>
          <w:sz w:val="22"/>
          <w:szCs w:val="22"/>
        </w:rPr>
        <w:t xml:space="preserve"> July 2023 for registered nursing and midwifery staff;</w:t>
      </w:r>
      <w:r w:rsidRPr="00B00C00">
        <w:rPr>
          <w:rFonts w:ascii="Verdana" w:hAnsi="Verdana"/>
          <w:b/>
          <w:bCs/>
          <w:noProof/>
          <w:sz w:val="22"/>
          <w:szCs w:val="22"/>
        </w:rPr>
        <w:br/>
      </w:r>
    </w:p>
    <w:tbl>
      <w:tblPr>
        <w:tblW w:w="453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99"/>
        <w:gridCol w:w="1532"/>
      </w:tblGrid>
      <w:tr w:rsidR="00EF0466" w:rsidRPr="00EF0466" w:rsidTr="00EF0466">
        <w:trPr>
          <w:trHeight w:val="300"/>
          <w:jc w:val="center"/>
        </w:trPr>
        <w:tc>
          <w:tcPr>
            <w:tcW w:w="2999" w:type="dxa"/>
            <w:shd w:val="clear" w:color="DCE6F1" w:fill="DCE6F1"/>
            <w:noWrap/>
            <w:vAlign w:val="bottom"/>
            <w:hideMark/>
          </w:tcPr>
          <w:p w:rsidR="00EF0466" w:rsidRPr="00EF0466" w:rsidRDefault="00EF0466" w:rsidP="00EF0466">
            <w:pPr>
              <w:spacing w:before="0" w:after="0" w:line="240" w:lineRule="auto"/>
              <w:ind w:left="0" w:right="0"/>
              <w:rPr>
                <w:rFonts w:ascii="Calibri" w:eastAsia="Times New Roman" w:hAnsi="Calibri" w:cs="Calibri"/>
                <w:b/>
                <w:bCs/>
                <w:color w:val="000000"/>
                <w:sz w:val="22"/>
                <w:szCs w:val="22"/>
              </w:rPr>
            </w:pPr>
            <w:r w:rsidRPr="00EF0466">
              <w:rPr>
                <w:rFonts w:ascii="Calibri" w:eastAsia="Times New Roman" w:hAnsi="Calibri" w:cs="Calibri"/>
                <w:b/>
                <w:bCs/>
                <w:color w:val="000000"/>
                <w:sz w:val="22"/>
                <w:szCs w:val="22"/>
              </w:rPr>
              <w:t>Row Labels</w:t>
            </w:r>
          </w:p>
        </w:tc>
        <w:tc>
          <w:tcPr>
            <w:tcW w:w="1532" w:type="dxa"/>
            <w:shd w:val="clear" w:color="DCE6F1" w:fill="DCE6F1"/>
            <w:noWrap/>
            <w:vAlign w:val="bottom"/>
            <w:hideMark/>
          </w:tcPr>
          <w:p w:rsidR="00EF0466" w:rsidRPr="00EF0466" w:rsidRDefault="00EF0466" w:rsidP="00EF0466">
            <w:pPr>
              <w:spacing w:before="0" w:after="0" w:line="240" w:lineRule="auto"/>
              <w:ind w:left="0" w:right="0"/>
              <w:jc w:val="center"/>
              <w:rPr>
                <w:rFonts w:ascii="Calibri" w:eastAsia="Times New Roman" w:hAnsi="Calibri" w:cs="Calibri"/>
                <w:b/>
                <w:bCs/>
                <w:color w:val="000000"/>
                <w:sz w:val="22"/>
                <w:szCs w:val="22"/>
              </w:rPr>
            </w:pPr>
            <w:r>
              <w:rPr>
                <w:rFonts w:ascii="Calibri" w:eastAsia="Times New Roman" w:hAnsi="Calibri" w:cs="Calibri"/>
                <w:b/>
                <w:bCs/>
                <w:color w:val="000000"/>
                <w:sz w:val="22"/>
                <w:szCs w:val="22"/>
              </w:rPr>
              <w:t>WTE Vacancy</w:t>
            </w:r>
          </w:p>
        </w:tc>
      </w:tr>
      <w:tr w:rsidR="00EF0466" w:rsidRPr="00EF0466" w:rsidTr="00EF0466">
        <w:trPr>
          <w:trHeight w:val="300"/>
          <w:jc w:val="center"/>
        </w:trPr>
        <w:tc>
          <w:tcPr>
            <w:tcW w:w="2999" w:type="dxa"/>
            <w:shd w:val="clear" w:color="auto" w:fill="auto"/>
            <w:noWrap/>
            <w:vAlign w:val="bottom"/>
            <w:hideMark/>
          </w:tcPr>
          <w:p w:rsidR="00EF0466" w:rsidRPr="00EF0466" w:rsidRDefault="00EF0466" w:rsidP="00EF0466">
            <w:pPr>
              <w:spacing w:before="0" w:after="0" w:line="240" w:lineRule="auto"/>
              <w:ind w:left="0" w:right="0"/>
              <w:jc w:val="center"/>
              <w:rPr>
                <w:rFonts w:ascii="Calibri" w:eastAsia="Times New Roman" w:hAnsi="Calibri" w:cs="Calibri"/>
                <w:color w:val="000000"/>
                <w:sz w:val="22"/>
                <w:szCs w:val="22"/>
              </w:rPr>
            </w:pPr>
            <w:r w:rsidRPr="00EF0466">
              <w:rPr>
                <w:rFonts w:ascii="Calibri" w:eastAsia="Times New Roman" w:hAnsi="Calibri" w:cs="Calibri"/>
                <w:color w:val="000000"/>
                <w:sz w:val="22"/>
                <w:szCs w:val="22"/>
              </w:rPr>
              <w:t>Nurse Manager Band 8A</w:t>
            </w:r>
          </w:p>
        </w:tc>
        <w:tc>
          <w:tcPr>
            <w:tcW w:w="1532" w:type="dxa"/>
            <w:shd w:val="clear" w:color="auto" w:fill="auto"/>
            <w:noWrap/>
            <w:vAlign w:val="bottom"/>
            <w:hideMark/>
          </w:tcPr>
          <w:p w:rsidR="00EF0466" w:rsidRPr="00EF0466" w:rsidRDefault="00EF0466" w:rsidP="00EF0466">
            <w:pPr>
              <w:spacing w:before="0" w:after="0" w:line="240" w:lineRule="auto"/>
              <w:ind w:left="0" w:right="0"/>
              <w:jc w:val="center"/>
              <w:rPr>
                <w:rFonts w:ascii="Calibri" w:eastAsia="Times New Roman" w:hAnsi="Calibri" w:cs="Calibri"/>
                <w:color w:val="000000"/>
                <w:sz w:val="22"/>
                <w:szCs w:val="22"/>
              </w:rPr>
            </w:pPr>
            <w:r w:rsidRPr="00EF0466">
              <w:rPr>
                <w:rFonts w:ascii="Calibri" w:eastAsia="Times New Roman" w:hAnsi="Calibri" w:cs="Calibri"/>
                <w:color w:val="000000"/>
                <w:sz w:val="22"/>
                <w:szCs w:val="22"/>
              </w:rPr>
              <w:t>9.10</w:t>
            </w:r>
          </w:p>
        </w:tc>
      </w:tr>
      <w:tr w:rsidR="00EF0466" w:rsidRPr="00EF0466" w:rsidTr="00EF0466">
        <w:trPr>
          <w:trHeight w:val="300"/>
          <w:jc w:val="center"/>
        </w:trPr>
        <w:tc>
          <w:tcPr>
            <w:tcW w:w="2999" w:type="dxa"/>
            <w:shd w:val="clear" w:color="auto" w:fill="auto"/>
            <w:noWrap/>
            <w:vAlign w:val="bottom"/>
            <w:hideMark/>
          </w:tcPr>
          <w:p w:rsidR="00EF0466" w:rsidRPr="00EF0466" w:rsidRDefault="00EF0466" w:rsidP="00EF0466">
            <w:pPr>
              <w:spacing w:before="0" w:after="0" w:line="240" w:lineRule="auto"/>
              <w:ind w:left="0" w:right="0"/>
              <w:jc w:val="center"/>
              <w:rPr>
                <w:rFonts w:ascii="Calibri" w:eastAsia="Times New Roman" w:hAnsi="Calibri" w:cs="Calibri"/>
                <w:color w:val="000000"/>
                <w:sz w:val="22"/>
                <w:szCs w:val="22"/>
              </w:rPr>
            </w:pPr>
            <w:r w:rsidRPr="00EF0466">
              <w:rPr>
                <w:rFonts w:ascii="Calibri" w:eastAsia="Times New Roman" w:hAnsi="Calibri" w:cs="Calibri"/>
                <w:color w:val="000000"/>
                <w:sz w:val="22"/>
                <w:szCs w:val="22"/>
              </w:rPr>
              <w:t>Nurse Manager Band 8B</w:t>
            </w:r>
          </w:p>
        </w:tc>
        <w:tc>
          <w:tcPr>
            <w:tcW w:w="1532" w:type="dxa"/>
            <w:shd w:val="clear" w:color="auto" w:fill="auto"/>
            <w:noWrap/>
            <w:vAlign w:val="bottom"/>
            <w:hideMark/>
          </w:tcPr>
          <w:p w:rsidR="00EF0466" w:rsidRPr="00EF0466" w:rsidRDefault="00EF0466" w:rsidP="00EF0466">
            <w:pPr>
              <w:spacing w:before="0" w:after="0" w:line="240" w:lineRule="auto"/>
              <w:ind w:left="0" w:right="0"/>
              <w:jc w:val="center"/>
              <w:rPr>
                <w:rFonts w:ascii="Calibri" w:eastAsia="Times New Roman" w:hAnsi="Calibri" w:cs="Calibri"/>
                <w:color w:val="000000"/>
                <w:sz w:val="22"/>
                <w:szCs w:val="22"/>
              </w:rPr>
            </w:pPr>
            <w:r w:rsidRPr="00EF0466">
              <w:rPr>
                <w:rFonts w:ascii="Calibri" w:eastAsia="Times New Roman" w:hAnsi="Calibri" w:cs="Calibri"/>
                <w:color w:val="000000"/>
                <w:sz w:val="22"/>
                <w:szCs w:val="22"/>
              </w:rPr>
              <w:t>1.40</w:t>
            </w:r>
          </w:p>
        </w:tc>
      </w:tr>
      <w:tr w:rsidR="00EF0466" w:rsidRPr="00EF0466" w:rsidTr="00EF0466">
        <w:trPr>
          <w:trHeight w:val="300"/>
          <w:jc w:val="center"/>
        </w:trPr>
        <w:tc>
          <w:tcPr>
            <w:tcW w:w="2999" w:type="dxa"/>
            <w:shd w:val="clear" w:color="auto" w:fill="auto"/>
            <w:noWrap/>
            <w:vAlign w:val="bottom"/>
            <w:hideMark/>
          </w:tcPr>
          <w:p w:rsidR="00EF0466" w:rsidRPr="00EF0466" w:rsidRDefault="00EF0466" w:rsidP="00EF0466">
            <w:pPr>
              <w:spacing w:before="0" w:after="0" w:line="240" w:lineRule="auto"/>
              <w:ind w:left="0" w:right="0"/>
              <w:jc w:val="center"/>
              <w:rPr>
                <w:rFonts w:ascii="Calibri" w:eastAsia="Times New Roman" w:hAnsi="Calibri" w:cs="Calibri"/>
                <w:color w:val="000000"/>
                <w:sz w:val="22"/>
                <w:szCs w:val="22"/>
              </w:rPr>
            </w:pPr>
            <w:r w:rsidRPr="00EF0466">
              <w:rPr>
                <w:rFonts w:ascii="Calibri" w:eastAsia="Times New Roman" w:hAnsi="Calibri" w:cs="Calibri"/>
                <w:color w:val="000000"/>
                <w:sz w:val="22"/>
                <w:szCs w:val="22"/>
              </w:rPr>
              <w:t>Nurse Manager Band 8C</w:t>
            </w:r>
          </w:p>
        </w:tc>
        <w:tc>
          <w:tcPr>
            <w:tcW w:w="1532" w:type="dxa"/>
            <w:shd w:val="clear" w:color="auto" w:fill="auto"/>
            <w:noWrap/>
            <w:vAlign w:val="bottom"/>
            <w:hideMark/>
          </w:tcPr>
          <w:p w:rsidR="00EF0466" w:rsidRPr="00EF0466" w:rsidRDefault="00EF0466" w:rsidP="00EF0466">
            <w:pPr>
              <w:spacing w:before="0" w:after="0" w:line="240" w:lineRule="auto"/>
              <w:ind w:left="0" w:right="0"/>
              <w:jc w:val="center"/>
              <w:rPr>
                <w:rFonts w:ascii="Calibri" w:eastAsia="Times New Roman" w:hAnsi="Calibri" w:cs="Calibri"/>
                <w:color w:val="000000"/>
                <w:sz w:val="22"/>
                <w:szCs w:val="22"/>
              </w:rPr>
            </w:pPr>
            <w:r w:rsidRPr="00EF0466">
              <w:rPr>
                <w:rFonts w:ascii="Calibri" w:eastAsia="Times New Roman" w:hAnsi="Calibri" w:cs="Calibri"/>
                <w:color w:val="000000"/>
                <w:sz w:val="22"/>
                <w:szCs w:val="22"/>
              </w:rPr>
              <w:t>2.00</w:t>
            </w:r>
          </w:p>
        </w:tc>
      </w:tr>
      <w:tr w:rsidR="00EF0466" w:rsidRPr="00EF0466" w:rsidTr="00EF0466">
        <w:trPr>
          <w:trHeight w:val="300"/>
          <w:jc w:val="center"/>
        </w:trPr>
        <w:tc>
          <w:tcPr>
            <w:tcW w:w="2999" w:type="dxa"/>
            <w:shd w:val="clear" w:color="auto" w:fill="auto"/>
            <w:noWrap/>
            <w:vAlign w:val="bottom"/>
            <w:hideMark/>
          </w:tcPr>
          <w:p w:rsidR="00EF0466" w:rsidRPr="00EF0466" w:rsidRDefault="00EF0466" w:rsidP="00EF0466">
            <w:pPr>
              <w:spacing w:before="0" w:after="0" w:line="240" w:lineRule="auto"/>
              <w:ind w:left="0" w:right="0"/>
              <w:jc w:val="center"/>
              <w:rPr>
                <w:rFonts w:ascii="Calibri" w:eastAsia="Times New Roman" w:hAnsi="Calibri" w:cs="Calibri"/>
                <w:color w:val="000000"/>
                <w:sz w:val="22"/>
                <w:szCs w:val="22"/>
              </w:rPr>
            </w:pPr>
            <w:r w:rsidRPr="00EF0466">
              <w:rPr>
                <w:rFonts w:ascii="Calibri" w:eastAsia="Times New Roman" w:hAnsi="Calibri" w:cs="Calibri"/>
                <w:color w:val="000000"/>
                <w:sz w:val="22"/>
                <w:szCs w:val="22"/>
              </w:rPr>
              <w:t>Nurse Manager Band 8D</w:t>
            </w:r>
          </w:p>
        </w:tc>
        <w:tc>
          <w:tcPr>
            <w:tcW w:w="1532" w:type="dxa"/>
            <w:shd w:val="clear" w:color="auto" w:fill="auto"/>
            <w:noWrap/>
            <w:vAlign w:val="bottom"/>
            <w:hideMark/>
          </w:tcPr>
          <w:p w:rsidR="00EF0466" w:rsidRPr="00EF0466" w:rsidRDefault="00EF0466" w:rsidP="00EF0466">
            <w:pPr>
              <w:spacing w:before="0" w:after="0" w:line="240" w:lineRule="auto"/>
              <w:ind w:left="0" w:right="0"/>
              <w:jc w:val="center"/>
              <w:rPr>
                <w:rFonts w:ascii="Calibri" w:eastAsia="Times New Roman" w:hAnsi="Calibri" w:cs="Calibri"/>
                <w:color w:val="000000"/>
                <w:sz w:val="22"/>
                <w:szCs w:val="22"/>
              </w:rPr>
            </w:pPr>
            <w:r w:rsidRPr="00EF0466">
              <w:rPr>
                <w:rFonts w:ascii="Calibri" w:eastAsia="Times New Roman" w:hAnsi="Calibri" w:cs="Calibri"/>
                <w:color w:val="000000"/>
                <w:sz w:val="22"/>
                <w:szCs w:val="22"/>
              </w:rPr>
              <w:t>1.80</w:t>
            </w:r>
          </w:p>
        </w:tc>
      </w:tr>
      <w:tr w:rsidR="00EF0466" w:rsidRPr="00EF0466" w:rsidTr="00EF0466">
        <w:trPr>
          <w:trHeight w:val="300"/>
          <w:jc w:val="center"/>
        </w:trPr>
        <w:tc>
          <w:tcPr>
            <w:tcW w:w="2999" w:type="dxa"/>
            <w:shd w:val="clear" w:color="auto" w:fill="auto"/>
            <w:noWrap/>
            <w:vAlign w:val="bottom"/>
            <w:hideMark/>
          </w:tcPr>
          <w:p w:rsidR="00EF0466" w:rsidRPr="00EF0466" w:rsidRDefault="00EF0466" w:rsidP="00EF0466">
            <w:pPr>
              <w:spacing w:before="0" w:after="0" w:line="240" w:lineRule="auto"/>
              <w:ind w:left="0" w:right="0"/>
              <w:jc w:val="center"/>
              <w:rPr>
                <w:rFonts w:ascii="Calibri" w:eastAsia="Times New Roman" w:hAnsi="Calibri" w:cs="Calibri"/>
                <w:color w:val="000000"/>
                <w:sz w:val="22"/>
                <w:szCs w:val="22"/>
              </w:rPr>
            </w:pPr>
            <w:r w:rsidRPr="00EF0466">
              <w:rPr>
                <w:rFonts w:ascii="Calibri" w:eastAsia="Times New Roman" w:hAnsi="Calibri" w:cs="Calibri"/>
                <w:color w:val="000000"/>
                <w:sz w:val="22"/>
                <w:szCs w:val="22"/>
              </w:rPr>
              <w:t>Registered Nurse Band 5</w:t>
            </w:r>
          </w:p>
        </w:tc>
        <w:tc>
          <w:tcPr>
            <w:tcW w:w="1532" w:type="dxa"/>
            <w:shd w:val="clear" w:color="auto" w:fill="auto"/>
            <w:noWrap/>
            <w:vAlign w:val="bottom"/>
            <w:hideMark/>
          </w:tcPr>
          <w:p w:rsidR="00EF0466" w:rsidRPr="00EF0466" w:rsidRDefault="00EF0466" w:rsidP="00EF0466">
            <w:pPr>
              <w:spacing w:before="0" w:after="0" w:line="240" w:lineRule="auto"/>
              <w:ind w:left="0" w:right="0"/>
              <w:jc w:val="center"/>
              <w:rPr>
                <w:rFonts w:ascii="Calibri" w:eastAsia="Times New Roman" w:hAnsi="Calibri" w:cs="Calibri"/>
                <w:color w:val="000000"/>
                <w:sz w:val="22"/>
                <w:szCs w:val="22"/>
              </w:rPr>
            </w:pPr>
            <w:r w:rsidRPr="00EF0466">
              <w:rPr>
                <w:rFonts w:ascii="Calibri" w:eastAsia="Times New Roman" w:hAnsi="Calibri" w:cs="Calibri"/>
                <w:color w:val="000000"/>
                <w:sz w:val="22"/>
                <w:szCs w:val="22"/>
              </w:rPr>
              <w:t>310.66</w:t>
            </w:r>
          </w:p>
        </w:tc>
      </w:tr>
      <w:tr w:rsidR="00EF0466" w:rsidRPr="00EF0466" w:rsidTr="00EF0466">
        <w:trPr>
          <w:trHeight w:val="300"/>
          <w:jc w:val="center"/>
        </w:trPr>
        <w:tc>
          <w:tcPr>
            <w:tcW w:w="2999" w:type="dxa"/>
            <w:shd w:val="clear" w:color="auto" w:fill="auto"/>
            <w:noWrap/>
            <w:vAlign w:val="bottom"/>
            <w:hideMark/>
          </w:tcPr>
          <w:p w:rsidR="00EF0466" w:rsidRPr="00EF0466" w:rsidRDefault="00EF0466" w:rsidP="00EF0466">
            <w:pPr>
              <w:spacing w:before="0" w:after="0" w:line="240" w:lineRule="auto"/>
              <w:ind w:left="0" w:right="0"/>
              <w:jc w:val="center"/>
              <w:rPr>
                <w:rFonts w:ascii="Calibri" w:eastAsia="Times New Roman" w:hAnsi="Calibri" w:cs="Calibri"/>
                <w:color w:val="000000"/>
                <w:sz w:val="22"/>
                <w:szCs w:val="22"/>
              </w:rPr>
            </w:pPr>
            <w:r w:rsidRPr="00EF0466">
              <w:rPr>
                <w:rFonts w:ascii="Calibri" w:eastAsia="Times New Roman" w:hAnsi="Calibri" w:cs="Calibri"/>
                <w:color w:val="000000"/>
                <w:sz w:val="22"/>
                <w:szCs w:val="22"/>
              </w:rPr>
              <w:t>Registered Nurse Band 6</w:t>
            </w:r>
          </w:p>
        </w:tc>
        <w:tc>
          <w:tcPr>
            <w:tcW w:w="1532" w:type="dxa"/>
            <w:shd w:val="clear" w:color="auto" w:fill="auto"/>
            <w:noWrap/>
            <w:vAlign w:val="bottom"/>
            <w:hideMark/>
          </w:tcPr>
          <w:p w:rsidR="00EF0466" w:rsidRPr="00EF0466" w:rsidRDefault="00EF0466" w:rsidP="00EF0466">
            <w:pPr>
              <w:spacing w:before="0" w:after="0" w:line="240" w:lineRule="auto"/>
              <w:ind w:left="0" w:right="0"/>
              <w:jc w:val="center"/>
              <w:rPr>
                <w:rFonts w:ascii="Calibri" w:eastAsia="Times New Roman" w:hAnsi="Calibri" w:cs="Calibri"/>
                <w:color w:val="000000"/>
                <w:sz w:val="22"/>
                <w:szCs w:val="22"/>
              </w:rPr>
            </w:pPr>
            <w:r w:rsidRPr="00EF0466">
              <w:rPr>
                <w:rFonts w:ascii="Calibri" w:eastAsia="Times New Roman" w:hAnsi="Calibri" w:cs="Calibri"/>
                <w:color w:val="000000"/>
                <w:sz w:val="22"/>
                <w:szCs w:val="22"/>
              </w:rPr>
              <w:t>94.78</w:t>
            </w:r>
          </w:p>
        </w:tc>
      </w:tr>
      <w:tr w:rsidR="00EF0466" w:rsidRPr="00EF0466" w:rsidTr="00EF0466">
        <w:trPr>
          <w:trHeight w:val="300"/>
          <w:jc w:val="center"/>
        </w:trPr>
        <w:tc>
          <w:tcPr>
            <w:tcW w:w="2999" w:type="dxa"/>
            <w:shd w:val="clear" w:color="auto" w:fill="auto"/>
            <w:noWrap/>
            <w:vAlign w:val="bottom"/>
            <w:hideMark/>
          </w:tcPr>
          <w:p w:rsidR="00EF0466" w:rsidRPr="00EF0466" w:rsidRDefault="00EF0466" w:rsidP="00EF0466">
            <w:pPr>
              <w:spacing w:before="0" w:after="0" w:line="240" w:lineRule="auto"/>
              <w:ind w:left="0" w:right="0"/>
              <w:jc w:val="center"/>
              <w:rPr>
                <w:rFonts w:ascii="Calibri" w:eastAsia="Times New Roman" w:hAnsi="Calibri" w:cs="Calibri"/>
                <w:color w:val="000000"/>
                <w:sz w:val="22"/>
                <w:szCs w:val="22"/>
              </w:rPr>
            </w:pPr>
            <w:r w:rsidRPr="00EF0466">
              <w:rPr>
                <w:rFonts w:ascii="Calibri" w:eastAsia="Times New Roman" w:hAnsi="Calibri" w:cs="Calibri"/>
                <w:color w:val="000000"/>
                <w:sz w:val="22"/>
                <w:szCs w:val="22"/>
              </w:rPr>
              <w:t>Registered Nurse Band 7</w:t>
            </w:r>
          </w:p>
        </w:tc>
        <w:tc>
          <w:tcPr>
            <w:tcW w:w="1532" w:type="dxa"/>
            <w:shd w:val="clear" w:color="auto" w:fill="auto"/>
            <w:noWrap/>
            <w:vAlign w:val="bottom"/>
            <w:hideMark/>
          </w:tcPr>
          <w:p w:rsidR="00EF0466" w:rsidRPr="00EF0466" w:rsidRDefault="00EF0466" w:rsidP="00EF0466">
            <w:pPr>
              <w:spacing w:before="0" w:after="0" w:line="240" w:lineRule="auto"/>
              <w:ind w:left="0" w:right="0"/>
              <w:jc w:val="center"/>
              <w:rPr>
                <w:rFonts w:ascii="Calibri" w:eastAsia="Times New Roman" w:hAnsi="Calibri" w:cs="Calibri"/>
                <w:color w:val="000000"/>
                <w:sz w:val="22"/>
                <w:szCs w:val="22"/>
              </w:rPr>
            </w:pPr>
            <w:r w:rsidRPr="00EF0466">
              <w:rPr>
                <w:rFonts w:ascii="Calibri" w:eastAsia="Times New Roman" w:hAnsi="Calibri" w:cs="Calibri"/>
                <w:color w:val="000000"/>
                <w:sz w:val="22"/>
                <w:szCs w:val="22"/>
              </w:rPr>
              <w:t>10.68</w:t>
            </w:r>
          </w:p>
        </w:tc>
      </w:tr>
      <w:tr w:rsidR="00EF0466" w:rsidRPr="00EF0466" w:rsidTr="00EF0466">
        <w:trPr>
          <w:trHeight w:val="300"/>
          <w:jc w:val="center"/>
        </w:trPr>
        <w:tc>
          <w:tcPr>
            <w:tcW w:w="2999" w:type="dxa"/>
            <w:shd w:val="clear" w:color="auto" w:fill="auto"/>
            <w:noWrap/>
            <w:vAlign w:val="bottom"/>
            <w:hideMark/>
          </w:tcPr>
          <w:p w:rsidR="00EF0466" w:rsidRPr="00EF0466" w:rsidRDefault="00EF0466" w:rsidP="00EF0466">
            <w:pPr>
              <w:spacing w:before="0" w:after="0" w:line="240" w:lineRule="auto"/>
              <w:ind w:left="0" w:right="0"/>
              <w:jc w:val="center"/>
              <w:rPr>
                <w:rFonts w:ascii="Calibri" w:eastAsia="Times New Roman" w:hAnsi="Calibri" w:cs="Calibri"/>
                <w:color w:val="000000"/>
                <w:sz w:val="22"/>
                <w:szCs w:val="22"/>
              </w:rPr>
            </w:pPr>
            <w:r w:rsidRPr="00EF0466">
              <w:rPr>
                <w:rFonts w:ascii="Calibri" w:eastAsia="Times New Roman" w:hAnsi="Calibri" w:cs="Calibri"/>
                <w:color w:val="000000"/>
                <w:sz w:val="22"/>
                <w:szCs w:val="22"/>
              </w:rPr>
              <w:t>Registered Nurse Band 8A</w:t>
            </w:r>
          </w:p>
        </w:tc>
        <w:tc>
          <w:tcPr>
            <w:tcW w:w="1532" w:type="dxa"/>
            <w:shd w:val="clear" w:color="auto" w:fill="auto"/>
            <w:noWrap/>
            <w:vAlign w:val="bottom"/>
            <w:hideMark/>
          </w:tcPr>
          <w:p w:rsidR="00EF0466" w:rsidRPr="00EF0466" w:rsidRDefault="00EF0466" w:rsidP="00EF0466">
            <w:pPr>
              <w:spacing w:before="0" w:after="0" w:line="240" w:lineRule="auto"/>
              <w:ind w:left="0" w:right="0"/>
              <w:jc w:val="center"/>
              <w:rPr>
                <w:rFonts w:ascii="Calibri" w:eastAsia="Times New Roman" w:hAnsi="Calibri" w:cs="Calibri"/>
                <w:color w:val="000000"/>
                <w:sz w:val="22"/>
                <w:szCs w:val="22"/>
              </w:rPr>
            </w:pPr>
            <w:r w:rsidRPr="00EF0466">
              <w:rPr>
                <w:rFonts w:ascii="Calibri" w:eastAsia="Times New Roman" w:hAnsi="Calibri" w:cs="Calibri"/>
                <w:color w:val="000000"/>
                <w:sz w:val="22"/>
                <w:szCs w:val="22"/>
              </w:rPr>
              <w:t>7.38</w:t>
            </w:r>
          </w:p>
        </w:tc>
      </w:tr>
      <w:tr w:rsidR="00EF0466" w:rsidRPr="00EF0466" w:rsidTr="00EF0466">
        <w:trPr>
          <w:trHeight w:val="300"/>
          <w:jc w:val="center"/>
        </w:trPr>
        <w:tc>
          <w:tcPr>
            <w:tcW w:w="2999" w:type="dxa"/>
            <w:shd w:val="clear" w:color="auto" w:fill="auto"/>
            <w:noWrap/>
            <w:vAlign w:val="bottom"/>
            <w:hideMark/>
          </w:tcPr>
          <w:p w:rsidR="00EF0466" w:rsidRPr="00EF0466" w:rsidRDefault="00EF0466" w:rsidP="00EF0466">
            <w:pPr>
              <w:spacing w:before="0" w:after="0" w:line="240" w:lineRule="auto"/>
              <w:ind w:left="0" w:right="0"/>
              <w:jc w:val="center"/>
              <w:rPr>
                <w:rFonts w:ascii="Calibri" w:eastAsia="Times New Roman" w:hAnsi="Calibri" w:cs="Calibri"/>
                <w:color w:val="000000"/>
                <w:sz w:val="22"/>
                <w:szCs w:val="22"/>
              </w:rPr>
            </w:pPr>
            <w:r w:rsidRPr="00EF0466">
              <w:rPr>
                <w:rFonts w:ascii="Calibri" w:eastAsia="Times New Roman" w:hAnsi="Calibri" w:cs="Calibri"/>
                <w:color w:val="000000"/>
                <w:sz w:val="22"/>
                <w:szCs w:val="22"/>
              </w:rPr>
              <w:t>Registered Nurse Band 8B</w:t>
            </w:r>
          </w:p>
        </w:tc>
        <w:tc>
          <w:tcPr>
            <w:tcW w:w="1532" w:type="dxa"/>
            <w:shd w:val="clear" w:color="auto" w:fill="auto"/>
            <w:noWrap/>
            <w:vAlign w:val="bottom"/>
            <w:hideMark/>
          </w:tcPr>
          <w:p w:rsidR="00EF0466" w:rsidRPr="00EF0466" w:rsidRDefault="00EF0466" w:rsidP="00EF0466">
            <w:pPr>
              <w:spacing w:before="0" w:after="0" w:line="240" w:lineRule="auto"/>
              <w:ind w:left="0" w:right="0"/>
              <w:jc w:val="center"/>
              <w:rPr>
                <w:rFonts w:ascii="Calibri" w:eastAsia="Times New Roman" w:hAnsi="Calibri" w:cs="Calibri"/>
                <w:color w:val="000000"/>
                <w:sz w:val="22"/>
                <w:szCs w:val="22"/>
              </w:rPr>
            </w:pPr>
            <w:r w:rsidRPr="00EF0466">
              <w:rPr>
                <w:rFonts w:ascii="Calibri" w:eastAsia="Times New Roman" w:hAnsi="Calibri" w:cs="Calibri"/>
                <w:color w:val="000000"/>
                <w:sz w:val="22"/>
                <w:szCs w:val="22"/>
              </w:rPr>
              <w:t>2.00</w:t>
            </w:r>
          </w:p>
        </w:tc>
      </w:tr>
      <w:tr w:rsidR="00EF0466" w:rsidRPr="00EF0466" w:rsidTr="00EF0466">
        <w:trPr>
          <w:trHeight w:val="300"/>
          <w:jc w:val="center"/>
        </w:trPr>
        <w:tc>
          <w:tcPr>
            <w:tcW w:w="2999" w:type="dxa"/>
            <w:shd w:val="clear" w:color="auto" w:fill="auto"/>
            <w:noWrap/>
            <w:vAlign w:val="bottom"/>
            <w:hideMark/>
          </w:tcPr>
          <w:p w:rsidR="00EF0466" w:rsidRPr="00EF0466" w:rsidRDefault="00EF0466" w:rsidP="00EF0466">
            <w:pPr>
              <w:spacing w:before="0" w:after="0" w:line="240" w:lineRule="auto"/>
              <w:ind w:left="0" w:right="0"/>
              <w:jc w:val="center"/>
              <w:rPr>
                <w:rFonts w:ascii="Calibri" w:eastAsia="Times New Roman" w:hAnsi="Calibri" w:cs="Calibri"/>
                <w:color w:val="000000"/>
                <w:sz w:val="22"/>
                <w:szCs w:val="22"/>
              </w:rPr>
            </w:pPr>
            <w:r w:rsidRPr="00EF0466">
              <w:rPr>
                <w:rFonts w:ascii="Calibri" w:eastAsia="Times New Roman" w:hAnsi="Calibri" w:cs="Calibri"/>
                <w:color w:val="000000"/>
                <w:sz w:val="22"/>
                <w:szCs w:val="22"/>
              </w:rPr>
              <w:t>Registered Nurse - Bank</w:t>
            </w:r>
          </w:p>
        </w:tc>
        <w:tc>
          <w:tcPr>
            <w:tcW w:w="1532" w:type="dxa"/>
            <w:shd w:val="clear" w:color="auto" w:fill="auto"/>
            <w:noWrap/>
            <w:vAlign w:val="bottom"/>
            <w:hideMark/>
          </w:tcPr>
          <w:p w:rsidR="00EF0466" w:rsidRPr="00EF0466" w:rsidRDefault="00EF0466" w:rsidP="00EF0466">
            <w:pPr>
              <w:spacing w:before="0" w:after="0" w:line="240" w:lineRule="auto"/>
              <w:ind w:left="0" w:right="0"/>
              <w:jc w:val="center"/>
              <w:rPr>
                <w:rFonts w:ascii="Calibri" w:eastAsia="Times New Roman" w:hAnsi="Calibri" w:cs="Calibri"/>
                <w:color w:val="000000"/>
                <w:sz w:val="22"/>
                <w:szCs w:val="22"/>
              </w:rPr>
            </w:pPr>
            <w:r w:rsidRPr="00EF0466">
              <w:rPr>
                <w:rFonts w:ascii="Calibri" w:eastAsia="Times New Roman" w:hAnsi="Calibri" w:cs="Calibri"/>
                <w:color w:val="000000"/>
                <w:sz w:val="22"/>
                <w:szCs w:val="22"/>
              </w:rPr>
              <w:t>1.64</w:t>
            </w:r>
          </w:p>
        </w:tc>
      </w:tr>
      <w:tr w:rsidR="00EF0466" w:rsidRPr="00EF0466" w:rsidTr="00EF0466">
        <w:trPr>
          <w:trHeight w:val="300"/>
          <w:jc w:val="center"/>
        </w:trPr>
        <w:tc>
          <w:tcPr>
            <w:tcW w:w="2999" w:type="dxa"/>
            <w:shd w:val="clear" w:color="DCE6F1" w:fill="DCE6F1"/>
            <w:noWrap/>
            <w:vAlign w:val="bottom"/>
            <w:hideMark/>
          </w:tcPr>
          <w:p w:rsidR="00EF0466" w:rsidRPr="00EF0466" w:rsidRDefault="00EF0466" w:rsidP="00EF0466">
            <w:pPr>
              <w:spacing w:before="0" w:after="0" w:line="240" w:lineRule="auto"/>
              <w:ind w:left="0" w:right="0"/>
              <w:jc w:val="center"/>
              <w:rPr>
                <w:rFonts w:ascii="Calibri" w:eastAsia="Times New Roman" w:hAnsi="Calibri" w:cs="Calibri"/>
                <w:b/>
                <w:bCs/>
                <w:color w:val="000000"/>
                <w:sz w:val="22"/>
                <w:szCs w:val="22"/>
              </w:rPr>
            </w:pPr>
            <w:r w:rsidRPr="00EF0466">
              <w:rPr>
                <w:rFonts w:ascii="Calibri" w:eastAsia="Times New Roman" w:hAnsi="Calibri" w:cs="Calibri"/>
                <w:b/>
                <w:bCs/>
                <w:color w:val="000000"/>
                <w:sz w:val="22"/>
                <w:szCs w:val="22"/>
              </w:rPr>
              <w:t>Grand Total</w:t>
            </w:r>
          </w:p>
        </w:tc>
        <w:tc>
          <w:tcPr>
            <w:tcW w:w="1532" w:type="dxa"/>
            <w:shd w:val="clear" w:color="DCE6F1" w:fill="DCE6F1"/>
            <w:noWrap/>
            <w:vAlign w:val="bottom"/>
            <w:hideMark/>
          </w:tcPr>
          <w:p w:rsidR="00EF0466" w:rsidRPr="00EF0466" w:rsidRDefault="00EF0466" w:rsidP="00EF0466">
            <w:pPr>
              <w:spacing w:before="0" w:after="0" w:line="240" w:lineRule="auto"/>
              <w:ind w:left="0" w:right="0"/>
              <w:jc w:val="center"/>
              <w:rPr>
                <w:rFonts w:ascii="Calibri" w:eastAsia="Times New Roman" w:hAnsi="Calibri" w:cs="Calibri"/>
                <w:b/>
                <w:bCs/>
                <w:color w:val="000000"/>
                <w:sz w:val="22"/>
                <w:szCs w:val="22"/>
              </w:rPr>
            </w:pPr>
            <w:r w:rsidRPr="00EF0466">
              <w:rPr>
                <w:rFonts w:ascii="Calibri" w:eastAsia="Times New Roman" w:hAnsi="Calibri" w:cs="Calibri"/>
                <w:b/>
                <w:bCs/>
                <w:color w:val="000000"/>
                <w:sz w:val="22"/>
                <w:szCs w:val="22"/>
              </w:rPr>
              <w:t>441.44</w:t>
            </w:r>
          </w:p>
        </w:tc>
      </w:tr>
    </w:tbl>
    <w:p w:rsidR="00EF0466" w:rsidRDefault="00EF0466" w:rsidP="00EF0466">
      <w:pPr>
        <w:pStyle w:val="ListParagraph"/>
        <w:ind w:left="851"/>
        <w:rPr>
          <w:rFonts w:ascii="Verdana" w:hAnsi="Verdana"/>
          <w:b/>
          <w:bCs/>
          <w:noProof/>
          <w:sz w:val="22"/>
          <w:szCs w:val="22"/>
        </w:rPr>
      </w:pPr>
    </w:p>
    <w:p w:rsidR="007F7B13" w:rsidRPr="007F7B13" w:rsidRDefault="00EF0466" w:rsidP="00EF0466">
      <w:pPr>
        <w:pStyle w:val="ListParagraph"/>
        <w:ind w:left="851"/>
        <w:rPr>
          <w:rFonts w:ascii="Verdana" w:hAnsi="Verdana"/>
          <w:b/>
          <w:bCs/>
          <w:noProof/>
          <w:sz w:val="22"/>
          <w:szCs w:val="22"/>
        </w:rPr>
      </w:pPr>
      <w:r>
        <w:rPr>
          <w:rFonts w:ascii="Verdana" w:hAnsi="Verdana"/>
          <w:b/>
          <w:bCs/>
          <w:noProof/>
          <w:sz w:val="22"/>
          <w:szCs w:val="22"/>
        </w:rPr>
        <w:br/>
      </w:r>
    </w:p>
    <w:p w:rsidR="00DD2AE7" w:rsidRPr="00DD2AE7" w:rsidRDefault="007F7B13" w:rsidP="00DD2AE7">
      <w:pPr>
        <w:pStyle w:val="ListParagraph"/>
        <w:numPr>
          <w:ilvl w:val="0"/>
          <w:numId w:val="19"/>
        </w:numPr>
        <w:ind w:left="851" w:hanging="346"/>
        <w:rPr>
          <w:rFonts w:ascii="Verdana" w:hAnsi="Verdana"/>
          <w:bCs/>
          <w:noProof/>
          <w:sz w:val="22"/>
          <w:szCs w:val="22"/>
        </w:rPr>
      </w:pPr>
      <w:r w:rsidRPr="007F7B13">
        <w:rPr>
          <w:rFonts w:ascii="Verdana" w:hAnsi="Verdana"/>
          <w:b/>
          <w:bCs/>
          <w:noProof/>
          <w:sz w:val="22"/>
          <w:szCs w:val="22"/>
        </w:rPr>
        <w:t>The total cost (£) of agency nursing spend within your health board for the financial year 2022/23.</w:t>
      </w:r>
    </w:p>
    <w:p w:rsidR="00C424E0" w:rsidRPr="00DD2AE7" w:rsidRDefault="00C424E0" w:rsidP="00DD2AE7">
      <w:pPr>
        <w:pStyle w:val="ListParagraph"/>
        <w:ind w:left="851"/>
        <w:rPr>
          <w:rFonts w:ascii="Verdana" w:hAnsi="Verdana"/>
          <w:bCs/>
          <w:noProof/>
          <w:sz w:val="22"/>
          <w:szCs w:val="22"/>
        </w:rPr>
      </w:pPr>
      <w:bookmarkStart w:id="0" w:name="_GoBack"/>
      <w:bookmarkEnd w:id="0"/>
      <w:r w:rsidRPr="00DD2AE7">
        <w:rPr>
          <w:rFonts w:ascii="Verdana" w:hAnsi="Verdana"/>
          <w:bCs/>
          <w:noProof/>
          <w:sz w:val="22"/>
          <w:szCs w:val="22"/>
        </w:rPr>
        <w:t xml:space="preserve">The quality of care and safety of patients in the NHS depends on having an adequate number of skilled healthcare professionals. Bank and Agency nurses are therefore used to support any staffing shortfalls and ensure safe staffing numbers are maintained. These nurses work on an as-needed basis, working in facilities that have staffing shortages or that need additional nurses in order to attend to all patient needs. </w:t>
      </w:r>
    </w:p>
    <w:p w:rsidR="00C424E0" w:rsidRDefault="00C424E0" w:rsidP="00C424E0">
      <w:pPr>
        <w:pStyle w:val="ListParagraph"/>
        <w:ind w:left="851"/>
        <w:jc w:val="both"/>
        <w:rPr>
          <w:rFonts w:ascii="Verdana" w:hAnsi="Verdana"/>
          <w:bCs/>
          <w:noProof/>
          <w:sz w:val="22"/>
          <w:szCs w:val="22"/>
        </w:rPr>
      </w:pPr>
    </w:p>
    <w:p w:rsidR="00C424E0" w:rsidRPr="00C424E0" w:rsidRDefault="00C424E0" w:rsidP="00C424E0">
      <w:pPr>
        <w:pStyle w:val="ListParagraph"/>
        <w:ind w:left="851"/>
        <w:jc w:val="both"/>
        <w:rPr>
          <w:rFonts w:ascii="Verdana" w:hAnsi="Verdana"/>
          <w:bCs/>
          <w:noProof/>
          <w:sz w:val="22"/>
          <w:szCs w:val="22"/>
        </w:rPr>
      </w:pPr>
      <w:r>
        <w:rPr>
          <w:rFonts w:ascii="Verdana" w:hAnsi="Verdana"/>
          <w:bCs/>
          <w:noProof/>
          <w:sz w:val="22"/>
          <w:szCs w:val="22"/>
        </w:rPr>
        <w:t>Its important also not to just look at total cost, as a large proportion of the cost of a bank or agency nurse is funded by the vacancy they are covering.</w:t>
      </w:r>
    </w:p>
    <w:p w:rsidR="007F7B13" w:rsidRDefault="007F7B13" w:rsidP="00C424E0">
      <w:pPr>
        <w:pStyle w:val="ListParagraph"/>
        <w:ind w:left="851"/>
        <w:rPr>
          <w:rFonts w:ascii="Verdana" w:hAnsi="Verdana"/>
          <w:bCs/>
          <w:noProof/>
          <w:sz w:val="22"/>
          <w:szCs w:val="22"/>
        </w:rPr>
      </w:pPr>
      <w:r w:rsidRPr="007F7B13">
        <w:rPr>
          <w:rFonts w:ascii="Verdana" w:hAnsi="Verdana"/>
          <w:bCs/>
          <w:noProof/>
          <w:sz w:val="22"/>
          <w:szCs w:val="22"/>
        </w:rPr>
        <w:br/>
        <w:t>£28,153,800</w:t>
      </w:r>
      <w:r>
        <w:rPr>
          <w:rFonts w:ascii="Verdana" w:hAnsi="Verdana"/>
          <w:bCs/>
          <w:noProof/>
          <w:sz w:val="22"/>
          <w:szCs w:val="22"/>
        </w:rPr>
        <w:br/>
      </w:r>
    </w:p>
    <w:p w:rsidR="007F7B13" w:rsidRPr="007F7B13" w:rsidRDefault="007F7B13" w:rsidP="007F7B13">
      <w:pPr>
        <w:pStyle w:val="ListParagraph"/>
        <w:numPr>
          <w:ilvl w:val="0"/>
          <w:numId w:val="19"/>
        </w:numPr>
        <w:ind w:left="851" w:hanging="346"/>
        <w:rPr>
          <w:rFonts w:ascii="Verdana" w:hAnsi="Verdana"/>
          <w:b/>
          <w:bCs/>
          <w:noProof/>
          <w:sz w:val="22"/>
          <w:szCs w:val="22"/>
        </w:rPr>
      </w:pPr>
      <w:r w:rsidRPr="007F7B13">
        <w:rPr>
          <w:rFonts w:ascii="Verdana" w:hAnsi="Verdana"/>
          <w:b/>
          <w:bCs/>
          <w:noProof/>
          <w:sz w:val="22"/>
          <w:szCs w:val="22"/>
        </w:rPr>
        <w:t>Total cost (£) of bank nursing spent within your health board for the financial year 2022/23</w:t>
      </w:r>
      <w:r>
        <w:rPr>
          <w:rFonts w:ascii="Verdana" w:hAnsi="Verdana"/>
          <w:b/>
          <w:bCs/>
          <w:noProof/>
          <w:sz w:val="22"/>
          <w:szCs w:val="22"/>
        </w:rPr>
        <w:br/>
      </w:r>
      <w:r w:rsidR="00BD2439" w:rsidRPr="00BD2439">
        <w:rPr>
          <w:rFonts w:ascii="Verdana" w:hAnsi="Verdana"/>
          <w:sz w:val="22"/>
        </w:rPr>
        <w:t>£13,028,056</w:t>
      </w:r>
      <w:r w:rsidR="00EF0466">
        <w:rPr>
          <w:rFonts w:ascii="Verdana" w:hAnsi="Verdana"/>
          <w:sz w:val="22"/>
        </w:rPr>
        <w:t xml:space="preserve"> (please note this is split £3,115,515 for registered nurses and £9,912,540 for nursing health care assistants/support workers).</w:t>
      </w:r>
      <w:r>
        <w:rPr>
          <w:rFonts w:ascii="Verdana" w:hAnsi="Verdana"/>
          <w:b/>
          <w:bCs/>
          <w:noProof/>
          <w:sz w:val="22"/>
          <w:szCs w:val="22"/>
        </w:rPr>
        <w:br/>
      </w:r>
    </w:p>
    <w:p w:rsidR="00A10460" w:rsidRPr="00C424E0" w:rsidRDefault="007F7B13" w:rsidP="001C39D7">
      <w:pPr>
        <w:pStyle w:val="ListParagraph"/>
        <w:numPr>
          <w:ilvl w:val="0"/>
          <w:numId w:val="19"/>
        </w:numPr>
        <w:ind w:left="851" w:hanging="346"/>
        <w:rPr>
          <w:rFonts w:ascii="Verdana" w:hAnsi="Verdana"/>
          <w:b/>
          <w:bCs/>
          <w:noProof/>
          <w:sz w:val="22"/>
          <w:szCs w:val="22"/>
        </w:rPr>
      </w:pPr>
      <w:r w:rsidRPr="00C424E0">
        <w:rPr>
          <w:rFonts w:ascii="Verdana" w:hAnsi="Verdana"/>
          <w:b/>
          <w:bCs/>
          <w:noProof/>
          <w:sz w:val="22"/>
          <w:szCs w:val="22"/>
        </w:rPr>
        <w:t>The total cost (£) of registered nurse overtime spend within your health board for the financial year 2022/23.</w:t>
      </w:r>
      <w:r w:rsidR="00B00C00" w:rsidRPr="00C424E0">
        <w:rPr>
          <w:rFonts w:ascii="Verdana" w:hAnsi="Verdana"/>
          <w:b/>
          <w:bCs/>
          <w:noProof/>
          <w:sz w:val="22"/>
          <w:szCs w:val="22"/>
        </w:rPr>
        <w:br/>
      </w:r>
      <w:r w:rsidR="00AC2E12" w:rsidRPr="00C424E0">
        <w:rPr>
          <w:rFonts w:ascii="Verdana" w:hAnsi="Verdana"/>
          <w:bCs/>
          <w:noProof/>
          <w:sz w:val="22"/>
          <w:szCs w:val="22"/>
        </w:rPr>
        <w:t>In FY 22/23 SBUHB spent £2,638,867.23 on overtime for nursing &amp; midwifery staff.</w:t>
      </w:r>
      <w:r w:rsidR="00421E7F" w:rsidRPr="00C424E0">
        <w:rPr>
          <w:rFonts w:ascii="Verdana" w:hAnsi="Verdana"/>
          <w:b/>
          <w:bCs/>
          <w:noProof/>
          <w:sz w:val="22"/>
          <w:szCs w:val="22"/>
        </w:rPr>
        <w:br/>
        <w:t xml:space="preserve">_________________________________________________________ </w:t>
      </w:r>
    </w:p>
    <w:p w:rsidR="00421E7F" w:rsidRPr="00A10460" w:rsidRDefault="00421E7F" w:rsidP="002677FD">
      <w:pPr>
        <w:rPr>
          <w:rFonts w:ascii="Verdana" w:hAnsi="Verdana"/>
          <w:b/>
          <w:bCs/>
          <w:noProof/>
          <w:sz w:val="22"/>
          <w:szCs w:val="22"/>
        </w:rPr>
      </w:pPr>
    </w:p>
    <w:sectPr w:rsidR="00421E7F" w:rsidRPr="00A10460" w:rsidSect="00D62A67">
      <w:footerReference w:type="default" r:id="rId9"/>
      <w:headerReference w:type="first" r:id="rId10"/>
      <w:footerReference w:type="first" r:id="rId11"/>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A7FDA" w:rsidRDefault="000A7FDA" w:rsidP="007D6A3E">
      <w:pPr>
        <w:spacing w:before="0" w:after="0" w:line="240" w:lineRule="auto"/>
      </w:pPr>
      <w:r>
        <w:separator/>
      </w:r>
    </w:p>
  </w:endnote>
  <w:endnote w:type="continuationSeparator" w:id="0">
    <w:p w:rsidR="000A7FDA" w:rsidRDefault="000A7FDA"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D32B6" w:rsidRDefault="00CB2BBE" w:rsidP="002D32B6">
    <w:pPr>
      <w:pStyle w:val="Footer"/>
      <w:pBdr>
        <w:top w:val="thinThickSmallGap" w:sz="24" w:space="1" w:color="134162"/>
      </w:pBdr>
      <w:tabs>
        <w:tab w:val="clear" w:pos="4513"/>
        <w:tab w:val="clear" w:pos="9026"/>
        <w:tab w:val="right" w:pos="10466"/>
      </w:tabs>
      <w:spacing w:before="0" w:after="0"/>
      <w:rPr>
        <w:b/>
        <w:color w:val="008A8C"/>
        <w:sz w:val="20"/>
        <w:szCs w:val="20"/>
      </w:rPr>
    </w:pPr>
    <w:r>
      <w:rPr>
        <w:b/>
        <w:noProof/>
        <w:color w:val="008A8C"/>
        <w:sz w:val="20"/>
        <w:szCs w:val="20"/>
      </w:rPr>
      <w:drawing>
        <wp:inline distT="0" distB="0" distL="0" distR="0">
          <wp:extent cx="1120519" cy="322580"/>
          <wp:effectExtent l="0" t="0" r="3810" b="127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1128092" cy="324760"/>
                  </a:xfrm>
                  <a:prstGeom prst="rect">
                    <a:avLst/>
                  </a:prstGeom>
                </pic:spPr>
              </pic:pic>
            </a:graphicData>
          </a:graphic>
        </wp:inline>
      </w:drawing>
    </w:r>
    <w:proofErr w:type="spellStart"/>
    <w:proofErr w:type="gramStart"/>
    <w:r w:rsidR="000C00ED" w:rsidRPr="002D32B6">
      <w:rPr>
        <w:b/>
        <w:color w:val="008A8C"/>
        <w:sz w:val="20"/>
        <w:szCs w:val="20"/>
      </w:rPr>
      <w:t>gofalu</w:t>
    </w:r>
    <w:proofErr w:type="spellEnd"/>
    <w:proofErr w:type="gramEnd"/>
    <w:r w:rsidR="000C00ED" w:rsidRPr="002D32B6">
      <w:rPr>
        <w:b/>
        <w:color w:val="008A8C"/>
        <w:sz w:val="20"/>
        <w:szCs w:val="20"/>
      </w:rPr>
      <w:t xml:space="preserve"> am </w:t>
    </w:r>
    <w:proofErr w:type="spellStart"/>
    <w:r w:rsidR="000C00ED" w:rsidRPr="002D32B6">
      <w:rPr>
        <w:b/>
        <w:color w:val="008A8C"/>
        <w:sz w:val="20"/>
        <w:szCs w:val="20"/>
      </w:rPr>
      <w:t>ein</w:t>
    </w:r>
    <w:proofErr w:type="spellEnd"/>
    <w:r w:rsidR="000C00ED" w:rsidRPr="002D32B6">
      <w:rPr>
        <w:b/>
        <w:color w:val="008A8C"/>
        <w:sz w:val="20"/>
        <w:szCs w:val="20"/>
      </w:rPr>
      <w:t xml:space="preserve"> </w:t>
    </w:r>
    <w:proofErr w:type="spellStart"/>
    <w:r w:rsidR="000C00ED" w:rsidRPr="002D32B6">
      <w:rPr>
        <w:b/>
        <w:color w:val="008A8C"/>
        <w:sz w:val="20"/>
        <w:szCs w:val="20"/>
      </w:rPr>
      <w:t>gilydd</w:t>
    </w:r>
    <w:proofErr w:type="spellEnd"/>
    <w:r w:rsidR="000C00ED" w:rsidRPr="002D32B6">
      <w:rPr>
        <w:b/>
        <w:color w:val="008A8C"/>
        <w:sz w:val="20"/>
        <w:szCs w:val="20"/>
      </w:rPr>
      <w:t xml:space="preserve">, </w:t>
    </w:r>
    <w:proofErr w:type="spellStart"/>
    <w:r w:rsidR="000C00ED" w:rsidRPr="002D32B6">
      <w:rPr>
        <w:b/>
        <w:color w:val="008A8C"/>
        <w:sz w:val="20"/>
        <w:szCs w:val="20"/>
      </w:rPr>
      <w:t>cydweithio</w:t>
    </w:r>
    <w:proofErr w:type="spellEnd"/>
    <w:r w:rsidR="002D32B6" w:rsidRPr="002D32B6">
      <w:rPr>
        <w:b/>
        <w:color w:val="008A8C"/>
        <w:sz w:val="20"/>
        <w:szCs w:val="20"/>
      </w:rPr>
      <w:t>,</w:t>
    </w:r>
    <w:r w:rsidR="000C00ED" w:rsidRPr="002D32B6">
      <w:rPr>
        <w:b/>
        <w:color w:val="008A8C"/>
        <w:sz w:val="20"/>
        <w:szCs w:val="20"/>
      </w:rPr>
      <w:t xml:space="preserve"> </w:t>
    </w:r>
    <w:proofErr w:type="spellStart"/>
    <w:r w:rsidR="000C00ED" w:rsidRPr="002D32B6">
      <w:rPr>
        <w:b/>
        <w:color w:val="008A8C"/>
        <w:sz w:val="20"/>
        <w:szCs w:val="20"/>
      </w:rPr>
      <w:t>gwella</w:t>
    </w:r>
    <w:proofErr w:type="spellEnd"/>
    <w:r w:rsidR="000C00ED" w:rsidRPr="002D32B6">
      <w:rPr>
        <w:b/>
        <w:color w:val="008A8C"/>
        <w:sz w:val="20"/>
        <w:szCs w:val="20"/>
      </w:rPr>
      <w:t xml:space="preserve"> bob </w:t>
    </w:r>
    <w:proofErr w:type="spellStart"/>
    <w:r w:rsidR="000C00ED" w:rsidRPr="002D32B6">
      <w:rPr>
        <w:b/>
        <w:color w:val="008A8C"/>
        <w:sz w:val="20"/>
        <w:szCs w:val="20"/>
      </w:rPr>
      <w:t>amser</w:t>
    </w:r>
    <w:proofErr w:type="spellEnd"/>
  </w:p>
  <w:p w:rsidR="00795AD1" w:rsidRPr="00111757" w:rsidRDefault="000C00ED" w:rsidP="002D32B6">
    <w:pPr>
      <w:pStyle w:val="Footer"/>
      <w:pBdr>
        <w:top w:val="thinThickSmallGap" w:sz="24" w:space="1" w:color="134162"/>
      </w:pBdr>
      <w:tabs>
        <w:tab w:val="clear" w:pos="4513"/>
        <w:tab w:val="clear" w:pos="9026"/>
        <w:tab w:val="right" w:pos="10466"/>
      </w:tabs>
      <w:spacing w:before="0" w:after="0"/>
      <w:rPr>
        <w:rFonts w:ascii="Calibri Light" w:hAnsi="Calibri Light"/>
      </w:rPr>
    </w:pPr>
    <w:r w:rsidRPr="002D32B6">
      <w:rPr>
        <w:b/>
        <w:color w:val="008A8C"/>
        <w:sz w:val="20"/>
        <w:szCs w:val="20"/>
      </w:rPr>
      <w:t xml:space="preserve"> </w:t>
    </w:r>
    <w:proofErr w:type="gramStart"/>
    <w:r w:rsidRPr="002D32B6">
      <w:rPr>
        <w:b/>
        <w:color w:val="6E609E"/>
        <w:sz w:val="20"/>
        <w:szCs w:val="20"/>
      </w:rPr>
      <w:t>caring</w:t>
    </w:r>
    <w:proofErr w:type="gramEnd"/>
    <w:r w:rsidRPr="002D32B6">
      <w:rPr>
        <w:b/>
        <w:color w:val="6E609E"/>
        <w:sz w:val="20"/>
        <w:szCs w:val="20"/>
      </w:rPr>
      <w:t xml:space="preserve"> for each other, working together, always improving</w:t>
    </w:r>
    <w:r w:rsidR="00111757" w:rsidRPr="00795AD1">
      <w:tab/>
    </w:r>
    <w:r w:rsidR="00795AD1" w:rsidRPr="00795AD1">
      <w:t xml:space="preserve">Page </w:t>
    </w:r>
    <w:r w:rsidR="00795AD1" w:rsidRPr="00795AD1">
      <w:fldChar w:fldCharType="begin"/>
    </w:r>
    <w:r w:rsidR="00795AD1" w:rsidRPr="00795AD1">
      <w:instrText xml:space="preserve"> PAGE   \* MERGEFORMAT </w:instrText>
    </w:r>
    <w:r w:rsidR="00795AD1" w:rsidRPr="00795AD1">
      <w:fldChar w:fldCharType="separate"/>
    </w:r>
    <w:r w:rsidR="00DD2AE7">
      <w:rPr>
        <w:noProof/>
      </w:rPr>
      <w:t>2</w:t>
    </w:r>
    <w:r w:rsidR="00795AD1" w:rsidRPr="00795AD1">
      <w:rPr>
        <w:noProof/>
      </w:rPr>
      <w:fldChar w:fldCharType="end"/>
    </w:r>
  </w:p>
  <w:p w:rsidR="007D6A3E" w:rsidRDefault="007D6A3E" w:rsidP="007D6A3E">
    <w:pPr>
      <w:pStyle w:val="Footer"/>
      <w:tabs>
        <w:tab w:val="clear" w:pos="4513"/>
        <w:tab w:val="clear" w:pos="9026"/>
        <w:tab w:val="center" w:pos="5233"/>
        <w:tab w:val="right" w:pos="10466"/>
      </w:tabs>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62A67" w:rsidRDefault="00CB2BBE" w:rsidP="00D62A67">
    <w:pPr>
      <w:pStyle w:val="Footer"/>
      <w:tabs>
        <w:tab w:val="clear" w:pos="4513"/>
        <w:tab w:val="clear" w:pos="9026"/>
        <w:tab w:val="center" w:pos="5233"/>
        <w:tab w:val="right" w:pos="10466"/>
      </w:tabs>
      <w:spacing w:before="0" w:after="0"/>
      <w:jc w:val="center"/>
      <w:rPr>
        <w:noProof/>
      </w:rPr>
    </w:pPr>
    <w:r>
      <w:rPr>
        <w:noProof/>
      </w:rPr>
      <w:drawing>
        <wp:inline distT="0" distB="0" distL="0" distR="0">
          <wp:extent cx="3389122" cy="975676"/>
          <wp:effectExtent l="0" t="0" r="1905"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3457779" cy="995441"/>
                  </a:xfrm>
                  <a:prstGeom prst="rect">
                    <a:avLst/>
                  </a:prstGeom>
                </pic:spPr>
              </pic:pic>
            </a:graphicData>
          </a:graphic>
        </wp:inline>
      </w:drawing>
    </w:r>
  </w:p>
  <w:p w:rsidR="006F5A5D" w:rsidRPr="005317D4" w:rsidRDefault="006F5A5D" w:rsidP="00D62A67">
    <w:pPr>
      <w:pStyle w:val="Footer"/>
      <w:tabs>
        <w:tab w:val="clear" w:pos="4513"/>
        <w:tab w:val="clear" w:pos="9026"/>
        <w:tab w:val="center" w:pos="5233"/>
        <w:tab w:val="right" w:pos="10466"/>
      </w:tabs>
      <w:spacing w:before="0" w:after="0"/>
      <w:jc w:val="center"/>
      <w:rPr>
        <w:sz w:val="16"/>
        <w:szCs w:val="18"/>
      </w:rPr>
    </w:pPr>
  </w:p>
  <w:p w:rsidR="005317D4" w:rsidRPr="005317D4" w:rsidRDefault="005317D4" w:rsidP="005317D4">
    <w:pPr>
      <w:pStyle w:val="Footer"/>
      <w:tabs>
        <w:tab w:val="clear" w:pos="4513"/>
        <w:tab w:val="clear" w:pos="9026"/>
        <w:tab w:val="center" w:pos="5233"/>
        <w:tab w:val="right" w:pos="10466"/>
      </w:tabs>
      <w:spacing w:before="0" w:after="0"/>
      <w:jc w:val="center"/>
      <w:rPr>
        <w:b/>
        <w:sz w:val="16"/>
        <w:szCs w:val="18"/>
      </w:rPr>
    </w:pPr>
    <w:proofErr w:type="spellStart"/>
    <w:r w:rsidRPr="005317D4">
      <w:rPr>
        <w:b/>
        <w:sz w:val="16"/>
        <w:szCs w:val="18"/>
      </w:rPr>
      <w:t>Pencadlys</w:t>
    </w:r>
    <w:proofErr w:type="spellEnd"/>
    <w:r w:rsidRPr="005317D4">
      <w:rPr>
        <w:b/>
        <w:sz w:val="16"/>
        <w:szCs w:val="18"/>
      </w:rPr>
      <w:t xml:space="preserve"> BIP Bae Abertawe, Un </w:t>
    </w:r>
    <w:proofErr w:type="spellStart"/>
    <w:r w:rsidRPr="005317D4">
      <w:rPr>
        <w:b/>
        <w:sz w:val="16"/>
        <w:szCs w:val="18"/>
      </w:rPr>
      <w:t>Porthfa</w:t>
    </w:r>
    <w:proofErr w:type="spellEnd"/>
    <w:r w:rsidRPr="005317D4">
      <w:rPr>
        <w:b/>
        <w:sz w:val="16"/>
        <w:szCs w:val="18"/>
      </w:rPr>
      <w:t xml:space="preserve"> Talbot, Port Talbot, SA12 7BR / Swansea Bay UHB Headquarters, One Talbot Gateway, Port Talbot, SA12 7BR</w:t>
    </w:r>
  </w:p>
  <w:p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proofErr w:type="spellStart"/>
    <w:r w:rsidRPr="005317D4">
      <w:rPr>
        <w:sz w:val="16"/>
        <w:szCs w:val="18"/>
      </w:rPr>
      <w:t>Bwrdd</w:t>
    </w:r>
    <w:proofErr w:type="spellEnd"/>
    <w:r w:rsidRPr="005317D4">
      <w:rPr>
        <w:sz w:val="16"/>
        <w:szCs w:val="18"/>
      </w:rPr>
      <w:t xml:space="preserve"> </w:t>
    </w:r>
    <w:proofErr w:type="spellStart"/>
    <w:r w:rsidRPr="005317D4">
      <w:rPr>
        <w:sz w:val="16"/>
        <w:szCs w:val="18"/>
      </w:rPr>
      <w:t>Iechyd</w:t>
    </w:r>
    <w:proofErr w:type="spellEnd"/>
    <w:r w:rsidRPr="005317D4">
      <w:rPr>
        <w:sz w:val="16"/>
        <w:szCs w:val="18"/>
      </w:rPr>
      <w:t xml:space="preserve"> </w:t>
    </w:r>
    <w:proofErr w:type="spellStart"/>
    <w:r w:rsidRPr="005317D4">
      <w:rPr>
        <w:sz w:val="16"/>
        <w:szCs w:val="18"/>
      </w:rPr>
      <w:t>Prifysgol</w:t>
    </w:r>
    <w:proofErr w:type="spellEnd"/>
    <w:r w:rsidRPr="005317D4">
      <w:rPr>
        <w:sz w:val="16"/>
        <w:szCs w:val="18"/>
      </w:rPr>
      <w:t xml:space="preserve"> Bae Abertawe </w:t>
    </w:r>
    <w:proofErr w:type="spellStart"/>
    <w:r w:rsidRPr="005317D4">
      <w:rPr>
        <w:sz w:val="16"/>
        <w:szCs w:val="18"/>
      </w:rPr>
      <w:t>yw</w:t>
    </w:r>
    <w:proofErr w:type="spellEnd"/>
    <w:r w:rsidRPr="005317D4">
      <w:rPr>
        <w:sz w:val="16"/>
        <w:szCs w:val="18"/>
      </w:rPr>
      <w:t xml:space="preserve"> </w:t>
    </w:r>
    <w:proofErr w:type="spellStart"/>
    <w:r w:rsidRPr="005317D4">
      <w:rPr>
        <w:sz w:val="16"/>
        <w:szCs w:val="18"/>
      </w:rPr>
      <w:t>enw</w:t>
    </w:r>
    <w:proofErr w:type="spellEnd"/>
    <w:r w:rsidRPr="005317D4">
      <w:rPr>
        <w:sz w:val="16"/>
        <w:szCs w:val="18"/>
      </w:rPr>
      <w:t xml:space="preserve"> </w:t>
    </w:r>
    <w:proofErr w:type="spellStart"/>
    <w:r w:rsidRPr="005317D4">
      <w:rPr>
        <w:sz w:val="16"/>
        <w:szCs w:val="18"/>
      </w:rPr>
      <w:t>gweithredu</w:t>
    </w:r>
    <w:proofErr w:type="spellEnd"/>
    <w:r w:rsidRPr="005317D4">
      <w:rPr>
        <w:sz w:val="16"/>
        <w:szCs w:val="18"/>
      </w:rPr>
      <w:t xml:space="preserve"> </w:t>
    </w:r>
    <w:proofErr w:type="spellStart"/>
    <w:r w:rsidRPr="005317D4">
      <w:rPr>
        <w:sz w:val="16"/>
        <w:szCs w:val="18"/>
      </w:rPr>
      <w:t>Bwrdd</w:t>
    </w:r>
    <w:proofErr w:type="spellEnd"/>
    <w:r w:rsidRPr="005317D4">
      <w:rPr>
        <w:sz w:val="16"/>
        <w:szCs w:val="18"/>
      </w:rPr>
      <w:t xml:space="preserve"> </w:t>
    </w:r>
    <w:proofErr w:type="spellStart"/>
    <w:r w:rsidRPr="005317D4">
      <w:rPr>
        <w:sz w:val="16"/>
        <w:szCs w:val="18"/>
      </w:rPr>
      <w:t>Iechyd</w:t>
    </w:r>
    <w:proofErr w:type="spellEnd"/>
    <w:r w:rsidRPr="005317D4">
      <w:rPr>
        <w:sz w:val="16"/>
        <w:szCs w:val="18"/>
      </w:rPr>
      <w:t xml:space="preserve"> </w:t>
    </w:r>
    <w:proofErr w:type="spellStart"/>
    <w:r w:rsidRPr="005317D4">
      <w:rPr>
        <w:sz w:val="16"/>
        <w:szCs w:val="18"/>
      </w:rPr>
      <w:t>Lleol</w:t>
    </w:r>
    <w:proofErr w:type="spellEnd"/>
    <w:r w:rsidRPr="005317D4">
      <w:rPr>
        <w:sz w:val="16"/>
        <w:szCs w:val="18"/>
      </w:rPr>
      <w:t xml:space="preserve"> </w:t>
    </w:r>
    <w:proofErr w:type="spellStart"/>
    <w:r w:rsidRPr="005317D4">
      <w:rPr>
        <w:sz w:val="16"/>
        <w:szCs w:val="18"/>
      </w:rPr>
      <w:t>Prifysgol</w:t>
    </w:r>
    <w:proofErr w:type="spellEnd"/>
    <w:r w:rsidRPr="005317D4">
      <w:rPr>
        <w:sz w:val="16"/>
        <w:szCs w:val="18"/>
      </w:rPr>
      <w:t xml:space="preserve"> Bae Abertawe</w:t>
    </w:r>
  </w:p>
  <w:p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r w:rsidRPr="005317D4">
      <w:rPr>
        <w:sz w:val="16"/>
        <w:szCs w:val="18"/>
      </w:rPr>
      <w:t>Swansea Bay University Health Board is the operational name of Swansea Bay University Local Health Board</w:t>
    </w:r>
  </w:p>
  <w:p w:rsidR="007D6A3E" w:rsidRDefault="00D62A67" w:rsidP="00D62A67">
    <w:pPr>
      <w:pStyle w:val="Footer"/>
      <w:tabs>
        <w:tab w:val="clear" w:pos="4513"/>
        <w:tab w:val="clear" w:pos="9026"/>
        <w:tab w:val="center" w:pos="5233"/>
        <w:tab w:val="left" w:pos="8265"/>
        <w:tab w:val="right" w:pos="10466"/>
      </w:tabs>
      <w:spacing w:before="240"/>
      <w:jc w:val="center"/>
    </w:pPr>
    <w:r>
      <w:tab/>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A7FDA" w:rsidRDefault="000A7FDA" w:rsidP="007D6A3E">
      <w:pPr>
        <w:spacing w:before="0" w:after="0" w:line="240" w:lineRule="auto"/>
      </w:pPr>
      <w:r>
        <w:separator/>
      </w:r>
    </w:p>
  </w:footnote>
  <w:footnote w:type="continuationSeparator" w:id="0">
    <w:p w:rsidR="000A7FDA" w:rsidRDefault="000A7FDA"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7092D" w:rsidRDefault="005925B8" w:rsidP="0097092D">
    <w:pPr>
      <w:pStyle w:val="Header"/>
      <w:tabs>
        <w:tab w:val="right" w:pos="10466"/>
      </w:tabs>
    </w:pPr>
    <w:r>
      <w:rPr>
        <w:noProof/>
      </w:rPr>
      <w:drawing>
        <wp:anchor distT="0" distB="0" distL="114300" distR="114300" simplePos="0" relativeHeight="251659264" behindDoc="1" locked="0" layoutInCell="1" allowOverlap="1">
          <wp:simplePos x="0" y="0"/>
          <wp:positionH relativeFrom="column">
            <wp:posOffset>-85725</wp:posOffset>
          </wp:positionH>
          <wp:positionV relativeFrom="paragraph">
            <wp:posOffset>-273050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BC67E1">
      <w:rPr>
        <w:noProof/>
      </w:rPr>
      <mc:AlternateContent>
        <mc:Choice Requires="wps">
          <w:drawing>
            <wp:anchor distT="0" distB="0" distL="114300" distR="114300" simplePos="0" relativeHeight="251660288" behindDoc="0" locked="0" layoutInCell="1" allowOverlap="1">
              <wp:simplePos x="0" y="0"/>
              <wp:positionH relativeFrom="column">
                <wp:posOffset>2887980</wp:posOffset>
              </wp:positionH>
              <wp:positionV relativeFrom="paragraph">
                <wp:posOffset>-273050</wp:posOffset>
              </wp:positionV>
              <wp:extent cx="3998595" cy="857250"/>
              <wp:effectExtent l="0" t="0" r="1905"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998595" cy="857250"/>
                      </a:xfrm>
                      <a:prstGeom prst="rect">
                        <a:avLst/>
                      </a:prstGeom>
                      <a:solidFill>
                        <a:sysClr val="window" lastClr="FFFFFF"/>
                      </a:solidFill>
                      <a:ln w="6350">
                        <a:noFill/>
                      </a:ln>
                    </wps:spPr>
                    <wps:txbx>
                      <w:txbxContent>
                        <w:p w:rsidR="00F91A7E" w:rsidRPr="00CB2BBE" w:rsidRDefault="007B516B" w:rsidP="00F91A7E">
                          <w:pPr>
                            <w:spacing w:before="0" w:after="0"/>
                            <w:ind w:left="0"/>
                            <w:jc w:val="right"/>
                            <w:rPr>
                              <w:b/>
                              <w:sz w:val="18"/>
                            </w:rPr>
                          </w:pPr>
                          <w:proofErr w:type="spellStart"/>
                          <w:r>
                            <w:rPr>
                              <w:sz w:val="18"/>
                            </w:rPr>
                            <w:t>Ca</w:t>
                          </w:r>
                          <w:r w:rsidR="00F91A7E" w:rsidRPr="00CB2BBE">
                            <w:rPr>
                              <w:sz w:val="18"/>
                            </w:rPr>
                            <w:t>deirydd</w:t>
                          </w:r>
                          <w:proofErr w:type="spellEnd"/>
                          <w:r w:rsidR="00F91A7E" w:rsidRPr="00CB2BBE">
                            <w:rPr>
                              <w:sz w:val="18"/>
                            </w:rPr>
                            <w:t xml:space="preserve">/Chair: </w:t>
                          </w:r>
                          <w:r w:rsidR="006C4048">
                            <w:rPr>
                              <w:b/>
                              <w:sz w:val="18"/>
                            </w:rPr>
                            <w:t>Emma Woollett</w:t>
                          </w:r>
                        </w:p>
                        <w:p w:rsidR="00F91A7E" w:rsidRPr="00CB2BBE" w:rsidRDefault="007B516B" w:rsidP="00F91A7E">
                          <w:pPr>
                            <w:spacing w:before="0" w:after="0"/>
                            <w:ind w:left="0"/>
                            <w:jc w:val="right"/>
                            <w:rPr>
                              <w:b/>
                              <w:sz w:val="18"/>
                            </w:rPr>
                          </w:pPr>
                          <w:proofErr w:type="spellStart"/>
                          <w:r>
                            <w:rPr>
                              <w:sz w:val="18"/>
                            </w:rPr>
                            <w:t>Prif</w:t>
                          </w:r>
                          <w:proofErr w:type="spellEnd"/>
                          <w:r>
                            <w:rPr>
                              <w:sz w:val="18"/>
                            </w:rPr>
                            <w:t xml:space="preserve"> </w:t>
                          </w:r>
                          <w:proofErr w:type="spellStart"/>
                          <w:r>
                            <w:rPr>
                              <w:sz w:val="18"/>
                            </w:rPr>
                            <w:t>Weithredwr</w:t>
                          </w:r>
                          <w:proofErr w:type="spellEnd"/>
                          <w:r w:rsidR="00F91A7E" w:rsidRPr="00CB2BBE">
                            <w:rPr>
                              <w:sz w:val="18"/>
                            </w:rPr>
                            <w:t xml:space="preserve">/Chief Executive: </w:t>
                          </w:r>
                          <w:r w:rsidR="00CE3DBC">
                            <w:rPr>
                              <w:b/>
                              <w:sz w:val="18"/>
                            </w:rPr>
                            <w:t>Mark Hackett</w:t>
                          </w:r>
                        </w:p>
                        <w:p w:rsidR="00937E61" w:rsidRDefault="00937E61" w:rsidP="00937E61">
                          <w:pPr>
                            <w:spacing w:before="0" w:after="0"/>
                            <w:ind w:left="0"/>
                            <w:jc w:val="right"/>
                            <w:rPr>
                              <w:color w:val="6E609E"/>
                              <w:sz w:val="18"/>
                              <w:szCs w:val="18"/>
                            </w:rPr>
                          </w:pPr>
                        </w:p>
                        <w:p w:rsidR="00937E61" w:rsidRPr="002D32B6" w:rsidRDefault="000C00ED" w:rsidP="00937E61">
                          <w:pPr>
                            <w:spacing w:before="0" w:after="0"/>
                            <w:ind w:left="0"/>
                            <w:jc w:val="right"/>
                            <w:rPr>
                              <w:b/>
                              <w:color w:val="6E609E"/>
                              <w:sz w:val="18"/>
                              <w:szCs w:val="18"/>
                            </w:rPr>
                          </w:pPr>
                          <w:proofErr w:type="spellStart"/>
                          <w:proofErr w:type="gramStart"/>
                          <w:r w:rsidRPr="002D32B6">
                            <w:rPr>
                              <w:b/>
                              <w:color w:val="6E609E"/>
                              <w:sz w:val="18"/>
                              <w:szCs w:val="18"/>
                            </w:rPr>
                            <w:t>g</w:t>
                          </w:r>
                          <w:r w:rsidR="002D32B6" w:rsidRPr="002D32B6">
                            <w:rPr>
                              <w:b/>
                              <w:color w:val="6E609E"/>
                              <w:sz w:val="18"/>
                              <w:szCs w:val="18"/>
                            </w:rPr>
                            <w:t>ofalu</w:t>
                          </w:r>
                          <w:proofErr w:type="spellEnd"/>
                          <w:proofErr w:type="gramEnd"/>
                          <w:r w:rsidR="002D32B6" w:rsidRPr="002D32B6">
                            <w:rPr>
                              <w:b/>
                              <w:color w:val="6E609E"/>
                              <w:sz w:val="18"/>
                              <w:szCs w:val="18"/>
                            </w:rPr>
                            <w:t xml:space="preserve"> am </w:t>
                          </w:r>
                          <w:proofErr w:type="spellStart"/>
                          <w:r w:rsidR="002D32B6" w:rsidRPr="002D32B6">
                            <w:rPr>
                              <w:b/>
                              <w:color w:val="6E609E"/>
                              <w:sz w:val="18"/>
                              <w:szCs w:val="18"/>
                            </w:rPr>
                            <w:t>ein</w:t>
                          </w:r>
                          <w:proofErr w:type="spellEnd"/>
                          <w:r w:rsidR="002D32B6" w:rsidRPr="002D32B6">
                            <w:rPr>
                              <w:b/>
                              <w:color w:val="6E609E"/>
                              <w:sz w:val="18"/>
                              <w:szCs w:val="18"/>
                            </w:rPr>
                            <w:t xml:space="preserve"> </w:t>
                          </w:r>
                          <w:proofErr w:type="spellStart"/>
                          <w:r w:rsidR="002D32B6" w:rsidRPr="002D32B6">
                            <w:rPr>
                              <w:b/>
                              <w:color w:val="6E609E"/>
                              <w:sz w:val="18"/>
                              <w:szCs w:val="18"/>
                            </w:rPr>
                            <w:t>gilydd</w:t>
                          </w:r>
                          <w:proofErr w:type="spellEnd"/>
                          <w:r w:rsidR="002D32B6" w:rsidRPr="002D32B6">
                            <w:rPr>
                              <w:b/>
                              <w:color w:val="6E609E"/>
                              <w:sz w:val="18"/>
                              <w:szCs w:val="18"/>
                            </w:rPr>
                            <w:t xml:space="preserve">, </w:t>
                          </w:r>
                          <w:proofErr w:type="spellStart"/>
                          <w:r w:rsidR="002D32B6" w:rsidRPr="002D32B6">
                            <w:rPr>
                              <w:b/>
                              <w:color w:val="6E609E"/>
                              <w:sz w:val="18"/>
                              <w:szCs w:val="18"/>
                            </w:rPr>
                            <w:t>cydweithio</w:t>
                          </w:r>
                          <w:proofErr w:type="spellEnd"/>
                          <w:r w:rsidRPr="002D32B6">
                            <w:rPr>
                              <w:b/>
                              <w:color w:val="6E609E"/>
                              <w:sz w:val="18"/>
                              <w:szCs w:val="18"/>
                            </w:rPr>
                            <w:t xml:space="preserve">, </w:t>
                          </w:r>
                          <w:proofErr w:type="spellStart"/>
                          <w:r w:rsidRPr="002D32B6">
                            <w:rPr>
                              <w:b/>
                              <w:color w:val="6E609E"/>
                              <w:sz w:val="18"/>
                              <w:szCs w:val="18"/>
                            </w:rPr>
                            <w:t>gwella</w:t>
                          </w:r>
                          <w:proofErr w:type="spellEnd"/>
                          <w:r w:rsidRPr="002D32B6">
                            <w:rPr>
                              <w:b/>
                              <w:color w:val="6E609E"/>
                              <w:sz w:val="18"/>
                              <w:szCs w:val="18"/>
                            </w:rPr>
                            <w:t xml:space="preserve"> bob </w:t>
                          </w:r>
                          <w:proofErr w:type="spellStart"/>
                          <w:r w:rsidRPr="002D32B6">
                            <w:rPr>
                              <w:b/>
                              <w:color w:val="6E609E"/>
                              <w:sz w:val="18"/>
                              <w:szCs w:val="18"/>
                            </w:rPr>
                            <w:t>amser</w:t>
                          </w:r>
                          <w:proofErr w:type="spellEnd"/>
                        </w:p>
                        <w:p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proofErr w:type="gramStart"/>
                          <w:r w:rsidR="000C00ED" w:rsidRPr="002D32B6">
                            <w:rPr>
                              <w:b/>
                              <w:color w:val="008A8C"/>
                              <w:sz w:val="18"/>
                              <w:szCs w:val="18"/>
                            </w:rPr>
                            <w:t>caring</w:t>
                          </w:r>
                          <w:proofErr w:type="gramEnd"/>
                          <w:r w:rsidR="000C00ED" w:rsidRPr="002D32B6">
                            <w:rPr>
                              <w:b/>
                              <w:color w:val="008A8C"/>
                              <w:sz w:val="18"/>
                              <w:szCs w:val="18"/>
                            </w:rPr>
                            <w:t xml:space="preserve"> for each other, working together, always improving</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2" o:spid="_x0000_s1027" type="#_x0000_t202" style="position:absolute;left:0;text-align:left;margin-left:227.4pt;margin-top:-21.5pt;width:314.85pt;height:6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" fillcolor="window" stroked="f" strokeweight=".5pt">
              <v:path arrowok="t"/>
              <v:textbox>
                <w:txbxContent>
                  <w:p w:rsidR="00F91A7E" w:rsidRPr="00CB2BBE" w:rsidRDefault="007B516B" w:rsidP="00F91A7E">
                    <w:pPr>
                      <w:spacing w:before="0" w:after="0"/>
                      <w:ind w:left="0"/>
                      <w:jc w:val="right"/>
                      <w:rPr>
                        <w:b/>
                        <w:sz w:val="18"/>
                      </w:rPr>
                    </w:pPr>
                    <w:proofErr w:type="spellStart"/>
                    <w:r>
                      <w:rPr>
                        <w:sz w:val="18"/>
                      </w:rPr>
                      <w:t>Ca</w:t>
                    </w:r>
                    <w:r w:rsidR="00F91A7E" w:rsidRPr="00CB2BBE">
                      <w:rPr>
                        <w:sz w:val="18"/>
                      </w:rPr>
                      <w:t>deirydd</w:t>
                    </w:r>
                    <w:proofErr w:type="spellEnd"/>
                    <w:r w:rsidR="00F91A7E" w:rsidRPr="00CB2BBE">
                      <w:rPr>
                        <w:sz w:val="18"/>
                      </w:rPr>
                      <w:t xml:space="preserve">/Chair: </w:t>
                    </w:r>
                    <w:r w:rsidR="006C4048">
                      <w:rPr>
                        <w:b/>
                        <w:sz w:val="18"/>
                      </w:rPr>
                      <w:t>Emma Woollett</w:t>
                    </w:r>
                  </w:p>
                  <w:p w:rsidR="00F91A7E" w:rsidRPr="00CB2BBE" w:rsidRDefault="007B516B" w:rsidP="00F91A7E">
                    <w:pPr>
                      <w:spacing w:before="0" w:after="0"/>
                      <w:ind w:left="0"/>
                      <w:jc w:val="right"/>
                      <w:rPr>
                        <w:b/>
                        <w:sz w:val="18"/>
                      </w:rPr>
                    </w:pPr>
                    <w:proofErr w:type="spellStart"/>
                    <w:r>
                      <w:rPr>
                        <w:sz w:val="18"/>
                      </w:rPr>
                      <w:t>Prif</w:t>
                    </w:r>
                    <w:proofErr w:type="spellEnd"/>
                    <w:r>
                      <w:rPr>
                        <w:sz w:val="18"/>
                      </w:rPr>
                      <w:t xml:space="preserve"> </w:t>
                    </w:r>
                    <w:proofErr w:type="spellStart"/>
                    <w:r>
                      <w:rPr>
                        <w:sz w:val="18"/>
                      </w:rPr>
                      <w:t>Weithredwr</w:t>
                    </w:r>
                    <w:proofErr w:type="spellEnd"/>
                    <w:r w:rsidR="00F91A7E" w:rsidRPr="00CB2BBE">
                      <w:rPr>
                        <w:sz w:val="18"/>
                      </w:rPr>
                      <w:t xml:space="preserve">/Chief Executive: </w:t>
                    </w:r>
                    <w:r w:rsidR="00CE3DBC">
                      <w:rPr>
                        <w:b/>
                        <w:sz w:val="18"/>
                      </w:rPr>
                      <w:t>Mark Hackett</w:t>
                    </w:r>
                  </w:p>
                  <w:p w:rsidR="00937E61" w:rsidRDefault="00937E61" w:rsidP="00937E61">
                    <w:pPr>
                      <w:spacing w:before="0" w:after="0"/>
                      <w:ind w:left="0"/>
                      <w:jc w:val="right"/>
                      <w:rPr>
                        <w:color w:val="6E609E"/>
                        <w:sz w:val="18"/>
                        <w:szCs w:val="18"/>
                      </w:rPr>
                    </w:pPr>
                  </w:p>
                  <w:p w:rsidR="00937E61" w:rsidRPr="002D32B6" w:rsidRDefault="000C00ED" w:rsidP="00937E61">
                    <w:pPr>
                      <w:spacing w:before="0" w:after="0"/>
                      <w:ind w:left="0"/>
                      <w:jc w:val="right"/>
                      <w:rPr>
                        <w:b/>
                        <w:color w:val="6E609E"/>
                        <w:sz w:val="18"/>
                        <w:szCs w:val="18"/>
                      </w:rPr>
                    </w:pPr>
                    <w:proofErr w:type="spellStart"/>
                    <w:proofErr w:type="gramStart"/>
                    <w:r w:rsidRPr="002D32B6">
                      <w:rPr>
                        <w:b/>
                        <w:color w:val="6E609E"/>
                        <w:sz w:val="18"/>
                        <w:szCs w:val="18"/>
                      </w:rPr>
                      <w:t>g</w:t>
                    </w:r>
                    <w:r w:rsidR="002D32B6" w:rsidRPr="002D32B6">
                      <w:rPr>
                        <w:b/>
                        <w:color w:val="6E609E"/>
                        <w:sz w:val="18"/>
                        <w:szCs w:val="18"/>
                      </w:rPr>
                      <w:t>ofalu</w:t>
                    </w:r>
                    <w:proofErr w:type="spellEnd"/>
                    <w:proofErr w:type="gramEnd"/>
                    <w:r w:rsidR="002D32B6" w:rsidRPr="002D32B6">
                      <w:rPr>
                        <w:b/>
                        <w:color w:val="6E609E"/>
                        <w:sz w:val="18"/>
                        <w:szCs w:val="18"/>
                      </w:rPr>
                      <w:t xml:space="preserve"> am </w:t>
                    </w:r>
                    <w:proofErr w:type="spellStart"/>
                    <w:r w:rsidR="002D32B6" w:rsidRPr="002D32B6">
                      <w:rPr>
                        <w:b/>
                        <w:color w:val="6E609E"/>
                        <w:sz w:val="18"/>
                        <w:szCs w:val="18"/>
                      </w:rPr>
                      <w:t>ein</w:t>
                    </w:r>
                    <w:proofErr w:type="spellEnd"/>
                    <w:r w:rsidR="002D32B6" w:rsidRPr="002D32B6">
                      <w:rPr>
                        <w:b/>
                        <w:color w:val="6E609E"/>
                        <w:sz w:val="18"/>
                        <w:szCs w:val="18"/>
                      </w:rPr>
                      <w:t xml:space="preserve"> </w:t>
                    </w:r>
                    <w:proofErr w:type="spellStart"/>
                    <w:r w:rsidR="002D32B6" w:rsidRPr="002D32B6">
                      <w:rPr>
                        <w:b/>
                        <w:color w:val="6E609E"/>
                        <w:sz w:val="18"/>
                        <w:szCs w:val="18"/>
                      </w:rPr>
                      <w:t>gilydd</w:t>
                    </w:r>
                    <w:proofErr w:type="spellEnd"/>
                    <w:r w:rsidR="002D32B6" w:rsidRPr="002D32B6">
                      <w:rPr>
                        <w:b/>
                        <w:color w:val="6E609E"/>
                        <w:sz w:val="18"/>
                        <w:szCs w:val="18"/>
                      </w:rPr>
                      <w:t xml:space="preserve">, </w:t>
                    </w:r>
                    <w:proofErr w:type="spellStart"/>
                    <w:r w:rsidR="002D32B6" w:rsidRPr="002D32B6">
                      <w:rPr>
                        <w:b/>
                        <w:color w:val="6E609E"/>
                        <w:sz w:val="18"/>
                        <w:szCs w:val="18"/>
                      </w:rPr>
                      <w:t>cydweithio</w:t>
                    </w:r>
                    <w:proofErr w:type="spellEnd"/>
                    <w:r w:rsidRPr="002D32B6">
                      <w:rPr>
                        <w:b/>
                        <w:color w:val="6E609E"/>
                        <w:sz w:val="18"/>
                        <w:szCs w:val="18"/>
                      </w:rPr>
                      <w:t xml:space="preserve">, </w:t>
                    </w:r>
                    <w:proofErr w:type="spellStart"/>
                    <w:r w:rsidRPr="002D32B6">
                      <w:rPr>
                        <w:b/>
                        <w:color w:val="6E609E"/>
                        <w:sz w:val="18"/>
                        <w:szCs w:val="18"/>
                      </w:rPr>
                      <w:t>gwella</w:t>
                    </w:r>
                    <w:proofErr w:type="spellEnd"/>
                    <w:r w:rsidRPr="002D32B6">
                      <w:rPr>
                        <w:b/>
                        <w:color w:val="6E609E"/>
                        <w:sz w:val="18"/>
                        <w:szCs w:val="18"/>
                      </w:rPr>
                      <w:t xml:space="preserve"> bob </w:t>
                    </w:r>
                    <w:proofErr w:type="spellStart"/>
                    <w:r w:rsidRPr="002D32B6">
                      <w:rPr>
                        <w:b/>
                        <w:color w:val="6E609E"/>
                        <w:sz w:val="18"/>
                        <w:szCs w:val="18"/>
                      </w:rPr>
                      <w:t>amser</w:t>
                    </w:r>
                    <w:proofErr w:type="spellEnd"/>
                  </w:p>
                  <w:p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proofErr w:type="gramStart"/>
                    <w:r w:rsidR="000C00ED" w:rsidRPr="002D32B6">
                      <w:rPr>
                        <w:b/>
                        <w:color w:val="008A8C"/>
                        <w:sz w:val="18"/>
                        <w:szCs w:val="18"/>
                      </w:rPr>
                      <w:t>caring</w:t>
                    </w:r>
                    <w:proofErr w:type="gramEnd"/>
                    <w:r w:rsidR="000C00ED" w:rsidRPr="002D32B6">
                      <w:rPr>
                        <w:b/>
                        <w:color w:val="008A8C"/>
                        <w:sz w:val="18"/>
                        <w:szCs w:val="18"/>
                      </w:rPr>
                      <w:t xml:space="preserve"> for each other, working together, always improving</w:t>
                    </w:r>
                  </w:p>
                </w:txbxContent>
              </v:textbox>
            </v:shape>
          </w:pict>
        </mc:Fallback>
      </mc:AlternateContent>
    </w:r>
    <w:r w:rsidR="0097092D">
      <w:t xml:space="preserve"> </w:t>
    </w:r>
  </w:p>
  <w:p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20.1pt;height:20.1pt;visibility:visible;mso-wrap-style:square" o:bullet="t">
        <v:imagedata r:id="rId1" o:title=""/>
      </v:shape>
    </w:pict>
  </w:numPicBullet>
  <w:numPicBullet w:numPicBulletId="1">
    <w:pict>
      <v:shape id="_x0000_i1027" type="#_x0000_t75" style="width:382.6pt;height:382.6pt;visibility:visible;mso-wrap-style:square" o:bullet="t">
        <v:imagedata r:id="rId2" o:title=""/>
      </v:shape>
    </w:pict>
  </w:numPicBullet>
  <w:numPicBullet w:numPicBulletId="2">
    <w:pict>
      <v:shape id="_x0000_i1028" type="#_x0000_t75" style="width:225.2pt;height:225.2pt;visibility:visible;mso-wrap-style:square" o:bullet="t">
        <v:imagedata r:id="rId3" o:title=""/>
      </v:shape>
    </w:pict>
  </w:numPicBullet>
  <w:numPicBullet w:numPicBulletId="3">
    <w:pict>
      <v:shape id="_x0000_i1029" type="#_x0000_t75" style="width:15.9pt;height:15.9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3"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5"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6"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7"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8" w15:restartNumberingAfterBreak="0">
    <w:nsid w:val="3E00428F"/>
    <w:multiLevelType w:val="hybridMultilevel"/>
    <w:tmpl w:val="692E7F84"/>
    <w:lvl w:ilvl="0" w:tplc="5CBABF02">
      <w:start w:val="1"/>
      <w:numFmt w:val="decimal"/>
      <w:lvlText w:val="%1."/>
      <w:lvlJc w:val="left"/>
      <w:pPr>
        <w:ind w:left="565" w:hanging="60"/>
      </w:pPr>
      <w:rPr>
        <w:rFonts w:hint="default"/>
        <w:b/>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9"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0"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1"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53830F1D"/>
    <w:multiLevelType w:val="hybridMultilevel"/>
    <w:tmpl w:val="EF9859DA"/>
    <w:lvl w:ilvl="0" w:tplc="0809000F">
      <w:start w:val="1"/>
      <w:numFmt w:val="decimal"/>
      <w:lvlText w:val="%1."/>
      <w:lvlJc w:val="left"/>
      <w:pPr>
        <w:ind w:left="1225" w:hanging="360"/>
      </w:pPr>
    </w:lvl>
    <w:lvl w:ilvl="1" w:tplc="08090019" w:tentative="1">
      <w:start w:val="1"/>
      <w:numFmt w:val="lowerLetter"/>
      <w:lvlText w:val="%2."/>
      <w:lvlJc w:val="left"/>
      <w:pPr>
        <w:ind w:left="1945" w:hanging="360"/>
      </w:pPr>
    </w:lvl>
    <w:lvl w:ilvl="2" w:tplc="0809001B" w:tentative="1">
      <w:start w:val="1"/>
      <w:numFmt w:val="lowerRoman"/>
      <w:lvlText w:val="%3."/>
      <w:lvlJc w:val="right"/>
      <w:pPr>
        <w:ind w:left="2665" w:hanging="180"/>
      </w:pPr>
    </w:lvl>
    <w:lvl w:ilvl="3" w:tplc="0809000F" w:tentative="1">
      <w:start w:val="1"/>
      <w:numFmt w:val="decimal"/>
      <w:lvlText w:val="%4."/>
      <w:lvlJc w:val="left"/>
      <w:pPr>
        <w:ind w:left="3385" w:hanging="360"/>
      </w:pPr>
    </w:lvl>
    <w:lvl w:ilvl="4" w:tplc="08090019" w:tentative="1">
      <w:start w:val="1"/>
      <w:numFmt w:val="lowerLetter"/>
      <w:lvlText w:val="%5."/>
      <w:lvlJc w:val="left"/>
      <w:pPr>
        <w:ind w:left="4105" w:hanging="360"/>
      </w:pPr>
    </w:lvl>
    <w:lvl w:ilvl="5" w:tplc="0809001B" w:tentative="1">
      <w:start w:val="1"/>
      <w:numFmt w:val="lowerRoman"/>
      <w:lvlText w:val="%6."/>
      <w:lvlJc w:val="right"/>
      <w:pPr>
        <w:ind w:left="4825" w:hanging="180"/>
      </w:pPr>
    </w:lvl>
    <w:lvl w:ilvl="6" w:tplc="0809000F" w:tentative="1">
      <w:start w:val="1"/>
      <w:numFmt w:val="decimal"/>
      <w:lvlText w:val="%7."/>
      <w:lvlJc w:val="left"/>
      <w:pPr>
        <w:ind w:left="5545" w:hanging="360"/>
      </w:pPr>
    </w:lvl>
    <w:lvl w:ilvl="7" w:tplc="08090019" w:tentative="1">
      <w:start w:val="1"/>
      <w:numFmt w:val="lowerLetter"/>
      <w:lvlText w:val="%8."/>
      <w:lvlJc w:val="left"/>
      <w:pPr>
        <w:ind w:left="6265" w:hanging="360"/>
      </w:pPr>
    </w:lvl>
    <w:lvl w:ilvl="8" w:tplc="0809001B" w:tentative="1">
      <w:start w:val="1"/>
      <w:numFmt w:val="lowerRoman"/>
      <w:lvlText w:val="%9."/>
      <w:lvlJc w:val="right"/>
      <w:pPr>
        <w:ind w:left="6985" w:hanging="180"/>
      </w:pPr>
    </w:lvl>
  </w:abstractNum>
  <w:abstractNum w:abstractNumId="13"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4"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5"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6" w15:restartNumberingAfterBreak="0">
    <w:nsid w:val="6303382F"/>
    <w:multiLevelType w:val="hybridMultilevel"/>
    <w:tmpl w:val="2DA6A64C"/>
    <w:lvl w:ilvl="0" w:tplc="D618086E">
      <w:start w:val="1"/>
      <w:numFmt w:val="decimal"/>
      <w:lvlText w:val="%1."/>
      <w:lvlJc w:val="left"/>
      <w:pPr>
        <w:ind w:left="1070" w:hanging="60"/>
      </w:pPr>
      <w:rPr>
        <w:rFonts w:hint="default"/>
      </w:rPr>
    </w:lvl>
    <w:lvl w:ilvl="1" w:tplc="08090019" w:tentative="1">
      <w:start w:val="1"/>
      <w:numFmt w:val="lowerLetter"/>
      <w:lvlText w:val="%2."/>
      <w:lvlJc w:val="left"/>
      <w:pPr>
        <w:ind w:left="1945" w:hanging="360"/>
      </w:pPr>
    </w:lvl>
    <w:lvl w:ilvl="2" w:tplc="0809001B" w:tentative="1">
      <w:start w:val="1"/>
      <w:numFmt w:val="lowerRoman"/>
      <w:lvlText w:val="%3."/>
      <w:lvlJc w:val="right"/>
      <w:pPr>
        <w:ind w:left="2665" w:hanging="180"/>
      </w:pPr>
    </w:lvl>
    <w:lvl w:ilvl="3" w:tplc="0809000F" w:tentative="1">
      <w:start w:val="1"/>
      <w:numFmt w:val="decimal"/>
      <w:lvlText w:val="%4."/>
      <w:lvlJc w:val="left"/>
      <w:pPr>
        <w:ind w:left="3385" w:hanging="360"/>
      </w:pPr>
    </w:lvl>
    <w:lvl w:ilvl="4" w:tplc="08090019" w:tentative="1">
      <w:start w:val="1"/>
      <w:numFmt w:val="lowerLetter"/>
      <w:lvlText w:val="%5."/>
      <w:lvlJc w:val="left"/>
      <w:pPr>
        <w:ind w:left="4105" w:hanging="360"/>
      </w:pPr>
    </w:lvl>
    <w:lvl w:ilvl="5" w:tplc="0809001B" w:tentative="1">
      <w:start w:val="1"/>
      <w:numFmt w:val="lowerRoman"/>
      <w:lvlText w:val="%6."/>
      <w:lvlJc w:val="right"/>
      <w:pPr>
        <w:ind w:left="4825" w:hanging="180"/>
      </w:pPr>
    </w:lvl>
    <w:lvl w:ilvl="6" w:tplc="0809000F" w:tentative="1">
      <w:start w:val="1"/>
      <w:numFmt w:val="decimal"/>
      <w:lvlText w:val="%7."/>
      <w:lvlJc w:val="left"/>
      <w:pPr>
        <w:ind w:left="5545" w:hanging="360"/>
      </w:pPr>
    </w:lvl>
    <w:lvl w:ilvl="7" w:tplc="08090019" w:tentative="1">
      <w:start w:val="1"/>
      <w:numFmt w:val="lowerLetter"/>
      <w:lvlText w:val="%8."/>
      <w:lvlJc w:val="left"/>
      <w:pPr>
        <w:ind w:left="6265" w:hanging="360"/>
      </w:pPr>
    </w:lvl>
    <w:lvl w:ilvl="8" w:tplc="0809001B" w:tentative="1">
      <w:start w:val="1"/>
      <w:numFmt w:val="lowerRoman"/>
      <w:lvlText w:val="%9."/>
      <w:lvlJc w:val="right"/>
      <w:pPr>
        <w:ind w:left="6985" w:hanging="180"/>
      </w:pPr>
    </w:lvl>
  </w:abstractNum>
  <w:abstractNum w:abstractNumId="17"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8"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9"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4"/>
  </w:num>
  <w:num w:numId="2">
    <w:abstractNumId w:val="0"/>
  </w:num>
  <w:num w:numId="3">
    <w:abstractNumId w:val="7"/>
  </w:num>
  <w:num w:numId="4">
    <w:abstractNumId w:val="17"/>
  </w:num>
  <w:num w:numId="5">
    <w:abstractNumId w:val="3"/>
  </w:num>
  <w:num w:numId="6">
    <w:abstractNumId w:val="2"/>
  </w:num>
  <w:num w:numId="7">
    <w:abstractNumId w:val="10"/>
  </w:num>
  <w:num w:numId="8">
    <w:abstractNumId w:val="15"/>
  </w:num>
  <w:num w:numId="9">
    <w:abstractNumId w:val="19"/>
  </w:num>
  <w:num w:numId="10">
    <w:abstractNumId w:val="1"/>
  </w:num>
  <w:num w:numId="11">
    <w:abstractNumId w:val="9"/>
  </w:num>
  <w:num w:numId="12">
    <w:abstractNumId w:val="13"/>
  </w:num>
  <w:num w:numId="13">
    <w:abstractNumId w:val="18"/>
  </w:num>
  <w:num w:numId="14">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1"/>
  </w:num>
  <w:num w:numId="17">
    <w:abstractNumId w:val="4"/>
  </w:num>
  <w:num w:numId="18">
    <w:abstractNumId w:val="12"/>
  </w:num>
  <w:num w:numId="19">
    <w:abstractNumId w:val="8"/>
  </w:num>
  <w:num w:numId="20">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0"/>
  <w:proofState w:spelling="clean" w:grammar="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C67E1"/>
    <w:rsid w:val="00040038"/>
    <w:rsid w:val="00095DF5"/>
    <w:rsid w:val="000A7FDA"/>
    <w:rsid w:val="000C00ED"/>
    <w:rsid w:val="00111757"/>
    <w:rsid w:val="001276F0"/>
    <w:rsid w:val="00185784"/>
    <w:rsid w:val="001B1339"/>
    <w:rsid w:val="001E2D50"/>
    <w:rsid w:val="00213076"/>
    <w:rsid w:val="002156AF"/>
    <w:rsid w:val="002677FD"/>
    <w:rsid w:val="00296FDA"/>
    <w:rsid w:val="002B74C8"/>
    <w:rsid w:val="002C252B"/>
    <w:rsid w:val="002D32B6"/>
    <w:rsid w:val="002E02A9"/>
    <w:rsid w:val="00304A21"/>
    <w:rsid w:val="0035435D"/>
    <w:rsid w:val="00355B9A"/>
    <w:rsid w:val="003648A8"/>
    <w:rsid w:val="0039422D"/>
    <w:rsid w:val="003B09B5"/>
    <w:rsid w:val="003F2312"/>
    <w:rsid w:val="004039EB"/>
    <w:rsid w:val="00421E7F"/>
    <w:rsid w:val="00442A3A"/>
    <w:rsid w:val="00453C57"/>
    <w:rsid w:val="00463EFF"/>
    <w:rsid w:val="0048724F"/>
    <w:rsid w:val="004C59CA"/>
    <w:rsid w:val="004C7B47"/>
    <w:rsid w:val="004E1954"/>
    <w:rsid w:val="004F1E5A"/>
    <w:rsid w:val="005317D4"/>
    <w:rsid w:val="00534D7A"/>
    <w:rsid w:val="00553E1D"/>
    <w:rsid w:val="005925B8"/>
    <w:rsid w:val="005F0E79"/>
    <w:rsid w:val="00602EE5"/>
    <w:rsid w:val="006137E4"/>
    <w:rsid w:val="00623654"/>
    <w:rsid w:val="00635BDA"/>
    <w:rsid w:val="006564DF"/>
    <w:rsid w:val="00684641"/>
    <w:rsid w:val="006C4048"/>
    <w:rsid w:val="006D5578"/>
    <w:rsid w:val="006F4A69"/>
    <w:rsid w:val="006F5A5D"/>
    <w:rsid w:val="00730DD2"/>
    <w:rsid w:val="00734492"/>
    <w:rsid w:val="0073651A"/>
    <w:rsid w:val="00771F1B"/>
    <w:rsid w:val="00790973"/>
    <w:rsid w:val="007953A0"/>
    <w:rsid w:val="00795AD1"/>
    <w:rsid w:val="007A5616"/>
    <w:rsid w:val="007B0951"/>
    <w:rsid w:val="007B516B"/>
    <w:rsid w:val="007B6D99"/>
    <w:rsid w:val="007D0444"/>
    <w:rsid w:val="007D06BB"/>
    <w:rsid w:val="007D6A3E"/>
    <w:rsid w:val="007F192C"/>
    <w:rsid w:val="007F7B13"/>
    <w:rsid w:val="00824D19"/>
    <w:rsid w:val="00846C1D"/>
    <w:rsid w:val="0089491A"/>
    <w:rsid w:val="008A2D60"/>
    <w:rsid w:val="0090178A"/>
    <w:rsid w:val="00912B14"/>
    <w:rsid w:val="009269BD"/>
    <w:rsid w:val="00937E61"/>
    <w:rsid w:val="009574AC"/>
    <w:rsid w:val="0097092D"/>
    <w:rsid w:val="00982170"/>
    <w:rsid w:val="009A0943"/>
    <w:rsid w:val="009B087A"/>
    <w:rsid w:val="009B21AD"/>
    <w:rsid w:val="009B7CC6"/>
    <w:rsid w:val="009C5169"/>
    <w:rsid w:val="009D50E8"/>
    <w:rsid w:val="009F7815"/>
    <w:rsid w:val="00A10460"/>
    <w:rsid w:val="00A17614"/>
    <w:rsid w:val="00A56076"/>
    <w:rsid w:val="00A84640"/>
    <w:rsid w:val="00AB4D54"/>
    <w:rsid w:val="00AC2E12"/>
    <w:rsid w:val="00AF0E8B"/>
    <w:rsid w:val="00AF691A"/>
    <w:rsid w:val="00B00C00"/>
    <w:rsid w:val="00B34966"/>
    <w:rsid w:val="00B61DE2"/>
    <w:rsid w:val="00B82C9E"/>
    <w:rsid w:val="00B8458F"/>
    <w:rsid w:val="00BB4931"/>
    <w:rsid w:val="00BC67E1"/>
    <w:rsid w:val="00BD2439"/>
    <w:rsid w:val="00C021A4"/>
    <w:rsid w:val="00C050BE"/>
    <w:rsid w:val="00C424E0"/>
    <w:rsid w:val="00C75A00"/>
    <w:rsid w:val="00CA07E3"/>
    <w:rsid w:val="00CB2BBE"/>
    <w:rsid w:val="00CE1516"/>
    <w:rsid w:val="00CE325E"/>
    <w:rsid w:val="00CE3DBC"/>
    <w:rsid w:val="00D62A67"/>
    <w:rsid w:val="00DC47F3"/>
    <w:rsid w:val="00DC7FA9"/>
    <w:rsid w:val="00DD2AE7"/>
    <w:rsid w:val="00DD5E37"/>
    <w:rsid w:val="00DF2EA1"/>
    <w:rsid w:val="00E26720"/>
    <w:rsid w:val="00E545D8"/>
    <w:rsid w:val="00E817B3"/>
    <w:rsid w:val="00E90BC7"/>
    <w:rsid w:val="00EE0615"/>
    <w:rsid w:val="00EF0466"/>
    <w:rsid w:val="00F26B29"/>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C100717"/>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Arial" w:eastAsia="Calibri" w:hAnsi="Arial" w:cs="Arial"/>
        <w:lang w:val="en-GB" w:eastAsia="en-GB"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974527140">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sbuhb.nhs.wales/jobs/jobs-and-volunteering"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5.jpg"/></Relationships>
</file>

<file path=word/_rels/footer2.xml.rels><?xml version="1.0" encoding="UTF-8" standalone="yes"?>
<Relationships xmlns="http://schemas.openxmlformats.org/package/2006/relationships"><Relationship Id="rId1" Type="http://schemas.openxmlformats.org/officeDocument/2006/relationships/image" Target="media/image5.jp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8F03146-86EC-4F56-8F2B-90A62240ED0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letterhead.dotx</Template>
  <TotalTime>7</TotalTime>
  <Pages>2</Pages>
  <Words>585</Words>
  <Characters>3341</Characters>
  <Application>Microsoft Office Word</Application>
  <DocSecurity>0</DocSecurity>
  <Lines>27</Lines>
  <Paragraphs>7</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3919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Katharine Thau (Swansea Bay UHB - Corporate Services)</cp:lastModifiedBy>
  <cp:revision>4</cp:revision>
  <cp:lastPrinted>2019-03-26T11:11:00Z</cp:lastPrinted>
  <dcterms:created xsi:type="dcterms:W3CDTF">2023-08-04T12:31:00Z</dcterms:created>
  <dcterms:modified xsi:type="dcterms:W3CDTF">2023-08-04T14:10:00Z</dcterms:modified>
</cp:coreProperties>
</file>