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A75F7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23-G-008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A75F7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23-G-008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A75F76" w:rsidRPr="002955D1" w:rsidRDefault="00A75F76" w:rsidP="00085459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2955D1">
        <w:rPr>
          <w:rFonts w:ascii="Verdana" w:hAnsi="Verdana"/>
          <w:b/>
          <w:bCs/>
          <w:noProof/>
          <w:sz w:val="22"/>
          <w:szCs w:val="22"/>
        </w:rPr>
        <w:t>Who is the person in charge for approving agency usage for the Decontamination department at your health board?</w:t>
      </w:r>
      <w:r w:rsidR="002955D1" w:rsidRPr="002955D1">
        <w:rPr>
          <w:rFonts w:ascii="Verdana" w:hAnsi="Verdana"/>
          <w:b/>
          <w:bCs/>
          <w:noProof/>
          <w:sz w:val="22"/>
          <w:szCs w:val="22"/>
        </w:rPr>
        <w:br/>
      </w:r>
      <w:r w:rsidR="006D45CE" w:rsidRPr="002955D1">
        <w:rPr>
          <w:rFonts w:ascii="Verdana" w:hAnsi="Verdana"/>
          <w:bCs/>
          <w:noProof/>
          <w:sz w:val="22"/>
          <w:szCs w:val="22"/>
        </w:rPr>
        <w:t>Lori Bissmire – Head of Sterile Services</w:t>
      </w:r>
      <w:bookmarkStart w:id="0" w:name="_GoBack"/>
      <w:bookmarkEnd w:id="0"/>
      <w:r w:rsidR="002955D1">
        <w:rPr>
          <w:rFonts w:ascii="Verdana" w:hAnsi="Verdana"/>
          <w:b/>
          <w:bCs/>
          <w:noProof/>
          <w:sz w:val="22"/>
          <w:szCs w:val="22"/>
        </w:rPr>
        <w:br/>
      </w:r>
    </w:p>
    <w:p w:rsidR="00A75F76" w:rsidRPr="002955D1" w:rsidRDefault="00A75F76" w:rsidP="00A25399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2955D1">
        <w:rPr>
          <w:rFonts w:ascii="Verdana" w:hAnsi="Verdana"/>
          <w:b/>
          <w:bCs/>
          <w:noProof/>
          <w:sz w:val="22"/>
          <w:szCs w:val="22"/>
        </w:rPr>
        <w:t>Who is responsible for agency usage (on and off framework) in the Decontamination department at all hospitals associated with the Health board?</w:t>
      </w:r>
      <w:r w:rsidR="002955D1" w:rsidRPr="002955D1">
        <w:rPr>
          <w:rFonts w:ascii="Verdana" w:hAnsi="Verdana"/>
          <w:b/>
          <w:bCs/>
          <w:noProof/>
          <w:sz w:val="22"/>
          <w:szCs w:val="22"/>
        </w:rPr>
        <w:br/>
      </w:r>
      <w:r w:rsidR="002955D1" w:rsidRPr="002955D1">
        <w:rPr>
          <w:rFonts w:ascii="Verdana" w:hAnsi="Verdana"/>
          <w:bCs/>
          <w:noProof/>
          <w:sz w:val="22"/>
          <w:szCs w:val="22"/>
        </w:rPr>
        <w:t>Lori Bissmire – Head of Sterile Services</w:t>
      </w:r>
      <w:r w:rsidR="002955D1">
        <w:rPr>
          <w:rFonts w:ascii="Verdana" w:hAnsi="Verdana"/>
          <w:bCs/>
          <w:noProof/>
          <w:sz w:val="22"/>
          <w:szCs w:val="22"/>
        </w:rPr>
        <w:br/>
      </w:r>
    </w:p>
    <w:p w:rsidR="00A75F76" w:rsidRPr="002955D1" w:rsidRDefault="00A75F76" w:rsidP="002955D1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A75F76">
        <w:rPr>
          <w:rFonts w:ascii="Verdana" w:hAnsi="Verdana"/>
          <w:b/>
          <w:bCs/>
          <w:noProof/>
          <w:sz w:val="22"/>
          <w:szCs w:val="22"/>
        </w:rPr>
        <w:t xml:space="preserve">If the decontamination service is not managed by the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A75F76">
        <w:rPr>
          <w:rFonts w:ascii="Verdana" w:hAnsi="Verdana"/>
          <w:b/>
          <w:bCs/>
          <w:noProof/>
          <w:sz w:val="22"/>
          <w:szCs w:val="22"/>
        </w:rPr>
        <w:t xml:space="preserve">, please confirm which company runs your decontamination service. </w:t>
      </w:r>
      <w:r w:rsidR="002955D1">
        <w:rPr>
          <w:rFonts w:ascii="Verdana" w:hAnsi="Verdana"/>
          <w:b/>
          <w:bCs/>
          <w:noProof/>
          <w:sz w:val="22"/>
          <w:szCs w:val="22"/>
        </w:rPr>
        <w:br/>
      </w:r>
      <w:r w:rsidR="002955D1">
        <w:rPr>
          <w:rFonts w:ascii="Verdana" w:hAnsi="Verdana"/>
          <w:bCs/>
          <w:noProof/>
          <w:sz w:val="22"/>
          <w:szCs w:val="22"/>
        </w:rPr>
        <w:t>Not applicable</w:t>
      </w:r>
      <w:r w:rsidR="002955D1">
        <w:rPr>
          <w:rFonts w:ascii="Verdana" w:hAnsi="Verdana"/>
          <w:b/>
          <w:bCs/>
          <w:noProof/>
          <w:sz w:val="22"/>
          <w:szCs w:val="22"/>
        </w:rPr>
        <w:br/>
      </w:r>
    </w:p>
    <w:p w:rsidR="00A75F76" w:rsidRDefault="00A75F76" w:rsidP="00A75F76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A75F76">
        <w:rPr>
          <w:rFonts w:ascii="Verdana" w:hAnsi="Verdana"/>
          <w:b/>
          <w:bCs/>
          <w:noProof/>
          <w:sz w:val="22"/>
          <w:szCs w:val="22"/>
        </w:rPr>
        <w:t>Please can you provide the contact number and email address for the manager(s) in question 1 and 2.</w:t>
      </w:r>
    </w:p>
    <w:p w:rsidR="002955D1" w:rsidRPr="002955D1" w:rsidRDefault="002955D1" w:rsidP="002955D1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524A9A">
        <w:rPr>
          <w:rFonts w:ascii="Verdana" w:hAnsi="Verdana" w:cs="Tahoma"/>
          <w:sz w:val="22"/>
          <w:szCs w:val="22"/>
        </w:rPr>
        <w:t xml:space="preserve">I can confirm that the information you are seeking is held on our website. Under Section 21 of the </w:t>
      </w:r>
      <w:smartTag w:uri="urn:schemas-microsoft-com:office:smarttags" w:element="address">
        <w:r w:rsidRPr="00524A9A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524A9A">
        <w:rPr>
          <w:rFonts w:ascii="Verdana" w:hAnsi="Verdana" w:cs="Tahoma"/>
          <w:sz w:val="22"/>
          <w:szCs w:val="22"/>
        </w:rPr>
        <w:t xml:space="preserve"> Act </w:t>
      </w:r>
      <w:r w:rsidRPr="00524A9A">
        <w:rPr>
          <w:rFonts w:ascii="Verdana" w:hAnsi="Verdana"/>
          <w:sz w:val="22"/>
          <w:szCs w:val="22"/>
        </w:rPr>
        <w:t>(information accessible by other means)</w:t>
      </w:r>
      <w:r w:rsidRPr="00524A9A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524A9A">
        <w:rPr>
          <w:rFonts w:ascii="Verdana" w:hAnsi="Verdana"/>
          <w:sz w:val="22"/>
          <w:szCs w:val="22"/>
        </w:rPr>
        <w:t>May I therefore recommend that you lo</w:t>
      </w:r>
      <w:r>
        <w:rPr>
          <w:rFonts w:ascii="Verdana" w:hAnsi="Verdana"/>
          <w:sz w:val="22"/>
          <w:szCs w:val="22"/>
        </w:rPr>
        <w:t xml:space="preserve">ok at this link to our website </w:t>
      </w:r>
      <w:r w:rsidRPr="00524A9A">
        <w:rPr>
          <w:rFonts w:ascii="Verdana" w:hAnsi="Verdana"/>
          <w:sz w:val="22"/>
          <w:szCs w:val="22"/>
        </w:rPr>
        <w:t>to obtain the information you require</w:t>
      </w:r>
      <w:r>
        <w:rPr>
          <w:rFonts w:ascii="Verdana" w:hAnsi="Verdana"/>
          <w:sz w:val="22"/>
          <w:szCs w:val="22"/>
        </w:rPr>
        <w:t xml:space="preserve"> </w:t>
      </w:r>
      <w:hyperlink r:id="rId8" w:history="1">
        <w:r w:rsidRPr="00E34C41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https://sbuhb.nhs.wales/files/freedom-of-information-disclosure-log-2022/august/22-h-019-sterile-service-agency-usage/</w:t>
        </w:r>
      </w:hyperlink>
      <w:r>
        <w:rPr>
          <w:rFonts w:ascii="Verdana" w:hAnsi="Verdana"/>
          <w:bCs/>
          <w:noProof/>
          <w:sz w:val="22"/>
          <w:szCs w:val="22"/>
        </w:rPr>
        <w:t xml:space="preserve"> </w:t>
      </w:r>
    </w:p>
    <w:p w:rsidR="00A75F76" w:rsidRPr="00A75F76" w:rsidRDefault="00A75F76" w:rsidP="00A75F76">
      <w:pPr>
        <w:rPr>
          <w:rFonts w:ascii="Verdana" w:hAnsi="Verdana"/>
          <w:b/>
          <w:bCs/>
          <w:noProof/>
          <w:sz w:val="22"/>
          <w:szCs w:val="22"/>
        </w:rPr>
      </w:pPr>
    </w:p>
    <w:p w:rsidR="00A75F76" w:rsidRPr="00A75F76" w:rsidRDefault="00A75F76" w:rsidP="00373FEE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A75F76">
        <w:rPr>
          <w:rFonts w:ascii="Verdana" w:hAnsi="Verdana"/>
          <w:b/>
          <w:bCs/>
          <w:noProof/>
          <w:sz w:val="22"/>
          <w:szCs w:val="22"/>
        </w:rPr>
        <w:t>Have you used off-framework agency staff between March 2022 - March 2023 in Decontamination and endoscopy?</w:t>
      </w:r>
      <w:r w:rsidRPr="00A75F76">
        <w:rPr>
          <w:rFonts w:ascii="Verdana" w:hAnsi="Verdana"/>
          <w:b/>
          <w:bCs/>
          <w:noProof/>
          <w:sz w:val="22"/>
          <w:szCs w:val="22"/>
        </w:rPr>
        <w:br/>
      </w:r>
      <w:r w:rsidRPr="00A75F76">
        <w:rPr>
          <w:rFonts w:ascii="Verdana" w:hAnsi="Verdana"/>
          <w:bCs/>
          <w:noProof/>
          <w:sz w:val="22"/>
          <w:szCs w:val="22"/>
        </w:rPr>
        <w:t>No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:rsidR="00A75F76" w:rsidRDefault="00A75F76" w:rsidP="0048007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A75F76">
        <w:rPr>
          <w:rFonts w:ascii="Verdana" w:hAnsi="Verdana"/>
          <w:b/>
          <w:bCs/>
          <w:noProof/>
          <w:sz w:val="22"/>
          <w:szCs w:val="22"/>
        </w:rPr>
        <w:t>How much was your Off-Framework agency spend for Decontamination and Endoscopy from March 2022 - March 2023?</w:t>
      </w:r>
      <w:r w:rsidRPr="00A75F76">
        <w:rPr>
          <w:rFonts w:ascii="Verdana" w:hAnsi="Verdana"/>
          <w:b/>
          <w:bCs/>
          <w:noProof/>
          <w:sz w:val="22"/>
          <w:szCs w:val="22"/>
        </w:rPr>
        <w:br/>
      </w:r>
      <w:r w:rsidRPr="00A75F76">
        <w:rPr>
          <w:rFonts w:ascii="Verdana" w:hAnsi="Verdana"/>
          <w:bCs/>
          <w:noProof/>
          <w:sz w:val="22"/>
          <w:szCs w:val="22"/>
        </w:rPr>
        <w:lastRenderedPageBreak/>
        <w:t>Nil</w:t>
      </w:r>
      <w:r w:rsidR="00421E7F" w:rsidRPr="00A75F76">
        <w:rPr>
          <w:rFonts w:ascii="Verdana" w:hAnsi="Verdana"/>
          <w:b/>
          <w:bCs/>
          <w:noProof/>
          <w:sz w:val="22"/>
          <w:szCs w:val="22"/>
        </w:rPr>
        <w:br/>
      </w:r>
      <w:r w:rsidR="00421E7F" w:rsidRPr="00A75F76">
        <w:rPr>
          <w:rFonts w:ascii="Verdana" w:hAnsi="Verdana"/>
          <w:b/>
          <w:bCs/>
          <w:noProof/>
          <w:sz w:val="22"/>
          <w:szCs w:val="22"/>
        </w:rPr>
        <w:br/>
      </w:r>
      <w:r w:rsidR="00421E7F" w:rsidRPr="00A75F76">
        <w:rPr>
          <w:rFonts w:ascii="Verdana" w:hAnsi="Verdana"/>
          <w:b/>
          <w:bCs/>
          <w:noProof/>
          <w:sz w:val="22"/>
          <w:szCs w:val="22"/>
        </w:rPr>
        <w:br/>
      </w:r>
      <w:r w:rsidR="00421E7F" w:rsidRPr="00A75F76">
        <w:rPr>
          <w:rFonts w:ascii="Verdana" w:hAnsi="Verdana"/>
          <w:b/>
          <w:bCs/>
          <w:noProof/>
          <w:sz w:val="22"/>
          <w:szCs w:val="22"/>
        </w:rPr>
        <w:br/>
      </w:r>
    </w:p>
    <w:p w:rsidR="00A10460" w:rsidRPr="00A75F76" w:rsidRDefault="00421E7F" w:rsidP="00A75F76">
      <w:pPr>
        <w:rPr>
          <w:rFonts w:ascii="Verdana" w:hAnsi="Verdana"/>
          <w:b/>
          <w:bCs/>
          <w:noProof/>
          <w:sz w:val="22"/>
          <w:szCs w:val="22"/>
        </w:rPr>
      </w:pPr>
      <w:r w:rsidRPr="00A75F76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6D45CE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5pt;height:20.55pt;visibility:visible;mso-wrap-style:square" o:bullet="t">
        <v:imagedata r:id="rId1" o:title=""/>
      </v:shape>
    </w:pict>
  </w:numPicBullet>
  <w:numPicBullet w:numPicBulletId="1">
    <w:pict>
      <v:shape id="_x0000_i1027" type="#_x0000_t75" style="width:383.4pt;height:383.4pt;visibility:visible;mso-wrap-style:square" o:bullet="t">
        <v:imagedata r:id="rId2" o:title=""/>
      </v:shape>
    </w:pict>
  </w:numPicBullet>
  <w:numPicBullet w:numPicBulletId="2">
    <w:pict>
      <v:shape id="_x0000_i1028" type="#_x0000_t75" style="width:225.35pt;height:225.35pt;visibility:visible;mso-wrap-style:square" o:bullet="t">
        <v:imagedata r:id="rId3" o:title=""/>
      </v:shape>
    </w:pict>
  </w:numPicBullet>
  <w:numPicBullet w:numPicBulletId="3">
    <w:pict>
      <v:shape id="_x0000_i1029" type="#_x0000_t75" style="width:15.9pt;height:15.9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5FB640A"/>
    <w:multiLevelType w:val="hybridMultilevel"/>
    <w:tmpl w:val="F2787A90"/>
    <w:lvl w:ilvl="0" w:tplc="CC6AA53E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C434FC2"/>
    <w:multiLevelType w:val="hybridMultilevel"/>
    <w:tmpl w:val="1E88888A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6"/>
  </w:num>
  <w:num w:numId="5">
    <w:abstractNumId w:val="3"/>
  </w:num>
  <w:num w:numId="6">
    <w:abstractNumId w:val="2"/>
  </w:num>
  <w:num w:numId="7">
    <w:abstractNumId w:val="10"/>
  </w:num>
  <w:num w:numId="8">
    <w:abstractNumId w:val="15"/>
  </w:num>
  <w:num w:numId="9">
    <w:abstractNumId w:val="18"/>
  </w:num>
  <w:num w:numId="10">
    <w:abstractNumId w:val="1"/>
  </w:num>
  <w:num w:numId="11">
    <w:abstractNumId w:val="8"/>
  </w:num>
  <w:num w:numId="12">
    <w:abstractNumId w:val="12"/>
  </w:num>
  <w:num w:numId="13">
    <w:abstractNumId w:val="17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14"/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55D1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45CE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5F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EmailStyle32">
    <w:name w:val="EmailStyle32"/>
    <w:semiHidden/>
    <w:rsid w:val="002955D1"/>
    <w:rPr>
      <w:rFonts w:ascii="Arial" w:hAnsi="Arial" w:cs="Arial"/>
      <w:color w:val="00008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files/freedom-of-information-disclosure-log-2022/august/22-h-019-sterile-service-agency-usage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E4EEB5-F7F8-43DE-BFD0-D6DA257324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10</TotalTime>
  <Pages>2</Pages>
  <Words>272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11</cp:revision>
  <cp:lastPrinted>2019-03-26T11:11:00Z</cp:lastPrinted>
  <dcterms:created xsi:type="dcterms:W3CDTF">2021-09-13T07:38:00Z</dcterms:created>
  <dcterms:modified xsi:type="dcterms:W3CDTF">2023-07-28T12:01:00Z</dcterms:modified>
</cp:coreProperties>
</file>