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B324AC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C928D82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AD34DCE" wp14:editId="675C91E7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2E224B2C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38376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23-G-009</w:t>
                            </w:r>
                          </w:p>
                          <w:p w14:paraId="74AAA582" w14:textId="77777777" w:rsidR="00DC7FA9" w:rsidRDefault="00DC7FA9" w:rsidP="00DC7FA9"/>
                          <w:p w14:paraId="519C53DA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549B420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38376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23-G-009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D4BA8D1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A9825AD" w14:textId="77777777" w:rsidR="00DC7FA9" w:rsidRPr="00383762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383762">
        <w:rPr>
          <w:rFonts w:ascii="Verdana" w:hAnsi="Verdana"/>
          <w:b/>
          <w:sz w:val="22"/>
          <w:szCs w:val="22"/>
        </w:rPr>
        <w:t>You asked:</w:t>
      </w:r>
    </w:p>
    <w:p w14:paraId="39EA5030" w14:textId="77777777" w:rsidR="00383762" w:rsidRPr="00523B72" w:rsidRDefault="00383762" w:rsidP="00383762">
      <w:pPr>
        <w:spacing w:before="0" w:after="0" w:line="240" w:lineRule="auto"/>
        <w:ind w:right="0"/>
        <w:rPr>
          <w:rFonts w:ascii="Verdana" w:hAnsi="Verdana" w:cs="Calibri"/>
          <w:b/>
          <w:color w:val="000000"/>
          <w:sz w:val="22"/>
          <w:szCs w:val="22"/>
        </w:rPr>
      </w:pPr>
      <w:r w:rsidRPr="00523B72">
        <w:rPr>
          <w:rFonts w:ascii="Verdana" w:hAnsi="Verdana" w:cs="Calibri"/>
          <w:b/>
          <w:color w:val="000000"/>
          <w:sz w:val="22"/>
          <w:szCs w:val="22"/>
        </w:rPr>
        <w:t xml:space="preserve">Please may I request the following information from your health board? For ease of collation, the information could be provided in the tables provided after each question. </w:t>
      </w:r>
    </w:p>
    <w:p w14:paraId="6D132278" w14:textId="77777777" w:rsidR="00383762" w:rsidRPr="00523B72" w:rsidRDefault="00383762" w:rsidP="00383762">
      <w:pPr>
        <w:spacing w:before="0" w:after="0" w:line="240" w:lineRule="auto"/>
        <w:ind w:right="0"/>
        <w:rPr>
          <w:rFonts w:ascii="Verdana" w:hAnsi="Verdana" w:cs="Calibri"/>
          <w:b/>
          <w:sz w:val="22"/>
          <w:szCs w:val="22"/>
          <w:lang w:eastAsia="en-US"/>
        </w:rPr>
      </w:pPr>
    </w:p>
    <w:p w14:paraId="121E380D" w14:textId="77777777" w:rsidR="00383762" w:rsidRPr="00523B72" w:rsidRDefault="00383762" w:rsidP="00383762">
      <w:pPr>
        <w:numPr>
          <w:ilvl w:val="0"/>
          <w:numId w:val="18"/>
        </w:numPr>
        <w:spacing w:before="0" w:after="0" w:line="252" w:lineRule="auto"/>
        <w:ind w:left="1225" w:right="0"/>
        <w:contextualSpacing/>
        <w:rPr>
          <w:rFonts w:ascii="Verdana" w:eastAsia="Times New Roman" w:hAnsi="Verdana" w:cs="Calibri"/>
          <w:b/>
          <w:sz w:val="22"/>
          <w:szCs w:val="22"/>
          <w:lang w:eastAsia="en-US"/>
        </w:rPr>
      </w:pPr>
      <w:r w:rsidRPr="00523B72">
        <w:rPr>
          <w:rFonts w:ascii="Verdana" w:eastAsia="Times New Roman" w:hAnsi="Verdana" w:cs="Calibri"/>
          <w:b/>
          <w:sz w:val="22"/>
          <w:szCs w:val="22"/>
          <w:lang w:eastAsia="en-US"/>
        </w:rPr>
        <w:t xml:space="preserve">The numbers of patients who have been prescribed antidepressants in the following years after a phone consultation. </w:t>
      </w:r>
    </w:p>
    <w:p w14:paraId="2C591846" w14:textId="77777777" w:rsidR="00383762" w:rsidRPr="00383762" w:rsidRDefault="00383762" w:rsidP="00383762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  <w:lang w:eastAsia="en-US"/>
        </w:rPr>
      </w:pPr>
    </w:p>
    <w:tbl>
      <w:tblPr>
        <w:tblW w:w="0" w:type="auto"/>
        <w:tblInd w:w="5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8"/>
        <w:gridCol w:w="1558"/>
        <w:gridCol w:w="1558"/>
        <w:gridCol w:w="1558"/>
        <w:gridCol w:w="1559"/>
        <w:gridCol w:w="1559"/>
      </w:tblGrid>
      <w:tr w:rsidR="00383762" w:rsidRPr="00383762" w14:paraId="481EAD33" w14:textId="77777777" w:rsidTr="00383762">
        <w:tc>
          <w:tcPr>
            <w:tcW w:w="15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050F31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83762">
              <w:rPr>
                <w:rFonts w:ascii="Verdana" w:hAnsi="Verdana" w:cs="Calibri"/>
                <w:sz w:val="22"/>
                <w:szCs w:val="22"/>
                <w:lang w:eastAsia="en-US"/>
              </w:rPr>
              <w:t>2018</w:t>
            </w:r>
          </w:p>
        </w:tc>
        <w:tc>
          <w:tcPr>
            <w:tcW w:w="15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24BBDE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83762">
              <w:rPr>
                <w:rFonts w:ascii="Verdana" w:hAnsi="Verdana" w:cs="Calibri"/>
                <w:sz w:val="22"/>
                <w:szCs w:val="22"/>
                <w:lang w:eastAsia="en-US"/>
              </w:rPr>
              <w:t>2019</w:t>
            </w:r>
          </w:p>
        </w:tc>
        <w:tc>
          <w:tcPr>
            <w:tcW w:w="15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48113C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83762">
              <w:rPr>
                <w:rFonts w:ascii="Verdana" w:hAnsi="Verdana" w:cs="Calibri"/>
                <w:sz w:val="22"/>
                <w:szCs w:val="22"/>
                <w:lang w:eastAsia="en-US"/>
              </w:rPr>
              <w:t>2020</w:t>
            </w:r>
          </w:p>
        </w:tc>
        <w:tc>
          <w:tcPr>
            <w:tcW w:w="15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C9FF9D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83762">
              <w:rPr>
                <w:rFonts w:ascii="Verdana" w:hAnsi="Verdana" w:cs="Calibri"/>
                <w:sz w:val="22"/>
                <w:szCs w:val="22"/>
                <w:lang w:eastAsia="en-US"/>
              </w:rPr>
              <w:t>2021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601B8D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83762">
              <w:rPr>
                <w:rFonts w:ascii="Verdana" w:hAnsi="Verdana" w:cs="Calibri"/>
                <w:sz w:val="22"/>
                <w:szCs w:val="22"/>
                <w:lang w:eastAsia="en-US"/>
              </w:rPr>
              <w:t>2022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0DD12E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83762">
              <w:rPr>
                <w:rFonts w:ascii="Verdana" w:hAnsi="Verdana" w:cs="Calibri"/>
                <w:sz w:val="22"/>
                <w:szCs w:val="22"/>
                <w:lang w:eastAsia="en-US"/>
              </w:rPr>
              <w:t>2023 (SO FAR)</w:t>
            </w:r>
          </w:p>
        </w:tc>
      </w:tr>
      <w:tr w:rsidR="00383762" w:rsidRPr="00383762" w14:paraId="7884092B" w14:textId="77777777" w:rsidTr="00383762">
        <w:tc>
          <w:tcPr>
            <w:tcW w:w="1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E74F0C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D0712D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92A1D0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5699ED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5C128E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40BC49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</w:p>
        </w:tc>
      </w:tr>
    </w:tbl>
    <w:p w14:paraId="7C60AFDA" w14:textId="77777777" w:rsidR="00383762" w:rsidRDefault="00383762" w:rsidP="00383762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  <w:lang w:eastAsia="en-US"/>
        </w:rPr>
      </w:pPr>
    </w:p>
    <w:p w14:paraId="24473A81" w14:textId="77777777" w:rsidR="00383762" w:rsidRPr="00383762" w:rsidRDefault="00523B72" w:rsidP="00523B72">
      <w:pPr>
        <w:ind w:left="1225"/>
        <w:rPr>
          <w:rFonts w:ascii="Verdana" w:hAnsi="Verdana" w:cs="Calibri"/>
          <w:sz w:val="22"/>
          <w:szCs w:val="22"/>
          <w:lang w:eastAsia="en-US"/>
        </w:rPr>
      </w:pPr>
      <w:r>
        <w:rPr>
          <w:rFonts w:ascii="Verdana" w:hAnsi="Verdana" w:cs="Calibri"/>
          <w:sz w:val="22"/>
          <w:szCs w:val="22"/>
          <w:lang w:eastAsia="en-US"/>
        </w:rPr>
        <w:t xml:space="preserve">I can confirm that this information is not held centrally. </w:t>
      </w:r>
      <w:r w:rsidRPr="00524A9A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524A9A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524A9A">
          <w:rPr>
            <w:rFonts w:ascii="Verdana" w:hAnsi="Verdana" w:cs="Times New Roman"/>
            <w:sz w:val="22"/>
            <w:szCs w:val="22"/>
          </w:rPr>
          <w:t>FOI</w:t>
        </w:r>
      </w:smartTag>
      <w:r w:rsidRPr="00524A9A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524A9A">
        <w:rPr>
          <w:rFonts w:ascii="Verdana" w:hAnsi="Verdana" w:cs="Tahoma"/>
          <w:sz w:val="22"/>
          <w:szCs w:val="22"/>
        </w:rPr>
        <w:t>Section 12 of the FOI Act and T</w:t>
      </w:r>
      <w:r w:rsidRPr="00524A9A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524A9A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  <w:r>
        <w:rPr>
          <w:rFonts w:ascii="Verdana" w:hAnsi="Verdana" w:cs="Times New Roman"/>
          <w:sz w:val="22"/>
          <w:szCs w:val="22"/>
        </w:rPr>
        <w:br/>
      </w:r>
    </w:p>
    <w:p w14:paraId="5B9C2786" w14:textId="77777777" w:rsidR="00383762" w:rsidRPr="00523B72" w:rsidRDefault="00383762" w:rsidP="00383762">
      <w:pPr>
        <w:numPr>
          <w:ilvl w:val="0"/>
          <w:numId w:val="18"/>
        </w:numPr>
        <w:spacing w:before="0" w:after="0" w:line="252" w:lineRule="auto"/>
        <w:ind w:left="1225" w:right="0"/>
        <w:contextualSpacing/>
        <w:rPr>
          <w:rFonts w:ascii="Verdana" w:eastAsia="Times New Roman" w:hAnsi="Verdana" w:cs="Calibri"/>
          <w:b/>
          <w:sz w:val="22"/>
          <w:szCs w:val="22"/>
          <w:lang w:eastAsia="en-US"/>
        </w:rPr>
      </w:pPr>
      <w:r w:rsidRPr="00523B72">
        <w:rPr>
          <w:rFonts w:ascii="Verdana" w:eastAsia="Times New Roman" w:hAnsi="Verdana" w:cs="Calibri"/>
          <w:b/>
          <w:sz w:val="22"/>
          <w:szCs w:val="22"/>
          <w:lang w:eastAsia="en-US"/>
        </w:rPr>
        <w:t xml:space="preserve">The numbers of patients who have been prescribed antidepressants in the following years after </w:t>
      </w:r>
      <w:r w:rsidRPr="00523B72">
        <w:rPr>
          <w:rFonts w:ascii="Verdana" w:eastAsia="Times New Roman" w:hAnsi="Verdana" w:cs="Calibri"/>
          <w:b/>
          <w:bCs/>
          <w:sz w:val="22"/>
          <w:szCs w:val="22"/>
          <w:lang w:eastAsia="en-US"/>
        </w:rPr>
        <w:t>one</w:t>
      </w:r>
      <w:r w:rsidRPr="00523B72">
        <w:rPr>
          <w:rFonts w:ascii="Verdana" w:eastAsia="Times New Roman" w:hAnsi="Verdana" w:cs="Calibri"/>
          <w:b/>
          <w:sz w:val="22"/>
          <w:szCs w:val="22"/>
          <w:lang w:eastAsia="en-US"/>
        </w:rPr>
        <w:t xml:space="preserve"> GP consultation regarding their mental health. </w:t>
      </w:r>
      <w:r w:rsidRPr="00523B72">
        <w:rPr>
          <w:rFonts w:ascii="Verdana" w:eastAsia="Times New Roman" w:hAnsi="Verdana" w:cs="Calibri"/>
          <w:b/>
          <w:sz w:val="22"/>
          <w:szCs w:val="22"/>
          <w:lang w:eastAsia="en-US"/>
        </w:rPr>
        <w:br/>
      </w:r>
    </w:p>
    <w:tbl>
      <w:tblPr>
        <w:tblW w:w="0" w:type="auto"/>
        <w:tblInd w:w="5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8"/>
        <w:gridCol w:w="1558"/>
        <w:gridCol w:w="1558"/>
        <w:gridCol w:w="1558"/>
        <w:gridCol w:w="1559"/>
        <w:gridCol w:w="1559"/>
      </w:tblGrid>
      <w:tr w:rsidR="00383762" w:rsidRPr="00383762" w14:paraId="3F261202" w14:textId="77777777" w:rsidTr="00383762">
        <w:tc>
          <w:tcPr>
            <w:tcW w:w="15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A53685" w14:textId="77777777" w:rsidR="00383762" w:rsidRPr="00383762" w:rsidRDefault="00383762" w:rsidP="00383762">
            <w:pPr>
              <w:spacing w:before="0" w:after="0" w:line="240" w:lineRule="auto"/>
              <w:ind w:left="36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83762">
              <w:rPr>
                <w:rFonts w:ascii="Verdana" w:hAnsi="Verdana" w:cs="Calibri"/>
                <w:sz w:val="22"/>
                <w:szCs w:val="22"/>
                <w:lang w:eastAsia="en-US"/>
              </w:rPr>
              <w:t>2018</w:t>
            </w:r>
          </w:p>
        </w:tc>
        <w:tc>
          <w:tcPr>
            <w:tcW w:w="15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2942F1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83762">
              <w:rPr>
                <w:rFonts w:ascii="Verdana" w:hAnsi="Verdana" w:cs="Calibri"/>
                <w:sz w:val="22"/>
                <w:szCs w:val="22"/>
                <w:lang w:eastAsia="en-US"/>
              </w:rPr>
              <w:t>2019</w:t>
            </w:r>
          </w:p>
        </w:tc>
        <w:tc>
          <w:tcPr>
            <w:tcW w:w="15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F9DAFD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83762">
              <w:rPr>
                <w:rFonts w:ascii="Verdana" w:hAnsi="Verdana" w:cs="Calibri"/>
                <w:sz w:val="22"/>
                <w:szCs w:val="22"/>
                <w:lang w:eastAsia="en-US"/>
              </w:rPr>
              <w:t>2020</w:t>
            </w:r>
          </w:p>
        </w:tc>
        <w:tc>
          <w:tcPr>
            <w:tcW w:w="15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52E1AB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83762">
              <w:rPr>
                <w:rFonts w:ascii="Verdana" w:hAnsi="Verdana" w:cs="Calibri"/>
                <w:sz w:val="22"/>
                <w:szCs w:val="22"/>
                <w:lang w:eastAsia="en-US"/>
              </w:rPr>
              <w:t>2021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A83B16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83762">
              <w:rPr>
                <w:rFonts w:ascii="Verdana" w:hAnsi="Verdana" w:cs="Calibri"/>
                <w:sz w:val="22"/>
                <w:szCs w:val="22"/>
                <w:lang w:eastAsia="en-US"/>
              </w:rPr>
              <w:t>2022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EF65EE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83762">
              <w:rPr>
                <w:rFonts w:ascii="Verdana" w:hAnsi="Verdana" w:cs="Calibri"/>
                <w:sz w:val="22"/>
                <w:szCs w:val="22"/>
                <w:lang w:eastAsia="en-US"/>
              </w:rPr>
              <w:t>2023 (SO FAR)</w:t>
            </w:r>
          </w:p>
        </w:tc>
      </w:tr>
      <w:tr w:rsidR="00383762" w:rsidRPr="00383762" w14:paraId="729F2572" w14:textId="77777777" w:rsidTr="00383762">
        <w:tc>
          <w:tcPr>
            <w:tcW w:w="1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8DB98F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146CD5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9FDE99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2B8EC4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10D75B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22BC4F" w14:textId="77777777" w:rsidR="00383762" w:rsidRPr="00383762" w:rsidRDefault="00383762" w:rsidP="0038376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</w:p>
        </w:tc>
      </w:tr>
    </w:tbl>
    <w:p w14:paraId="5E6C8544" w14:textId="77777777" w:rsidR="00383762" w:rsidRDefault="00383762" w:rsidP="00383762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  <w:lang w:eastAsia="en-US"/>
        </w:rPr>
      </w:pPr>
    </w:p>
    <w:p w14:paraId="04416F7A" w14:textId="120F8CE4" w:rsidR="00523B72" w:rsidRPr="00383762" w:rsidRDefault="00523B72" w:rsidP="00523B72">
      <w:pPr>
        <w:spacing w:before="0" w:after="0" w:line="240" w:lineRule="auto"/>
        <w:ind w:left="1440" w:right="0"/>
        <w:rPr>
          <w:rFonts w:ascii="Verdana" w:hAnsi="Verdana" w:cs="Calibri"/>
          <w:sz w:val="22"/>
          <w:szCs w:val="22"/>
          <w:lang w:eastAsia="en-US"/>
        </w:rPr>
      </w:pPr>
      <w:r>
        <w:rPr>
          <w:rFonts w:ascii="Verdana" w:hAnsi="Verdana" w:cs="Calibri"/>
          <w:sz w:val="22"/>
          <w:szCs w:val="22"/>
          <w:lang w:eastAsia="en-US"/>
        </w:rPr>
        <w:t xml:space="preserve">I can confirm that this information is not </w:t>
      </w:r>
      <w:r w:rsidR="00116A41">
        <w:rPr>
          <w:rFonts w:ascii="Verdana" w:hAnsi="Verdana" w:cs="Calibri"/>
          <w:sz w:val="22"/>
          <w:szCs w:val="22"/>
          <w:lang w:eastAsia="en-US"/>
        </w:rPr>
        <w:t>held by the health board</w:t>
      </w:r>
      <w:r>
        <w:rPr>
          <w:rFonts w:ascii="Verdana" w:hAnsi="Verdana" w:cs="Calibri"/>
          <w:sz w:val="22"/>
          <w:szCs w:val="22"/>
          <w:lang w:eastAsia="en-US"/>
        </w:rPr>
        <w:t xml:space="preserve">. This information may be held by the individual GP practices, please contact them </w:t>
      </w:r>
      <w:r>
        <w:rPr>
          <w:rFonts w:ascii="Verdana" w:hAnsi="Verdana" w:cs="Calibri"/>
          <w:sz w:val="22"/>
          <w:szCs w:val="22"/>
          <w:lang w:eastAsia="en-US"/>
        </w:rPr>
        <w:lastRenderedPageBreak/>
        <w:t>directly.</w:t>
      </w:r>
      <w:r w:rsidR="00116A41">
        <w:rPr>
          <w:rFonts w:ascii="Verdana" w:hAnsi="Verdana" w:cs="Calibri"/>
          <w:sz w:val="22"/>
          <w:szCs w:val="22"/>
          <w:lang w:eastAsia="en-US"/>
        </w:rPr>
        <w:br/>
      </w:r>
      <w:bookmarkStart w:id="0" w:name="_GoBack"/>
      <w:bookmarkEnd w:id="0"/>
    </w:p>
    <w:p w14:paraId="5D5E52C4" w14:textId="77777777" w:rsidR="00383762" w:rsidRPr="00523B72" w:rsidRDefault="00383762" w:rsidP="00523B72">
      <w:pPr>
        <w:pStyle w:val="ListParagraph"/>
        <w:numPr>
          <w:ilvl w:val="0"/>
          <w:numId w:val="18"/>
        </w:numPr>
        <w:spacing w:before="0" w:after="0" w:line="240" w:lineRule="auto"/>
        <w:ind w:right="0"/>
        <w:rPr>
          <w:rFonts w:ascii="Verdana" w:hAnsi="Verdana" w:cs="Calibri"/>
          <w:sz w:val="22"/>
          <w:szCs w:val="22"/>
          <w:lang w:eastAsia="en-US"/>
        </w:rPr>
      </w:pPr>
      <w:r w:rsidRPr="00523B72">
        <w:rPr>
          <w:rFonts w:ascii="Verdana" w:hAnsi="Verdana" w:cs="Calibri"/>
          <w:b/>
          <w:sz w:val="22"/>
          <w:szCs w:val="22"/>
          <w:lang w:eastAsia="en-US"/>
        </w:rPr>
        <w:t xml:space="preserve">Can I also confirm if there is a method by which the NHS tracks side effects experienced from use of these drugs? </w:t>
      </w:r>
      <w:r w:rsidRPr="00523B72">
        <w:rPr>
          <w:rFonts w:ascii="Verdana" w:hAnsi="Verdana" w:cs="Calibri"/>
          <w:b/>
          <w:sz w:val="22"/>
          <w:szCs w:val="22"/>
          <w:lang w:eastAsia="en-US"/>
        </w:rPr>
        <w:br/>
      </w:r>
      <w:r w:rsidRPr="00523B72">
        <w:rPr>
          <w:rFonts w:ascii="Verdana" w:hAnsi="Verdana" w:cs="Calibri"/>
          <w:b/>
          <w:sz w:val="22"/>
          <w:szCs w:val="22"/>
        </w:rPr>
        <w:t>Antidepressants in this instance refers to any of the following classifications of drugs: SSRIs, SNRIs, NASSAs, TCAs, SARIs, MAOIs.</w:t>
      </w:r>
      <w:r w:rsidR="00523B72">
        <w:rPr>
          <w:rFonts w:ascii="Verdana" w:hAnsi="Verdana" w:cs="Calibri"/>
          <w:b/>
          <w:sz w:val="22"/>
          <w:szCs w:val="22"/>
        </w:rPr>
        <w:br/>
      </w:r>
      <w:r w:rsidR="00523B72" w:rsidRPr="00523B72">
        <w:rPr>
          <w:rFonts w:ascii="Verdana" w:hAnsi="Verdana" w:cs="Calibri"/>
          <w:sz w:val="22"/>
          <w:szCs w:val="22"/>
        </w:rPr>
        <w:t xml:space="preserve">Side effects from medications are tracked and recorded by the Yellow Card Scheme on a national basis. You can find more information here - </w:t>
      </w:r>
      <w:hyperlink r:id="rId8" w:history="1">
        <w:r w:rsidR="00523B72" w:rsidRPr="008C7528">
          <w:rPr>
            <w:rStyle w:val="Hyperlink"/>
            <w:rFonts w:ascii="Verdana" w:hAnsi="Verdana" w:cs="Calibri"/>
            <w:sz w:val="22"/>
            <w:szCs w:val="22"/>
          </w:rPr>
          <w:t>https://yellowcard.mhra.gov.uk/</w:t>
        </w:r>
      </w:hyperlink>
      <w:r w:rsidR="00523B72">
        <w:rPr>
          <w:rFonts w:ascii="Verdana" w:hAnsi="Verdana" w:cs="Calibri"/>
          <w:sz w:val="22"/>
          <w:szCs w:val="22"/>
        </w:rPr>
        <w:t xml:space="preserve"> </w:t>
      </w:r>
    </w:p>
    <w:p w14:paraId="069A12EE" w14:textId="77777777" w:rsidR="008106E2" w:rsidRDefault="008106E2" w:rsidP="008106E2">
      <w:pPr>
        <w:ind w:left="567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5FD4F340" w14:textId="77777777" w:rsidR="00A10460" w:rsidRDefault="00421E7F" w:rsidP="008106E2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0784C056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88DFF3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AFBF730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FA1B6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B30EE65" wp14:editId="0F365F6D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748B9B15" w14:textId="04C11F6F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116A41">
      <w:rPr>
        <w:noProof/>
      </w:rPr>
      <w:t>2</w:t>
    </w:r>
    <w:r w:rsidR="00795AD1" w:rsidRPr="00795AD1">
      <w:rPr>
        <w:noProof/>
      </w:rPr>
      <w:fldChar w:fldCharType="end"/>
    </w:r>
  </w:p>
  <w:p w14:paraId="2AC957E9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DF7FAE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17337C5" wp14:editId="2C2F5024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A320856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C7681B7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495B255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48B46EF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D11FD4E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39437C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4BFB0A6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04BF30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33F79E0F" wp14:editId="3D776789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8CBD48D" wp14:editId="2EA600A3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AA7356A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BB910AF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14:paraId="55C1AFA3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27BE48C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65FB8AA6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4C276762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5pt;height:20.55pt;visibility:visible;mso-wrap-style:square" o:bullet="t">
        <v:imagedata r:id="rId1" o:title=""/>
      </v:shape>
    </w:pict>
  </w:numPicBullet>
  <w:numPicBullet w:numPicBulletId="1">
    <w:pict>
      <v:shape id="_x0000_i1027" type="#_x0000_t75" style="width:383.4pt;height:383.4pt;visibility:visible;mso-wrap-style:square" o:bullet="t">
        <v:imagedata r:id="rId2" o:title=""/>
      </v:shape>
    </w:pict>
  </w:numPicBullet>
  <w:numPicBullet w:numPicBulletId="2">
    <w:pict>
      <v:shape id="_x0000_i1028" type="#_x0000_t75" style="width:225.35pt;height:225.35pt;visibility:visible;mso-wrap-style:square" o:bullet="t">
        <v:imagedata r:id="rId3" o:title=""/>
      </v:shape>
    </w:pict>
  </w:numPicBullet>
  <w:numPicBullet w:numPicBulletId="3">
    <w:pict>
      <v:shape id="_x0000_i1029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59B70B0D"/>
    <w:multiLevelType w:val="hybridMultilevel"/>
    <w:tmpl w:val="01346A3C"/>
    <w:lvl w:ilvl="0" w:tplc="E5DA90D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9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16A41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3762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23B72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201E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06E2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380B8F2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6C201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C201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C201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201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C201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9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ellowcard.mhra.gov.uk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E12231-1C00-40AB-99AC-41D38D6ED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83</TotalTime>
  <Pages>2</Pages>
  <Words>320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13</cp:revision>
  <cp:lastPrinted>2019-03-26T11:11:00Z</cp:lastPrinted>
  <dcterms:created xsi:type="dcterms:W3CDTF">2021-09-13T07:38:00Z</dcterms:created>
  <dcterms:modified xsi:type="dcterms:W3CDTF">2023-07-28T14:13:00Z</dcterms:modified>
</cp:coreProperties>
</file>