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20553">
                              <w:rPr>
                                <w:rFonts w:ascii="Verdana" w:hAnsi="Verdana"/>
                                <w:b/>
                                <w:sz w:val="22"/>
                                <w:szCs w:val="22"/>
                              </w:rPr>
                              <w:t xml:space="preserve"> 23-G-043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D20553">
                        <w:rPr>
                          <w:rFonts w:ascii="Verdana" w:hAnsi="Verdana"/>
                          <w:b/>
                          <w:sz w:val="22"/>
                          <w:szCs w:val="22"/>
                        </w:rPr>
                        <w:t xml:space="preserve"> 23-G-043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677FD" w:rsidRDefault="00D20553" w:rsidP="002677FD">
      <w:pPr>
        <w:rPr>
          <w:rFonts w:ascii="Verdana" w:hAnsi="Verdana"/>
          <w:bCs/>
          <w:noProof/>
          <w:sz w:val="22"/>
          <w:szCs w:val="22"/>
        </w:rPr>
      </w:pPr>
      <w:r w:rsidRPr="00D20553">
        <w:rPr>
          <w:rFonts w:ascii="Verdana" w:hAnsi="Verdana"/>
          <w:bCs/>
          <w:noProof/>
          <w:sz w:val="22"/>
          <w:szCs w:val="22"/>
        </w:rPr>
        <w:t xml:space="preserve">Please could </w:t>
      </w:r>
      <w:r>
        <w:rPr>
          <w:rFonts w:ascii="Verdana" w:hAnsi="Verdana"/>
          <w:bCs/>
          <w:noProof/>
          <w:sz w:val="22"/>
          <w:szCs w:val="22"/>
        </w:rPr>
        <w:t>I</w:t>
      </w:r>
      <w:r w:rsidRPr="00D20553">
        <w:rPr>
          <w:rFonts w:ascii="Verdana" w:hAnsi="Verdana"/>
          <w:bCs/>
          <w:noProof/>
          <w:sz w:val="22"/>
          <w:szCs w:val="22"/>
        </w:rPr>
        <w:t xml:space="preserve"> now further request a copy of all internal emails sent / received within the he</w:t>
      </w:r>
      <w:r>
        <w:rPr>
          <w:rFonts w:ascii="Verdana" w:hAnsi="Verdana"/>
          <w:bCs/>
          <w:noProof/>
          <w:sz w:val="22"/>
          <w:szCs w:val="22"/>
        </w:rPr>
        <w:t>alth board about the Annual Plan submission letter to Mr Hackett dated 21st A</w:t>
      </w:r>
      <w:r w:rsidRPr="00D20553">
        <w:rPr>
          <w:rFonts w:ascii="Verdana" w:hAnsi="Verdana"/>
          <w:bCs/>
          <w:noProof/>
          <w:sz w:val="22"/>
          <w:szCs w:val="22"/>
        </w:rPr>
        <w:t>pril that were sent within 2 weeks of the letter date.</w:t>
      </w:r>
    </w:p>
    <w:p w:rsidR="00D20553" w:rsidRDefault="00D20553" w:rsidP="00421E7F">
      <w:pPr>
        <w:rPr>
          <w:rFonts w:ascii="Verdana" w:hAnsi="Verdana"/>
          <w:b/>
          <w:bCs/>
          <w:noProof/>
          <w:sz w:val="22"/>
          <w:szCs w:val="22"/>
        </w:rPr>
      </w:pPr>
      <w:r>
        <w:rPr>
          <w:rFonts w:ascii="Verdana" w:hAnsi="Verdana"/>
          <w:b/>
          <w:bCs/>
          <w:noProof/>
          <w:sz w:val="22"/>
          <w:szCs w:val="22"/>
        </w:rPr>
        <w:br/>
      </w:r>
      <w:r w:rsidR="00A10460" w:rsidRPr="00A10460">
        <w:rPr>
          <w:rFonts w:ascii="Verdana" w:hAnsi="Verdana"/>
          <w:b/>
          <w:bCs/>
          <w:noProof/>
          <w:sz w:val="22"/>
          <w:szCs w:val="22"/>
        </w:rPr>
        <w:t>Our response:</w:t>
      </w:r>
    </w:p>
    <w:p w:rsidR="00D20553" w:rsidRPr="00524A9A" w:rsidRDefault="00D20553" w:rsidP="00D20553">
      <w:pPr>
        <w:rPr>
          <w:rFonts w:ascii="Verdana" w:hAnsi="Verdana" w:cs="Times New Roman"/>
          <w:sz w:val="22"/>
          <w:szCs w:val="22"/>
        </w:rPr>
      </w:pPr>
      <w:r w:rsidRPr="00D20553">
        <w:rPr>
          <w:rFonts w:ascii="Verdana" w:hAnsi="Verdana"/>
          <w:bCs/>
          <w:noProof/>
          <w:sz w:val="22"/>
          <w:szCs w:val="22"/>
        </w:rPr>
        <w:t>We have run a search on our email system for all emails containing the phrase “annual plan” sent internally in the period 21.04.23 to 05.05.23.</w:t>
      </w:r>
      <w:r w:rsidR="00421E7F">
        <w:rPr>
          <w:rFonts w:ascii="Verdana" w:hAnsi="Verdana"/>
          <w:b/>
          <w:bCs/>
          <w:noProof/>
          <w:sz w:val="22"/>
          <w:szCs w:val="22"/>
        </w:rPr>
        <w:br/>
      </w:r>
      <w:r>
        <w:rPr>
          <w:rFonts w:ascii="Verdana" w:hAnsi="Verdana"/>
          <w:b/>
          <w:bCs/>
          <w:noProof/>
          <w:sz w:val="22"/>
          <w:szCs w:val="22"/>
        </w:rPr>
        <w:br/>
      </w:r>
      <w:r w:rsidRPr="00524A9A">
        <w:rPr>
          <w:rFonts w:ascii="Verdana" w:hAnsi="Verdana"/>
          <w:sz w:val="22"/>
          <w:szCs w:val="22"/>
        </w:rPr>
        <w:t>On a preliminary search of our I</w:t>
      </w:r>
      <w:r>
        <w:rPr>
          <w:rFonts w:ascii="Verdana" w:hAnsi="Verdana"/>
          <w:sz w:val="22"/>
          <w:szCs w:val="22"/>
        </w:rPr>
        <w:t>M&amp;T systems, we have identified 1558</w:t>
      </w:r>
      <w:r w:rsidRPr="00524A9A">
        <w:rPr>
          <w:rFonts w:ascii="Verdana" w:hAnsi="Verdana"/>
          <w:sz w:val="22"/>
          <w:szCs w:val="22"/>
        </w:rPr>
        <w:t xml:space="preserve"> emails </w:t>
      </w:r>
      <w:r>
        <w:rPr>
          <w:rFonts w:ascii="Verdana" w:hAnsi="Verdana"/>
          <w:sz w:val="22"/>
          <w:szCs w:val="22"/>
        </w:rPr>
        <w:t>containing the phrase “annual plan” in the specified period</w:t>
      </w:r>
      <w:bookmarkStart w:id="0" w:name="_GoBack"/>
      <w:bookmarkEnd w:id="0"/>
      <w:r w:rsidRPr="00524A9A">
        <w:rPr>
          <w:rFonts w:ascii="Verdana" w:hAnsi="Verdana"/>
          <w:sz w:val="22"/>
          <w:szCs w:val="22"/>
        </w:rPr>
        <w:t xml:space="preserve">.  To verify this information and ensure that the emails do actually </w:t>
      </w:r>
      <w:r>
        <w:rPr>
          <w:rFonts w:ascii="Verdana" w:hAnsi="Verdana"/>
          <w:sz w:val="22"/>
          <w:szCs w:val="22"/>
        </w:rPr>
        <w:t>relate to the annual plan submission letter sent to Mark Hackett dated 21</w:t>
      </w:r>
      <w:r w:rsidRPr="00D20553">
        <w:rPr>
          <w:rFonts w:ascii="Verdana" w:hAnsi="Verdana"/>
          <w:sz w:val="22"/>
          <w:szCs w:val="22"/>
          <w:vertAlign w:val="superscript"/>
        </w:rPr>
        <w:t>st</w:t>
      </w:r>
      <w:r>
        <w:rPr>
          <w:rFonts w:ascii="Verdana" w:hAnsi="Verdana"/>
          <w:sz w:val="22"/>
          <w:szCs w:val="22"/>
        </w:rPr>
        <w:t xml:space="preserve"> April 2023 </w:t>
      </w:r>
      <w:r w:rsidRPr="00524A9A">
        <w:rPr>
          <w:rFonts w:ascii="Verdana" w:hAnsi="Verdana"/>
          <w:sz w:val="22"/>
          <w:szCs w:val="22"/>
        </w:rPr>
        <w:t xml:space="preserve">would require a manual check of each individual email.  We have estimated this would take </w:t>
      </w:r>
      <w:r w:rsidRPr="00524A9A">
        <w:rPr>
          <w:rFonts w:ascii="Verdana" w:hAnsi="Verdana" w:cs="Times New Roman"/>
          <w:sz w:val="22"/>
          <w:szCs w:val="22"/>
        </w:rPr>
        <w:t xml:space="preserve">significantly more time to complete than the 18 hours limit set down by the 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 </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25pt;height:20.25pt;visibility:visible;mso-wrap-style:square" o:bullet="t">
        <v:imagedata r:id="rId1" o:title=""/>
      </v:shape>
    </w:pict>
  </w:numPicBullet>
  <w:numPicBullet w:numPicBulletId="1">
    <w:pict>
      <v:shape id="_x0000_i1043" type="#_x0000_t75" style="width:383.25pt;height:383.25pt;visibility:visible;mso-wrap-style:square" o:bullet="t">
        <v:imagedata r:id="rId2" o:title=""/>
      </v:shape>
    </w:pict>
  </w:numPicBullet>
  <w:numPicBullet w:numPicBulletId="2">
    <w:pict>
      <v:shape id="_x0000_i1044" type="#_x0000_t75" style="width:225.75pt;height:225.75pt;visibility:visible;mso-wrap-style:square" o:bullet="t">
        <v:imagedata r:id="rId3" o:title=""/>
      </v:shape>
    </w:pict>
  </w:numPicBullet>
  <w:numPicBullet w:numPicBulletId="3">
    <w:pict>
      <v:shape id="_x0000_i104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20553"/>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F373E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5FE49-C315-44A5-8103-DF43A74CA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16</TotalTime>
  <Pages>1</Pages>
  <Words>225</Words>
  <Characters>1286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9</cp:revision>
  <cp:lastPrinted>2019-03-26T11:11:00Z</cp:lastPrinted>
  <dcterms:created xsi:type="dcterms:W3CDTF">2021-09-13T07:38:00Z</dcterms:created>
  <dcterms:modified xsi:type="dcterms:W3CDTF">2023-08-15T11:01:00Z</dcterms:modified>
</cp:coreProperties>
</file>