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B93D6F" w:rsidRPr="00B93D6F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23-K-005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B93D6F" w:rsidRPr="00B93D6F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23-K-005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2677FD" w:rsidRPr="00B93D6F" w:rsidRDefault="00B93D6F" w:rsidP="00B93D6F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B93D6F">
        <w:rPr>
          <w:rFonts w:ascii="Verdana" w:hAnsi="Verdana"/>
          <w:b/>
          <w:bCs/>
          <w:noProof/>
          <w:sz w:val="22"/>
          <w:szCs w:val="22"/>
        </w:rPr>
        <w:t xml:space="preserve">The number of elective hip and knee replacement operations undertaken in your Health Board in May, June and July 2023 and the equivalent figures for the same months in 2019. </w:t>
      </w:r>
    </w:p>
    <w:p w:rsidR="00B93D6F" w:rsidRPr="00B93D6F" w:rsidRDefault="00A10460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B93D6F">
        <w:rPr>
          <w:rFonts w:ascii="Verdana" w:hAnsi="Verdana"/>
          <w:b/>
          <w:bCs/>
          <w:noProof/>
          <w:sz w:val="22"/>
          <w:szCs w:val="22"/>
        </w:rPr>
        <w:t>Our response:</w:t>
      </w:r>
      <w:bookmarkStart w:id="0" w:name="_GoBack"/>
      <w:bookmarkEnd w:id="0"/>
    </w:p>
    <w:p w:rsidR="00B93D6F" w:rsidRPr="00B93D6F" w:rsidRDefault="00B93D6F" w:rsidP="00421E7F">
      <w:pPr>
        <w:rPr>
          <w:rFonts w:ascii="Verdana" w:hAnsi="Verdana"/>
          <w:color w:val="000000"/>
          <w:sz w:val="22"/>
          <w:szCs w:val="22"/>
        </w:rPr>
      </w:pPr>
      <w:r w:rsidRPr="00B93D6F">
        <w:rPr>
          <w:rFonts w:ascii="Verdana" w:hAnsi="Verdana"/>
          <w:color w:val="000000"/>
          <w:sz w:val="22"/>
          <w:szCs w:val="22"/>
        </w:rPr>
        <w:t>The table below presents the information required for years 2019 &amp; 2023. The figures provided for both years relate to the number of patients that have been admitted as an elective inpatient, where an intended procedure of hip/knee replacement was recorded</w:t>
      </w:r>
      <w:r w:rsidRPr="00B93D6F">
        <w:rPr>
          <w:rFonts w:ascii="Verdana" w:hAnsi="Verdana"/>
          <w:color w:val="000000"/>
          <w:sz w:val="22"/>
          <w:szCs w:val="22"/>
        </w:rPr>
        <w:t xml:space="preserve">. </w:t>
      </w:r>
    </w:p>
    <w:p w:rsidR="00B93D6F" w:rsidRPr="00B93D6F" w:rsidRDefault="00B93D6F" w:rsidP="00B93D6F">
      <w:pPr>
        <w:pStyle w:val="xmsonormal"/>
        <w:ind w:left="505"/>
        <w:jc w:val="both"/>
        <w:rPr>
          <w:rFonts w:ascii="Verdana" w:hAnsi="Verdana"/>
        </w:rPr>
      </w:pPr>
      <w:r w:rsidRPr="00B93D6F">
        <w:rPr>
          <w:rFonts w:ascii="Verdana" w:hAnsi="Verdana" w:cs="Arial"/>
          <w:color w:val="000000"/>
        </w:rPr>
        <w:t>Clinical coding is not yet complete for these months in 2023 and therefore intended procedure is the most accurate way to compare.   </w:t>
      </w:r>
    </w:p>
    <w:p w:rsidR="00B93D6F" w:rsidRDefault="00B93D6F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 w:rsidR="00B93D6F" w:rsidRPr="00B93D6F">
        <w:drawing>
          <wp:inline distT="0" distB="0" distL="0" distR="0">
            <wp:extent cx="5734050" cy="137795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4050" cy="1377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9"/>
      <w:headerReference w:type="first" r:id="rId10"/>
      <w:footerReference w:type="first" r:id="rId11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0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51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052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53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C4006BF"/>
    <w:multiLevelType w:val="hybridMultilevel"/>
    <w:tmpl w:val="37E841C6"/>
    <w:lvl w:ilvl="0" w:tplc="4FC82D0A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EEA633D"/>
    <w:multiLevelType w:val="multilevel"/>
    <w:tmpl w:val="C4C419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7"/>
  </w:num>
  <w:num w:numId="4">
    <w:abstractNumId w:val="15"/>
  </w:num>
  <w:num w:numId="5">
    <w:abstractNumId w:val="3"/>
  </w:num>
  <w:num w:numId="6">
    <w:abstractNumId w:val="2"/>
  </w:num>
  <w:num w:numId="7">
    <w:abstractNumId w:val="10"/>
  </w:num>
  <w:num w:numId="8">
    <w:abstractNumId w:val="14"/>
  </w:num>
  <w:num w:numId="9">
    <w:abstractNumId w:val="18"/>
  </w:num>
  <w:num w:numId="10">
    <w:abstractNumId w:val="1"/>
  </w:num>
  <w:num w:numId="11">
    <w:abstractNumId w:val="8"/>
  </w:num>
  <w:num w:numId="12">
    <w:abstractNumId w:val="12"/>
  </w:num>
  <w:num w:numId="13">
    <w:abstractNumId w:val="16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4"/>
  </w:num>
  <w:num w:numId="18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93D6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B37EEEF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customStyle="1" w:styleId="xxmsonormal">
    <w:name w:val="x_xmsonormal"/>
    <w:basedOn w:val="Normal"/>
    <w:rsid w:val="00B93D6F"/>
    <w:pPr>
      <w:spacing w:before="0" w:after="0" w:line="240" w:lineRule="auto"/>
      <w:ind w:left="0" w:right="0"/>
    </w:pPr>
    <w:rPr>
      <w:rFonts w:ascii="Calibri" w:eastAsiaTheme="minorHAnsi" w:hAnsi="Calibri" w:cs="Calibri"/>
      <w:sz w:val="22"/>
      <w:szCs w:val="22"/>
    </w:rPr>
  </w:style>
  <w:style w:type="paragraph" w:customStyle="1" w:styleId="xmsonormal">
    <w:name w:val="x_msonormal"/>
    <w:basedOn w:val="Normal"/>
    <w:rsid w:val="00B93D6F"/>
    <w:pPr>
      <w:spacing w:before="0" w:after="0" w:line="240" w:lineRule="auto"/>
      <w:ind w:left="0" w:right="0"/>
    </w:pPr>
    <w:rPr>
      <w:rFonts w:ascii="Calibri" w:eastAsiaTheme="minorHAnsi" w:hAnsi="Calibri" w:cs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034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1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2F679B9-5AD4-44AA-B51A-54101CD6F3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12</TotalTime>
  <Pages>1</Pages>
  <Words>141</Words>
  <Characters>804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944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11</cp:revision>
  <cp:lastPrinted>2019-03-26T11:11:00Z</cp:lastPrinted>
  <dcterms:created xsi:type="dcterms:W3CDTF">2021-09-13T07:38:00Z</dcterms:created>
  <dcterms:modified xsi:type="dcterms:W3CDTF">2023-11-09T11:40:00Z</dcterms:modified>
</cp:coreProperties>
</file>