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020680" w:rsidRDefault="00A10460" w:rsidP="00020680">
                            <w:pPr>
                              <w:pStyle w:val="NoSpacing"/>
                              <w:ind w:left="0"/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2068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23-K-018</w:t>
                            </w:r>
                          </w:p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020680" w:rsidRDefault="00A10460" w:rsidP="00020680">
                      <w:pPr>
                        <w:pStyle w:val="NoSpacing"/>
                        <w:ind w:left="0"/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2068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23-K-018</w:t>
                      </w:r>
                    </w:p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020680" w:rsidRPr="00020680" w:rsidRDefault="00020680" w:rsidP="00020680">
      <w:pPr>
        <w:rPr>
          <w:rFonts w:ascii="Verdana" w:hAnsi="Verdana"/>
          <w:b/>
          <w:sz w:val="22"/>
          <w:szCs w:val="22"/>
        </w:rPr>
      </w:pPr>
      <w:r w:rsidRPr="00020680">
        <w:rPr>
          <w:rFonts w:ascii="Verdana" w:hAnsi="Verdana"/>
          <w:b/>
          <w:sz w:val="22"/>
          <w:szCs w:val="22"/>
        </w:rPr>
        <w:t xml:space="preserve">Please can you confirm how much funding the health board has allocated to general practice in 2023/24 specifically to cope with winter pressures (i.e. above usual GP funding). I’m looking for money that has been provided locally in the absence of national GP winter funding. </w:t>
      </w:r>
    </w:p>
    <w:p w:rsidR="009A1FAB" w:rsidRPr="009A1FAB" w:rsidRDefault="009A1FAB" w:rsidP="009A1FAB">
      <w:pPr>
        <w:rPr>
          <w:rFonts w:ascii="Verdana" w:hAnsi="Verdana"/>
          <w:sz w:val="22"/>
          <w:szCs w:val="22"/>
        </w:rPr>
      </w:pPr>
      <w:r w:rsidRPr="009A1FAB">
        <w:rPr>
          <w:rFonts w:ascii="Verdana" w:hAnsi="Verdana"/>
          <w:sz w:val="22"/>
          <w:szCs w:val="22"/>
        </w:rPr>
        <w:t xml:space="preserve">To date this year, there has been no specific health board funding allocated to general practice for winter pressures. </w:t>
      </w:r>
      <w:bookmarkStart w:id="0" w:name="_GoBack"/>
      <w:bookmarkEnd w:id="0"/>
    </w:p>
    <w:p w:rsidR="009A1FAB" w:rsidRDefault="009A1FAB" w:rsidP="009A1FAB">
      <w:r w:rsidRPr="009A1FAB">
        <w:rPr>
          <w:rFonts w:ascii="Verdana" w:hAnsi="Verdana"/>
          <w:sz w:val="22"/>
          <w:szCs w:val="22"/>
        </w:rPr>
        <w:t xml:space="preserve">The Health Board continues to support targeted primary care schemes that can attribute to managing the demands of winter pressures and ensures targeted sustainability support. 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61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619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262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62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0680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4153A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04FF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A1FAB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24DB6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34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5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8A128B-0BD1-4A22-94A5-2AE9373DA8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</TotalTime>
  <Pages>1</Pages>
  <Words>139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5</cp:revision>
  <cp:lastPrinted>2019-03-26T11:11:00Z</cp:lastPrinted>
  <dcterms:created xsi:type="dcterms:W3CDTF">2023-12-07T16:20:00Z</dcterms:created>
  <dcterms:modified xsi:type="dcterms:W3CDTF">2023-12-13T12:41:00Z</dcterms:modified>
</cp:coreProperties>
</file>