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D53E14" w:rsidRPr="00D53E14">
                              <w:rPr>
                                <w:rFonts w:ascii="Verdana" w:hAnsi="Verdana"/>
                                <w:b/>
                                <w:sz w:val="22"/>
                                <w:szCs w:val="22"/>
                              </w:rPr>
                              <w:t>23-J-024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D53E14" w:rsidRPr="00D53E14">
                        <w:rPr>
                          <w:rFonts w:ascii="Verdana" w:hAnsi="Verdana"/>
                          <w:b/>
                          <w:sz w:val="22"/>
                          <w:szCs w:val="22"/>
                        </w:rPr>
                        <w:t>23-J-024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D53E14" w:rsidRDefault="00D53E14" w:rsidP="00D53E14">
      <w:pPr>
        <w:pStyle w:val="xmsolistparagraph"/>
        <w:numPr>
          <w:ilvl w:val="0"/>
          <w:numId w:val="18"/>
        </w:numPr>
        <w:rPr>
          <w:rFonts w:ascii="Verdana" w:eastAsia="Times New Roman" w:hAnsi="Verdana"/>
          <w:b/>
        </w:rPr>
      </w:pPr>
      <w:r w:rsidRPr="00D53E14">
        <w:rPr>
          <w:rFonts w:ascii="Verdana" w:eastAsia="Times New Roman" w:hAnsi="Verdana"/>
          <w:b/>
        </w:rPr>
        <w:t xml:space="preserve">Do you monitor and log potential patient harms as a result of problems with your Electronic Patient Record (EPR) system? </w:t>
      </w:r>
    </w:p>
    <w:p w:rsidR="00D53E14" w:rsidRDefault="00D53E14" w:rsidP="00D53E14">
      <w:pPr>
        <w:pStyle w:val="xmsolistparagraph"/>
        <w:rPr>
          <w:color w:val="FF0000"/>
        </w:rPr>
      </w:pPr>
    </w:p>
    <w:p w:rsidR="00D53E14" w:rsidRPr="00D53E14" w:rsidRDefault="00D53E14" w:rsidP="00D53E14">
      <w:pPr>
        <w:pStyle w:val="xmsolistparagraph"/>
        <w:rPr>
          <w:rFonts w:ascii="Verdana" w:hAnsi="Verdana"/>
        </w:rPr>
      </w:pPr>
      <w:r w:rsidRPr="00D53E14">
        <w:rPr>
          <w:rFonts w:ascii="Verdana" w:hAnsi="Verdana"/>
        </w:rPr>
        <w:t>The Once for Wales Concerns Management System (Datix Cymru) provides a consistent Cloud based solution for incident reporting across NHS Wales and was launched on 1 April 2021. This revised approach to incident reporting has been agreed by Welsh Government, supported by the Once for Wales Concerns Management Central Team based in NHS Wales Shared Services Partnership (NWSSP). This approach allows the capture of patient safety incidents and enable analysis of data within Wales.  Governance arrangements are in place for incidents relating to Digital Services to be reviewed monthly to ensure that the timelines for investigation and resolution stipulated by the process are being complied with and to identify recurrent issues that need to be resolved. However, Datix Cymru, does not specifically categorise incidents because of an issue with an EPR.</w:t>
      </w:r>
    </w:p>
    <w:p w:rsidR="00D53E14" w:rsidRPr="00D53E14" w:rsidRDefault="00D53E14" w:rsidP="00D53E14">
      <w:pPr>
        <w:pStyle w:val="xmsolistparagraph"/>
        <w:rPr>
          <w:rFonts w:ascii="Verdana" w:eastAsia="Times New Roman" w:hAnsi="Verdana"/>
          <w:b/>
        </w:rPr>
      </w:pPr>
    </w:p>
    <w:p w:rsidR="00D53E14" w:rsidRDefault="00D53E14" w:rsidP="00D53E14">
      <w:pPr>
        <w:pStyle w:val="xmsolistparagraph"/>
        <w:numPr>
          <w:ilvl w:val="0"/>
          <w:numId w:val="18"/>
        </w:numPr>
        <w:rPr>
          <w:rFonts w:ascii="Verdana" w:eastAsia="Times New Roman" w:hAnsi="Verdana"/>
          <w:b/>
        </w:rPr>
      </w:pPr>
      <w:r w:rsidRPr="00D53E14">
        <w:rPr>
          <w:rFonts w:ascii="Verdana" w:eastAsia="Times New Roman" w:hAnsi="Verdana"/>
          <w:b/>
        </w:rPr>
        <w:t>Overall, how many letters to GPs, or documents, have not been sent out as a result of EPR problems?</w:t>
      </w:r>
    </w:p>
    <w:p w:rsidR="00D53E14" w:rsidRPr="00D53E14" w:rsidRDefault="00D53E14" w:rsidP="00D53E14">
      <w:pPr>
        <w:pStyle w:val="xmsolistparagraph"/>
        <w:rPr>
          <w:rFonts w:ascii="Verdana" w:eastAsia="Times New Roman" w:hAnsi="Verdana"/>
        </w:rPr>
      </w:pPr>
      <w:r w:rsidRPr="00D53E14">
        <w:rPr>
          <w:rFonts w:ascii="Verdana" w:eastAsia="Times New Roman" w:hAnsi="Verdana" w:cs="Arial"/>
          <w:sz w:val="24"/>
          <w:szCs w:val="24"/>
        </w:rPr>
        <w:t>0</w:t>
      </w:r>
    </w:p>
    <w:p w:rsidR="00D53E14" w:rsidRPr="00D53E14" w:rsidRDefault="00D53E14" w:rsidP="00D53E14">
      <w:pPr>
        <w:pStyle w:val="xmsolistparagraph"/>
        <w:ind w:left="0"/>
        <w:rPr>
          <w:rFonts w:ascii="Verdana" w:eastAsia="Times New Roman" w:hAnsi="Verdana"/>
          <w:b/>
        </w:rPr>
      </w:pPr>
    </w:p>
    <w:p w:rsidR="00D53E14" w:rsidRDefault="00D53E14" w:rsidP="00D53E14">
      <w:pPr>
        <w:pStyle w:val="xmsolistparagraph"/>
        <w:numPr>
          <w:ilvl w:val="0"/>
          <w:numId w:val="18"/>
        </w:numPr>
        <w:rPr>
          <w:rFonts w:ascii="Verdana" w:eastAsia="Times New Roman" w:hAnsi="Verdana"/>
          <w:b/>
        </w:rPr>
      </w:pPr>
      <w:r w:rsidRPr="00D53E14">
        <w:rPr>
          <w:rFonts w:ascii="Verdana" w:eastAsia="Times New Roman" w:hAnsi="Verdana"/>
          <w:b/>
        </w:rPr>
        <w:t xml:space="preserve">Please give the date/s when you discovered these letters were not sent? </w:t>
      </w:r>
    </w:p>
    <w:p w:rsidR="00D53E14" w:rsidRPr="00D53E14" w:rsidRDefault="00D53E14" w:rsidP="00D53E14">
      <w:pPr>
        <w:pStyle w:val="xmsolistparagraph"/>
        <w:rPr>
          <w:rFonts w:ascii="Verdana" w:eastAsia="Times New Roman" w:hAnsi="Verdana"/>
        </w:rPr>
      </w:pPr>
      <w:r w:rsidRPr="00D53E14">
        <w:rPr>
          <w:rFonts w:ascii="Verdana" w:eastAsia="Times New Roman" w:hAnsi="Verdana"/>
        </w:rPr>
        <w:t xml:space="preserve">Not applicable </w:t>
      </w:r>
    </w:p>
    <w:p w:rsidR="00D53E14" w:rsidRPr="00D53E14" w:rsidRDefault="00D53E14" w:rsidP="00D53E14">
      <w:pPr>
        <w:pStyle w:val="xmsolistparagraph"/>
        <w:rPr>
          <w:rFonts w:ascii="Verdana" w:eastAsia="Times New Roman" w:hAnsi="Verdana"/>
          <w:b/>
        </w:rPr>
      </w:pPr>
    </w:p>
    <w:p w:rsidR="00D53E14" w:rsidRPr="00D53E14" w:rsidRDefault="00D53E14" w:rsidP="00D53E14">
      <w:pPr>
        <w:pStyle w:val="xmsolistparagraph"/>
        <w:numPr>
          <w:ilvl w:val="0"/>
          <w:numId w:val="18"/>
        </w:numPr>
        <w:rPr>
          <w:rFonts w:ascii="Verdana" w:eastAsia="Times New Roman" w:hAnsi="Verdana"/>
          <w:b/>
        </w:rPr>
      </w:pPr>
      <w:r w:rsidRPr="00D53E14">
        <w:rPr>
          <w:rFonts w:ascii="Verdana" w:eastAsia="Times New Roman" w:hAnsi="Verdana"/>
          <w:b/>
        </w:rPr>
        <w:t>Overall, how many incidents of potential patient harm have been connected to your EPR system?</w:t>
      </w:r>
    </w:p>
    <w:p w:rsidR="00D53E14" w:rsidRPr="00D53E14" w:rsidRDefault="00D53E14" w:rsidP="00D53E14">
      <w:pPr>
        <w:pStyle w:val="xmsolistparagraph"/>
        <w:rPr>
          <w:rFonts w:ascii="Verdana" w:eastAsia="Times New Roman" w:hAnsi="Verdana"/>
        </w:rPr>
      </w:pPr>
      <w:r w:rsidRPr="00D53E14">
        <w:rPr>
          <w:rFonts w:ascii="Verdana" w:eastAsia="Times New Roman" w:hAnsi="Verdana"/>
        </w:rPr>
        <w:t>As per question 1 it is not possible to report on incidents that specifically relate to the EPR</w:t>
      </w:r>
    </w:p>
    <w:p w:rsidR="00D53E14" w:rsidRPr="00D53E14" w:rsidRDefault="00D53E14" w:rsidP="00D53E14">
      <w:pPr>
        <w:pStyle w:val="xmsolistparagraph"/>
        <w:rPr>
          <w:rFonts w:ascii="Verdana" w:eastAsia="Times New Roman" w:hAnsi="Verdana"/>
          <w:b/>
        </w:rPr>
      </w:pPr>
    </w:p>
    <w:p w:rsidR="00D53E14" w:rsidRDefault="00D53E14" w:rsidP="00D53E14">
      <w:pPr>
        <w:pStyle w:val="xmsolistparagraph"/>
        <w:numPr>
          <w:ilvl w:val="0"/>
          <w:numId w:val="18"/>
        </w:numPr>
        <w:rPr>
          <w:rFonts w:ascii="Verdana" w:eastAsia="Times New Roman" w:hAnsi="Verdana"/>
          <w:b/>
        </w:rPr>
      </w:pPr>
      <w:r w:rsidRPr="00D53E14">
        <w:rPr>
          <w:rFonts w:ascii="Verdana" w:eastAsia="Times New Roman" w:hAnsi="Verdana"/>
          <w:b/>
        </w:rPr>
        <w:t>Overall, how many incidents involving EPR at your trust have been declared as “serious harm” or a “serious incident”?  </w:t>
      </w:r>
    </w:p>
    <w:p w:rsidR="00D53E14" w:rsidRPr="00D53E14" w:rsidRDefault="00D53E14" w:rsidP="00D53E14">
      <w:pPr>
        <w:pStyle w:val="xmsolistparagraph"/>
        <w:rPr>
          <w:rFonts w:ascii="Verdana" w:eastAsia="Times New Roman" w:hAnsi="Verdana"/>
        </w:rPr>
      </w:pPr>
      <w:r>
        <w:rPr>
          <w:rFonts w:ascii="Verdana" w:eastAsia="Times New Roman" w:hAnsi="Verdana"/>
        </w:rPr>
        <w:t>Please see response to Q4</w:t>
      </w:r>
    </w:p>
    <w:p w:rsidR="00D53E14" w:rsidRDefault="00D53E14" w:rsidP="00D53E14">
      <w:pPr>
        <w:pStyle w:val="xmsolistparagraph"/>
        <w:rPr>
          <w:rFonts w:ascii="Verdana" w:eastAsia="Times New Roman" w:hAnsi="Verdana"/>
          <w:b/>
        </w:rPr>
      </w:pPr>
    </w:p>
    <w:p w:rsidR="00D53E14" w:rsidRDefault="00D53E14" w:rsidP="00D53E14">
      <w:pPr>
        <w:pStyle w:val="xmsolistparagraph"/>
        <w:rPr>
          <w:rFonts w:ascii="Verdana" w:eastAsia="Times New Roman" w:hAnsi="Verdana"/>
          <w:b/>
        </w:rPr>
      </w:pPr>
    </w:p>
    <w:p w:rsidR="00D53E14" w:rsidRPr="00D53E14" w:rsidRDefault="00D53E14" w:rsidP="00D53E14">
      <w:pPr>
        <w:pStyle w:val="xmsolistparagraph"/>
        <w:ind w:left="0"/>
        <w:rPr>
          <w:rFonts w:ascii="Verdana" w:eastAsia="Times New Roman" w:hAnsi="Verdana"/>
          <w:b/>
        </w:rPr>
      </w:pPr>
    </w:p>
    <w:p w:rsidR="00D53E14" w:rsidRDefault="00D53E14" w:rsidP="00D53E14">
      <w:pPr>
        <w:pStyle w:val="xmsolistparagraph"/>
        <w:numPr>
          <w:ilvl w:val="0"/>
          <w:numId w:val="18"/>
        </w:numPr>
        <w:rPr>
          <w:rFonts w:ascii="Verdana" w:eastAsia="Times New Roman" w:hAnsi="Verdana"/>
          <w:b/>
        </w:rPr>
      </w:pPr>
      <w:r w:rsidRPr="00D53E14">
        <w:rPr>
          <w:rFonts w:ascii="Verdana" w:eastAsia="Times New Roman" w:hAnsi="Verdana"/>
          <w:b/>
        </w:rPr>
        <w:lastRenderedPageBreak/>
        <w:t>Overall, how many patient deaths have been connected to EPR?  </w:t>
      </w:r>
    </w:p>
    <w:p w:rsidR="00D53E14" w:rsidRPr="00D53E14" w:rsidRDefault="00D53E14" w:rsidP="00D53E14">
      <w:pPr>
        <w:pStyle w:val="xmsolistparagraph"/>
        <w:rPr>
          <w:rFonts w:ascii="Verdana" w:eastAsia="Times New Roman" w:hAnsi="Verdana"/>
        </w:rPr>
      </w:pPr>
      <w:r>
        <w:rPr>
          <w:rFonts w:ascii="Verdana" w:eastAsia="Times New Roman" w:hAnsi="Verdana"/>
        </w:rPr>
        <w:t>Please see response to Q4</w:t>
      </w:r>
    </w:p>
    <w:p w:rsidR="00D53E14" w:rsidRPr="00D53E14" w:rsidRDefault="00D53E14" w:rsidP="00D53E14">
      <w:pPr>
        <w:pStyle w:val="xmsolistparagraph"/>
        <w:ind w:left="0"/>
        <w:rPr>
          <w:rFonts w:ascii="Verdana" w:eastAsia="Times New Roman" w:hAnsi="Verdana"/>
          <w:b/>
        </w:rPr>
      </w:pPr>
    </w:p>
    <w:p w:rsidR="00D53E14" w:rsidRDefault="00D53E14" w:rsidP="00D53E14">
      <w:pPr>
        <w:pStyle w:val="xmsolistparagraph"/>
        <w:numPr>
          <w:ilvl w:val="0"/>
          <w:numId w:val="18"/>
        </w:numPr>
        <w:rPr>
          <w:rFonts w:ascii="Verdana" w:eastAsia="Times New Roman" w:hAnsi="Verdana"/>
          <w:b/>
        </w:rPr>
      </w:pPr>
      <w:r w:rsidRPr="00D53E14">
        <w:rPr>
          <w:rFonts w:ascii="Verdana" w:eastAsia="Times New Roman" w:hAnsi="Verdana"/>
          <w:b/>
        </w:rPr>
        <w:t>How much have you spent on your EPR system overall?</w:t>
      </w:r>
    </w:p>
    <w:p w:rsidR="00D53E14" w:rsidRPr="00D53E14" w:rsidRDefault="00D53E14" w:rsidP="00D53E14">
      <w:pPr>
        <w:pStyle w:val="xmsolistparagraph"/>
        <w:rPr>
          <w:rFonts w:ascii="Verdana" w:eastAsia="Times New Roman" w:hAnsi="Verdana"/>
        </w:rPr>
      </w:pPr>
      <w:r>
        <w:rPr>
          <w:rFonts w:ascii="Verdana" w:eastAsia="Times New Roman" w:hAnsi="Verdana"/>
        </w:rPr>
        <w:t xml:space="preserve">As referenced above SBU do not have an EPR and systems are developed and produced by DHCW. Please contact </w:t>
      </w:r>
      <w:hyperlink r:id="rId8" w:history="1">
        <w:r w:rsidRPr="00EA008C">
          <w:rPr>
            <w:rStyle w:val="Hyperlink"/>
            <w:rFonts w:ascii="Verdana" w:eastAsia="Times New Roman" w:hAnsi="Verdana" w:cs="Calibri"/>
          </w:rPr>
          <w:t>DHCW.FOI@wales.nhs.uk</w:t>
        </w:r>
      </w:hyperlink>
      <w:r>
        <w:rPr>
          <w:rFonts w:ascii="Verdana" w:eastAsia="Times New Roman" w:hAnsi="Verdana"/>
        </w:rPr>
        <w:t xml:space="preserve"> for this information. </w:t>
      </w:r>
    </w:p>
    <w:p w:rsidR="00D53E14" w:rsidRPr="00D53E14" w:rsidRDefault="00D53E14" w:rsidP="00D53E14">
      <w:pPr>
        <w:pStyle w:val="xmsolistparagraph"/>
        <w:ind w:left="0"/>
        <w:rPr>
          <w:rFonts w:ascii="Verdana" w:eastAsia="Times New Roman" w:hAnsi="Verdana"/>
          <w:b/>
        </w:rPr>
      </w:pPr>
    </w:p>
    <w:p w:rsidR="00D53E14" w:rsidRDefault="00D53E14" w:rsidP="00D53E14">
      <w:pPr>
        <w:pStyle w:val="xmsolistparagraph"/>
        <w:numPr>
          <w:ilvl w:val="0"/>
          <w:numId w:val="18"/>
        </w:numPr>
        <w:rPr>
          <w:rFonts w:ascii="Verdana" w:eastAsia="Times New Roman" w:hAnsi="Verdana"/>
          <w:b/>
        </w:rPr>
      </w:pPr>
      <w:r w:rsidRPr="00D53E14">
        <w:rPr>
          <w:rFonts w:ascii="Verdana" w:eastAsia="Times New Roman" w:hAnsi="Verdana"/>
          <w:b/>
        </w:rPr>
        <w:t>How much do you anticipate spending on EPR in the next five years?</w:t>
      </w:r>
    </w:p>
    <w:p w:rsidR="00D53E14" w:rsidRPr="00D53E14" w:rsidRDefault="00D53E14" w:rsidP="00D53E14">
      <w:pPr>
        <w:pStyle w:val="xmsolistparagraph"/>
        <w:rPr>
          <w:rFonts w:ascii="Verdana" w:eastAsia="Times New Roman" w:hAnsi="Verdana"/>
        </w:rPr>
      </w:pPr>
      <w:r>
        <w:rPr>
          <w:rFonts w:ascii="Verdana" w:eastAsia="Times New Roman" w:hAnsi="Verdana"/>
        </w:rPr>
        <w:t>Please see response to Q7</w:t>
      </w:r>
    </w:p>
    <w:p w:rsidR="00D53E14" w:rsidRPr="00D53E14" w:rsidRDefault="00D53E14" w:rsidP="00D53E14">
      <w:pPr>
        <w:pStyle w:val="xmsolistparagraph"/>
        <w:ind w:left="0"/>
        <w:rPr>
          <w:rFonts w:ascii="Verdana" w:eastAsia="Times New Roman" w:hAnsi="Verdana"/>
          <w:b/>
        </w:rPr>
      </w:pPr>
    </w:p>
    <w:p w:rsidR="00D53E14" w:rsidRDefault="00D53E14" w:rsidP="00D53E14">
      <w:pPr>
        <w:pStyle w:val="xmsolistparagraph"/>
        <w:numPr>
          <w:ilvl w:val="0"/>
          <w:numId w:val="18"/>
        </w:numPr>
        <w:rPr>
          <w:rFonts w:ascii="Verdana" w:eastAsia="Times New Roman" w:hAnsi="Verdana"/>
          <w:b/>
        </w:rPr>
      </w:pPr>
      <w:r w:rsidRPr="00D53E14">
        <w:rPr>
          <w:rFonts w:ascii="Verdana" w:eastAsia="Times New Roman" w:hAnsi="Verdana"/>
          <w:b/>
        </w:rPr>
        <w:t xml:space="preserve">What is the anticipated cost of running the EPR system at your trust annually? </w:t>
      </w:r>
    </w:p>
    <w:p w:rsidR="00D53E14" w:rsidRPr="00D53E14" w:rsidRDefault="00D53E14" w:rsidP="00D53E14">
      <w:pPr>
        <w:pStyle w:val="xmsolistparagraph"/>
        <w:rPr>
          <w:rFonts w:ascii="Verdana" w:eastAsia="Times New Roman" w:hAnsi="Verdana"/>
          <w:b/>
        </w:rPr>
      </w:pPr>
      <w:r w:rsidRPr="00D53E14">
        <w:rPr>
          <w:rFonts w:ascii="Verdana" w:eastAsia="Times New Roman" w:hAnsi="Verdana"/>
        </w:rPr>
        <w:t>As outlined above we do not have an EPR and the definition of which systems that are in place to include in this assessment is not clear. There is a</w:t>
      </w:r>
      <w:r>
        <w:rPr>
          <w:rFonts w:ascii="Verdana" w:eastAsia="Times New Roman" w:hAnsi="Verdana"/>
        </w:rPr>
        <w:t xml:space="preserve"> service level agreement (SLA) </w:t>
      </w:r>
      <w:r w:rsidRPr="00D53E14">
        <w:rPr>
          <w:rFonts w:ascii="Verdana" w:eastAsia="Times New Roman" w:hAnsi="Verdana"/>
        </w:rPr>
        <w:t>in place with DHCW to support the provision of national systems. For this purpose we have included WPAS, WNCR and WCP and the annual cost in the SLA for these services which is - £454,000</w:t>
      </w:r>
      <w:r w:rsidR="00B21EFC">
        <w:rPr>
          <w:rFonts w:ascii="Verdana" w:eastAsia="Times New Roman" w:hAnsi="Verdana"/>
        </w:rPr>
        <w:t>.</w:t>
      </w:r>
      <w:bookmarkStart w:id="0" w:name="_GoBack"/>
      <w:bookmarkEnd w:id="0"/>
      <w:r w:rsidRPr="00D53E14">
        <w:rPr>
          <w:rFonts w:ascii="Verdana" w:eastAsia="Times New Roman" w:hAnsi="Verdana"/>
        </w:rPr>
        <w:t> </w:t>
      </w:r>
      <w:proofErr w:type="gramStart"/>
      <w:r w:rsidRPr="00D53E14">
        <w:rPr>
          <w:rFonts w:ascii="Verdana" w:eastAsia="Times New Roman" w:hAnsi="Verdana"/>
        </w:rPr>
        <w:t>These</w:t>
      </w:r>
      <w:proofErr w:type="gramEnd"/>
      <w:r w:rsidRPr="00D53E14">
        <w:rPr>
          <w:rFonts w:ascii="Verdana" w:eastAsia="Times New Roman" w:hAnsi="Verdana"/>
        </w:rPr>
        <w:t xml:space="preserve"> services in the DHCW SLA are supported by the wider SBU Digital Services Directorate but these costs are embedded within overall budgets and therefore not specifically identifiable to an “EPR”. Please contact </w:t>
      </w:r>
      <w:hyperlink r:id="rId9" w:history="1">
        <w:r w:rsidRPr="00D53E14">
          <w:rPr>
            <w:rStyle w:val="Hyperlink"/>
            <w:rFonts w:ascii="Verdana" w:eastAsia="Times New Roman" w:hAnsi="Verdana" w:cs="Calibri"/>
            <w:color w:val="auto"/>
          </w:rPr>
          <w:t>DHCW.FOI@wales.nhs.uk</w:t>
        </w:r>
      </w:hyperlink>
      <w:r w:rsidRPr="00D53E14">
        <w:rPr>
          <w:rFonts w:ascii="Verdana" w:eastAsia="Times New Roman" w:hAnsi="Verdana"/>
        </w:rPr>
        <w:t xml:space="preserve"> if you require further information. </w:t>
      </w:r>
    </w:p>
    <w:p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B21EFC">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597932BC"/>
    <w:multiLevelType w:val="multilevel"/>
    <w:tmpl w:val="3EDAA2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5"/>
  </w:num>
  <w:num w:numId="5">
    <w:abstractNumId w:val="3"/>
  </w:num>
  <w:num w:numId="6">
    <w:abstractNumId w:val="2"/>
  </w:num>
  <w:num w:numId="7">
    <w:abstractNumId w:val="9"/>
  </w:num>
  <w:num w:numId="8">
    <w:abstractNumId w:val="14"/>
  </w:num>
  <w:num w:numId="9">
    <w:abstractNumId w:val="17"/>
  </w:num>
  <w:num w:numId="10">
    <w:abstractNumId w:val="1"/>
  </w:num>
  <w:num w:numId="11">
    <w:abstractNumId w:val="8"/>
  </w:num>
  <w:num w:numId="12">
    <w:abstractNumId w:val="11"/>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21EFC"/>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53E14"/>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BEDAE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listparagraph">
    <w:name w:val="xmsolistparagraph"/>
    <w:basedOn w:val="Normal"/>
    <w:uiPriority w:val="99"/>
    <w:rsid w:val="00D53E14"/>
    <w:pPr>
      <w:spacing w:before="0" w:after="0" w:line="240" w:lineRule="auto"/>
      <w:ind w:left="720" w:right="0"/>
    </w:pPr>
    <w:rPr>
      <w:rFonts w:ascii="Calibri" w:eastAsiaTheme="minorHAnsi" w:hAnsi="Calibri" w:cs="Calibri"/>
      <w:sz w:val="22"/>
      <w:szCs w:val="22"/>
    </w:rPr>
  </w:style>
  <w:style w:type="character" w:customStyle="1" w:styleId="UnresolvedMention">
    <w:name w:val="Unresolved Mention"/>
    <w:basedOn w:val="DefaultParagraphFont"/>
    <w:uiPriority w:val="99"/>
    <w:semiHidden/>
    <w:unhideWhenUsed/>
    <w:rsid w:val="00D53E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79041946">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59066461">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7854320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02917114">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HCW.FOI@wales.nhs.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HCW.FOI@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562A1C-8E8D-4B02-A874-EC0FA7E69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25</TotalTime>
  <Pages>2</Pages>
  <Words>457</Words>
  <Characters>2610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12</cp:revision>
  <cp:lastPrinted>2019-03-26T11:11:00Z</cp:lastPrinted>
  <dcterms:created xsi:type="dcterms:W3CDTF">2021-09-13T07:38:00Z</dcterms:created>
  <dcterms:modified xsi:type="dcterms:W3CDTF">2023-11-06T09:23:00Z</dcterms:modified>
</cp:coreProperties>
</file>