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D9484F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9484F" w:rsidRPr="00D9484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D9484F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9484F" w:rsidRPr="00D9484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9484F" w:rsidRPr="00D9484F" w:rsidRDefault="00D9484F" w:rsidP="00D9484F">
      <w:pPr>
        <w:pStyle w:val="PlainText"/>
        <w:ind w:left="505"/>
        <w:rPr>
          <w:rFonts w:ascii="Verdana" w:hAnsi="Verdana"/>
          <w:b/>
        </w:rPr>
      </w:pPr>
      <w:r w:rsidRPr="00D9484F">
        <w:rPr>
          <w:rFonts w:ascii="Verdana" w:hAnsi="Verdana"/>
          <w:b/>
        </w:rPr>
        <w:t>CP38 doesn't seem to really specify any clear eligibility criteria for fertility cryopreservation provided by the NHS.</w:t>
      </w:r>
    </w:p>
    <w:p w:rsidR="00D9484F" w:rsidRPr="00D9484F" w:rsidRDefault="00D9484F" w:rsidP="00D9484F">
      <w:pPr>
        <w:pStyle w:val="PlainText"/>
        <w:rPr>
          <w:rFonts w:ascii="Verdana" w:hAnsi="Verdana"/>
          <w:b/>
        </w:rPr>
      </w:pPr>
    </w:p>
    <w:p w:rsidR="00D9484F" w:rsidRPr="00D9484F" w:rsidRDefault="00D9484F" w:rsidP="00D9484F">
      <w:pPr>
        <w:pStyle w:val="PlainText"/>
        <w:ind w:left="505"/>
        <w:rPr>
          <w:rFonts w:ascii="Verdana" w:hAnsi="Verdana"/>
          <w:b/>
        </w:rPr>
      </w:pPr>
      <w:r w:rsidRPr="00D9484F">
        <w:rPr>
          <w:rFonts w:ascii="Verdana" w:hAnsi="Verdana"/>
          <w:b/>
        </w:rPr>
        <w:t>CP38 does only really seems to state that "the eligibility criteria for infertility treatment does not apply", that it "does not include patients that have chosen to undergo sterilisation as a contraception method", and "Where there is a known reason for infertility early specialist referral should be offered. Those conditions where there is potential to impact on fertility following medical or surgical treatment ...".</w:t>
      </w:r>
    </w:p>
    <w:p w:rsidR="00D9484F" w:rsidRPr="00D9484F" w:rsidRDefault="00D9484F" w:rsidP="00D9484F">
      <w:pPr>
        <w:pStyle w:val="PlainText"/>
        <w:rPr>
          <w:rFonts w:ascii="Verdana" w:hAnsi="Verdana"/>
          <w:b/>
        </w:rPr>
      </w:pPr>
    </w:p>
    <w:p w:rsidR="00D9484F" w:rsidRPr="00D9484F" w:rsidRDefault="00D9484F" w:rsidP="00D9484F">
      <w:pPr>
        <w:pStyle w:val="PlainText"/>
        <w:ind w:left="505"/>
        <w:rPr>
          <w:rFonts w:ascii="Verdana" w:hAnsi="Verdana"/>
          <w:b/>
        </w:rPr>
      </w:pPr>
      <w:r w:rsidRPr="00D9484F">
        <w:rPr>
          <w:rFonts w:ascii="Verdana" w:hAnsi="Verdana"/>
          <w:b/>
        </w:rPr>
        <w:t>CP38 also states "access to cryopreservation of eggs, sperms and embryos is subject to a separate commissioning policy" (under Exclusions) - which seems to suggest that it's specifically not this policy that's relevant.</w:t>
      </w:r>
    </w:p>
    <w:p w:rsidR="00D9484F" w:rsidRPr="00D9484F" w:rsidRDefault="00D9484F" w:rsidP="00D9484F">
      <w:pPr>
        <w:pStyle w:val="PlainText"/>
        <w:rPr>
          <w:rFonts w:ascii="Verdana" w:hAnsi="Verdana"/>
          <w:b/>
        </w:rPr>
      </w:pPr>
    </w:p>
    <w:p w:rsidR="00A10460" w:rsidRPr="00D9484F" w:rsidRDefault="00D9484F" w:rsidP="00D9484F">
      <w:pPr>
        <w:pStyle w:val="PlainText"/>
        <w:ind w:firstLine="505"/>
        <w:rPr>
          <w:rFonts w:ascii="Verdana" w:hAnsi="Verdana"/>
          <w:b/>
        </w:rPr>
      </w:pPr>
      <w:r w:rsidRPr="00D9484F">
        <w:rPr>
          <w:rFonts w:ascii="Verdana" w:hAnsi="Verdana"/>
          <w:b/>
        </w:rPr>
        <w:t>Please can you clarify this?</w:t>
      </w:r>
    </w:p>
    <w:p w:rsidR="00772EA4" w:rsidRDefault="00772EA4" w:rsidP="00772EA4">
      <w:pPr>
        <w:pStyle w:val="NoSpacing"/>
        <w:rPr>
          <w:noProof/>
        </w:rPr>
      </w:pPr>
    </w:p>
    <w:p w:rsidR="00772EA4" w:rsidRPr="0012285F" w:rsidRDefault="00A10460" w:rsidP="00772EA4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12285F">
        <w:rPr>
          <w:rFonts w:ascii="Verdana" w:hAnsi="Verdana"/>
          <w:b/>
          <w:noProof/>
          <w:sz w:val="22"/>
          <w:szCs w:val="22"/>
        </w:rPr>
        <w:t>Our response:</w:t>
      </w:r>
    </w:p>
    <w:p w:rsidR="00D9484F" w:rsidRDefault="00421E7F" w:rsidP="0012285F">
      <w:pPr>
        <w:pStyle w:val="NoSpacing"/>
        <w:rPr>
          <w:rFonts w:ascii="Verdana" w:hAnsi="Verdana"/>
          <w:bCs/>
          <w:noProof/>
          <w:sz w:val="22"/>
          <w:szCs w:val="22"/>
        </w:rPr>
      </w:pPr>
      <w:r>
        <w:rPr>
          <w:noProof/>
        </w:rPr>
        <w:br/>
      </w:r>
      <w:r w:rsidR="00944A13" w:rsidRPr="0012285F">
        <w:rPr>
          <w:rFonts w:ascii="Verdana" w:hAnsi="Verdana"/>
          <w:noProof/>
          <w:sz w:val="22"/>
          <w:szCs w:val="22"/>
        </w:rPr>
        <w:t>The Specialised Services Commissioning Policy CP38 is a Welsh Health Specialised Services Committee (WHSSC) policy.  WHSSC is hosted by Cwm Taf Morgannwg University Health Board.  Therefore any queries in relation to this policy need to be directed to:</w:t>
      </w:r>
      <w:r w:rsidR="00944A13">
        <w:rPr>
          <w:noProof/>
        </w:rPr>
        <w:t xml:space="preserve"> </w:t>
      </w:r>
    </w:p>
    <w:p w:rsidR="00D9484F" w:rsidRPr="00D9484F" w:rsidRDefault="00944A13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CTM.FreedomOfInformation@wales.nhs.uk</w:t>
      </w:r>
    </w:p>
    <w:p w:rsidR="00D9484F" w:rsidRDefault="00D9484F" w:rsidP="00D9484F">
      <w:pPr>
        <w:pStyle w:val="NoSpacing"/>
        <w:rPr>
          <w:rFonts w:ascii="Verdana" w:hAnsi="Verdana"/>
          <w:noProof/>
          <w:sz w:val="22"/>
          <w:szCs w:val="22"/>
        </w:rPr>
      </w:pPr>
    </w:p>
    <w:p w:rsidR="00D9484F" w:rsidRDefault="00D9484F" w:rsidP="00D9484F">
      <w:pPr>
        <w:pStyle w:val="NoSpacing"/>
        <w:rPr>
          <w:rFonts w:ascii="Verdana" w:hAnsi="Verdana"/>
          <w:noProof/>
          <w:sz w:val="22"/>
          <w:szCs w:val="22"/>
        </w:rPr>
      </w:pPr>
      <w:bookmarkStart w:id="0" w:name="_GoBack"/>
      <w:bookmarkEnd w:id="0"/>
    </w:p>
    <w:sectPr w:rsidR="00D9484F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44A1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6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6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285F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2EA4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44A13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9484F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D9484F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D9484F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D67410-251C-4D53-A137-2B2A41A98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2023-11-16T09:06:00Z</dcterms:modified>
</cp:coreProperties>
</file>