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970F6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C36327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80FAC0E" wp14:editId="2C4865C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1BA6172" w14:textId="77777777" w:rsidR="00DC7FA9" w:rsidRPr="00477282"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7282">
                              <w:rPr>
                                <w:rFonts w:ascii="Verdana" w:hAnsi="Verdana"/>
                                <w:b/>
                                <w:sz w:val="22"/>
                                <w:szCs w:val="22"/>
                              </w:rPr>
                              <w:t>23-I-021</w:t>
                            </w:r>
                          </w:p>
                          <w:p w14:paraId="16393F5D" w14:textId="77777777" w:rsidR="00DC7FA9" w:rsidRDefault="00DC7FA9" w:rsidP="00DC7FA9"/>
                          <w:p w14:paraId="2D408A75" w14:textId="77777777" w:rsidR="00DC7FA9" w:rsidRDefault="00DC7FA9" w:rsidP="00DC7FA9">
                            <w:pPr>
                              <w:ind w:left="0"/>
                              <w:rPr>
                                <w:rFonts w:ascii="Verdana" w:hAnsi="Verdana"/>
                                <w:color w:val="FF0000"/>
                              </w:rPr>
                            </w:pPr>
                          </w:p>
                          <w:p w14:paraId="200C82C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477282"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77282">
                        <w:rPr>
                          <w:rFonts w:ascii="Verdana" w:hAnsi="Verdana"/>
                          <w:b/>
                          <w:sz w:val="22"/>
                          <w:szCs w:val="22"/>
                        </w:rPr>
                        <w:t>23-I-021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063ACF7C" w14:textId="77777777" w:rsidR="00DC7FA9" w:rsidRPr="00A10460" w:rsidRDefault="00DC7FA9" w:rsidP="00D62A67">
      <w:pPr>
        <w:spacing w:before="280"/>
        <w:rPr>
          <w:rFonts w:ascii="Verdana" w:hAnsi="Verdana"/>
          <w:sz w:val="22"/>
        </w:rPr>
      </w:pPr>
    </w:p>
    <w:p w14:paraId="193669C4"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7845400" w14:textId="77777777" w:rsidR="00477282" w:rsidRDefault="00477282" w:rsidP="00477282">
      <w:pPr>
        <w:rPr>
          <w:rStyle w:val="normaltextrun"/>
          <w:rFonts w:ascii="Verdana" w:hAnsi="Verdana"/>
          <w:b/>
          <w:color w:val="000000"/>
          <w:sz w:val="22"/>
          <w:szCs w:val="22"/>
          <w:shd w:val="clear" w:color="auto" w:fill="FFFFFF"/>
        </w:rPr>
      </w:pPr>
      <w:r w:rsidRPr="00E2422E">
        <w:rPr>
          <w:rStyle w:val="normaltextrun"/>
          <w:rFonts w:ascii="Verdana" w:hAnsi="Verdana"/>
          <w:b/>
          <w:color w:val="000000"/>
          <w:sz w:val="22"/>
          <w:szCs w:val="22"/>
          <w:shd w:val="clear" w:color="auto" w:fill="FFFFFF"/>
        </w:rPr>
        <w:t xml:space="preserve">I would like to request information regarding your Assisted Discharge and Support at Home Services.  For clarity, we are referring to those services where a third-party provider offer support, transport and settling services to patients to ensure an efficient, safe discharge which reduces the incidence of delayed or failed discharges.  Support at Home services are those where a third party provides a set period of support to patients recently discharged from hospital to increase independence and reduce the incidence of readmission. </w:t>
      </w:r>
    </w:p>
    <w:p w14:paraId="0A976F00" w14:textId="79E982BD" w:rsidR="00E2422E" w:rsidRPr="00E2422E" w:rsidRDefault="003A49B1" w:rsidP="00E2422E">
      <w:pPr>
        <w:rPr>
          <w:rFonts w:ascii="Verdana" w:hAnsi="Verdana" w:cs="Calibri"/>
          <w:iCs/>
          <w:sz w:val="22"/>
          <w:szCs w:val="22"/>
          <w14:ligatures w14:val="standardContextual"/>
        </w:rPr>
      </w:pPr>
      <w:r>
        <w:rPr>
          <w:rFonts w:ascii="Verdana" w:hAnsi="Verdana" w:cs="Calibri"/>
          <w:iCs/>
          <w:sz w:val="22"/>
          <w:szCs w:val="22"/>
          <w14:ligatures w14:val="standardContextual"/>
        </w:rPr>
        <w:t>Please note third</w:t>
      </w:r>
      <w:r w:rsidR="00E2422E" w:rsidRPr="00E2422E">
        <w:rPr>
          <w:rFonts w:ascii="Verdana" w:hAnsi="Verdana" w:cs="Calibri"/>
          <w:iCs/>
          <w:sz w:val="22"/>
          <w:szCs w:val="22"/>
          <w14:ligatures w14:val="standardContextual"/>
        </w:rPr>
        <w:t xml:space="preserve"> </w:t>
      </w:r>
      <w:r>
        <w:rPr>
          <w:rFonts w:ascii="Verdana" w:hAnsi="Verdana" w:cs="Calibri"/>
          <w:iCs/>
          <w:sz w:val="22"/>
          <w:szCs w:val="22"/>
          <w14:ligatures w14:val="standardContextual"/>
        </w:rPr>
        <w:t>p</w:t>
      </w:r>
      <w:r w:rsidR="00E2422E" w:rsidRPr="00E2422E">
        <w:rPr>
          <w:rFonts w:ascii="Verdana" w:hAnsi="Verdana" w:cs="Calibri"/>
          <w:iCs/>
          <w:sz w:val="22"/>
          <w:szCs w:val="22"/>
          <w14:ligatures w14:val="standardContextual"/>
        </w:rPr>
        <w:t xml:space="preserve">arty </w:t>
      </w:r>
      <w:r>
        <w:rPr>
          <w:rFonts w:ascii="Verdana" w:hAnsi="Verdana" w:cs="Calibri"/>
          <w:iCs/>
          <w:sz w:val="22"/>
          <w:szCs w:val="22"/>
          <w14:ligatures w14:val="standardContextual"/>
        </w:rPr>
        <w:t>providers as referenced in the social services and well-being (Wales) Act 2014.</w:t>
      </w:r>
      <w:bookmarkStart w:id="0" w:name="_GoBack"/>
      <w:bookmarkEnd w:id="0"/>
      <w:r w:rsidR="00E2422E" w:rsidRPr="00E2422E">
        <w:rPr>
          <w:rFonts w:ascii="Verdana" w:hAnsi="Verdana" w:cs="Calibri"/>
          <w:iCs/>
          <w:sz w:val="22"/>
          <w:szCs w:val="22"/>
          <w14:ligatures w14:val="standardContextual"/>
        </w:rPr>
        <w:t xml:space="preserve"> To note the response excludes jointly commissioned providers managed through the West Glamorgan Regional Partnership Board. </w:t>
      </w:r>
    </w:p>
    <w:p w14:paraId="6E8A1529" w14:textId="77777777" w:rsidR="00477282" w:rsidRPr="00E2422E" w:rsidRDefault="00477282" w:rsidP="00477282">
      <w:pPr>
        <w:numPr>
          <w:ilvl w:val="0"/>
          <w:numId w:val="18"/>
        </w:numPr>
        <w:spacing w:before="0" w:line="252" w:lineRule="auto"/>
        <w:ind w:right="0"/>
        <w:contextualSpacing/>
        <w:rPr>
          <w:rFonts w:ascii="Verdana" w:eastAsia="Times New Roman" w:hAnsi="Verdana"/>
          <w:b/>
          <w:sz w:val="22"/>
          <w:szCs w:val="22"/>
        </w:rPr>
      </w:pPr>
      <w:r w:rsidRPr="00E2422E">
        <w:rPr>
          <w:rFonts w:ascii="Verdana" w:eastAsia="Times New Roman" w:hAnsi="Verdana"/>
          <w:b/>
          <w:color w:val="000000"/>
          <w:sz w:val="22"/>
          <w:szCs w:val="22"/>
        </w:rPr>
        <w:t xml:space="preserve">Please advise who provides your Assisted Discharge and Support at Home services (Name of all providers)  </w:t>
      </w:r>
    </w:p>
    <w:p w14:paraId="425AAEA5" w14:textId="77777777" w:rsidR="00477282" w:rsidRPr="00103E89" w:rsidRDefault="00E2422E" w:rsidP="00E2422E">
      <w:pPr>
        <w:spacing w:before="0" w:line="252" w:lineRule="auto"/>
        <w:ind w:left="720" w:right="0"/>
        <w:contextualSpacing/>
        <w:rPr>
          <w:rFonts w:ascii="Verdana" w:eastAsia="Times New Roman" w:hAnsi="Verdana"/>
          <w:b/>
          <w:sz w:val="22"/>
          <w:szCs w:val="22"/>
        </w:rPr>
      </w:pPr>
      <w:r w:rsidRPr="00103E89">
        <w:rPr>
          <w:rFonts w:ascii="Verdana" w:eastAsia="Times New Roman" w:hAnsi="Verdana" w:cs="Calibri"/>
          <w:iCs/>
          <w:sz w:val="22"/>
          <w:szCs w:val="22"/>
        </w:rPr>
        <w:t>Care and Repair and The British Red Cross</w:t>
      </w:r>
    </w:p>
    <w:p w14:paraId="2BEAC762" w14:textId="77777777" w:rsidR="00477282" w:rsidRPr="00103E89" w:rsidRDefault="00477282" w:rsidP="00477282">
      <w:pPr>
        <w:spacing w:before="0" w:line="252" w:lineRule="auto"/>
        <w:ind w:left="720" w:right="0"/>
        <w:contextualSpacing/>
        <w:rPr>
          <w:rFonts w:ascii="Verdana" w:eastAsia="Times New Roman" w:hAnsi="Verdana"/>
          <w:b/>
          <w:sz w:val="22"/>
          <w:szCs w:val="22"/>
        </w:rPr>
      </w:pPr>
    </w:p>
    <w:p w14:paraId="68EFD377" w14:textId="77777777" w:rsidR="00477282" w:rsidRDefault="00477282" w:rsidP="00477282">
      <w:pPr>
        <w:numPr>
          <w:ilvl w:val="0"/>
          <w:numId w:val="19"/>
        </w:numPr>
        <w:spacing w:before="100" w:beforeAutospacing="1" w:after="100" w:afterAutospacing="1" w:line="240" w:lineRule="auto"/>
        <w:ind w:right="0"/>
        <w:contextualSpacing/>
        <w:rPr>
          <w:rFonts w:ascii="Verdana" w:eastAsia="Times New Roman" w:hAnsi="Verdana"/>
          <w:b/>
          <w:color w:val="000000"/>
          <w:sz w:val="22"/>
          <w:szCs w:val="22"/>
        </w:rPr>
      </w:pPr>
      <w:r w:rsidRPr="00E2422E">
        <w:rPr>
          <w:rFonts w:ascii="Verdana" w:eastAsia="Times New Roman" w:hAnsi="Verdana"/>
          <w:b/>
          <w:color w:val="000000"/>
          <w:sz w:val="22"/>
          <w:szCs w:val="22"/>
        </w:rPr>
        <w:t xml:space="preserve">What is the annual value of the contract/s? </w:t>
      </w:r>
    </w:p>
    <w:p w14:paraId="53906667" w14:textId="77777777" w:rsidR="00E2422E" w:rsidRPr="00E2422E" w:rsidRDefault="00E2422E" w:rsidP="00E2422E">
      <w:pPr>
        <w:spacing w:before="100" w:beforeAutospacing="1" w:after="100" w:afterAutospacing="1" w:line="240" w:lineRule="auto"/>
        <w:ind w:left="720" w:right="0"/>
        <w:contextualSpacing/>
        <w:rPr>
          <w:rFonts w:ascii="Verdana" w:eastAsia="Times New Roman" w:hAnsi="Verdana"/>
          <w:color w:val="000000"/>
          <w:sz w:val="22"/>
          <w:szCs w:val="22"/>
        </w:rPr>
      </w:pPr>
      <w:r>
        <w:rPr>
          <w:rFonts w:ascii="Verdana" w:eastAsia="Times New Roman" w:hAnsi="Verdana"/>
          <w:color w:val="000000"/>
          <w:sz w:val="22"/>
          <w:szCs w:val="22"/>
        </w:rPr>
        <w:t>£146,550</w:t>
      </w:r>
    </w:p>
    <w:p w14:paraId="65B56604" w14:textId="77777777" w:rsidR="00477282" w:rsidRPr="00E2422E" w:rsidRDefault="00477282" w:rsidP="00477282">
      <w:pPr>
        <w:spacing w:before="100" w:beforeAutospacing="1" w:after="100" w:afterAutospacing="1" w:line="240" w:lineRule="auto"/>
        <w:ind w:left="720" w:right="0"/>
        <w:contextualSpacing/>
        <w:rPr>
          <w:rFonts w:ascii="Verdana" w:eastAsia="Times New Roman" w:hAnsi="Verdana"/>
          <w:b/>
          <w:color w:val="000000"/>
          <w:sz w:val="22"/>
          <w:szCs w:val="22"/>
        </w:rPr>
      </w:pPr>
    </w:p>
    <w:p w14:paraId="7B17972B" w14:textId="77777777" w:rsidR="00477282" w:rsidRDefault="00477282" w:rsidP="00477282">
      <w:pPr>
        <w:numPr>
          <w:ilvl w:val="0"/>
          <w:numId w:val="19"/>
        </w:numPr>
        <w:spacing w:before="100" w:beforeAutospacing="1" w:after="100" w:afterAutospacing="1" w:line="240" w:lineRule="auto"/>
        <w:ind w:right="0"/>
        <w:contextualSpacing/>
        <w:rPr>
          <w:rFonts w:ascii="Verdana" w:eastAsia="Times New Roman" w:hAnsi="Verdana"/>
          <w:b/>
          <w:color w:val="000000"/>
          <w:sz w:val="22"/>
          <w:szCs w:val="22"/>
        </w:rPr>
      </w:pPr>
      <w:r w:rsidRPr="00E2422E">
        <w:rPr>
          <w:rFonts w:ascii="Verdana" w:eastAsia="Times New Roman" w:hAnsi="Verdana"/>
          <w:b/>
          <w:color w:val="000000"/>
          <w:sz w:val="22"/>
          <w:szCs w:val="22"/>
        </w:rPr>
        <w:t>What is the duration of the contract/s?</w:t>
      </w:r>
    </w:p>
    <w:p w14:paraId="530F4627" w14:textId="77777777" w:rsidR="00E2422E" w:rsidRPr="00103E89" w:rsidRDefault="00E2422E" w:rsidP="00E2422E">
      <w:pPr>
        <w:spacing w:before="100" w:beforeAutospacing="1" w:after="100" w:afterAutospacing="1" w:line="240" w:lineRule="auto"/>
        <w:ind w:left="720" w:right="0"/>
        <w:contextualSpacing/>
        <w:rPr>
          <w:rFonts w:ascii="Verdana" w:eastAsia="Times New Roman" w:hAnsi="Verdana"/>
          <w:b/>
          <w:color w:val="000000"/>
          <w:sz w:val="22"/>
          <w:szCs w:val="22"/>
        </w:rPr>
      </w:pPr>
      <w:r w:rsidRPr="00103E89">
        <w:rPr>
          <w:rFonts w:ascii="Verdana" w:eastAsia="Times New Roman" w:hAnsi="Verdana" w:cs="Calibri"/>
          <w:iCs/>
          <w:sz w:val="22"/>
          <w:szCs w:val="22"/>
        </w:rPr>
        <w:t>The contracts are both currently commissioned for a 12</w:t>
      </w:r>
      <w:r w:rsidR="00103E89">
        <w:rPr>
          <w:rFonts w:ascii="Verdana" w:eastAsia="Times New Roman" w:hAnsi="Verdana" w:cs="Calibri"/>
          <w:iCs/>
          <w:sz w:val="22"/>
          <w:szCs w:val="22"/>
        </w:rPr>
        <w:t xml:space="preserve"> </w:t>
      </w:r>
      <w:r w:rsidRPr="00103E89">
        <w:rPr>
          <w:rFonts w:ascii="Verdana" w:eastAsia="Times New Roman" w:hAnsi="Verdana" w:cs="Calibri"/>
          <w:iCs/>
          <w:sz w:val="22"/>
          <w:szCs w:val="22"/>
        </w:rPr>
        <w:t>m</w:t>
      </w:r>
      <w:r w:rsidR="00103E89">
        <w:rPr>
          <w:rFonts w:ascii="Verdana" w:eastAsia="Times New Roman" w:hAnsi="Verdana" w:cs="Calibri"/>
          <w:iCs/>
          <w:sz w:val="22"/>
          <w:szCs w:val="22"/>
        </w:rPr>
        <w:t>on</w:t>
      </w:r>
      <w:r w:rsidRPr="00103E89">
        <w:rPr>
          <w:rFonts w:ascii="Verdana" w:eastAsia="Times New Roman" w:hAnsi="Verdana" w:cs="Calibri"/>
          <w:iCs/>
          <w:sz w:val="22"/>
          <w:szCs w:val="22"/>
        </w:rPr>
        <w:t>th period</w:t>
      </w:r>
    </w:p>
    <w:p w14:paraId="0C0337FD" w14:textId="77777777" w:rsidR="00477282" w:rsidRPr="00103E89" w:rsidRDefault="00477282" w:rsidP="00477282">
      <w:pPr>
        <w:spacing w:before="100" w:beforeAutospacing="1" w:after="100" w:afterAutospacing="1" w:line="240" w:lineRule="auto"/>
        <w:ind w:left="0" w:right="0"/>
        <w:contextualSpacing/>
        <w:rPr>
          <w:rFonts w:ascii="Verdana" w:eastAsia="Times New Roman" w:hAnsi="Verdana"/>
          <w:b/>
          <w:color w:val="000000"/>
          <w:sz w:val="22"/>
          <w:szCs w:val="22"/>
        </w:rPr>
      </w:pPr>
    </w:p>
    <w:p w14:paraId="72879503" w14:textId="77777777" w:rsidR="00477282" w:rsidRPr="00E2422E" w:rsidRDefault="00477282" w:rsidP="00477282">
      <w:pPr>
        <w:numPr>
          <w:ilvl w:val="0"/>
          <w:numId w:val="19"/>
        </w:numPr>
        <w:spacing w:before="100" w:beforeAutospacing="1" w:after="100" w:afterAutospacing="1" w:line="240" w:lineRule="auto"/>
        <w:ind w:right="0"/>
        <w:rPr>
          <w:rFonts w:ascii="Verdana" w:eastAsia="Times New Roman" w:hAnsi="Verdana"/>
          <w:b/>
          <w:color w:val="000000"/>
          <w:sz w:val="22"/>
          <w:szCs w:val="22"/>
          <w14:ligatures w14:val="standardContextual"/>
        </w:rPr>
      </w:pPr>
      <w:r w:rsidRPr="00E2422E">
        <w:rPr>
          <w:rFonts w:ascii="Verdana" w:eastAsia="Times New Roman" w:hAnsi="Verdana"/>
          <w:b/>
          <w:color w:val="000000"/>
          <w:sz w:val="22"/>
          <w:szCs w:val="22"/>
        </w:rPr>
        <w:t>What are the start and end dates of the contract (plus any potential extension periods)?</w:t>
      </w:r>
    </w:p>
    <w:p w14:paraId="566C8575" w14:textId="77777777" w:rsidR="00E2422E" w:rsidRPr="00103E89" w:rsidRDefault="00E2422E" w:rsidP="00E2422E">
      <w:pPr>
        <w:spacing w:before="100" w:beforeAutospacing="1" w:after="100" w:afterAutospacing="1" w:line="240" w:lineRule="auto"/>
        <w:ind w:left="720" w:right="0"/>
        <w:rPr>
          <w:rFonts w:ascii="Verdana" w:eastAsia="Times New Roman" w:hAnsi="Verdana"/>
          <w:b/>
          <w:color w:val="000000"/>
          <w:sz w:val="22"/>
          <w:szCs w:val="22"/>
          <w14:ligatures w14:val="standardContextual"/>
        </w:rPr>
      </w:pPr>
      <w:r w:rsidRPr="00103E89">
        <w:rPr>
          <w:rFonts w:ascii="Verdana" w:eastAsia="Times New Roman" w:hAnsi="Verdana" w:cs="Calibri"/>
          <w:iCs/>
          <w:sz w:val="22"/>
          <w:szCs w:val="22"/>
          <w14:ligatures w14:val="standardContextual"/>
        </w:rPr>
        <w:t>1.04.2023 – 31.03.24</w:t>
      </w:r>
    </w:p>
    <w:p w14:paraId="1C48AC9A" w14:textId="77777777" w:rsidR="00477282" w:rsidRDefault="00477282" w:rsidP="00477282">
      <w:pPr>
        <w:numPr>
          <w:ilvl w:val="0"/>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000000"/>
          <w:sz w:val="22"/>
          <w:szCs w:val="22"/>
        </w:rPr>
        <w:t xml:space="preserve">How many service users are supported through this contract on an annual basis? </w:t>
      </w:r>
    </w:p>
    <w:p w14:paraId="2B125448" w14:textId="77777777" w:rsidR="00E2422E" w:rsidRPr="00103E89" w:rsidRDefault="00103E89" w:rsidP="00E2422E">
      <w:pPr>
        <w:spacing w:before="100" w:beforeAutospacing="1" w:after="100" w:afterAutospacing="1" w:line="240" w:lineRule="auto"/>
        <w:ind w:left="720" w:right="0"/>
        <w:rPr>
          <w:rFonts w:ascii="Verdana" w:eastAsia="Times New Roman" w:hAnsi="Verdana"/>
          <w:b/>
          <w:color w:val="000000"/>
          <w:sz w:val="22"/>
          <w:szCs w:val="22"/>
        </w:rPr>
      </w:pPr>
      <w:r>
        <w:rPr>
          <w:rFonts w:ascii="Verdana" w:eastAsia="Times New Roman" w:hAnsi="Verdana" w:cs="Calibri"/>
          <w:sz w:val="22"/>
          <w:szCs w:val="22"/>
          <w14:ligatures w14:val="standardContextual"/>
        </w:rPr>
        <w:t>N</w:t>
      </w:r>
      <w:r w:rsidR="00E2422E" w:rsidRPr="00103E89">
        <w:rPr>
          <w:rFonts w:ascii="Verdana" w:eastAsia="Times New Roman" w:hAnsi="Verdana" w:cs="Calibri"/>
          <w:sz w:val="22"/>
          <w:szCs w:val="22"/>
          <w14:ligatures w14:val="standardContextual"/>
        </w:rPr>
        <w:t>either contract is activity based</w:t>
      </w:r>
    </w:p>
    <w:p w14:paraId="79381ACE" w14:textId="77777777" w:rsidR="00477282" w:rsidRPr="00E2422E" w:rsidRDefault="00477282" w:rsidP="00477282">
      <w:pPr>
        <w:numPr>
          <w:ilvl w:val="0"/>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242424"/>
          <w:sz w:val="22"/>
          <w:szCs w:val="22"/>
        </w:rPr>
        <w:lastRenderedPageBreak/>
        <w:t xml:space="preserve">What are the individual performance measures and KPIs on the contract? How is your provider performing against each performance measure and KPI? (%) </w:t>
      </w:r>
      <w:r w:rsidRPr="00E2422E">
        <w:rPr>
          <w:rFonts w:ascii="Verdana" w:eastAsia="Times New Roman" w:hAnsi="Verdana"/>
          <w:b/>
          <w:sz w:val="22"/>
          <w:szCs w:val="22"/>
        </w:rPr>
        <w:t> </w:t>
      </w:r>
    </w:p>
    <w:p w14:paraId="78694A11" w14:textId="77777777" w:rsidR="00E2422E" w:rsidRDefault="00E2422E" w:rsidP="00E2422E">
      <w:pPr>
        <w:pStyle w:val="ListParagraph"/>
        <w:rPr>
          <w:rFonts w:ascii="Verdana" w:hAnsi="Verdana"/>
          <w:sz w:val="22"/>
          <w:szCs w:val="22"/>
        </w:rPr>
      </w:pPr>
      <w:r w:rsidRPr="00E2422E">
        <w:rPr>
          <w:rFonts w:ascii="Verdana" w:hAnsi="Verdana" w:cs="Tahoma"/>
          <w:sz w:val="22"/>
          <w:szCs w:val="22"/>
        </w:rPr>
        <w:t>This information is withheld.</w:t>
      </w:r>
      <w:r>
        <w:rPr>
          <w:rFonts w:ascii="Verdana" w:hAnsi="Verdana" w:cs="Tahoma"/>
          <w:sz w:val="22"/>
          <w:szCs w:val="22"/>
        </w:rPr>
        <w:t xml:space="preserve">  </w:t>
      </w:r>
      <w:r w:rsidRPr="00E2422E">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w:t>
      </w:r>
    </w:p>
    <w:p w14:paraId="7A4B6A7B" w14:textId="77777777" w:rsidR="00E2422E" w:rsidRDefault="00E2422E" w:rsidP="00E2422E">
      <w:pPr>
        <w:pStyle w:val="ListParagraph"/>
        <w:rPr>
          <w:rFonts w:ascii="Verdana" w:hAnsi="Verdana"/>
          <w:sz w:val="22"/>
          <w:szCs w:val="22"/>
        </w:rPr>
      </w:pPr>
    </w:p>
    <w:p w14:paraId="3A40D7B6" w14:textId="77777777" w:rsidR="00E2422E" w:rsidRDefault="00103E89" w:rsidP="00E2422E">
      <w:pPr>
        <w:pStyle w:val="ListParagraph"/>
        <w:rPr>
          <w:rFonts w:ascii="Verdana" w:hAnsi="Verdana"/>
          <w:sz w:val="22"/>
          <w:szCs w:val="22"/>
        </w:rPr>
      </w:pPr>
      <w:r>
        <w:rPr>
          <w:rFonts w:ascii="Verdana" w:hAnsi="Verdana"/>
          <w:sz w:val="22"/>
          <w:szCs w:val="22"/>
        </w:rPr>
        <w:t>Performance</w:t>
      </w:r>
      <w:r w:rsidR="00E2422E">
        <w:rPr>
          <w:rFonts w:ascii="Verdana" w:hAnsi="Verdana"/>
          <w:sz w:val="22"/>
          <w:szCs w:val="22"/>
        </w:rPr>
        <w:t xml:space="preserve"> measures and KPIs are </w:t>
      </w:r>
      <w:r>
        <w:rPr>
          <w:rFonts w:ascii="Verdana" w:hAnsi="Verdana"/>
          <w:sz w:val="22"/>
          <w:szCs w:val="22"/>
        </w:rPr>
        <w:t>commercial in nature as they relate to the performance of contracts and disclosure could impact on a company’s commercial interests as it is information regarding the performance of the contract, i.e. the amount of monies may be levied in service credits if a service provider as not met its KPIs could be considered commercially sensitive.</w:t>
      </w:r>
    </w:p>
    <w:p w14:paraId="64A031AA" w14:textId="77777777" w:rsidR="00E2422E" w:rsidRDefault="00E2422E" w:rsidP="00E2422E">
      <w:pPr>
        <w:pStyle w:val="ListParagraph"/>
        <w:rPr>
          <w:rFonts w:ascii="Verdana" w:hAnsi="Verdana"/>
          <w:sz w:val="22"/>
          <w:szCs w:val="22"/>
        </w:rPr>
      </w:pPr>
    </w:p>
    <w:p w14:paraId="709E2AB6" w14:textId="77777777" w:rsidR="00E2422E" w:rsidRPr="00E2422E" w:rsidRDefault="00E2422E" w:rsidP="00E2422E">
      <w:pPr>
        <w:pStyle w:val="ListParagraph"/>
        <w:rPr>
          <w:rFonts w:ascii="Verdana" w:hAnsi="Verdana"/>
          <w:sz w:val="22"/>
          <w:szCs w:val="22"/>
        </w:rPr>
      </w:pPr>
      <w:r w:rsidRPr="00E2422E">
        <w:rPr>
          <w:rFonts w:ascii="Verdana" w:hAnsi="Verdana"/>
          <w:sz w:val="22"/>
          <w:szCs w:val="22"/>
        </w:rPr>
        <w:t>The Health Board accepts that there is a public interest in ensur</w:t>
      </w:r>
      <w:r w:rsidR="00103E89">
        <w:rPr>
          <w:rFonts w:ascii="Verdana" w:hAnsi="Verdana"/>
          <w:sz w:val="22"/>
          <w:szCs w:val="22"/>
        </w:rPr>
        <w:t xml:space="preserve">ing openness and transparency.  </w:t>
      </w:r>
      <w:r w:rsidRPr="00E2422E">
        <w:rPr>
          <w:rFonts w:ascii="Verdana" w:hAnsi="Verdana"/>
          <w:sz w:val="22"/>
          <w:szCs w:val="22"/>
        </w:rPr>
        <w:t>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7ED96DCB" w14:textId="77777777" w:rsidR="00477282" w:rsidRPr="00E2422E" w:rsidRDefault="00477282" w:rsidP="00477282">
      <w:pPr>
        <w:numPr>
          <w:ilvl w:val="0"/>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000000"/>
          <w:sz w:val="22"/>
          <w:szCs w:val="22"/>
        </w:rPr>
        <w:t>Who is the person responsible for managing your Assisted Discharge and Support at Home services?</w:t>
      </w:r>
    </w:p>
    <w:p w14:paraId="7655F150" w14:textId="77777777" w:rsidR="00477282" w:rsidRPr="00E2422E" w:rsidRDefault="00477282" w:rsidP="00477282">
      <w:pPr>
        <w:numPr>
          <w:ilvl w:val="1"/>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000000"/>
          <w:sz w:val="22"/>
          <w:szCs w:val="22"/>
        </w:rPr>
        <w:t>Name</w:t>
      </w:r>
      <w:r w:rsidR="00E2422E">
        <w:rPr>
          <w:rFonts w:ascii="Verdana" w:eastAsia="Times New Roman" w:hAnsi="Verdana"/>
          <w:b/>
          <w:color w:val="000000"/>
          <w:sz w:val="22"/>
          <w:szCs w:val="22"/>
        </w:rPr>
        <w:t xml:space="preserve"> </w:t>
      </w:r>
      <w:r w:rsidR="00E2422E">
        <w:rPr>
          <w:rFonts w:ascii="Verdana" w:eastAsia="Times New Roman" w:hAnsi="Verdana"/>
          <w:color w:val="000000"/>
          <w:sz w:val="22"/>
          <w:szCs w:val="22"/>
        </w:rPr>
        <w:t>Brian Owens</w:t>
      </w:r>
    </w:p>
    <w:p w14:paraId="5A1791E8" w14:textId="77777777" w:rsidR="00477282" w:rsidRPr="00E2422E" w:rsidRDefault="00477282" w:rsidP="00477282">
      <w:pPr>
        <w:numPr>
          <w:ilvl w:val="1"/>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000000"/>
          <w:sz w:val="22"/>
          <w:szCs w:val="22"/>
        </w:rPr>
        <w:t>Title</w:t>
      </w:r>
      <w:r w:rsidR="00E2422E">
        <w:rPr>
          <w:rFonts w:ascii="Verdana" w:eastAsia="Times New Roman" w:hAnsi="Verdana"/>
          <w:b/>
          <w:color w:val="000000"/>
          <w:sz w:val="22"/>
          <w:szCs w:val="22"/>
        </w:rPr>
        <w:t xml:space="preserve"> </w:t>
      </w:r>
      <w:r w:rsidR="00E2422E">
        <w:rPr>
          <w:rFonts w:ascii="Verdana" w:eastAsia="Times New Roman" w:hAnsi="Verdana"/>
          <w:color w:val="000000"/>
          <w:sz w:val="22"/>
          <w:szCs w:val="22"/>
        </w:rPr>
        <w:t>Group Director – Primary, Community &amp; Therapies</w:t>
      </w:r>
    </w:p>
    <w:p w14:paraId="55455742" w14:textId="77777777" w:rsidR="00477282" w:rsidRPr="00E2422E" w:rsidRDefault="00477282" w:rsidP="00477282">
      <w:pPr>
        <w:numPr>
          <w:ilvl w:val="1"/>
          <w:numId w:val="19"/>
        </w:numPr>
        <w:spacing w:before="100" w:beforeAutospacing="1" w:after="100" w:afterAutospacing="1" w:line="240" w:lineRule="auto"/>
        <w:ind w:right="0"/>
        <w:rPr>
          <w:rFonts w:ascii="Verdana" w:eastAsia="Times New Roman" w:hAnsi="Verdana"/>
          <w:b/>
          <w:color w:val="000000"/>
          <w:sz w:val="22"/>
          <w:szCs w:val="22"/>
        </w:rPr>
      </w:pPr>
      <w:r w:rsidRPr="00E2422E">
        <w:rPr>
          <w:rFonts w:ascii="Verdana" w:eastAsia="Times New Roman" w:hAnsi="Verdana"/>
          <w:b/>
          <w:color w:val="000000"/>
          <w:sz w:val="22"/>
          <w:szCs w:val="22"/>
        </w:rPr>
        <w:t>Email address</w:t>
      </w:r>
      <w:r w:rsidR="00E2422E">
        <w:rPr>
          <w:rFonts w:ascii="Verdana" w:eastAsia="Times New Roman" w:hAnsi="Verdana"/>
          <w:b/>
          <w:color w:val="000000"/>
          <w:sz w:val="22"/>
          <w:szCs w:val="22"/>
        </w:rPr>
        <w:t xml:space="preserve"> </w:t>
      </w:r>
      <w:hyperlink r:id="rId8" w:history="1">
        <w:r w:rsidR="00E2422E" w:rsidRPr="00236B10">
          <w:rPr>
            <w:rStyle w:val="Hyperlink"/>
            <w:rFonts w:ascii="Verdana" w:eastAsia="Times New Roman" w:hAnsi="Verdana" w:cs="Arial"/>
            <w:sz w:val="22"/>
            <w:szCs w:val="22"/>
          </w:rPr>
          <w:t>brian.owens@wales.nhs.uk</w:t>
        </w:r>
      </w:hyperlink>
    </w:p>
    <w:p w14:paraId="603160FB" w14:textId="77777777"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61626D80"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50CBC" w14:textId="77777777" w:rsidR="00C3403C" w:rsidRDefault="00C3403C" w:rsidP="007D6A3E">
      <w:pPr>
        <w:spacing w:before="0" w:after="0" w:line="240" w:lineRule="auto"/>
      </w:pPr>
      <w:r>
        <w:separator/>
      </w:r>
    </w:p>
  </w:endnote>
  <w:endnote w:type="continuationSeparator" w:id="0">
    <w:p w14:paraId="7BB6CEB5" w14:textId="77777777" w:rsidR="00C3403C" w:rsidRDefault="00C3403C"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B3AD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0156886" wp14:editId="4057AE2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1EC7A01" w14:textId="426DB34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A49B1">
      <w:rPr>
        <w:noProof/>
      </w:rPr>
      <w:t>2</w:t>
    </w:r>
    <w:r w:rsidR="00795AD1" w:rsidRPr="00795AD1">
      <w:rPr>
        <w:noProof/>
      </w:rPr>
      <w:fldChar w:fldCharType="end"/>
    </w:r>
  </w:p>
  <w:p w14:paraId="481171E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3CC9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D88BE80" wp14:editId="32012A2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C9BD0A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0A0B22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7FDF229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E3FAD7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BEE6C32"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FA4E7F" w14:textId="77777777" w:rsidR="00C3403C" w:rsidRDefault="00C3403C" w:rsidP="007D6A3E">
      <w:pPr>
        <w:spacing w:before="0" w:after="0" w:line="240" w:lineRule="auto"/>
      </w:pPr>
      <w:r>
        <w:separator/>
      </w:r>
    </w:p>
  </w:footnote>
  <w:footnote w:type="continuationSeparator" w:id="0">
    <w:p w14:paraId="1442266A" w14:textId="77777777" w:rsidR="00C3403C" w:rsidRDefault="00C3403C"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3737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EBFEC78" wp14:editId="23DFB88C">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8B79D90" wp14:editId="17247AD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D15FD1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F9A17CB"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58F9D71" w14:textId="77777777" w:rsidR="00937E61" w:rsidRDefault="00937E61" w:rsidP="00937E61">
                          <w:pPr>
                            <w:spacing w:before="0" w:after="0"/>
                            <w:ind w:left="0"/>
                            <w:jc w:val="right"/>
                            <w:rPr>
                              <w:color w:val="6E609E"/>
                              <w:sz w:val="18"/>
                              <w:szCs w:val="18"/>
                            </w:rPr>
                          </w:pPr>
                        </w:p>
                        <w:p w14:paraId="4197B199"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385013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6AB0FC6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1A81D99"/>
    <w:multiLevelType w:val="hybridMultilevel"/>
    <w:tmpl w:val="3FD2D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9D4AA9"/>
    <w:multiLevelType w:val="multilevel"/>
    <w:tmpl w:val="CFFEDE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03E89"/>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40041"/>
    <w:rsid w:val="0035435D"/>
    <w:rsid w:val="00355B9A"/>
    <w:rsid w:val="003648A8"/>
    <w:rsid w:val="0039422D"/>
    <w:rsid w:val="003A49B1"/>
    <w:rsid w:val="003B09B5"/>
    <w:rsid w:val="003F2312"/>
    <w:rsid w:val="004039EB"/>
    <w:rsid w:val="00421E7F"/>
    <w:rsid w:val="00442A3A"/>
    <w:rsid w:val="00453C57"/>
    <w:rsid w:val="00477282"/>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189E"/>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3403C"/>
    <w:rsid w:val="00C75A00"/>
    <w:rsid w:val="00CA07E3"/>
    <w:rsid w:val="00CB2BBE"/>
    <w:rsid w:val="00CE1516"/>
    <w:rsid w:val="00CE325E"/>
    <w:rsid w:val="00CE3DBC"/>
    <w:rsid w:val="00D15865"/>
    <w:rsid w:val="00D62A67"/>
    <w:rsid w:val="00DC47F3"/>
    <w:rsid w:val="00DC7FA9"/>
    <w:rsid w:val="00DD5E37"/>
    <w:rsid w:val="00DF2EA1"/>
    <w:rsid w:val="00E11F2D"/>
    <w:rsid w:val="00E2422E"/>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66E43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normaltextrun">
    <w:name w:val="normaltextrun"/>
    <w:basedOn w:val="DefaultParagraphFont"/>
    <w:rsid w:val="00477282"/>
  </w:style>
  <w:style w:type="character" w:styleId="CommentReference">
    <w:name w:val="annotation reference"/>
    <w:basedOn w:val="DefaultParagraphFont"/>
    <w:uiPriority w:val="99"/>
    <w:semiHidden/>
    <w:unhideWhenUsed/>
    <w:rsid w:val="00340041"/>
    <w:rPr>
      <w:sz w:val="16"/>
      <w:szCs w:val="16"/>
    </w:rPr>
  </w:style>
  <w:style w:type="paragraph" w:styleId="CommentText">
    <w:name w:val="annotation text"/>
    <w:basedOn w:val="Normal"/>
    <w:link w:val="CommentTextChar"/>
    <w:uiPriority w:val="99"/>
    <w:semiHidden/>
    <w:unhideWhenUsed/>
    <w:rsid w:val="00340041"/>
    <w:pPr>
      <w:spacing w:line="240" w:lineRule="auto"/>
    </w:pPr>
    <w:rPr>
      <w:sz w:val="20"/>
      <w:szCs w:val="20"/>
    </w:rPr>
  </w:style>
  <w:style w:type="character" w:customStyle="1" w:styleId="CommentTextChar">
    <w:name w:val="Comment Text Char"/>
    <w:basedOn w:val="DefaultParagraphFont"/>
    <w:link w:val="CommentText"/>
    <w:uiPriority w:val="99"/>
    <w:semiHidden/>
    <w:rsid w:val="00340041"/>
  </w:style>
  <w:style w:type="paragraph" w:styleId="CommentSubject">
    <w:name w:val="annotation subject"/>
    <w:basedOn w:val="CommentText"/>
    <w:next w:val="CommentText"/>
    <w:link w:val="CommentSubjectChar"/>
    <w:uiPriority w:val="99"/>
    <w:semiHidden/>
    <w:unhideWhenUsed/>
    <w:rsid w:val="00340041"/>
    <w:rPr>
      <w:b/>
      <w:bCs/>
    </w:rPr>
  </w:style>
  <w:style w:type="character" w:customStyle="1" w:styleId="CommentSubjectChar">
    <w:name w:val="Comment Subject Char"/>
    <w:basedOn w:val="CommentTextChar"/>
    <w:link w:val="CommentSubject"/>
    <w:uiPriority w:val="99"/>
    <w:semiHidden/>
    <w:rsid w:val="003400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46851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551286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ian.owen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977F8-84BB-4C17-9EFA-116DCD3DB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2</Pages>
  <Words>529</Words>
  <Characters>2872</Characters>
  <Application>Microsoft Office Word</Application>
  <DocSecurity>0</DocSecurity>
  <Lines>65</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2023-10-24T14:10:00Z</dcterms:created>
  <dcterms:modified xsi:type="dcterms:W3CDTF">2023-10-24T14:10:00Z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d56e1c35b65d9c5bd92182de179235713490960f9fb3526a35b462eb15a2bbf1</vt:lpwstr>
  </property>
</Properties>
</file>