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D3283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3BBB77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618C58E" wp14:editId="5F5FC109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1A94B1E" w14:textId="77777777" w:rsidR="00E738A9" w:rsidRPr="00E738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738A9" w:rsidRPr="00E738A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23-I-040</w:t>
                            </w:r>
                          </w:p>
                          <w:p w14:paraId="06B3ABF9" w14:textId="77777777" w:rsidR="00DC7FA9" w:rsidRDefault="00DC7FA9" w:rsidP="00DC7FA9"/>
                          <w:p w14:paraId="35D91C7D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526C79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18C58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71A94B1E" w14:textId="77777777" w:rsidR="00E738A9" w:rsidRPr="00E738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FF0000"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738A9" w:rsidRPr="00E738A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23-I-040</w:t>
                      </w:r>
                    </w:p>
                    <w:p w14:paraId="06B3ABF9" w14:textId="77777777" w:rsidR="00DC7FA9" w:rsidRDefault="00DC7FA9" w:rsidP="00DC7FA9"/>
                    <w:p w14:paraId="35D91C7D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526C79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379AA5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D87C2B7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tbl>
      <w:tblPr>
        <w:tblW w:w="23920" w:type="dxa"/>
        <w:tblLook w:val="04A0" w:firstRow="1" w:lastRow="0" w:firstColumn="1" w:lastColumn="0" w:noHBand="0" w:noVBand="1"/>
      </w:tblPr>
      <w:tblGrid>
        <w:gridCol w:w="23920"/>
      </w:tblGrid>
      <w:tr w:rsidR="00E738A9" w:rsidRPr="00E738A9" w14:paraId="704699E4" w14:textId="77777777" w:rsidTr="00E738A9">
        <w:trPr>
          <w:trHeight w:val="300"/>
        </w:trPr>
        <w:tc>
          <w:tcPr>
            <w:tcW w:w="23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tbl>
            <w:tblPr>
              <w:tblW w:w="23260" w:type="dxa"/>
              <w:tblLook w:val="04A0" w:firstRow="1" w:lastRow="0" w:firstColumn="1" w:lastColumn="0" w:noHBand="0" w:noVBand="1"/>
            </w:tblPr>
            <w:tblGrid>
              <w:gridCol w:w="23260"/>
            </w:tblGrid>
            <w:tr w:rsidR="00E738A9" w:rsidRPr="00E738A9" w14:paraId="5B15FCA7" w14:textId="77777777" w:rsidTr="00E738A9">
              <w:trPr>
                <w:trHeight w:val="300"/>
              </w:trPr>
              <w:tc>
                <w:tcPr>
                  <w:tcW w:w="232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14:paraId="2C459F6D" w14:textId="77777777" w:rsidR="00E738A9" w:rsidRDefault="00E738A9" w:rsidP="00E738A9">
                  <w:pPr>
                    <w:pStyle w:val="ListParagraph"/>
                    <w:numPr>
                      <w:ilvl w:val="0"/>
                      <w:numId w:val="18"/>
                    </w:numPr>
                    <w:spacing w:before="0" w:after="0" w:line="240" w:lineRule="auto"/>
                    <w:ind w:right="0"/>
                    <w:jc w:val="both"/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  <w:t xml:space="preserve">How much did the organisation spend on agency (non-contract) staff </w:t>
                  </w:r>
                  <w:proofErr w:type="gramStart"/>
                  <w:r w:rsidRPr="00E738A9"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  <w:t>and</w:t>
                  </w:r>
                  <w:proofErr w:type="gramEnd"/>
                </w:p>
                <w:p w14:paraId="0601F43D" w14:textId="77777777" w:rsid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jc w:val="both"/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  <w:t>internal bank staff for the</w:t>
                  </w:r>
                  <w:r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  <w:t xml:space="preserve"> </w:t>
                  </w:r>
                  <w:r w:rsidRPr="00E738A9"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  <w:t>financial year 22/23 (April 2022 - March 2023)?</w:t>
                  </w:r>
                </w:p>
                <w:p w14:paraId="14038142" w14:textId="77777777" w:rsidR="00E738A9" w:rsidRP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jc w:val="both"/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color w:val="000000"/>
                      <w:sz w:val="22"/>
                      <w:szCs w:val="22"/>
                    </w:rPr>
                    <w:t>Please fill in the spend in the table below for each staffing group and total.</w:t>
                  </w:r>
                </w:p>
                <w:p w14:paraId="6582842F" w14:textId="77777777" w:rsidR="00E738A9" w:rsidRPr="00E738A9" w:rsidRDefault="00E738A9" w:rsidP="00E738A9">
                  <w:pPr>
                    <w:spacing w:before="0" w:after="0" w:line="240" w:lineRule="auto"/>
                    <w:ind w:left="0" w:right="0"/>
                    <w:jc w:val="both"/>
                    <w:rPr>
                      <w:rFonts w:ascii="Verdana" w:eastAsia="Times New Roman" w:hAnsi="Verdana" w:cs="Calibri Light"/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E738A9" w:rsidRPr="00E738A9" w14:paraId="273B9297" w14:textId="77777777" w:rsidTr="00E738A9">
              <w:trPr>
                <w:trHeight w:val="630"/>
              </w:trPr>
              <w:tc>
                <w:tcPr>
                  <w:tcW w:w="232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14:paraId="758A7CFD" w14:textId="77777777" w:rsidR="00E738A9" w:rsidRPr="00E738A9" w:rsidRDefault="00E738A9" w:rsidP="00E738A9">
                  <w:pPr>
                    <w:pStyle w:val="ListParagraph"/>
                    <w:numPr>
                      <w:ilvl w:val="0"/>
                      <w:numId w:val="18"/>
                    </w:numPr>
                    <w:spacing w:before="0" w:after="0" w:line="240" w:lineRule="auto"/>
                    <w:ind w:right="0"/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How much did the organisation spend on Waiting List Initiative (WLI) and</w:t>
                  </w:r>
                </w:p>
                <w:p w14:paraId="5CE9EC72" w14:textId="77777777" w:rsid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Overtime payments to staff (WLI payments refers to any sessional payments</w:t>
                  </w:r>
                </w:p>
                <w:p w14:paraId="1520B90B" w14:textId="77777777" w:rsid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made for additional time worked under a system called the Waiting List</w:t>
                  </w:r>
                </w:p>
                <w:p w14:paraId="2367967E" w14:textId="77777777" w:rsid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 xml:space="preserve">Initiative, used by trusts to reduce waiting lists and meet government </w:t>
                  </w:r>
                </w:p>
                <w:p w14:paraId="58051BCA" w14:textId="77777777" w:rsid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targets.</w:t>
                  </w:r>
                  <w:r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 xml:space="preserve"> </w:t>
                  </w: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Overtime payments are defined as any payment for additional time</w:t>
                  </w:r>
                </w:p>
                <w:p w14:paraId="5708012D" w14:textId="77777777" w:rsid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beyond</w:t>
                  </w:r>
                  <w:r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 xml:space="preserve"> </w:t>
                  </w: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the standard FTE for the grade). Please fill in the spend and number</w:t>
                  </w:r>
                </w:p>
                <w:p w14:paraId="692211A8" w14:textId="77777777" w:rsidR="00E738A9" w:rsidRPr="00E738A9" w:rsidRDefault="00E738A9" w:rsidP="00E738A9">
                  <w:pPr>
                    <w:pStyle w:val="ListParagraph"/>
                    <w:spacing w:before="0" w:after="0" w:line="240" w:lineRule="auto"/>
                    <w:ind w:right="0"/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</w:pP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of</w:t>
                  </w:r>
                  <w:r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 xml:space="preserve"> s</w:t>
                  </w:r>
                  <w:r w:rsidRPr="00E738A9">
                    <w:rPr>
                      <w:rFonts w:ascii="Verdana" w:hAnsi="Verdana" w:cs="Calibri Light"/>
                      <w:b/>
                      <w:sz w:val="22"/>
                      <w:szCs w:val="22"/>
                    </w:rPr>
                    <w:t>essions/hours in the below table for each staffing group and total.</w:t>
                  </w:r>
                </w:p>
                <w:p w14:paraId="5B0C52F7" w14:textId="77777777" w:rsidR="00E738A9" w:rsidRDefault="00E738A9" w:rsidP="00E738A9">
                  <w:pPr>
                    <w:spacing w:before="0" w:after="0" w:line="240" w:lineRule="auto"/>
                    <w:ind w:left="0" w:right="0"/>
                    <w:rPr>
                      <w:rFonts w:ascii="Verdana" w:eastAsia="Times New Roman" w:hAnsi="Verdana" w:cs="Calibri Light"/>
                      <w:color w:val="000000"/>
                      <w:sz w:val="22"/>
                      <w:szCs w:val="22"/>
                    </w:rPr>
                  </w:pPr>
                </w:p>
                <w:p w14:paraId="02D7AE04" w14:textId="77777777" w:rsidR="00E738A9" w:rsidRPr="00E738A9" w:rsidRDefault="00E738A9" w:rsidP="00E738A9">
                  <w:pPr>
                    <w:spacing w:before="0" w:after="0" w:line="240" w:lineRule="auto"/>
                    <w:ind w:left="0" w:right="0"/>
                    <w:jc w:val="both"/>
                    <w:rPr>
                      <w:rFonts w:ascii="Verdana" w:eastAsia="Times New Roman" w:hAnsi="Verdana" w:cs="Calibri Light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14:paraId="33737B1B" w14:textId="77777777" w:rsidR="00E738A9" w:rsidRPr="00E738A9" w:rsidRDefault="00E738A9" w:rsidP="00E738A9">
            <w:pPr>
              <w:spacing w:before="0" w:after="0" w:line="240" w:lineRule="auto"/>
              <w:ind w:left="0" w:right="0"/>
              <w:rPr>
                <w:rFonts w:ascii="Verdana" w:eastAsia="Times New Roman" w:hAnsi="Verdana" w:cs="Calibri Light"/>
                <w:color w:val="000000"/>
                <w:sz w:val="22"/>
                <w:szCs w:val="22"/>
              </w:rPr>
            </w:pPr>
          </w:p>
        </w:tc>
      </w:tr>
    </w:tbl>
    <w:p w14:paraId="5F8AACEC" w14:textId="05181567" w:rsidR="00A10460" w:rsidRDefault="00556C1C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556C1C">
        <w:drawing>
          <wp:inline distT="0" distB="0" distL="0" distR="0" wp14:anchorId="2DEF394A" wp14:editId="5B31E6ED">
            <wp:extent cx="6645910" cy="3174431"/>
            <wp:effectExtent l="0" t="0" r="2540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174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186C41D" w14:textId="60D40BB6" w:rsidR="0032030E" w:rsidRPr="00FC3B42" w:rsidRDefault="0032030E" w:rsidP="0032030E">
      <w:pPr>
        <w:ind w:right="281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**</w:t>
      </w:r>
      <w:r w:rsidRPr="0032030E">
        <w:rPr>
          <w:rFonts w:ascii="Verdana" w:hAnsi="Verdana"/>
          <w:color w:val="000000"/>
          <w:sz w:val="22"/>
          <w:szCs w:val="22"/>
        </w:rPr>
        <w:t xml:space="preserve"> </w:t>
      </w:r>
      <w:r w:rsidRPr="00FC3B42">
        <w:rPr>
          <w:rFonts w:ascii="Verdana" w:hAnsi="Verdana"/>
          <w:color w:val="000000"/>
          <w:sz w:val="22"/>
          <w:szCs w:val="22"/>
        </w:rPr>
        <w:t xml:space="preserve">I can confirm that SBU Health Board does not hold this information.  May I recommend that you contact </w:t>
      </w:r>
      <w:r>
        <w:rPr>
          <w:rFonts w:ascii="Verdana" w:hAnsi="Verdana"/>
          <w:color w:val="000000"/>
          <w:sz w:val="22"/>
          <w:szCs w:val="22"/>
        </w:rPr>
        <w:t>Welsh Ambulance Service Trust (WAST)</w:t>
      </w:r>
      <w:r w:rsidRPr="00FC3B42">
        <w:rPr>
          <w:rFonts w:ascii="Verdana" w:hAnsi="Verdana"/>
          <w:color w:val="000000"/>
          <w:sz w:val="22"/>
          <w:szCs w:val="22"/>
        </w:rPr>
        <w:t xml:space="preserve"> who may be able to help you with your enquiry.</w:t>
      </w:r>
    </w:p>
    <w:p w14:paraId="5A1E8505" w14:textId="77777777" w:rsidR="0032030E" w:rsidRPr="00FC3B42" w:rsidRDefault="0032030E" w:rsidP="0032030E">
      <w:pPr>
        <w:pBdr>
          <w:bottom w:val="single" w:sz="6" w:space="1" w:color="auto"/>
        </w:pBdr>
        <w:rPr>
          <w:rFonts w:ascii="Verdana" w:hAnsi="Verdana"/>
          <w:color w:val="000000"/>
          <w:sz w:val="22"/>
          <w:szCs w:val="22"/>
        </w:rPr>
      </w:pPr>
    </w:p>
    <w:p w14:paraId="07F29A73" w14:textId="5CCC4CDF" w:rsidR="0032030E" w:rsidRDefault="0032030E" w:rsidP="00421E7F">
      <w:pPr>
        <w:rPr>
          <w:rFonts w:ascii="Verdana" w:hAnsi="Verdana"/>
          <w:b/>
          <w:bCs/>
          <w:noProof/>
          <w:sz w:val="22"/>
          <w:szCs w:val="22"/>
        </w:rPr>
      </w:pPr>
    </w:p>
    <w:sectPr w:rsidR="0032030E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0450E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B897AA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467E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6F5E38A" wp14:editId="4226F26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DC254D7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033DB31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148EF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01D5F22" wp14:editId="71D774D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3BDC76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29808F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D9DF02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F13205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BCCCCE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6DFD8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915BCD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6FD95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B2D7DDA" wp14:editId="4B4215B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491C79" wp14:editId="2CD630D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6FFA31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8205650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B9C144E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DC3B4A0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7F5321E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491C7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76FFA315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8205650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B9C144E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DC3B4A0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67F5321E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4F22F4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E9D5486"/>
    <w:multiLevelType w:val="hybridMultilevel"/>
    <w:tmpl w:val="1F06B480"/>
    <w:lvl w:ilvl="0" w:tplc="0809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004F2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2030E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56C1C"/>
    <w:rsid w:val="005925B8"/>
    <w:rsid w:val="005B68A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738A9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69C1B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1004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04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04F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04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04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2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7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2199A-0970-4C96-9B7B-A727F2F65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2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2023-11-01T14:36:00Z</dcterms:modified>
</cp:coreProperties>
</file>