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B87C9EB"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335A11B7"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09B2CC9F" wp14:editId="2B609C32">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4126D72E" w14:textId="0A540F88" w:rsidR="00DC7FA9" w:rsidRDefault="00A10460" w:rsidP="000D3F83">
                            <w:pPr>
                              <w:pStyle w:val="NoSpacing"/>
                              <w:ind w:left="0"/>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D3F83" w:rsidRPr="000D3F83">
                              <w:rPr>
                                <w:rFonts w:ascii="Verdana" w:hAnsi="Verdana"/>
                                <w:b/>
                                <w:sz w:val="22"/>
                                <w:szCs w:val="22"/>
                              </w:rPr>
                              <w:t xml:space="preserve">24-D-004 </w:t>
                            </w:r>
                          </w:p>
                          <w:p w14:paraId="0A19D176" w14:textId="77777777" w:rsidR="00DC7FA9" w:rsidRDefault="00DC7FA9" w:rsidP="00DC7FA9">
                            <w:pPr>
                              <w:ind w:left="0"/>
                              <w:rPr>
                                <w:rFonts w:ascii="Verdana" w:hAnsi="Verdana"/>
                                <w:color w:val="FF0000"/>
                              </w:rPr>
                            </w:pPr>
                          </w:p>
                          <w:p w14:paraId="1B8555DD"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09B2CC9F"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4126D72E" w14:textId="0A540F88" w:rsidR="00DC7FA9" w:rsidRDefault="00A10460" w:rsidP="000D3F83">
                      <w:pPr>
                        <w:pStyle w:val="NoSpacing"/>
                        <w:ind w:left="0"/>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D3F83" w:rsidRPr="000D3F83">
                        <w:rPr>
                          <w:rFonts w:ascii="Verdana" w:hAnsi="Verdana"/>
                          <w:b/>
                          <w:sz w:val="22"/>
                          <w:szCs w:val="22"/>
                        </w:rPr>
                        <w:t xml:space="preserve">24-D-004 </w:t>
                      </w:r>
                    </w:p>
                    <w:p w14:paraId="0A19D176" w14:textId="77777777" w:rsidR="00DC7FA9" w:rsidRDefault="00DC7FA9" w:rsidP="00DC7FA9">
                      <w:pPr>
                        <w:ind w:left="0"/>
                        <w:rPr>
                          <w:rFonts w:ascii="Verdana" w:hAnsi="Verdana"/>
                          <w:color w:val="FF0000"/>
                        </w:rPr>
                      </w:pPr>
                    </w:p>
                    <w:p w14:paraId="1B8555DD" w14:textId="77777777" w:rsidR="00DC7FA9" w:rsidRPr="00A52B53" w:rsidRDefault="00DC7FA9" w:rsidP="00DC7FA9">
                      <w:pPr>
                        <w:ind w:left="0"/>
                        <w:rPr>
                          <w:rFonts w:ascii="Verdana" w:hAnsi="Verdana"/>
                          <w:color w:val="FF0000"/>
                        </w:rPr>
                      </w:pPr>
                    </w:p>
                  </w:txbxContent>
                </v:textbox>
              </v:shape>
            </w:pict>
          </mc:Fallback>
        </mc:AlternateContent>
      </w:r>
    </w:p>
    <w:p w14:paraId="21666F0D" w14:textId="77777777" w:rsidR="00DC7FA9" w:rsidRPr="00A10460" w:rsidRDefault="00DC7FA9" w:rsidP="00D62A67">
      <w:pPr>
        <w:spacing w:before="280"/>
        <w:rPr>
          <w:rFonts w:ascii="Verdana" w:hAnsi="Verdana"/>
          <w:sz w:val="22"/>
        </w:rPr>
      </w:pPr>
    </w:p>
    <w:p w14:paraId="71BF09D4" w14:textId="77777777" w:rsidR="00DC7FA9"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19048E56" w14:textId="7F3A2890" w:rsidR="00FB7BE4" w:rsidRDefault="00FB7BE4" w:rsidP="00FB7BE4">
      <w:pPr>
        <w:pStyle w:val="ListParagraph"/>
        <w:numPr>
          <w:ilvl w:val="0"/>
          <w:numId w:val="18"/>
        </w:numPr>
        <w:jc w:val="both"/>
        <w:rPr>
          <w:rFonts w:ascii="Verdana" w:hAnsi="Verdana"/>
          <w:b/>
          <w:noProof/>
          <w:sz w:val="22"/>
          <w:szCs w:val="22"/>
        </w:rPr>
      </w:pPr>
      <w:r w:rsidRPr="00FB7BE4">
        <w:rPr>
          <w:rFonts w:ascii="Verdana" w:hAnsi="Verdana"/>
          <w:b/>
          <w:noProof/>
          <w:sz w:val="22"/>
          <w:szCs w:val="22"/>
        </w:rPr>
        <w:t>An up-to-date organisational Structure chart showing Team Managers, Service Managers and Ward managers and their email addresses for General Nursing, Primary Care, Mental Health</w:t>
      </w:r>
      <w:bookmarkStart w:id="0" w:name="_GoBack"/>
      <w:bookmarkEnd w:id="0"/>
      <w:r w:rsidRPr="00FB7BE4">
        <w:rPr>
          <w:rFonts w:ascii="Verdana" w:hAnsi="Verdana"/>
          <w:b/>
          <w:noProof/>
          <w:sz w:val="22"/>
          <w:szCs w:val="22"/>
        </w:rPr>
        <w:t xml:space="preserve">, Learning Disabilities and Niche areas across your </w:t>
      </w:r>
      <w:r w:rsidR="00042C98">
        <w:rPr>
          <w:rFonts w:ascii="Verdana" w:hAnsi="Verdana"/>
          <w:b/>
          <w:noProof/>
          <w:sz w:val="22"/>
          <w:szCs w:val="22"/>
        </w:rPr>
        <w:t>Hea</w:t>
      </w:r>
      <w:r w:rsidRPr="00FB7BE4">
        <w:rPr>
          <w:rFonts w:ascii="Verdana" w:hAnsi="Verdana"/>
          <w:b/>
          <w:noProof/>
          <w:sz w:val="22"/>
          <w:szCs w:val="22"/>
        </w:rPr>
        <w:t>lth Board.</w:t>
      </w:r>
    </w:p>
    <w:p w14:paraId="0D901F9E" w14:textId="578A3283" w:rsidR="00FB7BE4" w:rsidRPr="005A5535" w:rsidRDefault="005A5535" w:rsidP="005A5535">
      <w:pPr>
        <w:ind w:left="1225"/>
        <w:jc w:val="both"/>
        <w:rPr>
          <w:rFonts w:ascii="Verdana" w:hAnsi="Verdana"/>
          <w:bCs/>
          <w:noProof/>
          <w:sz w:val="22"/>
          <w:szCs w:val="22"/>
        </w:rPr>
      </w:pPr>
      <w:r w:rsidRPr="005A5535">
        <w:rPr>
          <w:rFonts w:ascii="Verdana" w:hAnsi="Verdana"/>
          <w:bCs/>
          <w:noProof/>
          <w:sz w:val="22"/>
          <w:szCs w:val="22"/>
        </w:rPr>
        <w:t>We have recently responded to an FOIA request regarding this subject. Therefore I can confirm that the information you are seeking is held on our website within our FOIA disclosure log. Under Section 21 of the Freedom of Information Act (information accessible by other means), we are not required to provide information in response to a request if the information is already reasonably accessible to you. May I therefore recommend that you look at this link to our website:</w:t>
      </w:r>
      <w:hyperlink r:id="rId8" w:history="1">
        <w:r w:rsidRPr="00962302">
          <w:rPr>
            <w:rStyle w:val="Hyperlink"/>
            <w:rFonts w:ascii="Verdana" w:hAnsi="Verdana" w:cs="Arial"/>
            <w:b/>
            <w:noProof/>
            <w:sz w:val="22"/>
            <w:szCs w:val="22"/>
          </w:rPr>
          <w:t>https://sbuhb.nhs.wales/about-us/foia/foi-disclosure-log/2023/december/</w:t>
        </w:r>
      </w:hyperlink>
      <w:r>
        <w:rPr>
          <w:rFonts w:ascii="Verdana" w:hAnsi="Verdana"/>
          <w:b/>
          <w:noProof/>
          <w:sz w:val="22"/>
          <w:szCs w:val="22"/>
        </w:rPr>
        <w:t xml:space="preserve"> </w:t>
      </w:r>
      <w:r>
        <w:rPr>
          <w:rFonts w:ascii="Verdana" w:hAnsi="Verdana"/>
          <w:bCs/>
          <w:noProof/>
          <w:sz w:val="22"/>
          <w:szCs w:val="22"/>
        </w:rPr>
        <w:t>. The Reference number is: 23-L-008.</w:t>
      </w:r>
    </w:p>
    <w:p w14:paraId="25D92A5E" w14:textId="76F68E16" w:rsidR="005A5535" w:rsidRDefault="005A5535" w:rsidP="00FB7BE4">
      <w:pPr>
        <w:pStyle w:val="ListParagraph"/>
        <w:ind w:left="1225"/>
        <w:jc w:val="both"/>
        <w:rPr>
          <w:rFonts w:ascii="Verdana" w:hAnsi="Verdana"/>
          <w:b/>
          <w:noProof/>
          <w:sz w:val="22"/>
          <w:szCs w:val="22"/>
        </w:rPr>
      </w:pPr>
    </w:p>
    <w:p w14:paraId="7529559F" w14:textId="77777777" w:rsidR="00FB7BE4" w:rsidRPr="00FB7BE4" w:rsidRDefault="00FB7BE4" w:rsidP="00FB7BE4">
      <w:pPr>
        <w:pStyle w:val="ListParagraph"/>
        <w:ind w:left="1225"/>
        <w:jc w:val="both"/>
        <w:rPr>
          <w:rFonts w:ascii="Verdana" w:hAnsi="Verdana"/>
          <w:b/>
          <w:noProof/>
          <w:sz w:val="22"/>
          <w:szCs w:val="22"/>
        </w:rPr>
      </w:pPr>
    </w:p>
    <w:p w14:paraId="48E90E7D" w14:textId="0096E1DF" w:rsidR="002677FD" w:rsidRPr="00FB7BE4" w:rsidRDefault="00FB7BE4" w:rsidP="00FB7BE4">
      <w:pPr>
        <w:pStyle w:val="ListParagraph"/>
        <w:numPr>
          <w:ilvl w:val="0"/>
          <w:numId w:val="18"/>
        </w:numPr>
        <w:jc w:val="both"/>
        <w:rPr>
          <w:rFonts w:ascii="Verdana" w:hAnsi="Verdana"/>
          <w:b/>
          <w:noProof/>
          <w:sz w:val="22"/>
          <w:szCs w:val="22"/>
        </w:rPr>
      </w:pPr>
      <w:r w:rsidRPr="00FB7BE4">
        <w:rPr>
          <w:rFonts w:ascii="Verdana" w:hAnsi="Verdana"/>
          <w:b/>
          <w:noProof/>
          <w:sz w:val="22"/>
          <w:szCs w:val="22"/>
        </w:rPr>
        <w:t>Please provide me with how much money Swansea Bay University Health Board have spent on agency work per hospital and what agency provider was used the most in 2023-24.</w:t>
      </w:r>
    </w:p>
    <w:p w14:paraId="03A2D9D8" w14:textId="77777777" w:rsidR="005A5535" w:rsidRDefault="005A5535" w:rsidP="005A5535">
      <w:pPr>
        <w:ind w:left="1225"/>
        <w:rPr>
          <w:rFonts w:ascii="Verdana" w:hAnsi="Verdana"/>
          <w:bCs/>
          <w:noProof/>
          <w:sz w:val="22"/>
          <w:szCs w:val="22"/>
        </w:rPr>
      </w:pPr>
      <w:r>
        <w:rPr>
          <w:rFonts w:ascii="Verdana" w:hAnsi="Verdana"/>
          <w:bCs/>
          <w:noProof/>
          <w:sz w:val="22"/>
          <w:szCs w:val="22"/>
        </w:rPr>
        <w:t xml:space="preserve">We are </w:t>
      </w:r>
      <w:r w:rsidRPr="005A5535">
        <w:rPr>
          <w:rFonts w:ascii="Verdana" w:hAnsi="Verdana"/>
          <w:bCs/>
          <w:noProof/>
          <w:sz w:val="22"/>
          <w:szCs w:val="22"/>
        </w:rPr>
        <w:t>unable to break down the cost by hospital as our cost centre hierarchy does not show hospital level</w:t>
      </w:r>
      <w:r>
        <w:rPr>
          <w:rFonts w:ascii="Verdana" w:hAnsi="Verdana"/>
          <w:bCs/>
          <w:noProof/>
          <w:sz w:val="22"/>
          <w:szCs w:val="22"/>
        </w:rPr>
        <w:t xml:space="preserve">. </w:t>
      </w:r>
    </w:p>
    <w:p w14:paraId="4E5CA512" w14:textId="2EB84E43" w:rsidR="005A5535" w:rsidRPr="005A5535" w:rsidRDefault="005A5535" w:rsidP="005A5535">
      <w:pPr>
        <w:ind w:left="1225"/>
        <w:rPr>
          <w:rFonts w:ascii="Verdana" w:hAnsi="Verdana"/>
          <w:bCs/>
          <w:noProof/>
          <w:sz w:val="22"/>
          <w:szCs w:val="22"/>
        </w:rPr>
      </w:pPr>
      <w:r>
        <w:rPr>
          <w:rFonts w:ascii="Verdana" w:hAnsi="Verdana"/>
          <w:bCs/>
          <w:noProof/>
          <w:sz w:val="22"/>
          <w:szCs w:val="22"/>
        </w:rPr>
        <w:t xml:space="preserve">The </w:t>
      </w:r>
      <w:r w:rsidRPr="005A5535">
        <w:rPr>
          <w:rFonts w:ascii="Verdana" w:hAnsi="Verdana"/>
          <w:bCs/>
          <w:noProof/>
          <w:sz w:val="22"/>
          <w:szCs w:val="22"/>
        </w:rPr>
        <w:t xml:space="preserve">total of invoices paid for all Agency across the Health Board between 01/04/2023-31/03/2024 is </w:t>
      </w:r>
      <w:r>
        <w:rPr>
          <w:rFonts w:ascii="Verdana" w:hAnsi="Verdana"/>
          <w:bCs/>
          <w:noProof/>
          <w:sz w:val="22"/>
          <w:szCs w:val="22"/>
        </w:rPr>
        <w:t xml:space="preserve">: </w:t>
      </w:r>
      <w:r w:rsidRPr="005A5535">
        <w:rPr>
          <w:rFonts w:ascii="Verdana" w:hAnsi="Verdana"/>
          <w:bCs/>
          <w:noProof/>
          <w:sz w:val="22"/>
          <w:szCs w:val="22"/>
        </w:rPr>
        <w:t xml:space="preserve">£30,681,291.12 </w:t>
      </w:r>
    </w:p>
    <w:p w14:paraId="66CE7E9C" w14:textId="0BF26BAA" w:rsidR="00A10460" w:rsidRDefault="008240D0" w:rsidP="005A5535">
      <w:pPr>
        <w:ind w:left="1225"/>
        <w:rPr>
          <w:rFonts w:ascii="Verdana" w:hAnsi="Verdana"/>
          <w:bCs/>
          <w:noProof/>
          <w:sz w:val="22"/>
          <w:szCs w:val="22"/>
        </w:rPr>
      </w:pPr>
      <w:r>
        <w:rPr>
          <w:rFonts w:ascii="Verdana" w:hAnsi="Verdana"/>
          <w:bCs/>
          <w:noProof/>
          <w:sz w:val="22"/>
          <w:szCs w:val="22"/>
        </w:rPr>
        <w:t>I can confirm that Direct Nursing Services Ltd was used most during 2023-24.</w:t>
      </w:r>
    </w:p>
    <w:p w14:paraId="1ADC0A41" w14:textId="77777777" w:rsidR="00A10460" w:rsidRDefault="00A10460" w:rsidP="002677FD">
      <w:pPr>
        <w:rPr>
          <w:rFonts w:ascii="Verdana" w:hAnsi="Verdana"/>
          <w:bCs/>
          <w:noProof/>
          <w:sz w:val="22"/>
          <w:szCs w:val="22"/>
        </w:rPr>
      </w:pPr>
    </w:p>
    <w:p w14:paraId="49707084" w14:textId="7C8EAF3E"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79995084"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5F6FAAF" w14:textId="77777777" w:rsidR="00DD5E37" w:rsidRDefault="00DD5E37" w:rsidP="007D6A3E">
      <w:pPr>
        <w:spacing w:before="0" w:after="0" w:line="240" w:lineRule="auto"/>
      </w:pPr>
      <w:r>
        <w:separator/>
      </w:r>
    </w:p>
  </w:endnote>
  <w:endnote w:type="continuationSeparator" w:id="0">
    <w:p w14:paraId="70A584CA"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967748"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72794CE8" wp14:editId="3288631B">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B6AC659" w14:textId="61621448"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8240D0">
      <w:rPr>
        <w:noProof/>
      </w:rPr>
      <w:t>2</w:t>
    </w:r>
    <w:r w:rsidR="00795AD1" w:rsidRPr="00795AD1">
      <w:rPr>
        <w:noProof/>
      </w:rPr>
      <w:fldChar w:fldCharType="end"/>
    </w:r>
  </w:p>
  <w:p w14:paraId="6A47F8DB"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420C56"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4FFD2C44" wp14:editId="3E97FF93">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73DFED9F"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70ABD74F"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0B6FD6EE"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5C952B38"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61A7FD7A"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E0DF0C" w14:textId="77777777" w:rsidR="00DD5E37" w:rsidRDefault="00DD5E37" w:rsidP="007D6A3E">
      <w:pPr>
        <w:spacing w:before="0" w:after="0" w:line="240" w:lineRule="auto"/>
      </w:pPr>
      <w:r>
        <w:separator/>
      </w:r>
    </w:p>
  </w:footnote>
  <w:footnote w:type="continuationSeparator" w:id="0">
    <w:p w14:paraId="3AF809D0"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94BBDE"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354EE258" wp14:editId="2E4E1426">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0467C8E7" wp14:editId="1C930A4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2A3BC9F6"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52BFAEA5"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1E9BC656" w14:textId="77777777" w:rsidR="00937E61" w:rsidRDefault="00937E61" w:rsidP="00937E61">
                          <w:pPr>
                            <w:spacing w:before="0" w:after="0"/>
                            <w:ind w:left="0"/>
                            <w:jc w:val="right"/>
                            <w:rPr>
                              <w:color w:val="6E609E"/>
                              <w:sz w:val="18"/>
                              <w:szCs w:val="18"/>
                            </w:rPr>
                          </w:pPr>
                        </w:p>
                        <w:p w14:paraId="59149547"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05AF9BF0"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14:paraId="44F82D7B"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20.5pt;height:20.5pt;visibility:visible;mso-wrap-style:square" o:bullet="t">
        <v:imagedata r:id="rId1" o:title=""/>
      </v:shape>
    </w:pict>
  </w:numPicBullet>
  <w:numPicBullet w:numPicBulletId="1">
    <w:pict>
      <v:shape id="_x0000_i1039" type="#_x0000_t75" style="width:383pt;height:383pt;visibility:visible;mso-wrap-style:square" o:bullet="t">
        <v:imagedata r:id="rId2" o:title=""/>
      </v:shape>
    </w:pict>
  </w:numPicBullet>
  <w:numPicBullet w:numPicBulletId="2">
    <w:pict>
      <v:shape id="_x0000_i1040" type="#_x0000_t75" style="width:225.5pt;height:225.5pt;visibility:visible;mso-wrap-style:square" o:bullet="t">
        <v:imagedata r:id="rId3" o:title=""/>
      </v:shape>
    </w:pict>
  </w:numPicBullet>
  <w:numPicBullet w:numPicBulletId="3">
    <w:pict>
      <v:shape id="_x0000_i1041"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3E10226"/>
    <w:multiLevelType w:val="hybridMultilevel"/>
    <w:tmpl w:val="52F030BA"/>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2"/>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42C98"/>
    <w:rsid w:val="00095DF5"/>
    <w:rsid w:val="000C00ED"/>
    <w:rsid w:val="000D3F83"/>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A5535"/>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0D0"/>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D213D"/>
    <w:rsid w:val="00EE0615"/>
    <w:rsid w:val="00F26B29"/>
    <w:rsid w:val="00F563E9"/>
    <w:rsid w:val="00F91A7E"/>
    <w:rsid w:val="00F96598"/>
    <w:rsid w:val="00FA0C91"/>
    <w:rsid w:val="00FA177F"/>
    <w:rsid w:val="00FB1E56"/>
    <w:rsid w:val="00FB7B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429B5AC"/>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customStyle="1" w:styleId="UnresolvedMention1">
    <w:name w:val="Unresolved Mention1"/>
    <w:basedOn w:val="DefaultParagraphFont"/>
    <w:uiPriority w:val="99"/>
    <w:semiHidden/>
    <w:unhideWhenUsed/>
    <w:rsid w:val="005A5535"/>
    <w:rPr>
      <w:color w:val="605E5C"/>
      <w:shd w:val="clear" w:color="auto" w:fill="E1DFDD"/>
    </w:rPr>
  </w:style>
  <w:style w:type="paragraph" w:styleId="Revision">
    <w:name w:val="Revision"/>
    <w:hidden/>
    <w:uiPriority w:val="99"/>
    <w:semiHidden/>
    <w:rsid w:val="00ED213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about-us/foia/foi-disclosure-log/2023/december/"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80110A-6B40-4C1D-9C48-1E15186B60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17</TotalTime>
  <Pages>1</Pages>
  <Words>249</Words>
  <Characters>1496</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7</cp:revision>
  <cp:lastPrinted>2024-04-23T13:35:00Z</cp:lastPrinted>
  <dcterms:created xsi:type="dcterms:W3CDTF">2024-04-21T16:10:00Z</dcterms:created>
  <dcterms:modified xsi:type="dcterms:W3CDTF">2024-04-23T13:35:00Z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b28b1f78507b52c7acb6b3a1b89194ab2ab85455a120afbb73e15fce68902cd3</vt:lpwstr>
  </property>
</Properties>
</file>