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9BE2EA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575D0F7C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4B5BD55" wp14:editId="7B2D62A2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38B4E7BA" w14:textId="7777777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0146F8" w:rsidRPr="000146F8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24-D-026</w:t>
                            </w:r>
                          </w:p>
                          <w:p w14:paraId="0F2A9786" w14:textId="77777777" w:rsidR="00DC7FA9" w:rsidRDefault="00DC7FA9" w:rsidP="00DC7FA9"/>
                          <w:p w14:paraId="7003B80F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59B9031F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4B5BD55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14:paraId="38B4E7BA" w14:textId="77777777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0146F8" w:rsidRPr="000146F8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24-D-026</w:t>
                      </w:r>
                    </w:p>
                    <w:p w14:paraId="0F2A9786" w14:textId="77777777" w:rsidR="00DC7FA9" w:rsidRDefault="00DC7FA9" w:rsidP="00DC7FA9"/>
                    <w:p w14:paraId="7003B80F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59B9031F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2827F82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20674CBB" w14:textId="34DAE74D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35F758A2" w14:textId="3B09CABE" w:rsidR="000146F8" w:rsidRPr="000146F8" w:rsidRDefault="000146F8" w:rsidP="000146F8">
      <w:pPr>
        <w:pStyle w:val="NoSpacing"/>
        <w:jc w:val="both"/>
        <w:rPr>
          <w:rFonts w:ascii="Verdana" w:hAnsi="Verdana"/>
          <w:b/>
          <w:sz w:val="22"/>
          <w:szCs w:val="22"/>
        </w:rPr>
      </w:pPr>
      <w:r w:rsidRPr="000146F8">
        <w:rPr>
          <w:rFonts w:ascii="Verdana" w:hAnsi="Verdana"/>
          <w:b/>
          <w:sz w:val="22"/>
          <w:szCs w:val="22"/>
        </w:rPr>
        <w:t xml:space="preserve">Q1. How many patients were treated for Urothelial cancer (any stage) in the past 3 months </w:t>
      </w:r>
      <w:r w:rsidR="00246022">
        <w:rPr>
          <w:rFonts w:ascii="Verdana" w:hAnsi="Verdana"/>
          <w:b/>
          <w:sz w:val="22"/>
          <w:szCs w:val="22"/>
        </w:rPr>
        <w:t xml:space="preserve">(Jan – March 2024) </w:t>
      </w:r>
      <w:r w:rsidRPr="000146F8">
        <w:rPr>
          <w:rFonts w:ascii="Verdana" w:hAnsi="Verdana"/>
          <w:b/>
          <w:sz w:val="22"/>
          <w:szCs w:val="22"/>
        </w:rPr>
        <w:t>with the following treatments:</w:t>
      </w:r>
    </w:p>
    <w:p w14:paraId="6D100941" w14:textId="77777777" w:rsidR="000146F8" w:rsidRPr="000146F8" w:rsidRDefault="000146F8" w:rsidP="000146F8">
      <w:pPr>
        <w:pStyle w:val="NoSpacing"/>
        <w:jc w:val="both"/>
        <w:rPr>
          <w:rFonts w:ascii="Verdana" w:hAnsi="Verdana"/>
          <w:b/>
          <w:sz w:val="22"/>
          <w:szCs w:val="22"/>
        </w:rPr>
      </w:pPr>
    </w:p>
    <w:p w14:paraId="1B3FEA9E" w14:textId="77777777" w:rsidR="000146F8" w:rsidRPr="000146F8" w:rsidRDefault="000146F8" w:rsidP="000146F8">
      <w:pPr>
        <w:pStyle w:val="NoSpacing"/>
        <w:numPr>
          <w:ilvl w:val="0"/>
          <w:numId w:val="18"/>
        </w:numPr>
        <w:ind w:right="0"/>
        <w:jc w:val="both"/>
        <w:rPr>
          <w:rFonts w:ascii="Verdana" w:hAnsi="Verdana"/>
          <w:b/>
          <w:sz w:val="22"/>
          <w:szCs w:val="22"/>
        </w:rPr>
      </w:pPr>
      <w:r w:rsidRPr="000146F8">
        <w:rPr>
          <w:rFonts w:ascii="Verdana" w:hAnsi="Verdana"/>
          <w:b/>
          <w:sz w:val="22"/>
          <w:szCs w:val="22"/>
        </w:rPr>
        <w:t>Atezolizumab (Tecentriq)</w:t>
      </w:r>
    </w:p>
    <w:p w14:paraId="7E18675E" w14:textId="77777777" w:rsidR="000146F8" w:rsidRPr="000146F8" w:rsidRDefault="000146F8" w:rsidP="000146F8">
      <w:pPr>
        <w:pStyle w:val="NoSpacing"/>
        <w:numPr>
          <w:ilvl w:val="0"/>
          <w:numId w:val="18"/>
        </w:numPr>
        <w:ind w:right="0"/>
        <w:jc w:val="both"/>
        <w:rPr>
          <w:rFonts w:ascii="Verdana" w:hAnsi="Verdana"/>
          <w:b/>
          <w:sz w:val="22"/>
          <w:szCs w:val="22"/>
        </w:rPr>
      </w:pPr>
      <w:r w:rsidRPr="000146F8">
        <w:rPr>
          <w:rFonts w:ascii="Verdana" w:hAnsi="Verdana"/>
          <w:b/>
          <w:sz w:val="22"/>
          <w:szCs w:val="22"/>
        </w:rPr>
        <w:t>Avelumab (Bavencio)</w:t>
      </w:r>
    </w:p>
    <w:p w14:paraId="0942754A" w14:textId="77777777" w:rsidR="000146F8" w:rsidRPr="000146F8" w:rsidRDefault="000146F8" w:rsidP="000146F8">
      <w:pPr>
        <w:pStyle w:val="NoSpacing"/>
        <w:numPr>
          <w:ilvl w:val="0"/>
          <w:numId w:val="18"/>
        </w:numPr>
        <w:ind w:right="0"/>
        <w:jc w:val="both"/>
        <w:rPr>
          <w:rFonts w:ascii="Verdana" w:hAnsi="Verdana"/>
          <w:b/>
          <w:sz w:val="22"/>
          <w:szCs w:val="22"/>
        </w:rPr>
      </w:pPr>
      <w:r w:rsidRPr="000146F8">
        <w:rPr>
          <w:rFonts w:ascii="Verdana" w:hAnsi="Verdana"/>
          <w:b/>
          <w:sz w:val="22"/>
          <w:szCs w:val="22"/>
        </w:rPr>
        <w:t>Carboplatin single agent or in any other combination</w:t>
      </w:r>
    </w:p>
    <w:p w14:paraId="559A6056" w14:textId="77777777" w:rsidR="000146F8" w:rsidRPr="000146F8" w:rsidRDefault="000146F8" w:rsidP="000146F8">
      <w:pPr>
        <w:pStyle w:val="NoSpacing"/>
        <w:numPr>
          <w:ilvl w:val="0"/>
          <w:numId w:val="18"/>
        </w:numPr>
        <w:ind w:right="0"/>
        <w:jc w:val="both"/>
        <w:rPr>
          <w:rFonts w:ascii="Verdana" w:hAnsi="Verdana"/>
          <w:b/>
          <w:sz w:val="22"/>
          <w:szCs w:val="22"/>
        </w:rPr>
      </w:pPr>
      <w:r w:rsidRPr="000146F8">
        <w:rPr>
          <w:rFonts w:ascii="Verdana" w:hAnsi="Verdana"/>
          <w:b/>
          <w:sz w:val="22"/>
          <w:szCs w:val="22"/>
        </w:rPr>
        <w:t>Carboplatin with Gemcitabine</w:t>
      </w:r>
    </w:p>
    <w:p w14:paraId="1E6EB5E3" w14:textId="77777777" w:rsidR="000146F8" w:rsidRPr="000146F8" w:rsidRDefault="000146F8" w:rsidP="000146F8">
      <w:pPr>
        <w:pStyle w:val="NoSpacing"/>
        <w:numPr>
          <w:ilvl w:val="0"/>
          <w:numId w:val="18"/>
        </w:numPr>
        <w:ind w:right="0"/>
        <w:jc w:val="both"/>
        <w:rPr>
          <w:rFonts w:ascii="Verdana" w:hAnsi="Verdana"/>
          <w:b/>
          <w:sz w:val="22"/>
          <w:szCs w:val="22"/>
        </w:rPr>
      </w:pPr>
      <w:r w:rsidRPr="000146F8">
        <w:rPr>
          <w:rFonts w:ascii="Verdana" w:hAnsi="Verdana"/>
          <w:b/>
          <w:sz w:val="22"/>
          <w:szCs w:val="22"/>
        </w:rPr>
        <w:t>Carboplatin with Paclitaxel</w:t>
      </w:r>
    </w:p>
    <w:p w14:paraId="1844757F" w14:textId="77777777" w:rsidR="000146F8" w:rsidRPr="000146F8" w:rsidRDefault="000146F8" w:rsidP="000146F8">
      <w:pPr>
        <w:pStyle w:val="NoSpacing"/>
        <w:numPr>
          <w:ilvl w:val="0"/>
          <w:numId w:val="18"/>
        </w:numPr>
        <w:ind w:right="0"/>
        <w:jc w:val="both"/>
        <w:rPr>
          <w:rFonts w:ascii="Verdana" w:hAnsi="Verdana"/>
          <w:b/>
          <w:sz w:val="22"/>
          <w:szCs w:val="22"/>
        </w:rPr>
      </w:pPr>
      <w:r w:rsidRPr="000146F8">
        <w:rPr>
          <w:rFonts w:ascii="Verdana" w:hAnsi="Verdana"/>
          <w:b/>
          <w:sz w:val="22"/>
          <w:szCs w:val="22"/>
        </w:rPr>
        <w:t>Cisplatin single agent or in any other combination</w:t>
      </w:r>
    </w:p>
    <w:p w14:paraId="155C4D2D" w14:textId="77777777" w:rsidR="000146F8" w:rsidRPr="000146F8" w:rsidRDefault="000146F8" w:rsidP="000146F8">
      <w:pPr>
        <w:pStyle w:val="NoSpacing"/>
        <w:numPr>
          <w:ilvl w:val="0"/>
          <w:numId w:val="18"/>
        </w:numPr>
        <w:ind w:right="0"/>
        <w:jc w:val="both"/>
        <w:rPr>
          <w:rFonts w:ascii="Verdana" w:hAnsi="Verdana"/>
          <w:b/>
          <w:sz w:val="22"/>
          <w:szCs w:val="22"/>
        </w:rPr>
      </w:pPr>
      <w:r w:rsidRPr="000146F8">
        <w:rPr>
          <w:rFonts w:ascii="Verdana" w:hAnsi="Verdana"/>
          <w:b/>
          <w:sz w:val="22"/>
          <w:szCs w:val="22"/>
        </w:rPr>
        <w:t>Cisplatin with Gemcitabine</w:t>
      </w:r>
    </w:p>
    <w:p w14:paraId="11096821" w14:textId="77777777" w:rsidR="000146F8" w:rsidRPr="000146F8" w:rsidRDefault="000146F8" w:rsidP="000146F8">
      <w:pPr>
        <w:pStyle w:val="NoSpacing"/>
        <w:numPr>
          <w:ilvl w:val="0"/>
          <w:numId w:val="18"/>
        </w:numPr>
        <w:ind w:right="0"/>
        <w:jc w:val="both"/>
        <w:rPr>
          <w:rFonts w:ascii="Verdana" w:hAnsi="Verdana"/>
          <w:b/>
          <w:sz w:val="22"/>
          <w:szCs w:val="22"/>
        </w:rPr>
      </w:pPr>
      <w:r w:rsidRPr="000146F8">
        <w:rPr>
          <w:rFonts w:ascii="Verdana" w:hAnsi="Verdana"/>
          <w:b/>
          <w:sz w:val="22"/>
          <w:szCs w:val="22"/>
        </w:rPr>
        <w:t>Nivolumab (Opdivo)</w:t>
      </w:r>
    </w:p>
    <w:p w14:paraId="30EC76FB" w14:textId="77777777" w:rsidR="000146F8" w:rsidRPr="000146F8" w:rsidRDefault="000146F8" w:rsidP="000146F8">
      <w:pPr>
        <w:pStyle w:val="NoSpacing"/>
        <w:numPr>
          <w:ilvl w:val="0"/>
          <w:numId w:val="18"/>
        </w:numPr>
        <w:ind w:right="0"/>
        <w:jc w:val="both"/>
        <w:rPr>
          <w:rFonts w:ascii="Verdana" w:hAnsi="Verdana"/>
          <w:b/>
          <w:sz w:val="22"/>
          <w:szCs w:val="22"/>
        </w:rPr>
      </w:pPr>
      <w:r w:rsidRPr="000146F8">
        <w:rPr>
          <w:rFonts w:ascii="Verdana" w:hAnsi="Verdana"/>
          <w:b/>
          <w:sz w:val="22"/>
          <w:szCs w:val="22"/>
        </w:rPr>
        <w:t>Pembrolizumab (Keytruda)</w:t>
      </w:r>
    </w:p>
    <w:p w14:paraId="7A9D4F7A" w14:textId="77777777" w:rsidR="000146F8" w:rsidRPr="000146F8" w:rsidRDefault="000146F8" w:rsidP="000146F8">
      <w:pPr>
        <w:pStyle w:val="NoSpacing"/>
        <w:numPr>
          <w:ilvl w:val="0"/>
          <w:numId w:val="18"/>
        </w:numPr>
        <w:ind w:right="0"/>
        <w:jc w:val="both"/>
        <w:rPr>
          <w:rFonts w:ascii="Verdana" w:hAnsi="Verdana"/>
          <w:b/>
          <w:sz w:val="22"/>
          <w:szCs w:val="22"/>
        </w:rPr>
      </w:pPr>
      <w:r w:rsidRPr="000146F8">
        <w:rPr>
          <w:rFonts w:ascii="Verdana" w:hAnsi="Verdana"/>
          <w:b/>
          <w:sz w:val="22"/>
          <w:szCs w:val="22"/>
        </w:rPr>
        <w:t>Other active systemic anti-cancer therapy</w:t>
      </w:r>
    </w:p>
    <w:p w14:paraId="04940153" w14:textId="7A3E0E4E" w:rsidR="00871091" w:rsidRPr="00871091" w:rsidRDefault="000146F8" w:rsidP="00455853">
      <w:pPr>
        <w:pStyle w:val="NoSpacing"/>
        <w:numPr>
          <w:ilvl w:val="0"/>
          <w:numId w:val="18"/>
        </w:numPr>
        <w:ind w:right="0"/>
        <w:jc w:val="both"/>
        <w:rPr>
          <w:rFonts w:ascii="Verdana" w:hAnsi="Verdana"/>
          <w:b/>
          <w:sz w:val="22"/>
          <w:szCs w:val="22"/>
        </w:rPr>
      </w:pPr>
      <w:r w:rsidRPr="00871091">
        <w:rPr>
          <w:rFonts w:ascii="Verdana" w:hAnsi="Verdana"/>
          <w:b/>
          <w:sz w:val="22"/>
          <w:szCs w:val="22"/>
        </w:rPr>
        <w:t>Palliative care only</w:t>
      </w:r>
    </w:p>
    <w:p w14:paraId="4C617B87" w14:textId="77777777" w:rsidR="00871091" w:rsidRDefault="00871091" w:rsidP="00871091">
      <w:pPr>
        <w:pStyle w:val="NoSpacing"/>
        <w:ind w:right="0"/>
        <w:jc w:val="both"/>
        <w:rPr>
          <w:rFonts w:ascii="Verdana" w:hAnsi="Verdana"/>
          <w:b/>
          <w:sz w:val="22"/>
          <w:szCs w:val="22"/>
        </w:rPr>
      </w:pPr>
    </w:p>
    <w:tbl>
      <w:tblPr>
        <w:tblStyle w:val="TableGrid"/>
        <w:tblW w:w="0" w:type="auto"/>
        <w:tblInd w:w="490" w:type="dxa"/>
        <w:tblLook w:val="04A0" w:firstRow="1" w:lastRow="0" w:firstColumn="1" w:lastColumn="0" w:noHBand="0" w:noVBand="1"/>
      </w:tblPr>
      <w:tblGrid>
        <w:gridCol w:w="5860"/>
        <w:gridCol w:w="2800"/>
      </w:tblGrid>
      <w:tr w:rsidR="00871091" w:rsidRPr="00871091" w14:paraId="63526653" w14:textId="77777777" w:rsidTr="00871091">
        <w:trPr>
          <w:trHeight w:val="300"/>
        </w:trPr>
        <w:tc>
          <w:tcPr>
            <w:tcW w:w="5860" w:type="dxa"/>
            <w:noWrap/>
            <w:hideMark/>
          </w:tcPr>
          <w:p w14:paraId="01CDC302" w14:textId="77777777" w:rsidR="00871091" w:rsidRDefault="00871091" w:rsidP="00871091">
            <w:pPr>
              <w:pStyle w:val="NoSpacing"/>
              <w:jc w:val="both"/>
              <w:rPr>
                <w:rFonts w:ascii="Verdana" w:hAnsi="Verdana"/>
                <w:b/>
                <w:sz w:val="22"/>
                <w:szCs w:val="22"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UROTHELIAL CANCER DRUGS</w:t>
            </w:r>
          </w:p>
          <w:p w14:paraId="1210F146" w14:textId="201BA66A" w:rsidR="00871091" w:rsidRPr="00871091" w:rsidRDefault="00871091" w:rsidP="00871091">
            <w:pPr>
              <w:pStyle w:val="NoSpacing"/>
              <w:jc w:val="both"/>
              <w:rPr>
                <w:rFonts w:ascii="Verdana" w:hAnsi="Verdana"/>
                <w:b/>
                <w:sz w:val="22"/>
                <w:szCs w:val="22"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Jan - March 2024</w:t>
            </w:r>
          </w:p>
        </w:tc>
        <w:tc>
          <w:tcPr>
            <w:tcW w:w="2800" w:type="dxa"/>
            <w:noWrap/>
            <w:hideMark/>
          </w:tcPr>
          <w:p w14:paraId="2F04B9A3" w14:textId="77777777" w:rsidR="00871091" w:rsidRPr="00871091" w:rsidRDefault="00871091" w:rsidP="00871091">
            <w:pPr>
              <w:pStyle w:val="NoSpacing"/>
              <w:ind w:right="0"/>
              <w:jc w:val="both"/>
              <w:rPr>
                <w:rFonts w:ascii="Verdana" w:hAnsi="Verdana"/>
                <w:b/>
                <w:sz w:val="22"/>
                <w:szCs w:val="22"/>
              </w:rPr>
            </w:pPr>
          </w:p>
        </w:tc>
      </w:tr>
      <w:tr w:rsidR="00871091" w:rsidRPr="00871091" w14:paraId="62CBBD25" w14:textId="77777777" w:rsidTr="00871091">
        <w:trPr>
          <w:trHeight w:val="300"/>
        </w:trPr>
        <w:tc>
          <w:tcPr>
            <w:tcW w:w="5860" w:type="dxa"/>
            <w:noWrap/>
            <w:hideMark/>
          </w:tcPr>
          <w:p w14:paraId="6B2C5C43" w14:textId="77777777" w:rsidR="00871091" w:rsidRPr="00871091" w:rsidRDefault="00871091" w:rsidP="00871091">
            <w:pPr>
              <w:pStyle w:val="NoSpacing"/>
              <w:ind w:right="0"/>
              <w:jc w:val="both"/>
              <w:rPr>
                <w:rFonts w:ascii="Verdana" w:hAnsi="Verdana"/>
                <w:sz w:val="22"/>
                <w:szCs w:val="22"/>
              </w:rPr>
            </w:pPr>
            <w:r w:rsidRPr="00871091">
              <w:rPr>
                <w:rFonts w:ascii="Verdana" w:hAnsi="Verdana"/>
                <w:sz w:val="22"/>
                <w:szCs w:val="22"/>
              </w:rPr>
              <w:t>Avelumab</w:t>
            </w:r>
          </w:p>
        </w:tc>
        <w:tc>
          <w:tcPr>
            <w:tcW w:w="2800" w:type="dxa"/>
            <w:noWrap/>
            <w:hideMark/>
          </w:tcPr>
          <w:p w14:paraId="1FDC5593" w14:textId="77777777" w:rsidR="00871091" w:rsidRPr="00871091" w:rsidRDefault="00871091" w:rsidP="00DF7A0E">
            <w:pPr>
              <w:pStyle w:val="NoSpacing"/>
              <w:ind w:right="0"/>
              <w:jc w:val="center"/>
              <w:rPr>
                <w:rFonts w:ascii="Verdana" w:hAnsi="Verdana"/>
                <w:sz w:val="22"/>
                <w:szCs w:val="22"/>
              </w:rPr>
            </w:pPr>
            <w:r w:rsidRPr="00871091">
              <w:rPr>
                <w:rFonts w:ascii="Verdana" w:hAnsi="Verdana"/>
                <w:sz w:val="22"/>
                <w:szCs w:val="22"/>
              </w:rPr>
              <w:t>5</w:t>
            </w:r>
          </w:p>
        </w:tc>
      </w:tr>
      <w:tr w:rsidR="00871091" w:rsidRPr="00871091" w14:paraId="14BD2907" w14:textId="77777777" w:rsidTr="00871091">
        <w:trPr>
          <w:trHeight w:val="300"/>
        </w:trPr>
        <w:tc>
          <w:tcPr>
            <w:tcW w:w="5860" w:type="dxa"/>
            <w:noWrap/>
            <w:hideMark/>
          </w:tcPr>
          <w:p w14:paraId="3D241EFD" w14:textId="77777777" w:rsidR="00871091" w:rsidRPr="00871091" w:rsidRDefault="00871091" w:rsidP="00871091">
            <w:pPr>
              <w:pStyle w:val="NoSpacing"/>
              <w:ind w:right="0"/>
              <w:jc w:val="both"/>
              <w:rPr>
                <w:rFonts w:ascii="Verdana" w:hAnsi="Verdana"/>
                <w:sz w:val="22"/>
                <w:szCs w:val="22"/>
              </w:rPr>
            </w:pPr>
            <w:r w:rsidRPr="00871091">
              <w:rPr>
                <w:rFonts w:ascii="Verdana" w:hAnsi="Verdana"/>
                <w:sz w:val="22"/>
                <w:szCs w:val="22"/>
              </w:rPr>
              <w:t>Atezolizumab</w:t>
            </w:r>
          </w:p>
        </w:tc>
        <w:tc>
          <w:tcPr>
            <w:tcW w:w="2800" w:type="dxa"/>
            <w:noWrap/>
            <w:hideMark/>
          </w:tcPr>
          <w:p w14:paraId="2DC5B4FD" w14:textId="77777777" w:rsidR="00871091" w:rsidRPr="00871091" w:rsidRDefault="00871091" w:rsidP="00DF7A0E">
            <w:pPr>
              <w:pStyle w:val="NoSpacing"/>
              <w:ind w:right="0"/>
              <w:jc w:val="center"/>
              <w:rPr>
                <w:rFonts w:ascii="Verdana" w:hAnsi="Verdana"/>
                <w:sz w:val="22"/>
                <w:szCs w:val="22"/>
              </w:rPr>
            </w:pPr>
            <w:r w:rsidRPr="00871091">
              <w:rPr>
                <w:rFonts w:ascii="Verdana" w:hAnsi="Verdana"/>
                <w:sz w:val="22"/>
                <w:szCs w:val="22"/>
              </w:rPr>
              <w:t>8</w:t>
            </w:r>
          </w:p>
        </w:tc>
      </w:tr>
      <w:tr w:rsidR="00871091" w:rsidRPr="00871091" w14:paraId="003E55CD" w14:textId="77777777" w:rsidTr="00871091">
        <w:trPr>
          <w:trHeight w:val="300"/>
        </w:trPr>
        <w:tc>
          <w:tcPr>
            <w:tcW w:w="5860" w:type="dxa"/>
            <w:noWrap/>
            <w:hideMark/>
          </w:tcPr>
          <w:p w14:paraId="37DBA039" w14:textId="77777777" w:rsidR="00871091" w:rsidRPr="00871091" w:rsidRDefault="00871091" w:rsidP="00871091">
            <w:pPr>
              <w:pStyle w:val="NoSpacing"/>
              <w:ind w:right="0"/>
              <w:jc w:val="both"/>
              <w:rPr>
                <w:rFonts w:ascii="Verdana" w:hAnsi="Verdana"/>
                <w:sz w:val="22"/>
                <w:szCs w:val="22"/>
              </w:rPr>
            </w:pPr>
            <w:r w:rsidRPr="00871091">
              <w:rPr>
                <w:rFonts w:ascii="Verdana" w:hAnsi="Verdana"/>
                <w:sz w:val="22"/>
                <w:szCs w:val="22"/>
              </w:rPr>
              <w:t>Carboplatin with Gemcitabine</w:t>
            </w:r>
          </w:p>
        </w:tc>
        <w:tc>
          <w:tcPr>
            <w:tcW w:w="2800" w:type="dxa"/>
            <w:noWrap/>
            <w:hideMark/>
          </w:tcPr>
          <w:p w14:paraId="7F9E8AC3" w14:textId="77777777" w:rsidR="00871091" w:rsidRPr="00871091" w:rsidRDefault="00871091" w:rsidP="00DF7A0E">
            <w:pPr>
              <w:pStyle w:val="NoSpacing"/>
              <w:ind w:right="0"/>
              <w:jc w:val="center"/>
              <w:rPr>
                <w:rFonts w:ascii="Verdana" w:hAnsi="Verdana"/>
                <w:sz w:val="22"/>
                <w:szCs w:val="22"/>
              </w:rPr>
            </w:pPr>
            <w:r w:rsidRPr="00871091">
              <w:rPr>
                <w:rFonts w:ascii="Verdana" w:hAnsi="Verdana"/>
                <w:sz w:val="22"/>
                <w:szCs w:val="22"/>
              </w:rPr>
              <w:t>Nil</w:t>
            </w:r>
          </w:p>
        </w:tc>
      </w:tr>
      <w:tr w:rsidR="00871091" w:rsidRPr="00871091" w14:paraId="23FF24E6" w14:textId="77777777" w:rsidTr="00871091">
        <w:trPr>
          <w:trHeight w:val="300"/>
        </w:trPr>
        <w:tc>
          <w:tcPr>
            <w:tcW w:w="5860" w:type="dxa"/>
            <w:noWrap/>
            <w:hideMark/>
          </w:tcPr>
          <w:p w14:paraId="726E4FCB" w14:textId="77777777" w:rsidR="00871091" w:rsidRPr="00871091" w:rsidRDefault="00871091" w:rsidP="00871091">
            <w:pPr>
              <w:pStyle w:val="NoSpacing"/>
              <w:ind w:right="0"/>
              <w:jc w:val="both"/>
              <w:rPr>
                <w:rFonts w:ascii="Verdana" w:hAnsi="Verdana"/>
                <w:sz w:val="22"/>
                <w:szCs w:val="22"/>
              </w:rPr>
            </w:pPr>
            <w:r w:rsidRPr="00871091">
              <w:rPr>
                <w:rFonts w:ascii="Verdana" w:hAnsi="Verdana"/>
                <w:sz w:val="22"/>
                <w:szCs w:val="22"/>
              </w:rPr>
              <w:t>Carboplatin single or in any other combination</w:t>
            </w:r>
          </w:p>
        </w:tc>
        <w:tc>
          <w:tcPr>
            <w:tcW w:w="2800" w:type="dxa"/>
            <w:noWrap/>
            <w:hideMark/>
          </w:tcPr>
          <w:p w14:paraId="0CF8130A" w14:textId="77777777" w:rsidR="00871091" w:rsidRPr="00871091" w:rsidRDefault="00871091" w:rsidP="00DF7A0E">
            <w:pPr>
              <w:pStyle w:val="NoSpacing"/>
              <w:ind w:right="0"/>
              <w:jc w:val="center"/>
              <w:rPr>
                <w:rFonts w:ascii="Verdana" w:hAnsi="Verdana"/>
                <w:sz w:val="22"/>
                <w:szCs w:val="22"/>
              </w:rPr>
            </w:pPr>
            <w:r w:rsidRPr="00871091">
              <w:rPr>
                <w:rFonts w:ascii="Verdana" w:hAnsi="Verdana"/>
                <w:sz w:val="22"/>
                <w:szCs w:val="22"/>
              </w:rPr>
              <w:t>Nil</w:t>
            </w:r>
          </w:p>
        </w:tc>
      </w:tr>
      <w:tr w:rsidR="00871091" w:rsidRPr="00871091" w14:paraId="068FBB59" w14:textId="77777777" w:rsidTr="00871091">
        <w:trPr>
          <w:trHeight w:val="300"/>
        </w:trPr>
        <w:tc>
          <w:tcPr>
            <w:tcW w:w="5860" w:type="dxa"/>
            <w:noWrap/>
            <w:hideMark/>
          </w:tcPr>
          <w:p w14:paraId="0E376339" w14:textId="77777777" w:rsidR="00871091" w:rsidRPr="00871091" w:rsidRDefault="00871091" w:rsidP="00871091">
            <w:pPr>
              <w:pStyle w:val="NoSpacing"/>
              <w:ind w:right="0"/>
              <w:jc w:val="both"/>
              <w:rPr>
                <w:rFonts w:ascii="Verdana" w:hAnsi="Verdana"/>
                <w:sz w:val="22"/>
                <w:szCs w:val="22"/>
              </w:rPr>
            </w:pPr>
            <w:r w:rsidRPr="00871091">
              <w:rPr>
                <w:rFonts w:ascii="Verdana" w:hAnsi="Verdana"/>
                <w:sz w:val="22"/>
                <w:szCs w:val="22"/>
              </w:rPr>
              <w:t>Cisplatin with Gemcitabine</w:t>
            </w:r>
          </w:p>
        </w:tc>
        <w:tc>
          <w:tcPr>
            <w:tcW w:w="2800" w:type="dxa"/>
            <w:noWrap/>
            <w:hideMark/>
          </w:tcPr>
          <w:p w14:paraId="7DE6491C" w14:textId="4130718C" w:rsidR="00871091" w:rsidRPr="00871091" w:rsidRDefault="00871091" w:rsidP="00DF7A0E">
            <w:pPr>
              <w:pStyle w:val="NoSpacing"/>
              <w:ind w:right="0"/>
              <w:jc w:val="center"/>
              <w:rPr>
                <w:rFonts w:ascii="Verdana" w:hAnsi="Verdana"/>
                <w:sz w:val="22"/>
                <w:szCs w:val="22"/>
              </w:rPr>
            </w:pPr>
            <w:r w:rsidRPr="00871091">
              <w:rPr>
                <w:rFonts w:ascii="Verdana" w:hAnsi="Verdana"/>
                <w:sz w:val="22"/>
                <w:szCs w:val="22"/>
              </w:rPr>
              <w:t>&lt;5</w:t>
            </w:r>
            <w:r w:rsidR="00DF7A0E">
              <w:rPr>
                <w:rFonts w:ascii="Verdana" w:hAnsi="Verdana"/>
                <w:sz w:val="22"/>
                <w:szCs w:val="22"/>
              </w:rPr>
              <w:t>*</w:t>
            </w:r>
          </w:p>
        </w:tc>
      </w:tr>
      <w:tr w:rsidR="00871091" w:rsidRPr="00871091" w14:paraId="112B6B3A" w14:textId="77777777" w:rsidTr="00871091">
        <w:trPr>
          <w:trHeight w:val="300"/>
        </w:trPr>
        <w:tc>
          <w:tcPr>
            <w:tcW w:w="5860" w:type="dxa"/>
            <w:noWrap/>
            <w:hideMark/>
          </w:tcPr>
          <w:p w14:paraId="531308B1" w14:textId="77777777" w:rsidR="00871091" w:rsidRPr="00871091" w:rsidRDefault="00871091" w:rsidP="00871091">
            <w:pPr>
              <w:pStyle w:val="NoSpacing"/>
              <w:ind w:right="0"/>
              <w:jc w:val="both"/>
              <w:rPr>
                <w:rFonts w:ascii="Verdana" w:hAnsi="Verdana"/>
                <w:sz w:val="22"/>
                <w:szCs w:val="22"/>
              </w:rPr>
            </w:pPr>
            <w:r w:rsidRPr="00871091">
              <w:rPr>
                <w:rFonts w:ascii="Verdana" w:hAnsi="Verdana"/>
                <w:sz w:val="22"/>
                <w:szCs w:val="22"/>
              </w:rPr>
              <w:t xml:space="preserve"> Cisplatin single or in any other combination</w:t>
            </w:r>
          </w:p>
        </w:tc>
        <w:tc>
          <w:tcPr>
            <w:tcW w:w="2800" w:type="dxa"/>
            <w:noWrap/>
            <w:hideMark/>
          </w:tcPr>
          <w:p w14:paraId="1C415375" w14:textId="77777777" w:rsidR="00871091" w:rsidRPr="00871091" w:rsidRDefault="00871091" w:rsidP="00DF7A0E">
            <w:pPr>
              <w:pStyle w:val="NoSpacing"/>
              <w:ind w:right="0"/>
              <w:jc w:val="center"/>
              <w:rPr>
                <w:rFonts w:ascii="Verdana" w:hAnsi="Verdana"/>
                <w:sz w:val="22"/>
                <w:szCs w:val="22"/>
              </w:rPr>
            </w:pPr>
            <w:r w:rsidRPr="00871091">
              <w:rPr>
                <w:rFonts w:ascii="Verdana" w:hAnsi="Verdana"/>
                <w:sz w:val="22"/>
                <w:szCs w:val="22"/>
              </w:rPr>
              <w:t>Nil</w:t>
            </w:r>
          </w:p>
        </w:tc>
      </w:tr>
      <w:tr w:rsidR="00871091" w:rsidRPr="00871091" w14:paraId="5505B8CE" w14:textId="77777777" w:rsidTr="00871091">
        <w:trPr>
          <w:trHeight w:val="300"/>
        </w:trPr>
        <w:tc>
          <w:tcPr>
            <w:tcW w:w="5860" w:type="dxa"/>
            <w:noWrap/>
            <w:hideMark/>
          </w:tcPr>
          <w:p w14:paraId="49BD3AA1" w14:textId="77777777" w:rsidR="00871091" w:rsidRPr="00871091" w:rsidRDefault="00871091" w:rsidP="00871091">
            <w:pPr>
              <w:pStyle w:val="NoSpacing"/>
              <w:ind w:right="0"/>
              <w:jc w:val="both"/>
              <w:rPr>
                <w:rFonts w:ascii="Verdana" w:hAnsi="Verdana"/>
                <w:sz w:val="22"/>
                <w:szCs w:val="22"/>
              </w:rPr>
            </w:pPr>
            <w:r w:rsidRPr="00871091">
              <w:rPr>
                <w:rFonts w:ascii="Verdana" w:hAnsi="Verdana"/>
                <w:sz w:val="22"/>
                <w:szCs w:val="22"/>
              </w:rPr>
              <w:t xml:space="preserve"> Nivolumab</w:t>
            </w:r>
          </w:p>
        </w:tc>
        <w:tc>
          <w:tcPr>
            <w:tcW w:w="2800" w:type="dxa"/>
            <w:noWrap/>
            <w:hideMark/>
          </w:tcPr>
          <w:p w14:paraId="7B7F12EB" w14:textId="7A80DD46" w:rsidR="00871091" w:rsidRPr="00871091" w:rsidRDefault="00871091" w:rsidP="00DF7A0E">
            <w:pPr>
              <w:pStyle w:val="NoSpacing"/>
              <w:ind w:right="0"/>
              <w:jc w:val="center"/>
              <w:rPr>
                <w:rFonts w:ascii="Verdana" w:hAnsi="Verdana"/>
                <w:sz w:val="22"/>
                <w:szCs w:val="22"/>
              </w:rPr>
            </w:pPr>
            <w:r w:rsidRPr="00871091">
              <w:rPr>
                <w:rFonts w:ascii="Verdana" w:hAnsi="Verdana"/>
                <w:sz w:val="22"/>
                <w:szCs w:val="22"/>
              </w:rPr>
              <w:t>&lt;5</w:t>
            </w:r>
            <w:r w:rsidR="00DF7A0E">
              <w:rPr>
                <w:rFonts w:ascii="Verdana" w:hAnsi="Verdana"/>
                <w:sz w:val="22"/>
                <w:szCs w:val="22"/>
              </w:rPr>
              <w:t>*</w:t>
            </w:r>
          </w:p>
        </w:tc>
      </w:tr>
      <w:tr w:rsidR="00871091" w:rsidRPr="00871091" w14:paraId="495A0787" w14:textId="77777777" w:rsidTr="00871091">
        <w:trPr>
          <w:trHeight w:val="300"/>
        </w:trPr>
        <w:tc>
          <w:tcPr>
            <w:tcW w:w="5860" w:type="dxa"/>
            <w:noWrap/>
            <w:hideMark/>
          </w:tcPr>
          <w:p w14:paraId="578FA55B" w14:textId="77777777" w:rsidR="00871091" w:rsidRPr="00871091" w:rsidRDefault="00871091" w:rsidP="00871091">
            <w:pPr>
              <w:pStyle w:val="NoSpacing"/>
              <w:ind w:right="0"/>
              <w:jc w:val="both"/>
              <w:rPr>
                <w:rFonts w:ascii="Verdana" w:hAnsi="Verdana"/>
                <w:sz w:val="22"/>
                <w:szCs w:val="22"/>
              </w:rPr>
            </w:pPr>
            <w:r w:rsidRPr="00871091">
              <w:rPr>
                <w:rFonts w:ascii="Verdana" w:hAnsi="Verdana"/>
                <w:sz w:val="22"/>
                <w:szCs w:val="22"/>
              </w:rPr>
              <w:t>Pembrolizumab</w:t>
            </w:r>
          </w:p>
        </w:tc>
        <w:tc>
          <w:tcPr>
            <w:tcW w:w="2800" w:type="dxa"/>
            <w:noWrap/>
            <w:hideMark/>
          </w:tcPr>
          <w:p w14:paraId="3CC76AD3" w14:textId="77777777" w:rsidR="00871091" w:rsidRPr="00871091" w:rsidRDefault="00871091" w:rsidP="00DF7A0E">
            <w:pPr>
              <w:pStyle w:val="NoSpacing"/>
              <w:ind w:right="0"/>
              <w:jc w:val="center"/>
              <w:rPr>
                <w:rFonts w:ascii="Verdana" w:hAnsi="Verdana"/>
                <w:sz w:val="22"/>
                <w:szCs w:val="22"/>
              </w:rPr>
            </w:pPr>
            <w:r w:rsidRPr="00871091">
              <w:rPr>
                <w:rFonts w:ascii="Verdana" w:hAnsi="Verdana"/>
                <w:sz w:val="22"/>
                <w:szCs w:val="22"/>
              </w:rPr>
              <w:t>Nil</w:t>
            </w:r>
          </w:p>
        </w:tc>
      </w:tr>
      <w:tr w:rsidR="00871091" w:rsidRPr="00871091" w14:paraId="2C5A1358" w14:textId="77777777" w:rsidTr="00871091">
        <w:trPr>
          <w:trHeight w:val="300"/>
        </w:trPr>
        <w:tc>
          <w:tcPr>
            <w:tcW w:w="5860" w:type="dxa"/>
            <w:noWrap/>
            <w:hideMark/>
          </w:tcPr>
          <w:p w14:paraId="1DDFAEF2" w14:textId="77777777" w:rsidR="00871091" w:rsidRPr="00871091" w:rsidRDefault="00871091" w:rsidP="00871091">
            <w:pPr>
              <w:pStyle w:val="NoSpacing"/>
              <w:ind w:right="0"/>
              <w:jc w:val="both"/>
              <w:rPr>
                <w:rFonts w:ascii="Verdana" w:hAnsi="Verdana"/>
                <w:sz w:val="22"/>
                <w:szCs w:val="22"/>
              </w:rPr>
            </w:pPr>
            <w:r w:rsidRPr="00871091">
              <w:rPr>
                <w:rFonts w:ascii="Verdana" w:hAnsi="Verdana"/>
                <w:sz w:val="22"/>
                <w:szCs w:val="22"/>
              </w:rPr>
              <w:t xml:space="preserve"> Any other regimen including Paclitaxel</w:t>
            </w:r>
          </w:p>
        </w:tc>
        <w:tc>
          <w:tcPr>
            <w:tcW w:w="2800" w:type="dxa"/>
            <w:noWrap/>
            <w:hideMark/>
          </w:tcPr>
          <w:p w14:paraId="294738C8" w14:textId="3CB5C954" w:rsidR="00871091" w:rsidRPr="00871091" w:rsidRDefault="00871091" w:rsidP="00DF7A0E">
            <w:pPr>
              <w:pStyle w:val="NoSpacing"/>
              <w:ind w:right="0"/>
              <w:jc w:val="center"/>
              <w:rPr>
                <w:rFonts w:ascii="Verdana" w:hAnsi="Verdana"/>
                <w:sz w:val="22"/>
                <w:szCs w:val="22"/>
              </w:rPr>
            </w:pPr>
            <w:r w:rsidRPr="00871091">
              <w:rPr>
                <w:rFonts w:ascii="Verdana" w:hAnsi="Verdana"/>
                <w:sz w:val="22"/>
                <w:szCs w:val="22"/>
              </w:rPr>
              <w:t>&lt;5</w:t>
            </w:r>
            <w:r w:rsidR="00DF7A0E">
              <w:rPr>
                <w:rFonts w:ascii="Verdana" w:hAnsi="Verdana"/>
                <w:sz w:val="22"/>
                <w:szCs w:val="22"/>
              </w:rPr>
              <w:t>*</w:t>
            </w:r>
          </w:p>
        </w:tc>
      </w:tr>
      <w:tr w:rsidR="00871091" w:rsidRPr="00871091" w14:paraId="24B3796E" w14:textId="77777777" w:rsidTr="00871091">
        <w:trPr>
          <w:trHeight w:val="300"/>
        </w:trPr>
        <w:tc>
          <w:tcPr>
            <w:tcW w:w="5860" w:type="dxa"/>
            <w:noWrap/>
            <w:hideMark/>
          </w:tcPr>
          <w:p w14:paraId="16A4E3C6" w14:textId="77777777" w:rsidR="00871091" w:rsidRPr="00871091" w:rsidRDefault="00871091" w:rsidP="00871091">
            <w:pPr>
              <w:pStyle w:val="NoSpacing"/>
              <w:ind w:right="0"/>
              <w:jc w:val="both"/>
              <w:rPr>
                <w:rFonts w:ascii="Verdana" w:hAnsi="Verdana"/>
                <w:sz w:val="22"/>
                <w:szCs w:val="22"/>
              </w:rPr>
            </w:pPr>
            <w:r w:rsidRPr="00871091">
              <w:rPr>
                <w:rFonts w:ascii="Verdana" w:hAnsi="Verdana"/>
                <w:sz w:val="22"/>
                <w:szCs w:val="22"/>
              </w:rPr>
              <w:t xml:space="preserve"> Any other chemotherapy regimen</w:t>
            </w:r>
          </w:p>
        </w:tc>
        <w:tc>
          <w:tcPr>
            <w:tcW w:w="2800" w:type="dxa"/>
            <w:noWrap/>
            <w:hideMark/>
          </w:tcPr>
          <w:p w14:paraId="4EC2DD60" w14:textId="24F981F2" w:rsidR="00871091" w:rsidRPr="00871091" w:rsidRDefault="00871091" w:rsidP="00DF7A0E">
            <w:pPr>
              <w:pStyle w:val="NoSpacing"/>
              <w:ind w:right="0"/>
              <w:jc w:val="center"/>
              <w:rPr>
                <w:rFonts w:ascii="Verdana" w:hAnsi="Verdana"/>
                <w:sz w:val="22"/>
                <w:szCs w:val="22"/>
              </w:rPr>
            </w:pPr>
            <w:r w:rsidRPr="00871091">
              <w:rPr>
                <w:rFonts w:ascii="Verdana" w:hAnsi="Verdana"/>
                <w:sz w:val="22"/>
                <w:szCs w:val="22"/>
              </w:rPr>
              <w:t>&lt;5</w:t>
            </w:r>
            <w:r w:rsidR="00DF7A0E">
              <w:rPr>
                <w:rFonts w:ascii="Verdana" w:hAnsi="Verdana"/>
                <w:sz w:val="22"/>
                <w:szCs w:val="22"/>
              </w:rPr>
              <w:t>*</w:t>
            </w:r>
          </w:p>
        </w:tc>
      </w:tr>
      <w:tr w:rsidR="00871091" w:rsidRPr="00871091" w14:paraId="7B176EEB" w14:textId="77777777" w:rsidTr="00871091">
        <w:trPr>
          <w:trHeight w:val="300"/>
        </w:trPr>
        <w:tc>
          <w:tcPr>
            <w:tcW w:w="5860" w:type="dxa"/>
            <w:noWrap/>
            <w:hideMark/>
          </w:tcPr>
          <w:p w14:paraId="1446245D" w14:textId="77777777" w:rsidR="00871091" w:rsidRPr="00871091" w:rsidRDefault="00871091" w:rsidP="00871091">
            <w:pPr>
              <w:pStyle w:val="NoSpacing"/>
              <w:ind w:right="0"/>
              <w:jc w:val="both"/>
              <w:rPr>
                <w:rFonts w:ascii="Verdana" w:hAnsi="Verdana"/>
                <w:sz w:val="22"/>
                <w:szCs w:val="22"/>
              </w:rPr>
            </w:pPr>
            <w:r w:rsidRPr="00871091">
              <w:rPr>
                <w:rFonts w:ascii="Verdana" w:hAnsi="Verdana"/>
                <w:sz w:val="22"/>
                <w:szCs w:val="22"/>
              </w:rPr>
              <w:t>Other active systemic anti-cancer therapy (please state)</w:t>
            </w:r>
          </w:p>
        </w:tc>
        <w:tc>
          <w:tcPr>
            <w:tcW w:w="2800" w:type="dxa"/>
            <w:noWrap/>
            <w:hideMark/>
          </w:tcPr>
          <w:p w14:paraId="61EDCE7D" w14:textId="77777777" w:rsidR="00871091" w:rsidRPr="00871091" w:rsidRDefault="00871091" w:rsidP="00DF7A0E">
            <w:pPr>
              <w:pStyle w:val="NoSpacing"/>
              <w:ind w:right="0"/>
              <w:jc w:val="center"/>
              <w:rPr>
                <w:rFonts w:ascii="Verdana" w:hAnsi="Verdana"/>
                <w:sz w:val="22"/>
                <w:szCs w:val="22"/>
              </w:rPr>
            </w:pPr>
            <w:r w:rsidRPr="00871091">
              <w:rPr>
                <w:rFonts w:ascii="Verdana" w:hAnsi="Verdana"/>
                <w:sz w:val="22"/>
                <w:szCs w:val="22"/>
              </w:rPr>
              <w:t>Nil</w:t>
            </w:r>
          </w:p>
        </w:tc>
      </w:tr>
      <w:tr w:rsidR="00871091" w:rsidRPr="00871091" w14:paraId="10CA8DA9" w14:textId="77777777" w:rsidTr="00871091">
        <w:trPr>
          <w:trHeight w:val="300"/>
        </w:trPr>
        <w:tc>
          <w:tcPr>
            <w:tcW w:w="5860" w:type="dxa"/>
            <w:noWrap/>
            <w:hideMark/>
          </w:tcPr>
          <w:p w14:paraId="4D072196" w14:textId="77777777" w:rsidR="00871091" w:rsidRPr="00871091" w:rsidRDefault="00871091" w:rsidP="00871091">
            <w:pPr>
              <w:pStyle w:val="NoSpacing"/>
              <w:ind w:right="0"/>
              <w:jc w:val="both"/>
              <w:rPr>
                <w:rFonts w:ascii="Verdana" w:hAnsi="Verdana"/>
                <w:sz w:val="22"/>
                <w:szCs w:val="22"/>
              </w:rPr>
            </w:pPr>
            <w:r w:rsidRPr="00871091">
              <w:rPr>
                <w:rFonts w:ascii="Verdana" w:hAnsi="Verdana"/>
                <w:sz w:val="22"/>
                <w:szCs w:val="22"/>
              </w:rPr>
              <w:t>Palliative care only</w:t>
            </w:r>
          </w:p>
        </w:tc>
        <w:tc>
          <w:tcPr>
            <w:tcW w:w="2800" w:type="dxa"/>
            <w:noWrap/>
            <w:hideMark/>
          </w:tcPr>
          <w:p w14:paraId="25A046D8" w14:textId="12FAE002" w:rsidR="00871091" w:rsidRPr="00871091" w:rsidRDefault="00246022" w:rsidP="00DF7A0E">
            <w:pPr>
              <w:pStyle w:val="NoSpacing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*</w:t>
            </w:r>
            <w:r w:rsidR="00DF7A0E">
              <w:rPr>
                <w:rFonts w:ascii="Verdana" w:hAnsi="Verdana"/>
                <w:sz w:val="22"/>
                <w:szCs w:val="22"/>
              </w:rPr>
              <w:t>*</w:t>
            </w:r>
          </w:p>
        </w:tc>
      </w:tr>
    </w:tbl>
    <w:p w14:paraId="704120AC" w14:textId="77777777" w:rsidR="00882329" w:rsidRDefault="00882329" w:rsidP="00882329">
      <w:pPr>
        <w:pStyle w:val="NoSpacing"/>
        <w:ind w:right="0"/>
        <w:jc w:val="both"/>
        <w:rPr>
          <w:rFonts w:ascii="Verdana" w:hAnsi="Verdana"/>
          <w:b/>
          <w:sz w:val="22"/>
          <w:szCs w:val="22"/>
        </w:rPr>
      </w:pPr>
    </w:p>
    <w:p w14:paraId="5140C13C" w14:textId="77777777" w:rsidR="00E04F21" w:rsidRDefault="00E04F21" w:rsidP="00882329">
      <w:pPr>
        <w:pStyle w:val="NoSpacing"/>
        <w:ind w:right="0"/>
        <w:jc w:val="both"/>
        <w:rPr>
          <w:rFonts w:ascii="Verdana" w:hAnsi="Verdana"/>
          <w:sz w:val="22"/>
          <w:szCs w:val="22"/>
        </w:rPr>
      </w:pPr>
    </w:p>
    <w:p w14:paraId="467A2C29" w14:textId="2AFE6EC5" w:rsidR="000146F8" w:rsidRDefault="000146F8" w:rsidP="000146F8">
      <w:pPr>
        <w:pStyle w:val="NoSpacing"/>
        <w:jc w:val="both"/>
        <w:rPr>
          <w:rFonts w:ascii="Verdana" w:hAnsi="Verdana"/>
          <w:b/>
          <w:sz w:val="22"/>
          <w:szCs w:val="22"/>
        </w:rPr>
      </w:pPr>
      <w:r w:rsidRPr="000146F8">
        <w:rPr>
          <w:rFonts w:ascii="Verdana" w:hAnsi="Verdana"/>
          <w:b/>
          <w:sz w:val="22"/>
          <w:szCs w:val="22"/>
        </w:rPr>
        <w:lastRenderedPageBreak/>
        <w:t xml:space="preserve">Q2. Does your </w:t>
      </w:r>
      <w:r w:rsidR="00A52EC3">
        <w:rPr>
          <w:rFonts w:ascii="Verdana" w:hAnsi="Verdana"/>
          <w:b/>
          <w:sz w:val="22"/>
          <w:szCs w:val="22"/>
        </w:rPr>
        <w:t xml:space="preserve">Health Board </w:t>
      </w:r>
      <w:r w:rsidRPr="000146F8">
        <w:rPr>
          <w:rFonts w:ascii="Verdana" w:hAnsi="Verdana"/>
          <w:b/>
          <w:sz w:val="22"/>
          <w:szCs w:val="22"/>
        </w:rPr>
        <w:t>provide SACT (systemic anti-cancer therapy) treatments for endometrial cancer? If not, which other trust do you refer endometrial cancer patients to for SACT treatments? </w:t>
      </w:r>
    </w:p>
    <w:p w14:paraId="57FCFA6F" w14:textId="77777777" w:rsidR="00882329" w:rsidRDefault="00882329" w:rsidP="000146F8">
      <w:pPr>
        <w:pStyle w:val="NoSpacing"/>
        <w:jc w:val="both"/>
        <w:rPr>
          <w:rFonts w:ascii="Verdana" w:hAnsi="Verdana"/>
          <w:b/>
          <w:sz w:val="22"/>
          <w:szCs w:val="22"/>
        </w:rPr>
      </w:pPr>
    </w:p>
    <w:p w14:paraId="1F20507D" w14:textId="77777777" w:rsidR="00882329" w:rsidRPr="00882329" w:rsidRDefault="00882329" w:rsidP="000146F8">
      <w:pPr>
        <w:pStyle w:val="NoSpacing"/>
        <w:jc w:val="both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Yes</w:t>
      </w:r>
    </w:p>
    <w:p w14:paraId="35BC8EEC" w14:textId="77777777" w:rsidR="000146F8" w:rsidRPr="000146F8" w:rsidRDefault="000146F8" w:rsidP="000146F8">
      <w:pPr>
        <w:pStyle w:val="NoSpacing"/>
        <w:jc w:val="both"/>
        <w:rPr>
          <w:rFonts w:ascii="Verdana" w:hAnsi="Verdana"/>
          <w:b/>
          <w:sz w:val="22"/>
          <w:szCs w:val="22"/>
        </w:rPr>
      </w:pPr>
    </w:p>
    <w:p w14:paraId="1DC3C077" w14:textId="77777777" w:rsidR="000146F8" w:rsidRPr="000146F8" w:rsidRDefault="000146F8" w:rsidP="000146F8">
      <w:pPr>
        <w:pStyle w:val="NoSpacing"/>
        <w:jc w:val="both"/>
        <w:rPr>
          <w:rFonts w:ascii="Verdana" w:hAnsi="Verdana"/>
          <w:b/>
          <w:sz w:val="22"/>
          <w:szCs w:val="22"/>
        </w:rPr>
      </w:pPr>
      <w:r w:rsidRPr="000146F8">
        <w:rPr>
          <w:rFonts w:ascii="Verdana" w:hAnsi="Verdana"/>
          <w:b/>
          <w:sz w:val="22"/>
          <w:szCs w:val="22"/>
        </w:rPr>
        <w:t>Q3. How many patients were treated for endometrial cancer (any stage) in the past three months with the following treatments:</w:t>
      </w:r>
    </w:p>
    <w:p w14:paraId="79BB48B4" w14:textId="77777777" w:rsidR="000146F8" w:rsidRPr="000146F8" w:rsidRDefault="000146F8" w:rsidP="000146F8">
      <w:pPr>
        <w:pStyle w:val="NoSpacing"/>
        <w:jc w:val="both"/>
        <w:rPr>
          <w:rFonts w:ascii="Verdana" w:hAnsi="Verdana"/>
          <w:b/>
          <w:sz w:val="22"/>
          <w:szCs w:val="22"/>
        </w:rPr>
      </w:pPr>
    </w:p>
    <w:p w14:paraId="20E1196E" w14:textId="77777777" w:rsidR="000146F8" w:rsidRPr="000146F8" w:rsidRDefault="000146F8" w:rsidP="000146F8">
      <w:pPr>
        <w:pStyle w:val="NoSpacing"/>
        <w:numPr>
          <w:ilvl w:val="0"/>
          <w:numId w:val="18"/>
        </w:numPr>
        <w:ind w:right="0"/>
        <w:jc w:val="both"/>
        <w:rPr>
          <w:rFonts w:ascii="Verdana" w:hAnsi="Verdana"/>
          <w:b/>
          <w:sz w:val="22"/>
          <w:szCs w:val="22"/>
        </w:rPr>
      </w:pPr>
      <w:r w:rsidRPr="000146F8">
        <w:rPr>
          <w:rFonts w:ascii="Verdana" w:hAnsi="Verdana"/>
          <w:b/>
          <w:sz w:val="22"/>
          <w:szCs w:val="22"/>
        </w:rPr>
        <w:t>Dostarlimab (Jemperli)</w:t>
      </w:r>
    </w:p>
    <w:p w14:paraId="76994422" w14:textId="77777777" w:rsidR="000146F8" w:rsidRPr="000146F8" w:rsidRDefault="000146F8" w:rsidP="000146F8">
      <w:pPr>
        <w:pStyle w:val="NoSpacing"/>
        <w:numPr>
          <w:ilvl w:val="0"/>
          <w:numId w:val="18"/>
        </w:numPr>
        <w:ind w:right="0"/>
        <w:jc w:val="both"/>
        <w:rPr>
          <w:rFonts w:ascii="Verdana" w:hAnsi="Verdana"/>
          <w:b/>
          <w:sz w:val="22"/>
          <w:szCs w:val="22"/>
        </w:rPr>
      </w:pPr>
      <w:r w:rsidRPr="000146F8">
        <w:rPr>
          <w:rFonts w:ascii="Verdana" w:hAnsi="Verdana"/>
          <w:b/>
          <w:sz w:val="22"/>
          <w:szCs w:val="22"/>
        </w:rPr>
        <w:t>Hormone therapy (Progesterone or Letrozole)</w:t>
      </w:r>
    </w:p>
    <w:p w14:paraId="70D7CEE0" w14:textId="77777777" w:rsidR="000146F8" w:rsidRPr="000146F8" w:rsidRDefault="000146F8" w:rsidP="000146F8">
      <w:pPr>
        <w:pStyle w:val="NoSpacing"/>
        <w:numPr>
          <w:ilvl w:val="0"/>
          <w:numId w:val="18"/>
        </w:numPr>
        <w:ind w:right="0"/>
        <w:jc w:val="both"/>
        <w:rPr>
          <w:rFonts w:ascii="Verdana" w:hAnsi="Verdana"/>
          <w:b/>
          <w:sz w:val="22"/>
          <w:szCs w:val="22"/>
        </w:rPr>
      </w:pPr>
      <w:r w:rsidRPr="000146F8">
        <w:rPr>
          <w:rFonts w:ascii="Verdana" w:hAnsi="Verdana"/>
          <w:b/>
          <w:sz w:val="22"/>
          <w:szCs w:val="22"/>
        </w:rPr>
        <w:t>Pembrolizumab (Keytruda) monotherapy</w:t>
      </w:r>
    </w:p>
    <w:p w14:paraId="22285167" w14:textId="77777777" w:rsidR="000146F8" w:rsidRPr="000146F8" w:rsidRDefault="000146F8" w:rsidP="000146F8">
      <w:pPr>
        <w:pStyle w:val="NoSpacing"/>
        <w:numPr>
          <w:ilvl w:val="0"/>
          <w:numId w:val="18"/>
        </w:numPr>
        <w:ind w:right="0"/>
        <w:jc w:val="both"/>
        <w:rPr>
          <w:rFonts w:ascii="Verdana" w:hAnsi="Verdana"/>
          <w:b/>
          <w:sz w:val="22"/>
          <w:szCs w:val="22"/>
        </w:rPr>
      </w:pPr>
      <w:r w:rsidRPr="000146F8">
        <w:rPr>
          <w:rFonts w:ascii="Verdana" w:hAnsi="Verdana"/>
          <w:b/>
          <w:sz w:val="22"/>
          <w:szCs w:val="22"/>
        </w:rPr>
        <w:t>Pembrolizumab + Lenvatinib (Keytruda + Lenvima)</w:t>
      </w:r>
      <w:r w:rsidRPr="000146F8">
        <w:rPr>
          <w:rFonts w:ascii="Verdana" w:hAnsi="Verdana"/>
          <w:b/>
          <w:sz w:val="22"/>
          <w:szCs w:val="22"/>
        </w:rPr>
        <w:t> </w:t>
      </w:r>
    </w:p>
    <w:p w14:paraId="7FC790CA" w14:textId="77777777" w:rsidR="000146F8" w:rsidRPr="000146F8" w:rsidRDefault="000146F8" w:rsidP="000146F8">
      <w:pPr>
        <w:pStyle w:val="NoSpacing"/>
        <w:numPr>
          <w:ilvl w:val="0"/>
          <w:numId w:val="18"/>
        </w:numPr>
        <w:ind w:right="0"/>
        <w:jc w:val="both"/>
        <w:rPr>
          <w:rFonts w:ascii="Verdana" w:hAnsi="Verdana"/>
          <w:b/>
          <w:sz w:val="22"/>
          <w:szCs w:val="22"/>
        </w:rPr>
      </w:pPr>
      <w:r w:rsidRPr="000146F8">
        <w:rPr>
          <w:rFonts w:ascii="Verdana" w:hAnsi="Verdana"/>
          <w:b/>
          <w:sz w:val="22"/>
          <w:szCs w:val="22"/>
        </w:rPr>
        <w:t>Platinum-based chemotherapy (monotherapy or combination with taxanes, anthracyclines, cyclophosphamide)</w:t>
      </w:r>
    </w:p>
    <w:p w14:paraId="260A9450" w14:textId="4E9675B2" w:rsidR="000146F8" w:rsidRDefault="000146F8" w:rsidP="000146F8">
      <w:pPr>
        <w:pStyle w:val="NoSpacing"/>
        <w:numPr>
          <w:ilvl w:val="0"/>
          <w:numId w:val="18"/>
        </w:numPr>
        <w:ind w:right="0"/>
        <w:jc w:val="both"/>
        <w:rPr>
          <w:rFonts w:ascii="Verdana" w:hAnsi="Verdana"/>
          <w:b/>
          <w:sz w:val="22"/>
          <w:szCs w:val="22"/>
        </w:rPr>
      </w:pPr>
      <w:r w:rsidRPr="000146F8">
        <w:rPr>
          <w:rFonts w:ascii="Verdana" w:hAnsi="Verdana"/>
          <w:b/>
          <w:sz w:val="22"/>
          <w:szCs w:val="22"/>
        </w:rPr>
        <w:t>Any other SACT</w:t>
      </w:r>
    </w:p>
    <w:p w14:paraId="5DDD8460" w14:textId="162C4A31" w:rsidR="00871091" w:rsidRDefault="00871091" w:rsidP="00871091">
      <w:pPr>
        <w:pStyle w:val="NoSpacing"/>
        <w:ind w:right="0"/>
        <w:jc w:val="both"/>
        <w:rPr>
          <w:rFonts w:ascii="Verdana" w:hAnsi="Verdana"/>
          <w:b/>
          <w:sz w:val="22"/>
          <w:szCs w:val="22"/>
        </w:rPr>
      </w:pPr>
    </w:p>
    <w:tbl>
      <w:tblPr>
        <w:tblStyle w:val="TableGrid"/>
        <w:tblW w:w="0" w:type="auto"/>
        <w:tblInd w:w="421" w:type="dxa"/>
        <w:tblLook w:val="04A0" w:firstRow="1" w:lastRow="0" w:firstColumn="1" w:lastColumn="0" w:noHBand="0" w:noVBand="1"/>
      </w:tblPr>
      <w:tblGrid>
        <w:gridCol w:w="6520"/>
        <w:gridCol w:w="3510"/>
      </w:tblGrid>
      <w:tr w:rsidR="00871091" w:rsidRPr="00871091" w14:paraId="0BBCD7D1" w14:textId="77777777" w:rsidTr="00871091">
        <w:trPr>
          <w:trHeight w:val="300"/>
        </w:trPr>
        <w:tc>
          <w:tcPr>
            <w:tcW w:w="6520" w:type="dxa"/>
            <w:noWrap/>
            <w:hideMark/>
          </w:tcPr>
          <w:p w14:paraId="1A741495" w14:textId="77777777" w:rsidR="00871091" w:rsidRDefault="00871091" w:rsidP="00871091">
            <w:pPr>
              <w:pStyle w:val="NoSpacing"/>
              <w:jc w:val="both"/>
              <w:rPr>
                <w:rFonts w:ascii="Verdana" w:hAnsi="Verdana"/>
                <w:b/>
                <w:bCs/>
                <w:sz w:val="22"/>
                <w:szCs w:val="22"/>
              </w:rPr>
            </w:pPr>
            <w:r>
              <w:rPr>
                <w:rFonts w:ascii="Verdana" w:hAnsi="Verdana"/>
                <w:b/>
                <w:bCs/>
                <w:sz w:val="22"/>
                <w:szCs w:val="22"/>
              </w:rPr>
              <w:t>ENDOMETRIAL CANCER DRUGS</w:t>
            </w:r>
          </w:p>
          <w:p w14:paraId="176A9437" w14:textId="2AE993B2" w:rsidR="00871091" w:rsidRPr="00871091" w:rsidRDefault="00871091" w:rsidP="00871091">
            <w:pPr>
              <w:pStyle w:val="NoSpacing"/>
              <w:jc w:val="both"/>
              <w:rPr>
                <w:rFonts w:ascii="Verdana" w:hAnsi="Verdana"/>
                <w:b/>
                <w:bCs/>
                <w:sz w:val="22"/>
                <w:szCs w:val="22"/>
              </w:rPr>
            </w:pPr>
            <w:r>
              <w:rPr>
                <w:rFonts w:ascii="Verdana" w:hAnsi="Verdana"/>
                <w:b/>
                <w:bCs/>
                <w:sz w:val="22"/>
                <w:szCs w:val="22"/>
              </w:rPr>
              <w:t xml:space="preserve">Jan – March 2024 </w:t>
            </w:r>
            <w:r w:rsidRPr="00871091">
              <w:rPr>
                <w:rFonts w:ascii="Verdana" w:hAnsi="Verdana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3510" w:type="dxa"/>
            <w:noWrap/>
            <w:hideMark/>
          </w:tcPr>
          <w:p w14:paraId="6EC4B767" w14:textId="77777777" w:rsidR="00871091" w:rsidRPr="00871091" w:rsidRDefault="00871091" w:rsidP="00871091">
            <w:pPr>
              <w:pStyle w:val="NoSpacing"/>
              <w:ind w:right="0"/>
              <w:jc w:val="both"/>
              <w:rPr>
                <w:rFonts w:ascii="Verdana" w:hAnsi="Verdana"/>
                <w:b/>
                <w:bCs/>
                <w:sz w:val="22"/>
                <w:szCs w:val="22"/>
              </w:rPr>
            </w:pPr>
          </w:p>
        </w:tc>
      </w:tr>
      <w:tr w:rsidR="00871091" w:rsidRPr="00871091" w14:paraId="416465D0" w14:textId="77777777" w:rsidTr="00871091">
        <w:trPr>
          <w:trHeight w:val="300"/>
        </w:trPr>
        <w:tc>
          <w:tcPr>
            <w:tcW w:w="6520" w:type="dxa"/>
            <w:noWrap/>
            <w:hideMark/>
          </w:tcPr>
          <w:p w14:paraId="66B027E4" w14:textId="77777777" w:rsidR="00871091" w:rsidRPr="00871091" w:rsidRDefault="00871091" w:rsidP="00871091">
            <w:pPr>
              <w:pStyle w:val="NoSpacing"/>
              <w:ind w:right="0"/>
              <w:jc w:val="both"/>
              <w:rPr>
                <w:rFonts w:ascii="Verdana" w:hAnsi="Verdana"/>
                <w:sz w:val="22"/>
                <w:szCs w:val="22"/>
              </w:rPr>
            </w:pPr>
            <w:r w:rsidRPr="00871091">
              <w:rPr>
                <w:rFonts w:ascii="Verdana" w:hAnsi="Verdana"/>
                <w:sz w:val="22"/>
                <w:szCs w:val="22"/>
              </w:rPr>
              <w:t>Dostarlimab</w:t>
            </w:r>
          </w:p>
        </w:tc>
        <w:tc>
          <w:tcPr>
            <w:tcW w:w="3510" w:type="dxa"/>
            <w:noWrap/>
            <w:hideMark/>
          </w:tcPr>
          <w:p w14:paraId="0EF75429" w14:textId="1CF9C610" w:rsidR="00871091" w:rsidRPr="00871091" w:rsidRDefault="00246022" w:rsidP="00871091">
            <w:pPr>
              <w:pStyle w:val="NoSpacing"/>
              <w:ind w:right="0"/>
              <w:jc w:val="both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&lt;5</w:t>
            </w:r>
            <w:r w:rsidR="00DF7A0E">
              <w:rPr>
                <w:rFonts w:ascii="Verdana" w:hAnsi="Verdana"/>
                <w:sz w:val="22"/>
                <w:szCs w:val="22"/>
              </w:rPr>
              <w:t>*</w:t>
            </w:r>
          </w:p>
        </w:tc>
      </w:tr>
      <w:tr w:rsidR="00871091" w:rsidRPr="00871091" w14:paraId="3B29BB01" w14:textId="77777777" w:rsidTr="00871091">
        <w:trPr>
          <w:trHeight w:val="300"/>
        </w:trPr>
        <w:tc>
          <w:tcPr>
            <w:tcW w:w="6520" w:type="dxa"/>
            <w:noWrap/>
            <w:hideMark/>
          </w:tcPr>
          <w:p w14:paraId="43A2A9E3" w14:textId="77777777" w:rsidR="00871091" w:rsidRPr="00871091" w:rsidRDefault="00871091" w:rsidP="00871091">
            <w:pPr>
              <w:pStyle w:val="NoSpacing"/>
              <w:ind w:right="0"/>
              <w:jc w:val="both"/>
              <w:rPr>
                <w:rFonts w:ascii="Verdana" w:hAnsi="Verdana"/>
                <w:sz w:val="22"/>
                <w:szCs w:val="22"/>
              </w:rPr>
            </w:pPr>
            <w:r w:rsidRPr="00871091">
              <w:rPr>
                <w:rFonts w:ascii="Verdana" w:hAnsi="Verdana"/>
                <w:sz w:val="22"/>
                <w:szCs w:val="22"/>
              </w:rPr>
              <w:t>Hormone therapy (Progesterone or Letrozole)</w:t>
            </w:r>
          </w:p>
        </w:tc>
        <w:tc>
          <w:tcPr>
            <w:tcW w:w="3510" w:type="dxa"/>
            <w:noWrap/>
            <w:hideMark/>
          </w:tcPr>
          <w:p w14:paraId="525C54B0" w14:textId="77777777" w:rsidR="00871091" w:rsidRPr="00871091" w:rsidRDefault="00871091" w:rsidP="00871091">
            <w:pPr>
              <w:pStyle w:val="NoSpacing"/>
              <w:ind w:right="0"/>
              <w:jc w:val="both"/>
              <w:rPr>
                <w:rFonts w:ascii="Verdana" w:hAnsi="Verdana"/>
                <w:sz w:val="22"/>
                <w:szCs w:val="22"/>
              </w:rPr>
            </w:pPr>
            <w:r w:rsidRPr="00871091">
              <w:rPr>
                <w:rFonts w:ascii="Verdana" w:hAnsi="Verdana"/>
                <w:sz w:val="22"/>
                <w:szCs w:val="22"/>
              </w:rPr>
              <w:t>Not available</w:t>
            </w:r>
          </w:p>
        </w:tc>
      </w:tr>
      <w:tr w:rsidR="00871091" w:rsidRPr="00871091" w14:paraId="5F3ED0FC" w14:textId="77777777" w:rsidTr="00871091">
        <w:trPr>
          <w:trHeight w:val="300"/>
        </w:trPr>
        <w:tc>
          <w:tcPr>
            <w:tcW w:w="6520" w:type="dxa"/>
            <w:noWrap/>
            <w:hideMark/>
          </w:tcPr>
          <w:p w14:paraId="4AF7F1C0" w14:textId="77777777" w:rsidR="00871091" w:rsidRPr="00871091" w:rsidRDefault="00871091" w:rsidP="00871091">
            <w:pPr>
              <w:pStyle w:val="NoSpacing"/>
              <w:ind w:right="0"/>
              <w:jc w:val="both"/>
              <w:rPr>
                <w:rFonts w:ascii="Verdana" w:hAnsi="Verdana"/>
                <w:sz w:val="22"/>
                <w:szCs w:val="22"/>
              </w:rPr>
            </w:pPr>
            <w:r w:rsidRPr="00871091">
              <w:rPr>
                <w:rFonts w:ascii="Verdana" w:hAnsi="Verdana"/>
                <w:sz w:val="22"/>
                <w:szCs w:val="22"/>
              </w:rPr>
              <w:t>Pembrolizumab (Keytruda) monotherapy</w:t>
            </w:r>
          </w:p>
        </w:tc>
        <w:tc>
          <w:tcPr>
            <w:tcW w:w="3510" w:type="dxa"/>
            <w:noWrap/>
            <w:hideMark/>
          </w:tcPr>
          <w:p w14:paraId="25022B2B" w14:textId="77777777" w:rsidR="00871091" w:rsidRPr="00871091" w:rsidRDefault="00871091" w:rsidP="00871091">
            <w:pPr>
              <w:pStyle w:val="NoSpacing"/>
              <w:ind w:right="0"/>
              <w:jc w:val="both"/>
              <w:rPr>
                <w:rFonts w:ascii="Verdana" w:hAnsi="Verdana"/>
                <w:sz w:val="22"/>
                <w:szCs w:val="22"/>
              </w:rPr>
            </w:pPr>
            <w:r w:rsidRPr="00871091">
              <w:rPr>
                <w:rFonts w:ascii="Verdana" w:hAnsi="Verdana"/>
                <w:sz w:val="22"/>
                <w:szCs w:val="22"/>
              </w:rPr>
              <w:t>Nil</w:t>
            </w:r>
          </w:p>
        </w:tc>
      </w:tr>
      <w:tr w:rsidR="00871091" w:rsidRPr="00871091" w14:paraId="3F7B7AF7" w14:textId="77777777" w:rsidTr="00871091">
        <w:trPr>
          <w:trHeight w:val="300"/>
        </w:trPr>
        <w:tc>
          <w:tcPr>
            <w:tcW w:w="6520" w:type="dxa"/>
            <w:noWrap/>
            <w:hideMark/>
          </w:tcPr>
          <w:p w14:paraId="07E42E83" w14:textId="77777777" w:rsidR="00871091" w:rsidRPr="00871091" w:rsidRDefault="00871091" w:rsidP="00871091">
            <w:pPr>
              <w:pStyle w:val="NoSpacing"/>
              <w:ind w:right="0"/>
              <w:jc w:val="both"/>
              <w:rPr>
                <w:rFonts w:ascii="Verdana" w:hAnsi="Verdana"/>
                <w:sz w:val="22"/>
                <w:szCs w:val="22"/>
              </w:rPr>
            </w:pPr>
            <w:r w:rsidRPr="00871091">
              <w:rPr>
                <w:rFonts w:ascii="Verdana" w:hAnsi="Verdana"/>
                <w:sz w:val="22"/>
                <w:szCs w:val="22"/>
              </w:rPr>
              <w:t>Pembrolizumab in combination with Lenvatinib</w:t>
            </w:r>
          </w:p>
        </w:tc>
        <w:tc>
          <w:tcPr>
            <w:tcW w:w="3510" w:type="dxa"/>
            <w:noWrap/>
            <w:hideMark/>
          </w:tcPr>
          <w:p w14:paraId="57D91EB2" w14:textId="77777777" w:rsidR="00871091" w:rsidRPr="00871091" w:rsidRDefault="00871091" w:rsidP="00871091">
            <w:pPr>
              <w:pStyle w:val="NoSpacing"/>
              <w:ind w:right="0"/>
              <w:jc w:val="both"/>
              <w:rPr>
                <w:rFonts w:ascii="Verdana" w:hAnsi="Verdana"/>
                <w:sz w:val="22"/>
                <w:szCs w:val="22"/>
              </w:rPr>
            </w:pPr>
            <w:r w:rsidRPr="00871091">
              <w:rPr>
                <w:rFonts w:ascii="Verdana" w:hAnsi="Verdana"/>
                <w:sz w:val="22"/>
                <w:szCs w:val="22"/>
              </w:rPr>
              <w:t>Nil</w:t>
            </w:r>
          </w:p>
        </w:tc>
      </w:tr>
      <w:tr w:rsidR="00871091" w:rsidRPr="00871091" w14:paraId="77369967" w14:textId="77777777" w:rsidTr="00871091">
        <w:trPr>
          <w:trHeight w:val="300"/>
        </w:trPr>
        <w:tc>
          <w:tcPr>
            <w:tcW w:w="6520" w:type="dxa"/>
            <w:noWrap/>
            <w:hideMark/>
          </w:tcPr>
          <w:p w14:paraId="4CC95E2D" w14:textId="642EC5AD" w:rsidR="00871091" w:rsidRPr="00871091" w:rsidRDefault="00871091" w:rsidP="00871091">
            <w:pPr>
              <w:pStyle w:val="NoSpacing"/>
              <w:ind w:right="0"/>
              <w:jc w:val="both"/>
              <w:rPr>
                <w:rFonts w:ascii="Verdana" w:hAnsi="Verdana"/>
                <w:sz w:val="22"/>
                <w:szCs w:val="22"/>
              </w:rPr>
            </w:pPr>
            <w:r w:rsidRPr="00871091">
              <w:rPr>
                <w:rFonts w:ascii="Verdana" w:hAnsi="Verdana"/>
                <w:sz w:val="22"/>
                <w:szCs w:val="22"/>
              </w:rPr>
              <w:t>Platinum-based chemotherapy (monotherapy or combination with taxanes, anthracyclines, cyclophosphamide)</w:t>
            </w:r>
          </w:p>
          <w:p w14:paraId="7F292992" w14:textId="7828B58A" w:rsidR="00871091" w:rsidRPr="00871091" w:rsidRDefault="00871091" w:rsidP="00871091">
            <w:pPr>
              <w:pStyle w:val="NoSpacing"/>
              <w:ind w:right="0"/>
              <w:jc w:val="both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3510" w:type="dxa"/>
            <w:noWrap/>
            <w:hideMark/>
          </w:tcPr>
          <w:p w14:paraId="692CD00E" w14:textId="77777777" w:rsidR="00871091" w:rsidRPr="00871091" w:rsidRDefault="00871091" w:rsidP="00871091">
            <w:pPr>
              <w:pStyle w:val="NoSpacing"/>
              <w:ind w:right="0"/>
              <w:jc w:val="both"/>
              <w:rPr>
                <w:rFonts w:ascii="Verdana" w:hAnsi="Verdana"/>
                <w:sz w:val="22"/>
                <w:szCs w:val="22"/>
              </w:rPr>
            </w:pPr>
            <w:r w:rsidRPr="00871091">
              <w:rPr>
                <w:rFonts w:ascii="Verdana" w:hAnsi="Verdana"/>
                <w:sz w:val="22"/>
                <w:szCs w:val="22"/>
              </w:rPr>
              <w:t>8</w:t>
            </w:r>
          </w:p>
        </w:tc>
      </w:tr>
      <w:tr w:rsidR="00871091" w:rsidRPr="00871091" w14:paraId="2351AECD" w14:textId="77777777" w:rsidTr="00871091">
        <w:trPr>
          <w:trHeight w:val="300"/>
        </w:trPr>
        <w:tc>
          <w:tcPr>
            <w:tcW w:w="6520" w:type="dxa"/>
            <w:noWrap/>
            <w:hideMark/>
          </w:tcPr>
          <w:p w14:paraId="04A7E8FA" w14:textId="77777777" w:rsidR="00871091" w:rsidRPr="00871091" w:rsidRDefault="00871091" w:rsidP="00871091">
            <w:pPr>
              <w:pStyle w:val="NoSpacing"/>
              <w:ind w:right="0"/>
              <w:jc w:val="both"/>
              <w:rPr>
                <w:rFonts w:ascii="Verdana" w:hAnsi="Verdana"/>
                <w:sz w:val="22"/>
                <w:szCs w:val="22"/>
              </w:rPr>
            </w:pPr>
            <w:r w:rsidRPr="00871091">
              <w:rPr>
                <w:rFonts w:ascii="Verdana" w:hAnsi="Verdana"/>
                <w:sz w:val="22"/>
                <w:szCs w:val="22"/>
              </w:rPr>
              <w:t>Any other SACT</w:t>
            </w:r>
          </w:p>
        </w:tc>
        <w:tc>
          <w:tcPr>
            <w:tcW w:w="3510" w:type="dxa"/>
            <w:noWrap/>
            <w:hideMark/>
          </w:tcPr>
          <w:p w14:paraId="38A1694E" w14:textId="77777777" w:rsidR="00871091" w:rsidRPr="00871091" w:rsidRDefault="00871091" w:rsidP="00871091">
            <w:pPr>
              <w:pStyle w:val="NoSpacing"/>
              <w:ind w:right="0"/>
              <w:jc w:val="both"/>
              <w:rPr>
                <w:rFonts w:ascii="Verdana" w:hAnsi="Verdana"/>
                <w:sz w:val="22"/>
                <w:szCs w:val="22"/>
              </w:rPr>
            </w:pPr>
            <w:r w:rsidRPr="00871091">
              <w:rPr>
                <w:rFonts w:ascii="Verdana" w:hAnsi="Verdana"/>
                <w:sz w:val="22"/>
                <w:szCs w:val="22"/>
              </w:rPr>
              <w:t>Nil</w:t>
            </w:r>
          </w:p>
        </w:tc>
      </w:tr>
    </w:tbl>
    <w:p w14:paraId="7EE88F82" w14:textId="77777777" w:rsidR="005F0D55" w:rsidRDefault="005F0D55" w:rsidP="005F0D55">
      <w:pPr>
        <w:pStyle w:val="NoSpacing"/>
        <w:ind w:left="1080" w:right="0"/>
        <w:jc w:val="both"/>
        <w:rPr>
          <w:rFonts w:ascii="Verdana" w:hAnsi="Verdana"/>
          <w:b/>
          <w:sz w:val="22"/>
          <w:szCs w:val="22"/>
        </w:rPr>
      </w:pPr>
    </w:p>
    <w:p w14:paraId="37FAA9FC" w14:textId="4CE84D63" w:rsidR="000146F8" w:rsidRPr="000146F8" w:rsidRDefault="000146F8" w:rsidP="000146F8">
      <w:pPr>
        <w:pStyle w:val="NoSpacing"/>
        <w:jc w:val="both"/>
        <w:rPr>
          <w:rFonts w:ascii="Verdana" w:hAnsi="Verdana"/>
          <w:b/>
          <w:sz w:val="22"/>
          <w:szCs w:val="22"/>
        </w:rPr>
      </w:pPr>
      <w:r w:rsidRPr="000146F8">
        <w:rPr>
          <w:rFonts w:ascii="Verdana" w:hAnsi="Verdana"/>
          <w:b/>
          <w:sz w:val="22"/>
          <w:szCs w:val="22"/>
        </w:rPr>
        <w:t>Q4. In the past three months, how many patients were treated for recurrent endometrial cancer after having previously received platinum-based chemotherapy? </w:t>
      </w:r>
    </w:p>
    <w:p w14:paraId="61F7A65A" w14:textId="4A7481C3" w:rsidR="00421E7F" w:rsidRDefault="002F4560" w:rsidP="002677FD">
      <w:pPr>
        <w:rPr>
          <w:rFonts w:ascii="Verdana" w:hAnsi="Verdana"/>
          <w:bCs/>
          <w:noProof/>
          <w:sz w:val="22"/>
          <w:szCs w:val="22"/>
        </w:rPr>
      </w:pPr>
      <w:r w:rsidRPr="002F4560">
        <w:rPr>
          <w:rFonts w:ascii="Verdana" w:hAnsi="Verdana"/>
          <w:bCs/>
          <w:noProof/>
          <w:sz w:val="22"/>
          <w:szCs w:val="22"/>
        </w:rPr>
        <w:t>&lt;5</w:t>
      </w:r>
      <w:r w:rsidR="00DF7A0E">
        <w:rPr>
          <w:rFonts w:ascii="Verdana" w:hAnsi="Verdana"/>
          <w:bCs/>
          <w:noProof/>
          <w:sz w:val="22"/>
          <w:szCs w:val="22"/>
        </w:rPr>
        <w:t>*</w:t>
      </w:r>
    </w:p>
    <w:p w14:paraId="3401D9FB" w14:textId="68602243" w:rsidR="00DF7A0E" w:rsidRPr="008E4D17" w:rsidRDefault="00DF7A0E" w:rsidP="002677FD">
      <w:pPr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>*</w:t>
      </w:r>
      <w:r w:rsidRPr="00DF7A0E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Pr="00FC3B42">
        <w:rPr>
          <w:rFonts w:ascii="Verdana" w:hAnsi="Verdana"/>
          <w:sz w:val="22"/>
          <w:szCs w:val="22"/>
        </w:rPr>
        <w:br/>
      </w:r>
      <w:r w:rsidRPr="00FC3B42">
        <w:rPr>
          <w:rFonts w:ascii="Verdana" w:hAnsi="Verdana"/>
          <w:sz w:val="22"/>
          <w:szCs w:val="22"/>
        </w:rPr>
        <w:br/>
      </w:r>
      <w:r>
        <w:rPr>
          <w:rFonts w:ascii="Verdana" w:hAnsi="Verdana"/>
          <w:sz w:val="22"/>
          <w:szCs w:val="22"/>
        </w:rPr>
        <w:t>**</w:t>
      </w:r>
      <w:r w:rsidRPr="00E04F21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To obtain this information would involve a manual trawl and search of records which </w:t>
      </w:r>
      <w:r w:rsidRPr="00FC3B42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</w:t>
      </w:r>
      <w:smartTag w:uri="urn:schemas-microsoft-com:office:smarttags" w:element="address">
        <w:r w:rsidRPr="00FC3B42">
          <w:rPr>
            <w:rFonts w:ascii="Verdana" w:hAnsi="Verdana" w:cs="Times New Roman"/>
            <w:sz w:val="22"/>
            <w:szCs w:val="22"/>
          </w:rPr>
          <w:t>FOI</w:t>
        </w:r>
      </w:smartTag>
      <w:r w:rsidRPr="00FC3B42">
        <w:rPr>
          <w:rFonts w:ascii="Verdana" w:hAnsi="Verdana" w:cs="Times New Roman"/>
          <w:sz w:val="22"/>
          <w:szCs w:val="22"/>
        </w:rPr>
        <w:t xml:space="preserve"> Act as the reasonable limit. </w:t>
      </w:r>
      <w:r w:rsidRPr="00FC3B42">
        <w:rPr>
          <w:rFonts w:ascii="Verdana" w:hAnsi="Verdana" w:cs="Tahoma"/>
          <w:sz w:val="22"/>
          <w:szCs w:val="22"/>
        </w:rPr>
        <w:t>Section 12 of the FOI Act and T</w:t>
      </w:r>
      <w:r w:rsidRPr="00FC3B4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Pr="00FC3B42">
        <w:rPr>
          <w:rFonts w:ascii="Verdana" w:hAnsi="Verdana" w:cs="Times New Roman"/>
          <w:sz w:val="22"/>
          <w:szCs w:val="22"/>
        </w:rPr>
        <w:t xml:space="preserve">provides that we are not obliged to spend in excess of 18 hours in any sixty day period locating, retrieving and identifying information in order to deal with a request for information and therefore we are withholding this information at this time. </w:t>
      </w:r>
      <w:r w:rsidR="008E4D17">
        <w:rPr>
          <w:rFonts w:ascii="Verdana" w:hAnsi="Verdana"/>
          <w:noProof/>
          <w:sz w:val="22"/>
          <w:szCs w:val="22"/>
        </w:rPr>
        <w:t>____________________________________________________________________</w:t>
      </w:r>
    </w:p>
    <w:sectPr w:rsidR="00DF7A0E" w:rsidRPr="008E4D17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0985A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5B2CCB74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866C7B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19B5CC7E" wp14:editId="6E72BF09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26FC70AB" w14:textId="24E462DA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2F0933">
      <w:rPr>
        <w:noProof/>
      </w:rPr>
      <w:t>2</w:t>
    </w:r>
    <w:r w:rsidR="00795AD1" w:rsidRPr="00795AD1">
      <w:rPr>
        <w:noProof/>
      </w:rPr>
      <w:fldChar w:fldCharType="end"/>
    </w:r>
  </w:p>
  <w:p w14:paraId="3D7B1CA0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51B024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21538430" wp14:editId="1C02F67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BDF398E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1DAFECAE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14:paraId="01179EDD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14:paraId="02363AFD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75819FF3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431FF5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0C68A39F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177C7B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43179E20" wp14:editId="7C1A1427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0F8416E7" wp14:editId="596F63C6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6A82BC31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347A9C23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5EC4B99D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3C11A024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14:paraId="0B395255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F8416E7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14:paraId="6A82BC31" w14:textId="77777777"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14:paraId="347A9C23" w14:textId="77777777"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14:paraId="5EC4B99D" w14:textId="77777777"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14:paraId="3C11A024" w14:textId="77777777"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14:paraId="0B395255" w14:textId="77777777"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150F7951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2.7pt;height:382.7pt;visibility:visible;mso-wrap-style:square" o:bullet="t">
        <v:imagedata r:id="rId2" o:title=""/>
      </v:shape>
    </w:pict>
  </w:numPicBullet>
  <w:numPicBullet w:numPicBulletId="2">
    <w:pict>
      <v:shape id="_x0000_i1028" type="#_x0000_t75" style="width:225.4pt;height:225.4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1B1215F"/>
    <w:multiLevelType w:val="hybridMultilevel"/>
    <w:tmpl w:val="C560AACC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96561914">
    <w:abstractNumId w:val="13"/>
  </w:num>
  <w:num w:numId="2" w16cid:durableId="1555774314">
    <w:abstractNumId w:val="0"/>
  </w:num>
  <w:num w:numId="3" w16cid:durableId="1231229936">
    <w:abstractNumId w:val="8"/>
  </w:num>
  <w:num w:numId="4" w16cid:durableId="1780447019">
    <w:abstractNumId w:val="15"/>
  </w:num>
  <w:num w:numId="5" w16cid:durableId="417480431">
    <w:abstractNumId w:val="4"/>
  </w:num>
  <w:num w:numId="6" w16cid:durableId="595864386">
    <w:abstractNumId w:val="3"/>
  </w:num>
  <w:num w:numId="7" w16cid:durableId="1590192779">
    <w:abstractNumId w:val="10"/>
  </w:num>
  <w:num w:numId="8" w16cid:durableId="484855696">
    <w:abstractNumId w:val="14"/>
  </w:num>
  <w:num w:numId="9" w16cid:durableId="1426420658">
    <w:abstractNumId w:val="17"/>
  </w:num>
  <w:num w:numId="10" w16cid:durableId="1433666241">
    <w:abstractNumId w:val="2"/>
  </w:num>
  <w:num w:numId="11" w16cid:durableId="67925750">
    <w:abstractNumId w:val="9"/>
  </w:num>
  <w:num w:numId="12" w16cid:durableId="799030978">
    <w:abstractNumId w:val="12"/>
  </w:num>
  <w:num w:numId="13" w16cid:durableId="45571192">
    <w:abstractNumId w:val="16"/>
  </w:num>
  <w:num w:numId="14" w16cid:durableId="169557107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07505358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056315428">
    <w:abstractNumId w:val="11"/>
  </w:num>
  <w:num w:numId="17" w16cid:durableId="1289895368">
    <w:abstractNumId w:val="5"/>
  </w:num>
  <w:num w:numId="18" w16cid:durableId="71342813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146F8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46022"/>
    <w:rsid w:val="002677FD"/>
    <w:rsid w:val="00296FDA"/>
    <w:rsid w:val="002B74C8"/>
    <w:rsid w:val="002C252B"/>
    <w:rsid w:val="002D32B6"/>
    <w:rsid w:val="002E02A9"/>
    <w:rsid w:val="002F0933"/>
    <w:rsid w:val="002F4560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20746"/>
    <w:rsid w:val="005317D4"/>
    <w:rsid w:val="00534D7A"/>
    <w:rsid w:val="00546901"/>
    <w:rsid w:val="00553E1D"/>
    <w:rsid w:val="005925B8"/>
    <w:rsid w:val="00597D5D"/>
    <w:rsid w:val="005F0D55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1091"/>
    <w:rsid w:val="00882329"/>
    <w:rsid w:val="0089491A"/>
    <w:rsid w:val="008A2D60"/>
    <w:rsid w:val="008E4D17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2EC3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DF7A0E"/>
    <w:rsid w:val="00E04F2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0AE038F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A52EC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52EC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52EC3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52EC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52EC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50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110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37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43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0E7BC6D-F3A8-4919-A950-F58141191B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32</TotalTime>
  <Pages>2</Pages>
  <Words>526</Words>
  <Characters>3123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24</cp:revision>
  <cp:lastPrinted>2019-03-26T11:11:00Z</cp:lastPrinted>
  <dcterms:created xsi:type="dcterms:W3CDTF">2021-09-13T07:38:00Z</dcterms:created>
  <dcterms:modified xsi:type="dcterms:W3CDTF">2024-05-13T06:48:00Z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b127ce02239875184becc32d3fc30b7a114780295f6979178bacd44d76c86fd0</vt:lpwstr>
  </property>
</Properties>
</file>