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E4D05D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97BF5">
                              <w:rPr>
                                <w:rFonts w:ascii="Verdana" w:hAnsi="Verdana"/>
                                <w:b/>
                                <w:sz w:val="22"/>
                                <w:szCs w:val="22"/>
                              </w:rPr>
                              <w:t>24-H-051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E4D05D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97BF5">
                        <w:rPr>
                          <w:rFonts w:ascii="Verdana" w:hAnsi="Verdana"/>
                          <w:b/>
                          <w:sz w:val="22"/>
                          <w:szCs w:val="22"/>
                        </w:rPr>
                        <w:t>24-H-051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096728B" w14:textId="5C365B1D" w:rsidR="00997BF5" w:rsidRPr="00997BF5" w:rsidRDefault="00997BF5" w:rsidP="00997BF5">
      <w:pPr>
        <w:spacing w:before="280"/>
        <w:rPr>
          <w:rFonts w:ascii="Verdana" w:hAnsi="Verdana"/>
          <w:b/>
          <w:sz w:val="22"/>
        </w:rPr>
      </w:pPr>
      <w:r w:rsidRPr="00997BF5">
        <w:rPr>
          <w:rFonts w:ascii="Verdana" w:hAnsi="Verdana"/>
          <w:b/>
          <w:sz w:val="22"/>
        </w:rPr>
        <w:t xml:space="preserve">I am writing to you under the provisions of the Freedom of Information Act 2000 to request information regarding the starting salaries of newly employed consultants within </w:t>
      </w:r>
      <w:r>
        <w:rPr>
          <w:rFonts w:ascii="Verdana" w:hAnsi="Verdana"/>
          <w:b/>
          <w:sz w:val="22"/>
        </w:rPr>
        <w:t>Swansea Bay University Health Board</w:t>
      </w:r>
      <w:r w:rsidRPr="00997BF5">
        <w:rPr>
          <w:rFonts w:ascii="Verdana" w:hAnsi="Verdana"/>
          <w:b/>
          <w:sz w:val="22"/>
        </w:rPr>
        <w:t xml:space="preserve"> over the past five years.</w:t>
      </w:r>
    </w:p>
    <w:p w14:paraId="575145D8" w14:textId="0B2FE902" w:rsidR="00997BF5" w:rsidRPr="00997BF5" w:rsidRDefault="00997BF5" w:rsidP="00997BF5">
      <w:pPr>
        <w:spacing w:before="280"/>
        <w:rPr>
          <w:rFonts w:ascii="Verdana" w:hAnsi="Verdana"/>
          <w:b/>
          <w:sz w:val="22"/>
        </w:rPr>
      </w:pPr>
      <w:r w:rsidRPr="00997BF5">
        <w:rPr>
          <w:rFonts w:ascii="Verdana" w:hAnsi="Verdana"/>
          <w:b/>
          <w:sz w:val="22"/>
        </w:rPr>
        <w:t>Specifically, I would like to request the following information:</w:t>
      </w:r>
    </w:p>
    <w:p w14:paraId="63F15C56" w14:textId="6AEF0645" w:rsidR="00997BF5" w:rsidRPr="00997BF5" w:rsidRDefault="00997BF5" w:rsidP="00997BF5">
      <w:pPr>
        <w:pStyle w:val="ListParagraph"/>
        <w:numPr>
          <w:ilvl w:val="0"/>
          <w:numId w:val="20"/>
        </w:numPr>
        <w:spacing w:before="280"/>
        <w:rPr>
          <w:rFonts w:ascii="Verdana" w:hAnsi="Verdana"/>
          <w:b/>
          <w:sz w:val="22"/>
        </w:rPr>
      </w:pPr>
      <w:r w:rsidRPr="00997BF5">
        <w:rPr>
          <w:rFonts w:ascii="Verdana" w:hAnsi="Verdana"/>
          <w:b/>
          <w:sz w:val="22"/>
        </w:rPr>
        <w:t>The starting salaries of all newly employed consultants for the past 5 years.</w:t>
      </w:r>
    </w:p>
    <w:p w14:paraId="509D93FF" w14:textId="1A613E52" w:rsidR="006661C3" w:rsidRPr="00A03F7F" w:rsidRDefault="00997BF5" w:rsidP="00997BF5">
      <w:pPr>
        <w:pStyle w:val="ListParagraph"/>
        <w:numPr>
          <w:ilvl w:val="0"/>
          <w:numId w:val="20"/>
        </w:numPr>
        <w:spacing w:before="280"/>
        <w:rPr>
          <w:rFonts w:ascii="Verdana" w:hAnsi="Verdana"/>
          <w:b/>
          <w:sz w:val="22"/>
        </w:rPr>
      </w:pPr>
      <w:r w:rsidRPr="00997BF5">
        <w:rPr>
          <w:rFonts w:ascii="Verdana" w:hAnsi="Verdana"/>
          <w:b/>
          <w:sz w:val="22"/>
        </w:rPr>
        <w:t>The corresponding salary scale point each consultant was allocated at the start of their employment.</w:t>
      </w:r>
      <w:r w:rsidR="006661C3">
        <w:rPr>
          <w:rFonts w:ascii="Verdana" w:hAnsi="Verdana"/>
          <w:b/>
          <w:sz w:val="22"/>
        </w:rPr>
        <w:br/>
      </w:r>
      <w:r>
        <w:rPr>
          <w:rFonts w:ascii="Verdana" w:hAnsi="Verdana"/>
          <w:b/>
          <w:sz w:val="22"/>
        </w:rPr>
        <w:br/>
      </w:r>
      <w:r w:rsidR="006661C3" w:rsidRPr="006661C3">
        <w:rPr>
          <w:rFonts w:ascii="Verdana" w:hAnsi="Verdana"/>
          <w:bCs/>
          <w:sz w:val="22"/>
        </w:rPr>
        <w:t xml:space="preserve">Please find below the starting salary scale point allocated for each new consultant within SBUHB in the last five years. </w:t>
      </w:r>
      <w:r w:rsidR="00A03F7F">
        <w:rPr>
          <w:rFonts w:ascii="Verdana" w:hAnsi="Verdana"/>
          <w:bCs/>
          <w:sz w:val="22"/>
        </w:rPr>
        <w:br/>
      </w:r>
    </w:p>
    <w:p w14:paraId="3BD60AD1" w14:textId="3BD45131" w:rsidR="00A03F7F" w:rsidRPr="00A03F7F" w:rsidRDefault="00A03F7F" w:rsidP="00A03F7F">
      <w:pPr>
        <w:pStyle w:val="ListParagraph"/>
        <w:spacing w:before="280"/>
        <w:ind w:left="865"/>
        <w:rPr>
          <w:rFonts w:ascii="Verdana" w:hAnsi="Verdana"/>
          <w:bCs/>
          <w:sz w:val="22"/>
        </w:rPr>
      </w:pPr>
      <w:r w:rsidRPr="00A03F7F">
        <w:rPr>
          <w:rFonts w:ascii="Verdana" w:hAnsi="Verdana"/>
          <w:bCs/>
          <w:sz w:val="22"/>
        </w:rPr>
        <w:t>Please note that on 1</w:t>
      </w:r>
      <w:r w:rsidRPr="00A03F7F">
        <w:rPr>
          <w:rFonts w:ascii="Verdana" w:hAnsi="Verdana"/>
          <w:bCs/>
          <w:sz w:val="22"/>
          <w:vertAlign w:val="superscript"/>
        </w:rPr>
        <w:t>st</w:t>
      </w:r>
      <w:r w:rsidRPr="00A03F7F">
        <w:rPr>
          <w:rFonts w:ascii="Verdana" w:hAnsi="Verdana"/>
          <w:bCs/>
          <w:sz w:val="22"/>
        </w:rPr>
        <w:t xml:space="preserve"> January 2024,</w:t>
      </w:r>
      <w:r>
        <w:rPr>
          <w:rFonts w:ascii="Verdana" w:hAnsi="Verdana"/>
          <w:bCs/>
          <w:sz w:val="22"/>
        </w:rPr>
        <w:t xml:space="preserve"> new pay scales came into effect. The transition to these pay scales has only just been completed, therefore the information we have provided to you relates to the old pay scale system for the past five years.</w:t>
      </w:r>
    </w:p>
    <w:tbl>
      <w:tblPr>
        <w:tblW w:w="6960" w:type="dxa"/>
        <w:jc w:val="center"/>
        <w:tblCellMar>
          <w:left w:w="0" w:type="dxa"/>
          <w:right w:w="0" w:type="dxa"/>
        </w:tblCellMar>
        <w:tblLook w:val="04A0" w:firstRow="1" w:lastRow="0" w:firstColumn="1" w:lastColumn="0" w:noHBand="0" w:noVBand="1"/>
      </w:tblPr>
      <w:tblGrid>
        <w:gridCol w:w="1640"/>
        <w:gridCol w:w="1616"/>
        <w:gridCol w:w="1304"/>
        <w:gridCol w:w="2400"/>
      </w:tblGrid>
      <w:tr w:rsidR="004E101E" w:rsidRPr="004E101E" w14:paraId="2E1C905F" w14:textId="77777777" w:rsidTr="004E101E">
        <w:trPr>
          <w:trHeight w:val="870"/>
          <w:jc w:val="center"/>
        </w:trPr>
        <w:tc>
          <w:tcPr>
            <w:tcW w:w="16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47F70D3C" w14:textId="77777777" w:rsidR="004E101E" w:rsidRPr="004E101E" w:rsidRDefault="004E101E" w:rsidP="004E101E">
            <w:pPr>
              <w:spacing w:before="0" w:after="0" w:line="240" w:lineRule="auto"/>
              <w:ind w:left="0" w:right="0"/>
              <w:jc w:val="center"/>
              <w:rPr>
                <w:rFonts w:ascii="Aptos Narrow" w:hAnsi="Aptos Narrow" w:cs="Calibri"/>
                <w:b/>
                <w:bCs/>
                <w:color w:val="000000"/>
                <w:sz w:val="22"/>
                <w:szCs w:val="22"/>
              </w:rPr>
            </w:pPr>
            <w:r w:rsidRPr="004E101E">
              <w:rPr>
                <w:rFonts w:ascii="Aptos Narrow" w:hAnsi="Aptos Narrow" w:cs="Calibri"/>
                <w:b/>
                <w:bCs/>
                <w:color w:val="000000"/>
                <w:sz w:val="22"/>
                <w:szCs w:val="22"/>
              </w:rPr>
              <w:t>Years completed as a consultant</w:t>
            </w:r>
          </w:p>
        </w:tc>
        <w:tc>
          <w:tcPr>
            <w:tcW w:w="161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6BC38E50" w14:textId="22A1CC59" w:rsidR="004E101E" w:rsidRPr="004E101E" w:rsidRDefault="004E101E" w:rsidP="004E101E">
            <w:pPr>
              <w:spacing w:before="0" w:after="0" w:line="240" w:lineRule="auto"/>
              <w:ind w:left="0" w:right="0"/>
              <w:jc w:val="center"/>
              <w:rPr>
                <w:rFonts w:ascii="Aptos Narrow" w:hAnsi="Aptos Narrow" w:cs="Calibri"/>
                <w:b/>
                <w:bCs/>
                <w:color w:val="000000"/>
                <w:sz w:val="22"/>
                <w:szCs w:val="22"/>
              </w:rPr>
            </w:pPr>
            <w:r>
              <w:rPr>
                <w:rFonts w:ascii="Aptos Narrow" w:hAnsi="Aptos Narrow" w:cs="Calibri"/>
                <w:b/>
                <w:bCs/>
                <w:color w:val="000000"/>
                <w:sz w:val="22"/>
                <w:szCs w:val="22"/>
              </w:rPr>
              <w:t xml:space="preserve">ESR </w:t>
            </w:r>
            <w:r w:rsidRPr="004E101E">
              <w:rPr>
                <w:rFonts w:ascii="Aptos Narrow" w:hAnsi="Aptos Narrow" w:cs="Calibri"/>
                <w:b/>
                <w:bCs/>
                <w:color w:val="000000"/>
                <w:sz w:val="22"/>
                <w:szCs w:val="22"/>
              </w:rPr>
              <w:t>Pay Point</w:t>
            </w:r>
          </w:p>
        </w:tc>
        <w:tc>
          <w:tcPr>
            <w:tcW w:w="130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483772E5" w14:textId="77777777" w:rsidR="004E101E" w:rsidRPr="004E101E" w:rsidRDefault="004E101E" w:rsidP="004E101E">
            <w:pPr>
              <w:spacing w:before="0" w:after="0" w:line="240" w:lineRule="auto"/>
              <w:ind w:left="0" w:right="0"/>
              <w:jc w:val="center"/>
              <w:rPr>
                <w:rFonts w:ascii="Aptos Narrow" w:hAnsi="Aptos Narrow" w:cs="Calibri"/>
                <w:b/>
                <w:bCs/>
                <w:color w:val="000000"/>
                <w:sz w:val="22"/>
                <w:szCs w:val="22"/>
              </w:rPr>
            </w:pPr>
            <w:r w:rsidRPr="004E101E">
              <w:rPr>
                <w:rFonts w:ascii="Aptos Narrow" w:hAnsi="Aptos Narrow" w:cs="Calibri"/>
                <w:b/>
                <w:bCs/>
                <w:color w:val="000000"/>
                <w:sz w:val="22"/>
                <w:szCs w:val="22"/>
              </w:rPr>
              <w:t>Pay Value</w:t>
            </w:r>
          </w:p>
        </w:tc>
        <w:tc>
          <w:tcPr>
            <w:tcW w:w="24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14:paraId="123FA152" w14:textId="0C3AFF16" w:rsidR="004E101E" w:rsidRPr="004E101E" w:rsidRDefault="004E101E" w:rsidP="004E101E">
            <w:pPr>
              <w:spacing w:before="0" w:after="0" w:line="240" w:lineRule="auto"/>
              <w:ind w:left="0" w:right="0"/>
              <w:jc w:val="center"/>
              <w:rPr>
                <w:rFonts w:ascii="Aptos Narrow" w:hAnsi="Aptos Narrow" w:cs="Calibri"/>
                <w:b/>
                <w:bCs/>
                <w:color w:val="000000"/>
                <w:sz w:val="22"/>
                <w:szCs w:val="22"/>
              </w:rPr>
            </w:pPr>
            <w:r w:rsidRPr="004E101E">
              <w:rPr>
                <w:rFonts w:ascii="Aptos Narrow" w:hAnsi="Aptos Narrow" w:cs="Calibri"/>
                <w:b/>
                <w:bCs/>
                <w:color w:val="000000"/>
                <w:sz w:val="22"/>
                <w:szCs w:val="22"/>
              </w:rPr>
              <w:t>Numbers of new Starters last 5</w:t>
            </w:r>
            <w:r w:rsidR="00A03F7F">
              <w:rPr>
                <w:rFonts w:ascii="Aptos Narrow" w:hAnsi="Aptos Narrow" w:cs="Calibri"/>
                <w:b/>
                <w:bCs/>
                <w:color w:val="000000"/>
                <w:sz w:val="22"/>
                <w:szCs w:val="22"/>
              </w:rPr>
              <w:t xml:space="preserve"> </w:t>
            </w:r>
            <w:r w:rsidRPr="004E101E">
              <w:rPr>
                <w:rFonts w:ascii="Aptos Narrow" w:hAnsi="Aptos Narrow" w:cs="Calibri"/>
                <w:b/>
                <w:bCs/>
                <w:color w:val="000000"/>
                <w:sz w:val="22"/>
                <w:szCs w:val="22"/>
              </w:rPr>
              <w:t>-</w:t>
            </w:r>
            <w:r w:rsidR="00A03F7F">
              <w:rPr>
                <w:rFonts w:ascii="Aptos Narrow" w:hAnsi="Aptos Narrow" w:cs="Calibri"/>
                <w:b/>
                <w:bCs/>
                <w:color w:val="000000"/>
                <w:sz w:val="22"/>
                <w:szCs w:val="22"/>
              </w:rPr>
              <w:t xml:space="preserve"> </w:t>
            </w:r>
            <w:r w:rsidRPr="004E101E">
              <w:rPr>
                <w:rFonts w:ascii="Aptos Narrow" w:hAnsi="Aptos Narrow" w:cs="Calibri"/>
                <w:b/>
                <w:bCs/>
                <w:color w:val="000000"/>
                <w:sz w:val="22"/>
                <w:szCs w:val="22"/>
              </w:rPr>
              <w:t>years</w:t>
            </w:r>
          </w:p>
        </w:tc>
      </w:tr>
      <w:tr w:rsidR="004E101E" w:rsidRPr="004E101E" w14:paraId="43922F5C" w14:textId="77777777" w:rsidTr="004E101E">
        <w:trPr>
          <w:trHeight w:val="300"/>
          <w:jc w:val="center"/>
        </w:trPr>
        <w:tc>
          <w:tcPr>
            <w:tcW w:w="16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8DB4E3A"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Point 0</w:t>
            </w:r>
          </w:p>
        </w:tc>
        <w:tc>
          <w:tcPr>
            <w:tcW w:w="161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054C603"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Grade Step 1</w:t>
            </w:r>
          </w:p>
        </w:tc>
        <w:tc>
          <w:tcPr>
            <w:tcW w:w="130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F3D2ABF"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£91,772</w:t>
            </w:r>
          </w:p>
        </w:tc>
        <w:tc>
          <w:tcPr>
            <w:tcW w:w="24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89DAA12"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86</w:t>
            </w:r>
          </w:p>
        </w:tc>
      </w:tr>
      <w:tr w:rsidR="004E101E" w:rsidRPr="004E101E" w14:paraId="2EF14D48" w14:textId="77777777" w:rsidTr="004E101E">
        <w:trPr>
          <w:trHeight w:val="300"/>
          <w:jc w:val="center"/>
        </w:trPr>
        <w:tc>
          <w:tcPr>
            <w:tcW w:w="16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A2FA673"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Point 1</w:t>
            </w:r>
          </w:p>
        </w:tc>
        <w:tc>
          <w:tcPr>
            <w:tcW w:w="161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111754C"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Grade Step 2</w:t>
            </w:r>
          </w:p>
        </w:tc>
        <w:tc>
          <w:tcPr>
            <w:tcW w:w="130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5CDD78D"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£94,644</w:t>
            </w:r>
          </w:p>
        </w:tc>
        <w:tc>
          <w:tcPr>
            <w:tcW w:w="24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4D30847"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40</w:t>
            </w:r>
          </w:p>
        </w:tc>
      </w:tr>
      <w:tr w:rsidR="004E101E" w:rsidRPr="004E101E" w14:paraId="65C31363" w14:textId="77777777" w:rsidTr="004E101E">
        <w:trPr>
          <w:trHeight w:val="300"/>
          <w:jc w:val="center"/>
        </w:trPr>
        <w:tc>
          <w:tcPr>
            <w:tcW w:w="16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A2E938D"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Point 2</w:t>
            </w:r>
          </w:p>
        </w:tc>
        <w:tc>
          <w:tcPr>
            <w:tcW w:w="161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7DF849A"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Grade Step 3</w:t>
            </w:r>
          </w:p>
        </w:tc>
        <w:tc>
          <w:tcPr>
            <w:tcW w:w="130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4EEF5DE"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£99,529</w:t>
            </w:r>
          </w:p>
        </w:tc>
        <w:tc>
          <w:tcPr>
            <w:tcW w:w="24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E5B0B08"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16</w:t>
            </w:r>
          </w:p>
        </w:tc>
      </w:tr>
      <w:tr w:rsidR="004E101E" w:rsidRPr="004E101E" w14:paraId="231EC14A" w14:textId="77777777" w:rsidTr="004E101E">
        <w:trPr>
          <w:trHeight w:val="300"/>
          <w:jc w:val="center"/>
        </w:trPr>
        <w:tc>
          <w:tcPr>
            <w:tcW w:w="16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7CBA2DF"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Point 3</w:t>
            </w:r>
          </w:p>
        </w:tc>
        <w:tc>
          <w:tcPr>
            <w:tcW w:w="161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A33F9B0"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Grade Step 4</w:t>
            </w:r>
          </w:p>
        </w:tc>
        <w:tc>
          <w:tcPr>
            <w:tcW w:w="130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6FEA304"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£105,201</w:t>
            </w:r>
          </w:p>
        </w:tc>
        <w:tc>
          <w:tcPr>
            <w:tcW w:w="24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1C08E46"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8</w:t>
            </w:r>
          </w:p>
        </w:tc>
      </w:tr>
      <w:tr w:rsidR="004E101E" w:rsidRPr="004E101E" w14:paraId="3B33B3BC" w14:textId="77777777" w:rsidTr="004E101E">
        <w:trPr>
          <w:trHeight w:val="300"/>
          <w:jc w:val="center"/>
        </w:trPr>
        <w:tc>
          <w:tcPr>
            <w:tcW w:w="16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DE9EDA6"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Point 4</w:t>
            </w:r>
          </w:p>
        </w:tc>
        <w:tc>
          <w:tcPr>
            <w:tcW w:w="161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24EFB3B"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Grade Step 5</w:t>
            </w:r>
          </w:p>
        </w:tc>
        <w:tc>
          <w:tcPr>
            <w:tcW w:w="130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B08DF12"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£111,682</w:t>
            </w:r>
          </w:p>
        </w:tc>
        <w:tc>
          <w:tcPr>
            <w:tcW w:w="24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E62B12C" w14:textId="5F0BAF21" w:rsidR="004E101E" w:rsidRPr="004E101E" w:rsidRDefault="004E101E" w:rsidP="004E101E">
            <w:pPr>
              <w:spacing w:before="0" w:after="0" w:line="240" w:lineRule="auto"/>
              <w:ind w:left="0" w:right="0"/>
              <w:jc w:val="center"/>
              <w:rPr>
                <w:rFonts w:ascii="Verdana" w:hAnsi="Verdana" w:cs="Calibri"/>
                <w:color w:val="000000"/>
                <w:sz w:val="20"/>
                <w:szCs w:val="20"/>
              </w:rPr>
            </w:pPr>
            <w:r>
              <w:rPr>
                <w:rFonts w:ascii="Verdana" w:hAnsi="Verdana" w:cs="Calibri"/>
                <w:color w:val="000000"/>
                <w:sz w:val="20"/>
                <w:szCs w:val="20"/>
              </w:rPr>
              <w:t>&lt;5*</w:t>
            </w:r>
          </w:p>
        </w:tc>
      </w:tr>
      <w:tr w:rsidR="004E101E" w:rsidRPr="004E101E" w14:paraId="17B1E432" w14:textId="77777777" w:rsidTr="004E101E">
        <w:trPr>
          <w:trHeight w:val="300"/>
          <w:jc w:val="center"/>
        </w:trPr>
        <w:tc>
          <w:tcPr>
            <w:tcW w:w="16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9830977"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Point 5</w:t>
            </w:r>
          </w:p>
        </w:tc>
        <w:tc>
          <w:tcPr>
            <w:tcW w:w="161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30EEFB9"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Grade Step 6</w:t>
            </w:r>
          </w:p>
        </w:tc>
        <w:tc>
          <w:tcPr>
            <w:tcW w:w="130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F0F6FB7"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£115,377</w:t>
            </w:r>
          </w:p>
        </w:tc>
        <w:tc>
          <w:tcPr>
            <w:tcW w:w="24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E3D7B58"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5</w:t>
            </w:r>
          </w:p>
        </w:tc>
      </w:tr>
      <w:tr w:rsidR="004E101E" w:rsidRPr="004E101E" w14:paraId="48DBF227" w14:textId="77777777" w:rsidTr="004E101E">
        <w:trPr>
          <w:trHeight w:val="300"/>
          <w:jc w:val="center"/>
        </w:trPr>
        <w:tc>
          <w:tcPr>
            <w:tcW w:w="16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E8C0425"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Point 6</w:t>
            </w:r>
          </w:p>
        </w:tc>
        <w:tc>
          <w:tcPr>
            <w:tcW w:w="161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C87B8D5"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Grade Step 7</w:t>
            </w:r>
          </w:p>
        </w:tc>
        <w:tc>
          <w:tcPr>
            <w:tcW w:w="130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DCAC8D3"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£119,079</w:t>
            </w:r>
          </w:p>
        </w:tc>
        <w:tc>
          <w:tcPr>
            <w:tcW w:w="24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78733D2" w14:textId="77777777" w:rsidR="004E101E" w:rsidRPr="004E101E" w:rsidRDefault="004E101E" w:rsidP="004E101E">
            <w:pPr>
              <w:spacing w:before="0" w:after="0" w:line="240" w:lineRule="auto"/>
              <w:ind w:left="0" w:right="0"/>
              <w:jc w:val="center"/>
              <w:rPr>
                <w:rFonts w:ascii="Verdana" w:hAnsi="Verdana" w:cs="Calibri"/>
                <w:color w:val="000000"/>
                <w:sz w:val="20"/>
                <w:szCs w:val="20"/>
              </w:rPr>
            </w:pPr>
            <w:r w:rsidRPr="004E101E">
              <w:rPr>
                <w:rFonts w:ascii="Verdana" w:hAnsi="Verdana" w:cs="Calibri"/>
                <w:color w:val="000000"/>
                <w:sz w:val="20"/>
                <w:szCs w:val="20"/>
              </w:rPr>
              <w:t>18</w:t>
            </w:r>
          </w:p>
        </w:tc>
      </w:tr>
    </w:tbl>
    <w:p w14:paraId="3D704C86" w14:textId="483F5040" w:rsidR="00997BF5" w:rsidRPr="00A03F7F" w:rsidRDefault="00A03F7F" w:rsidP="00A03F7F">
      <w:pPr>
        <w:pStyle w:val="ListParagraph"/>
        <w:spacing w:before="280"/>
        <w:rPr>
          <w:rFonts w:ascii="Verdana" w:hAnsi="Verdana"/>
          <w:b/>
          <w:sz w:val="22"/>
        </w:rPr>
      </w:pPr>
      <w:r>
        <w:rPr>
          <w:rFonts w:ascii="Verdana" w:hAnsi="Verdana"/>
          <w:sz w:val="22"/>
          <w:szCs w:val="22"/>
        </w:rPr>
        <w:lastRenderedPageBreak/>
        <w:t xml:space="preserve">* </w:t>
      </w:r>
      <w:r w:rsidRPr="00FC3B42">
        <w:rPr>
          <w:rFonts w:ascii="Verdana" w:hAnsi="Verdana"/>
          <w:sz w:val="22"/>
          <w:szCs w:val="22"/>
        </w:rPr>
        <w:t xml:space="preserve">Where fewer than 5 has been indicated we are unable to provide you with the exact number of </w:t>
      </w:r>
      <w:r>
        <w:rPr>
          <w:rFonts w:ascii="Verdana" w:hAnsi="Verdana"/>
          <w:sz w:val="22"/>
          <w:szCs w:val="22"/>
        </w:rPr>
        <w:t>staff members</w:t>
      </w:r>
      <w:r w:rsidRPr="00FC3B42">
        <w:rPr>
          <w:rFonts w:ascii="Verdana" w:hAnsi="Verdana"/>
          <w:sz w:val="22"/>
          <w:szCs w:val="22"/>
        </w:rPr>
        <w:t xml:space="preserve">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Pr>
          <w:rFonts w:ascii="Verdana" w:hAnsi="Verdana"/>
          <w:sz w:val="22"/>
          <w:szCs w:val="22"/>
        </w:rPr>
        <w:br/>
      </w:r>
    </w:p>
    <w:p w14:paraId="7B5336FD" w14:textId="77777777" w:rsidR="006661C3" w:rsidRDefault="00997BF5" w:rsidP="00997BF5">
      <w:pPr>
        <w:pStyle w:val="ListParagraph"/>
        <w:numPr>
          <w:ilvl w:val="0"/>
          <w:numId w:val="20"/>
        </w:numPr>
        <w:spacing w:before="280"/>
        <w:rPr>
          <w:rFonts w:ascii="Verdana" w:hAnsi="Verdana"/>
          <w:b/>
          <w:sz w:val="22"/>
        </w:rPr>
      </w:pPr>
      <w:r w:rsidRPr="00997BF5">
        <w:rPr>
          <w:rFonts w:ascii="Verdana" w:hAnsi="Verdana"/>
          <w:b/>
          <w:sz w:val="22"/>
        </w:rPr>
        <w:t>The reasons or criteria used to determine and allocate each consultant's starting point on the salary scale.</w:t>
      </w:r>
    </w:p>
    <w:p w14:paraId="18347F22" w14:textId="754F3939" w:rsidR="00997BF5" w:rsidRPr="00997BF5" w:rsidRDefault="006661C3" w:rsidP="006661C3">
      <w:pPr>
        <w:pStyle w:val="ListParagraph"/>
        <w:spacing w:before="280"/>
        <w:ind w:left="865"/>
        <w:rPr>
          <w:rFonts w:ascii="Verdana" w:hAnsi="Verdana"/>
          <w:b/>
          <w:sz w:val="22"/>
        </w:rPr>
      </w:pPr>
      <w:r>
        <w:rPr>
          <w:rFonts w:ascii="Verdana" w:hAnsi="Verdana"/>
          <w:b/>
          <w:sz w:val="22"/>
        </w:rPr>
        <w:br/>
      </w:r>
      <w:r w:rsidRPr="006661C3">
        <w:rPr>
          <w:rFonts w:ascii="Verdana" w:hAnsi="Verdana"/>
          <w:bCs/>
          <w:sz w:val="22"/>
        </w:rPr>
        <w:t xml:space="preserve">Please find attached the “Consultant </w:t>
      </w:r>
      <w:r>
        <w:rPr>
          <w:rFonts w:ascii="Verdana" w:hAnsi="Verdana"/>
          <w:bCs/>
          <w:sz w:val="22"/>
        </w:rPr>
        <w:t>Starting Salary</w:t>
      </w:r>
      <w:r w:rsidRPr="006661C3">
        <w:rPr>
          <w:rFonts w:ascii="Verdana" w:hAnsi="Verdana"/>
          <w:bCs/>
          <w:sz w:val="22"/>
        </w:rPr>
        <w:t xml:space="preserve"> Setting” document that gives an overview of this process and criteria used.</w:t>
      </w:r>
      <w:r>
        <w:rPr>
          <w:rFonts w:ascii="Verdana" w:hAnsi="Verdana"/>
          <w:b/>
          <w:sz w:val="22"/>
        </w:rPr>
        <w:t xml:space="preserve"> </w:t>
      </w:r>
    </w:p>
    <w:p w14:paraId="23DF621B" w14:textId="77777777" w:rsidR="00873328" w:rsidRDefault="00873328" w:rsidP="00421E7F">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33BA1C0C" w14:textId="77777777" w:rsidR="005029F2" w:rsidRDefault="005029F2">
      <w:pPr>
        <w:spacing w:before="0" w:after="0" w:line="240" w:lineRule="auto"/>
        <w:ind w:left="0" w:right="0"/>
        <w:rPr>
          <w:rFonts w:ascii="Verdana" w:hAnsi="Verdana"/>
          <w:b/>
          <w:bCs/>
          <w:noProof/>
          <w:sz w:val="22"/>
          <w:szCs w:val="22"/>
        </w:rPr>
      </w:pPr>
      <w:r>
        <w:rPr>
          <w:rFonts w:ascii="Verdana" w:hAnsi="Verdana"/>
          <w:b/>
          <w:bCs/>
          <w:noProof/>
          <w:sz w:val="22"/>
          <w:szCs w:val="22"/>
        </w:rPr>
        <w:br w:type="page"/>
      </w:r>
    </w:p>
    <w:p w14:paraId="1B1FFF8F" w14:textId="77777777" w:rsidR="00421E7F" w:rsidRPr="00A10460" w:rsidRDefault="00421E7F" w:rsidP="002677FD">
      <w:pPr>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tos Narrow">
    <w:altName w:val="Calibri"/>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4580C02"/>
    <w:multiLevelType w:val="hybridMultilevel"/>
    <w:tmpl w:val="7146E9C2"/>
    <w:lvl w:ilvl="0" w:tplc="AD68108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C516B12"/>
    <w:multiLevelType w:val="hybridMultilevel"/>
    <w:tmpl w:val="A00EB33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0542A56"/>
    <w:multiLevelType w:val="hybridMultilevel"/>
    <w:tmpl w:val="76088DCE"/>
    <w:lvl w:ilvl="0" w:tplc="57FCD986">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8"/>
  </w:num>
  <w:num w:numId="5">
    <w:abstractNumId w:val="4"/>
  </w:num>
  <w:num w:numId="6">
    <w:abstractNumId w:val="3"/>
  </w:num>
  <w:num w:numId="7">
    <w:abstractNumId w:val="13"/>
  </w:num>
  <w:num w:numId="8">
    <w:abstractNumId w:val="17"/>
  </w:num>
  <w:num w:numId="9">
    <w:abstractNumId w:val="20"/>
  </w:num>
  <w:num w:numId="10">
    <w:abstractNumId w:val="1"/>
  </w:num>
  <w:num w:numId="11">
    <w:abstractNumId w:val="11"/>
  </w:num>
  <w:num w:numId="12">
    <w:abstractNumId w:val="15"/>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2"/>
  </w:num>
  <w:num w:numId="19">
    <w:abstractNumId w:val="6"/>
  </w:num>
  <w:num w:numId="20">
    <w:abstractNumId w:val="5"/>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32F4C"/>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01E"/>
    <w:rsid w:val="004E1954"/>
    <w:rsid w:val="004F1E5A"/>
    <w:rsid w:val="004F4D32"/>
    <w:rsid w:val="005029F2"/>
    <w:rsid w:val="005317D4"/>
    <w:rsid w:val="00534D7A"/>
    <w:rsid w:val="00553E1D"/>
    <w:rsid w:val="005925B8"/>
    <w:rsid w:val="0059485C"/>
    <w:rsid w:val="005F0E79"/>
    <w:rsid w:val="00602EE5"/>
    <w:rsid w:val="006137E4"/>
    <w:rsid w:val="00635BDA"/>
    <w:rsid w:val="006564DF"/>
    <w:rsid w:val="006661C3"/>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97BF5"/>
    <w:rsid w:val="009A0943"/>
    <w:rsid w:val="009B087A"/>
    <w:rsid w:val="009B21AD"/>
    <w:rsid w:val="009B7CC6"/>
    <w:rsid w:val="009C5169"/>
    <w:rsid w:val="009D50E8"/>
    <w:rsid w:val="009F7815"/>
    <w:rsid w:val="00A03F7F"/>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D6B53"/>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6872654">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24601533">
      <w:bodyDiv w:val="1"/>
      <w:marLeft w:val="0"/>
      <w:marRight w:val="0"/>
      <w:marTop w:val="0"/>
      <w:marBottom w:val="0"/>
      <w:divBdr>
        <w:top w:val="none" w:sz="0" w:space="0" w:color="auto"/>
        <w:left w:val="none" w:sz="0" w:space="0" w:color="auto"/>
        <w:bottom w:val="none" w:sz="0" w:space="0" w:color="auto"/>
        <w:right w:val="none" w:sz="0" w:space="0" w:color="auto"/>
      </w:divBdr>
    </w:div>
    <w:div w:id="2071296197">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83</TotalTime>
  <Pages>3</Pages>
  <Words>368</Words>
  <Characters>2100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2024-09-20T07:28:00Z</dcterms:modified>
</cp:coreProperties>
</file>