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D2FA25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49D3291E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AA595C" wp14:editId="00330CB8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2130D17" w14:textId="3B49130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217FD" w:rsidRPr="000217F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24-B-008</w:t>
                            </w:r>
                          </w:p>
                          <w:p w14:paraId="0FEA1AA1" w14:textId="77777777" w:rsidR="00DC7FA9" w:rsidRDefault="00DC7FA9" w:rsidP="00DC7FA9"/>
                          <w:p w14:paraId="230C3BDA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2760D7DD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AA595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2130D17" w14:textId="3B49130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217FD" w:rsidRPr="000217F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24-B-008</w:t>
                      </w:r>
                    </w:p>
                    <w:p w14:paraId="0FEA1AA1" w14:textId="77777777" w:rsidR="00DC7FA9" w:rsidRDefault="00DC7FA9" w:rsidP="00DC7FA9"/>
                    <w:p w14:paraId="230C3BDA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2760D7DD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4DD4F45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7936EF11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B7E59AF" w14:textId="77777777" w:rsidR="002677FD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14:paraId="1E2F25F8" w14:textId="4303844F" w:rsidR="000217FD" w:rsidRDefault="000217FD" w:rsidP="00D41C52">
      <w:pPr>
        <w:pStyle w:val="PlainText"/>
        <w:ind w:left="505" w:right="454"/>
        <w:jc w:val="both"/>
        <w:rPr>
          <w:rFonts w:ascii="Verdana" w:hAnsi="Verdana"/>
          <w:b/>
          <w:bCs/>
        </w:rPr>
      </w:pPr>
      <w:r w:rsidRPr="000217FD">
        <w:rPr>
          <w:rFonts w:ascii="Verdana" w:hAnsi="Verdana"/>
          <w:b/>
          <w:bCs/>
        </w:rPr>
        <w:t>Please clarify how much Midazolam was administered in respiratory Ward J on the following six dates</w:t>
      </w:r>
      <w:r w:rsidR="00D41C52">
        <w:rPr>
          <w:rFonts w:ascii="Verdana" w:hAnsi="Verdana"/>
          <w:b/>
          <w:bCs/>
        </w:rPr>
        <w:t>.</w:t>
      </w:r>
    </w:p>
    <w:p w14:paraId="7F042CFA" w14:textId="77777777" w:rsidR="000217FD" w:rsidRDefault="000217FD" w:rsidP="00D41C52">
      <w:pPr>
        <w:pStyle w:val="PlainText"/>
        <w:ind w:left="505" w:right="454"/>
        <w:jc w:val="both"/>
        <w:rPr>
          <w:rFonts w:ascii="Verdana" w:hAnsi="Verdana"/>
          <w:b/>
          <w:bCs/>
        </w:rPr>
      </w:pPr>
    </w:p>
    <w:p w14:paraId="3181A03E" w14:textId="03B23AF6" w:rsidR="000217FD" w:rsidRPr="000217FD" w:rsidRDefault="000217FD" w:rsidP="00D41C52">
      <w:pPr>
        <w:pStyle w:val="PlainText"/>
        <w:ind w:left="505" w:right="454"/>
        <w:jc w:val="both"/>
        <w:rPr>
          <w:rFonts w:ascii="Verdana" w:hAnsi="Verdana"/>
          <w:b/>
          <w:bCs/>
        </w:rPr>
      </w:pPr>
      <w:r w:rsidRPr="000217FD">
        <w:rPr>
          <w:rFonts w:ascii="Verdana" w:hAnsi="Verdana"/>
          <w:b/>
          <w:bCs/>
        </w:rPr>
        <w:t>As this information should already be contained in the controlled drug book, it should be readily accessible without the need to access an individual patient’s medical records.</w:t>
      </w:r>
    </w:p>
    <w:p w14:paraId="54ED32FA" w14:textId="678C8E9C" w:rsidR="000217FD" w:rsidRPr="000217FD" w:rsidRDefault="000217FD" w:rsidP="00D41C52">
      <w:pPr>
        <w:pStyle w:val="PlainText"/>
        <w:ind w:right="454"/>
        <w:jc w:val="both"/>
        <w:rPr>
          <w:rFonts w:ascii="Verdana" w:hAnsi="Verdana"/>
          <w:b/>
          <w:bCs/>
        </w:rPr>
      </w:pPr>
      <w:r>
        <w:rPr>
          <w:rFonts w:ascii="Verdana" w:hAnsi="Verdana"/>
          <w:b/>
          <w:bCs/>
        </w:rPr>
        <w:tab/>
      </w:r>
    </w:p>
    <w:p w14:paraId="2AC99376" w14:textId="77777777" w:rsidR="000217FD" w:rsidRDefault="000217FD" w:rsidP="00D41C52">
      <w:pPr>
        <w:pStyle w:val="PlainText"/>
        <w:ind w:left="505" w:right="454"/>
        <w:jc w:val="both"/>
        <w:rPr>
          <w:rFonts w:ascii="Verdana" w:hAnsi="Verdana"/>
          <w:b/>
          <w:bCs/>
        </w:rPr>
      </w:pPr>
      <w:r w:rsidRPr="000217FD">
        <w:rPr>
          <w:rFonts w:ascii="Verdana" w:hAnsi="Verdana"/>
          <w:b/>
          <w:bCs/>
        </w:rPr>
        <w:t>I should be most grateful if, when you reply, you would clarify the name of the manufacturer of this Midazolam.</w:t>
      </w:r>
    </w:p>
    <w:p w14:paraId="4CCABCCE" w14:textId="77777777" w:rsidR="00D41C52" w:rsidRDefault="00D41C52" w:rsidP="00D41C52">
      <w:pPr>
        <w:pStyle w:val="PlainText"/>
        <w:ind w:left="505" w:right="454"/>
        <w:jc w:val="both"/>
        <w:rPr>
          <w:rFonts w:ascii="Verdana" w:hAnsi="Verdana"/>
          <w:b/>
          <w:bCs/>
        </w:rPr>
      </w:pPr>
    </w:p>
    <w:p w14:paraId="72EE88EA" w14:textId="77777777" w:rsidR="00D41C52" w:rsidRDefault="00D41C52" w:rsidP="00D41C52">
      <w:pPr>
        <w:pStyle w:val="PlainText"/>
        <w:ind w:left="505" w:right="454"/>
        <w:jc w:val="both"/>
        <w:rPr>
          <w:rFonts w:ascii="Verdana" w:hAnsi="Verdana"/>
          <w:b/>
          <w:bCs/>
        </w:rPr>
      </w:pPr>
    </w:p>
    <w:p w14:paraId="4F03DC2F" w14:textId="20CF91F2" w:rsidR="000217FD" w:rsidRDefault="000217FD" w:rsidP="000217FD">
      <w:pPr>
        <w:pStyle w:val="PlainText"/>
        <w:ind w:left="505" w:right="510"/>
        <w:jc w:val="both"/>
        <w:rPr>
          <w:rFonts w:ascii="Verdana" w:hAnsi="Verdana"/>
          <w:b/>
          <w:bCs/>
        </w:rPr>
      </w:pPr>
      <w:r w:rsidRPr="000217FD">
        <w:rPr>
          <w:rFonts w:ascii="Verdana" w:hAnsi="Verdana"/>
          <w:b/>
          <w:bCs/>
        </w:rPr>
        <w:t>22 July</w:t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 w:rsidRPr="00D41C52">
        <w:rPr>
          <w:rFonts w:ascii="Verdana" w:hAnsi="Verdana"/>
        </w:rPr>
        <w:t>0 doses</w:t>
      </w:r>
    </w:p>
    <w:p w14:paraId="5C8A69D4" w14:textId="77777777" w:rsidR="000217FD" w:rsidRDefault="000217FD" w:rsidP="000217FD">
      <w:pPr>
        <w:pStyle w:val="PlainText"/>
        <w:ind w:left="505" w:right="510"/>
        <w:jc w:val="both"/>
        <w:rPr>
          <w:rFonts w:ascii="Verdana" w:hAnsi="Verdana"/>
          <w:b/>
          <w:bCs/>
        </w:rPr>
      </w:pPr>
    </w:p>
    <w:p w14:paraId="7824B1FD" w14:textId="7202FCF3" w:rsidR="000217FD" w:rsidRDefault="000217FD" w:rsidP="000217FD">
      <w:pPr>
        <w:pStyle w:val="PlainText"/>
        <w:ind w:left="505" w:right="510"/>
        <w:jc w:val="both"/>
        <w:rPr>
          <w:rFonts w:ascii="Verdana" w:hAnsi="Verdana"/>
          <w:b/>
          <w:bCs/>
        </w:rPr>
      </w:pPr>
      <w:r w:rsidRPr="000217FD">
        <w:rPr>
          <w:rFonts w:ascii="Verdana" w:hAnsi="Verdana"/>
          <w:b/>
          <w:bCs/>
        </w:rPr>
        <w:t>30 July</w:t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 w:rsidRPr="00D41C52">
        <w:rPr>
          <w:rFonts w:ascii="Verdana" w:hAnsi="Verdana"/>
        </w:rPr>
        <w:t>0 doses</w:t>
      </w:r>
    </w:p>
    <w:p w14:paraId="7FEC99EF" w14:textId="77777777" w:rsidR="000217FD" w:rsidRDefault="000217FD" w:rsidP="000217FD">
      <w:pPr>
        <w:pStyle w:val="PlainText"/>
        <w:ind w:left="505" w:right="510"/>
        <w:jc w:val="both"/>
        <w:rPr>
          <w:rFonts w:ascii="Verdana" w:hAnsi="Verdana"/>
          <w:b/>
          <w:bCs/>
        </w:rPr>
      </w:pPr>
    </w:p>
    <w:p w14:paraId="04F2DB07" w14:textId="53CEAD27" w:rsidR="000217FD" w:rsidRDefault="000217FD" w:rsidP="000217FD">
      <w:pPr>
        <w:pStyle w:val="PlainText"/>
        <w:ind w:left="505" w:right="510"/>
        <w:jc w:val="both"/>
        <w:rPr>
          <w:rFonts w:ascii="Verdana" w:hAnsi="Verdana"/>
          <w:b/>
          <w:bCs/>
        </w:rPr>
      </w:pPr>
      <w:r w:rsidRPr="000217FD">
        <w:rPr>
          <w:rFonts w:ascii="Verdana" w:hAnsi="Verdana"/>
          <w:b/>
          <w:bCs/>
        </w:rPr>
        <w:t>1</w:t>
      </w:r>
      <w:r>
        <w:rPr>
          <w:rFonts w:ascii="Verdana" w:hAnsi="Verdana"/>
          <w:b/>
          <w:bCs/>
        </w:rPr>
        <w:t xml:space="preserve"> August</w:t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 w:rsidRPr="00D41C52">
        <w:rPr>
          <w:rFonts w:ascii="Verdana" w:hAnsi="Verdana"/>
        </w:rPr>
        <w:t>5 doses</w:t>
      </w:r>
      <w:r>
        <w:rPr>
          <w:rFonts w:ascii="Verdana" w:hAnsi="Verdana"/>
          <w:b/>
          <w:bCs/>
        </w:rPr>
        <w:tab/>
      </w:r>
    </w:p>
    <w:p w14:paraId="7F8EAC07" w14:textId="77777777" w:rsidR="000217FD" w:rsidRDefault="000217FD" w:rsidP="000217FD">
      <w:pPr>
        <w:pStyle w:val="PlainText"/>
        <w:ind w:left="505" w:right="510"/>
        <w:jc w:val="both"/>
        <w:rPr>
          <w:rFonts w:ascii="Verdana" w:hAnsi="Verdana"/>
          <w:b/>
          <w:bCs/>
        </w:rPr>
      </w:pPr>
    </w:p>
    <w:p w14:paraId="1B6AD168" w14:textId="2D56885F" w:rsidR="000217FD" w:rsidRPr="00D41C52" w:rsidRDefault="000217FD" w:rsidP="000217FD">
      <w:pPr>
        <w:pStyle w:val="PlainText"/>
        <w:ind w:left="505" w:right="510"/>
        <w:jc w:val="both"/>
        <w:rPr>
          <w:rFonts w:ascii="Verdana" w:hAnsi="Verdana"/>
        </w:rPr>
      </w:pPr>
      <w:r w:rsidRPr="000217FD">
        <w:rPr>
          <w:rFonts w:ascii="Verdana" w:hAnsi="Verdana"/>
          <w:b/>
          <w:bCs/>
        </w:rPr>
        <w:t>2</w:t>
      </w:r>
      <w:r>
        <w:rPr>
          <w:rFonts w:ascii="Verdana" w:hAnsi="Verdana"/>
          <w:b/>
          <w:bCs/>
        </w:rPr>
        <w:t xml:space="preserve"> August</w:t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 w:rsidRPr="00D41C52">
        <w:rPr>
          <w:rFonts w:ascii="Verdana" w:hAnsi="Verdana"/>
        </w:rPr>
        <w:t>0 doses</w:t>
      </w:r>
    </w:p>
    <w:p w14:paraId="54CABC08" w14:textId="77777777" w:rsidR="000217FD" w:rsidRDefault="000217FD" w:rsidP="000217FD">
      <w:pPr>
        <w:pStyle w:val="PlainText"/>
        <w:ind w:left="505" w:right="510"/>
        <w:jc w:val="both"/>
        <w:rPr>
          <w:rFonts w:ascii="Verdana" w:hAnsi="Verdana"/>
          <w:b/>
          <w:bCs/>
        </w:rPr>
      </w:pPr>
    </w:p>
    <w:p w14:paraId="44E8E2F7" w14:textId="7B25A0EE" w:rsidR="000217FD" w:rsidRPr="000217FD" w:rsidRDefault="000217FD" w:rsidP="000217FD">
      <w:pPr>
        <w:pStyle w:val="PlainText"/>
        <w:ind w:left="505" w:right="510"/>
        <w:jc w:val="both"/>
        <w:rPr>
          <w:rFonts w:ascii="Verdana" w:hAnsi="Verdana"/>
          <w:b/>
          <w:bCs/>
        </w:rPr>
      </w:pPr>
      <w:r w:rsidRPr="000217FD">
        <w:rPr>
          <w:rFonts w:ascii="Verdana" w:hAnsi="Verdana"/>
          <w:b/>
          <w:bCs/>
        </w:rPr>
        <w:t xml:space="preserve">3 August </w:t>
      </w:r>
      <w:r>
        <w:rPr>
          <w:rFonts w:ascii="Verdana" w:hAnsi="Verdana"/>
          <w:b/>
          <w:bCs/>
        </w:rPr>
        <w:tab/>
      </w:r>
      <w:r>
        <w:rPr>
          <w:rFonts w:ascii="Verdana" w:hAnsi="Verdana"/>
          <w:b/>
          <w:bCs/>
        </w:rPr>
        <w:tab/>
      </w:r>
      <w:r w:rsidRPr="00D41C52">
        <w:rPr>
          <w:rFonts w:ascii="Verdana" w:hAnsi="Verdana"/>
        </w:rPr>
        <w:t xml:space="preserve">2 doses </w:t>
      </w:r>
    </w:p>
    <w:p w14:paraId="494367D0" w14:textId="77777777" w:rsidR="00A10460" w:rsidRDefault="00A10460" w:rsidP="000217FD">
      <w:pPr>
        <w:ind w:right="510"/>
        <w:jc w:val="both"/>
        <w:rPr>
          <w:rFonts w:ascii="Verdana" w:hAnsi="Verdana"/>
          <w:b/>
          <w:bCs/>
          <w:noProof/>
          <w:sz w:val="22"/>
          <w:szCs w:val="22"/>
        </w:rPr>
      </w:pPr>
    </w:p>
    <w:p w14:paraId="58EA23F2" w14:textId="7411D2B8" w:rsidR="00D41C52" w:rsidRPr="00D41C52" w:rsidRDefault="00D41C52" w:rsidP="000217FD">
      <w:pPr>
        <w:ind w:right="510"/>
        <w:jc w:val="both"/>
        <w:rPr>
          <w:rFonts w:ascii="Verdana" w:hAnsi="Verdana"/>
          <w:b/>
          <w:bCs/>
          <w:noProof/>
          <w:sz w:val="22"/>
          <w:szCs w:val="22"/>
        </w:rPr>
      </w:pPr>
      <w:r w:rsidRPr="00D41C52">
        <w:rPr>
          <w:rFonts w:ascii="Verdana" w:hAnsi="Verdana"/>
          <w:sz w:val="22"/>
          <w:szCs w:val="22"/>
          <w:lang w:eastAsia="en-US"/>
        </w:rPr>
        <w:t xml:space="preserve">The </w:t>
      </w:r>
      <w:r w:rsidRPr="00D41C52">
        <w:rPr>
          <w:rFonts w:ascii="Verdana" w:hAnsi="Verdana"/>
          <w:sz w:val="22"/>
          <w:szCs w:val="22"/>
        </w:rPr>
        <w:t xml:space="preserve">manufacturer of the Midazolam used within </w:t>
      </w:r>
      <w:r>
        <w:rPr>
          <w:rFonts w:ascii="Verdana" w:hAnsi="Verdana"/>
          <w:sz w:val="22"/>
          <w:szCs w:val="22"/>
        </w:rPr>
        <w:t>W</w:t>
      </w:r>
      <w:r w:rsidRPr="00D41C52">
        <w:rPr>
          <w:rFonts w:ascii="Verdana" w:hAnsi="Verdana"/>
          <w:sz w:val="22"/>
          <w:szCs w:val="22"/>
        </w:rPr>
        <w:t xml:space="preserve">ard J is </w:t>
      </w:r>
      <w:r w:rsidRPr="00D41C52">
        <w:rPr>
          <w:rFonts w:ascii="Verdana" w:hAnsi="Verdana"/>
          <w:sz w:val="22"/>
          <w:szCs w:val="22"/>
          <w:u w:val="single"/>
        </w:rPr>
        <w:t>Hameln</w:t>
      </w:r>
    </w:p>
    <w:p w14:paraId="0C98784A" w14:textId="32E76D02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504B5FE3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AFC7E3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439FAB68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7E533B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1CAF5CF8" wp14:editId="0E8E4633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3E4BCED5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7D4A9765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67C3E5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31D1FEAD" wp14:editId="60240CFC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BD32014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7D826AB7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0F44EB50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62042737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546149F0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36DCA2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161854D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C1AB7F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0327DD89" wp14:editId="2B6A7D6E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F5AA255" wp14:editId="4312584B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10E3B8A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6A0ED64D" w14:textId="77777777"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56403884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78C4F30C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36ACFE0F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5AA25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110E3B8A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6A0ED64D" w14:textId="77777777"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56403884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78C4F30C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14:paraId="36ACFE0F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78DCE938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38435145">
    <w:abstractNumId w:val="12"/>
  </w:num>
  <w:num w:numId="2" w16cid:durableId="1654064694">
    <w:abstractNumId w:val="0"/>
  </w:num>
  <w:num w:numId="3" w16cid:durableId="183448204">
    <w:abstractNumId w:val="7"/>
  </w:num>
  <w:num w:numId="4" w16cid:durableId="1337805613">
    <w:abstractNumId w:val="14"/>
  </w:num>
  <w:num w:numId="5" w16cid:durableId="1056664472">
    <w:abstractNumId w:val="3"/>
  </w:num>
  <w:num w:numId="6" w16cid:durableId="1393191042">
    <w:abstractNumId w:val="2"/>
  </w:num>
  <w:num w:numId="7" w16cid:durableId="917861158">
    <w:abstractNumId w:val="9"/>
  </w:num>
  <w:num w:numId="8" w16cid:durableId="20715934">
    <w:abstractNumId w:val="13"/>
  </w:num>
  <w:num w:numId="9" w16cid:durableId="579828679">
    <w:abstractNumId w:val="16"/>
  </w:num>
  <w:num w:numId="10" w16cid:durableId="932396158">
    <w:abstractNumId w:val="1"/>
  </w:num>
  <w:num w:numId="11" w16cid:durableId="2144157918">
    <w:abstractNumId w:val="8"/>
  </w:num>
  <w:num w:numId="12" w16cid:durableId="1914580419">
    <w:abstractNumId w:val="11"/>
  </w:num>
  <w:num w:numId="13" w16cid:durableId="300814700">
    <w:abstractNumId w:val="15"/>
  </w:num>
  <w:num w:numId="14" w16cid:durableId="184493074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5521773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731920538">
    <w:abstractNumId w:val="10"/>
  </w:num>
  <w:num w:numId="17" w16cid:durableId="102760513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217FD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37044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7F2B94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164A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41C52"/>
    <w:rsid w:val="00D44D82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22EC45C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0217FD"/>
    <w:pPr>
      <w:spacing w:before="0" w:after="0" w:line="240" w:lineRule="auto"/>
      <w:ind w:left="0" w:right="0"/>
    </w:pPr>
    <w:rPr>
      <w:rFonts w:ascii="Calibri" w:eastAsia="Times New Roman" w:hAnsi="Calibri" w:cstheme="minorBidi"/>
      <w:kern w:val="2"/>
      <w:sz w:val="22"/>
      <w:szCs w:val="21"/>
      <w:lang w:eastAsia="en-US"/>
      <w14:ligatures w14:val="standardContextual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217FD"/>
    <w:rPr>
      <w:rFonts w:ascii="Calibri" w:eastAsia="Times New Roman" w:hAnsi="Calibri" w:cstheme="minorBidi"/>
      <w:kern w:val="2"/>
      <w:sz w:val="22"/>
      <w:szCs w:val="21"/>
      <w:lang w:eastAsia="en-US"/>
      <w14:ligatures w14:val="standardContextual"/>
    </w:rPr>
  </w:style>
  <w:style w:type="paragraph" w:styleId="Revision">
    <w:name w:val="Revision"/>
    <w:hidden/>
    <w:uiPriority w:val="99"/>
    <w:semiHidden/>
    <w:rsid w:val="007F2B9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9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D86F6F-1C06-4396-BDB1-3B8A47D832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</TotalTime>
  <Pages>1</Pages>
  <Words>136</Words>
  <Characters>779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4</cp:revision>
  <cp:lastPrinted>2019-03-26T11:11:00Z</cp:lastPrinted>
  <dcterms:created xsi:type="dcterms:W3CDTF">2024-02-13T07:08:00Z</dcterms:created>
  <dcterms:modified xsi:type="dcterms:W3CDTF">2024-02-19T10:23:00Z</dcterms:modified>
</cp:coreProperties>
</file>