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ED498E" w14:textId="026CB064" w:rsidR="005925B8" w:rsidRDefault="007945F4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24F2DA8" wp14:editId="437E1715">
                <wp:simplePos x="0" y="0"/>
                <wp:positionH relativeFrom="column">
                  <wp:posOffset>285750</wp:posOffset>
                </wp:positionH>
                <wp:positionV relativeFrom="paragraph">
                  <wp:posOffset>447040</wp:posOffset>
                </wp:positionV>
                <wp:extent cx="5248275" cy="527050"/>
                <wp:effectExtent l="0" t="0" r="0" b="635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275" cy="5270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7F32A8FA" w14:textId="28A92350" w:rsidR="00DC7FA9" w:rsidRDefault="00A10460" w:rsidP="00CE742B">
                            <w:pPr>
                              <w:pStyle w:val="NoSpacing"/>
                              <w:ind w:left="0"/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7236AF" w:rsidRPr="007236AF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24-B-010 </w:t>
                            </w:r>
                          </w:p>
                          <w:p w14:paraId="558979C7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1611A3FB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24F2DA8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5pt;margin-top:35.2pt;width:413.25pt;height:41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" filled="f" stroked="f">
                <v:textbox>
                  <w:txbxContent>
                    <w:p w14:paraId="7F32A8FA" w14:textId="28A92350" w:rsidR="00DC7FA9" w:rsidRDefault="00A10460" w:rsidP="00CE742B">
                      <w:pPr>
                        <w:pStyle w:val="NoSpacing"/>
                        <w:ind w:left="0"/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7236AF" w:rsidRPr="007236AF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24-B-010 </w:t>
                      </w:r>
                    </w:p>
                    <w:p w14:paraId="558979C7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1611A3FB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7A5616">
        <w:rPr>
          <w:sz w:val="18"/>
          <w:szCs w:val="20"/>
        </w:rPr>
        <w:t xml:space="preserve">    </w:t>
      </w:r>
      <w:proofErr w:type="spellStart"/>
      <w:r w:rsidR="007A5616" w:rsidRPr="007A5616">
        <w:rPr>
          <w:sz w:val="16"/>
          <w:szCs w:val="20"/>
        </w:rPr>
        <w:t>Rydym</w:t>
      </w:r>
      <w:proofErr w:type="spellEnd"/>
      <w:r w:rsidR="007A5616" w:rsidRPr="007A5616">
        <w:rPr>
          <w:sz w:val="16"/>
          <w:szCs w:val="20"/>
        </w:rPr>
        <w:t xml:space="preserve"> </w:t>
      </w:r>
      <w:proofErr w:type="spellStart"/>
      <w:r w:rsidR="007A5616" w:rsidRPr="007A5616">
        <w:rPr>
          <w:sz w:val="16"/>
          <w:szCs w:val="20"/>
        </w:rPr>
        <w:t>yn</w:t>
      </w:r>
      <w:proofErr w:type="spellEnd"/>
      <w:r w:rsidR="007A5616" w:rsidRPr="007A5616">
        <w:rPr>
          <w:sz w:val="16"/>
          <w:szCs w:val="20"/>
        </w:rPr>
        <w:t xml:space="preserve"> </w:t>
      </w:r>
      <w:proofErr w:type="spellStart"/>
      <w:r w:rsidR="007A5616" w:rsidRPr="007A5616">
        <w:rPr>
          <w:sz w:val="16"/>
          <w:szCs w:val="20"/>
        </w:rPr>
        <w:t>croesawu</w:t>
      </w:r>
      <w:proofErr w:type="spellEnd"/>
      <w:r w:rsidR="007A5616" w:rsidRPr="007A5616">
        <w:rPr>
          <w:sz w:val="16"/>
          <w:szCs w:val="20"/>
        </w:rPr>
        <w:t xml:space="preserve"> </w:t>
      </w:r>
      <w:proofErr w:type="spellStart"/>
      <w:r w:rsidR="007A5616" w:rsidRPr="007A5616">
        <w:rPr>
          <w:sz w:val="16"/>
          <w:szCs w:val="20"/>
        </w:rPr>
        <w:t>gohebiaeth</w:t>
      </w:r>
      <w:proofErr w:type="spellEnd"/>
      <w:r w:rsidR="007A5616" w:rsidRPr="007A5616">
        <w:rPr>
          <w:sz w:val="16"/>
          <w:szCs w:val="20"/>
        </w:rPr>
        <w:t xml:space="preserve"> </w:t>
      </w:r>
      <w:proofErr w:type="spellStart"/>
      <w:r w:rsidR="007A5616" w:rsidRPr="007A5616">
        <w:rPr>
          <w:sz w:val="16"/>
          <w:szCs w:val="20"/>
        </w:rPr>
        <w:t>yn</w:t>
      </w:r>
      <w:proofErr w:type="spellEnd"/>
      <w:r w:rsidR="007A5616" w:rsidRPr="007A5616">
        <w:rPr>
          <w:sz w:val="16"/>
          <w:szCs w:val="20"/>
        </w:rPr>
        <w:t xml:space="preserve"> y </w:t>
      </w:r>
      <w:proofErr w:type="spellStart"/>
      <w:r w:rsidR="007A5616" w:rsidRPr="007A5616">
        <w:rPr>
          <w:sz w:val="16"/>
          <w:szCs w:val="20"/>
        </w:rPr>
        <w:t>Gymraeg</w:t>
      </w:r>
      <w:proofErr w:type="spellEnd"/>
      <w:r w:rsidR="007A5616" w:rsidRPr="007A5616">
        <w:rPr>
          <w:sz w:val="16"/>
          <w:szCs w:val="20"/>
        </w:rPr>
        <w:t xml:space="preserve"> </w:t>
      </w:r>
      <w:proofErr w:type="spellStart"/>
      <w:r w:rsidR="007A5616" w:rsidRPr="007A5616">
        <w:rPr>
          <w:sz w:val="16"/>
          <w:szCs w:val="20"/>
        </w:rPr>
        <w:t>neu'r</w:t>
      </w:r>
      <w:proofErr w:type="spellEnd"/>
      <w:r w:rsidR="007A5616" w:rsidRPr="007A5616">
        <w:rPr>
          <w:sz w:val="16"/>
          <w:szCs w:val="20"/>
        </w:rPr>
        <w:t xml:space="preserve"> </w:t>
      </w:r>
      <w:proofErr w:type="spellStart"/>
      <w:r w:rsidR="007A5616" w:rsidRPr="007A5616">
        <w:rPr>
          <w:sz w:val="16"/>
          <w:szCs w:val="20"/>
        </w:rPr>
        <w:t>Saesneg</w:t>
      </w:r>
      <w:proofErr w:type="spellEnd"/>
      <w:r w:rsidR="007A5616" w:rsidRPr="007A5616">
        <w:rPr>
          <w:sz w:val="16"/>
          <w:szCs w:val="20"/>
        </w:rPr>
        <w:t xml:space="preserve">. </w:t>
      </w:r>
      <w:proofErr w:type="spellStart"/>
      <w:r w:rsidR="007A5616" w:rsidRPr="007A5616">
        <w:rPr>
          <w:sz w:val="16"/>
          <w:szCs w:val="20"/>
        </w:rPr>
        <w:t>Atebir</w:t>
      </w:r>
      <w:proofErr w:type="spellEnd"/>
      <w:r w:rsidR="007A5616" w:rsidRPr="007A5616">
        <w:rPr>
          <w:sz w:val="16"/>
          <w:szCs w:val="20"/>
        </w:rPr>
        <w:t xml:space="preserve"> </w:t>
      </w:r>
      <w:proofErr w:type="spellStart"/>
      <w:r w:rsidR="007A5616" w:rsidRPr="007A5616">
        <w:rPr>
          <w:sz w:val="16"/>
          <w:szCs w:val="20"/>
        </w:rPr>
        <w:t>gohebiaeth</w:t>
      </w:r>
      <w:proofErr w:type="spellEnd"/>
      <w:r w:rsidR="007A5616" w:rsidRPr="007A5616">
        <w:rPr>
          <w:sz w:val="16"/>
          <w:szCs w:val="20"/>
        </w:rPr>
        <w:t xml:space="preserve"> </w:t>
      </w:r>
      <w:proofErr w:type="spellStart"/>
      <w:r w:rsidR="007A5616" w:rsidRPr="007A5616">
        <w:rPr>
          <w:sz w:val="16"/>
          <w:szCs w:val="20"/>
        </w:rPr>
        <w:t>Gymraeg</w:t>
      </w:r>
      <w:proofErr w:type="spellEnd"/>
      <w:r w:rsidR="007A5616" w:rsidRPr="007A5616">
        <w:rPr>
          <w:sz w:val="16"/>
          <w:szCs w:val="20"/>
        </w:rPr>
        <w:t xml:space="preserve"> </w:t>
      </w:r>
      <w:proofErr w:type="spellStart"/>
      <w:r w:rsidR="007A5616" w:rsidRPr="007A5616">
        <w:rPr>
          <w:sz w:val="16"/>
          <w:szCs w:val="20"/>
        </w:rPr>
        <w:t>yn</w:t>
      </w:r>
      <w:proofErr w:type="spellEnd"/>
      <w:r w:rsidR="007A5616" w:rsidRPr="007A5616">
        <w:rPr>
          <w:sz w:val="16"/>
          <w:szCs w:val="20"/>
        </w:rPr>
        <w:t xml:space="preserve"> y </w:t>
      </w:r>
      <w:proofErr w:type="spellStart"/>
      <w:r w:rsidR="007A5616" w:rsidRPr="007A5616">
        <w:rPr>
          <w:sz w:val="16"/>
          <w:szCs w:val="20"/>
        </w:rPr>
        <w:t>Gymraeg</w:t>
      </w:r>
      <w:proofErr w:type="spellEnd"/>
      <w:r w:rsidR="007A5616" w:rsidRPr="007A5616">
        <w:rPr>
          <w:sz w:val="16"/>
          <w:szCs w:val="20"/>
        </w:rPr>
        <w:t xml:space="preserve">, ac </w:t>
      </w:r>
      <w:proofErr w:type="spellStart"/>
      <w:r w:rsidR="007A5616" w:rsidRPr="007A5616">
        <w:rPr>
          <w:sz w:val="16"/>
          <w:szCs w:val="20"/>
        </w:rPr>
        <w:t>ni</w:t>
      </w:r>
      <w:proofErr w:type="spellEnd"/>
      <w:r w:rsidR="007A5616" w:rsidRPr="007A5616">
        <w:rPr>
          <w:sz w:val="16"/>
          <w:szCs w:val="20"/>
        </w:rPr>
        <w:t xml:space="preserve"> </w:t>
      </w:r>
      <w:proofErr w:type="spellStart"/>
      <w:r w:rsidR="007A5616" w:rsidRPr="007A5616">
        <w:rPr>
          <w:sz w:val="16"/>
          <w:szCs w:val="20"/>
        </w:rPr>
        <w:t>fydd</w:t>
      </w:r>
      <w:proofErr w:type="spellEnd"/>
      <w:r w:rsidR="007A5616" w:rsidRPr="007A5616">
        <w:rPr>
          <w:sz w:val="16"/>
          <w:szCs w:val="20"/>
        </w:rPr>
        <w:t xml:space="preserve"> </w:t>
      </w:r>
      <w:proofErr w:type="spellStart"/>
      <w:r w:rsidR="007A5616" w:rsidRPr="007A5616">
        <w:rPr>
          <w:sz w:val="16"/>
          <w:szCs w:val="20"/>
        </w:rPr>
        <w:t>hyn</w:t>
      </w:r>
      <w:proofErr w:type="spellEnd"/>
      <w:r w:rsidR="007A5616" w:rsidRPr="007A5616">
        <w:rPr>
          <w:sz w:val="16"/>
          <w:szCs w:val="20"/>
        </w:rPr>
        <w:t xml:space="preserve"> </w:t>
      </w:r>
      <w:proofErr w:type="spellStart"/>
      <w:r w:rsidR="007A5616" w:rsidRPr="007A5616">
        <w:rPr>
          <w:sz w:val="16"/>
          <w:szCs w:val="20"/>
        </w:rPr>
        <w:t>yn</w:t>
      </w:r>
      <w:proofErr w:type="spellEnd"/>
      <w:r w:rsidR="007A5616" w:rsidRPr="007A5616">
        <w:rPr>
          <w:sz w:val="16"/>
          <w:szCs w:val="20"/>
        </w:rPr>
        <w:t xml:space="preserve"> </w:t>
      </w:r>
      <w:proofErr w:type="spellStart"/>
      <w:r w:rsidR="007A5616" w:rsidRPr="007A5616">
        <w:rPr>
          <w:sz w:val="16"/>
          <w:szCs w:val="20"/>
        </w:rPr>
        <w:t>arwain</w:t>
      </w:r>
      <w:proofErr w:type="spellEnd"/>
      <w:r w:rsidR="007A5616" w:rsidRPr="007A5616">
        <w:rPr>
          <w:sz w:val="16"/>
          <w:szCs w:val="20"/>
        </w:rPr>
        <w:t xml:space="preserve"> at </w:t>
      </w:r>
      <w:proofErr w:type="spellStart"/>
      <w:r w:rsidR="007A5616" w:rsidRPr="007A5616">
        <w:rPr>
          <w:sz w:val="16"/>
          <w:szCs w:val="20"/>
        </w:rPr>
        <w:t>oedi</w:t>
      </w:r>
      <w:proofErr w:type="spellEnd"/>
      <w:r w:rsidR="007A5616" w:rsidRPr="007A5616">
        <w:rPr>
          <w:sz w:val="16"/>
          <w:szCs w:val="20"/>
        </w:rPr>
        <w:t xml:space="preserve">. </w:t>
      </w:r>
      <w:r w:rsidR="007A5616">
        <w:rPr>
          <w:sz w:val="16"/>
          <w:szCs w:val="20"/>
        </w:rPr>
        <w:t xml:space="preserve"> </w:t>
      </w:r>
      <w:r w:rsidR="007A5616"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B2BD209" w14:textId="2B5F4F29" w:rsidR="00DC7FA9" w:rsidRDefault="00DC7FA9" w:rsidP="00D62A67">
      <w:pPr>
        <w:spacing w:before="280"/>
      </w:pPr>
    </w:p>
    <w:p w14:paraId="75634DB1" w14:textId="61879CA2" w:rsidR="00DC7FA9" w:rsidRDefault="00A10460" w:rsidP="007236AF">
      <w:pPr>
        <w:spacing w:before="280"/>
        <w:jc w:val="both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47E05AEF" w14:textId="5E47901B" w:rsidR="007236AF" w:rsidRPr="007945F4" w:rsidRDefault="007236AF" w:rsidP="007236AF">
      <w:pPr>
        <w:spacing w:after="0"/>
        <w:jc w:val="both"/>
        <w:rPr>
          <w:rFonts w:ascii="Verdana" w:hAnsi="Verdana"/>
          <w:b/>
          <w:bCs/>
          <w:sz w:val="22"/>
          <w:szCs w:val="22"/>
        </w:rPr>
      </w:pPr>
      <w:r w:rsidRPr="007945F4">
        <w:rPr>
          <w:rFonts w:ascii="Verdana" w:hAnsi="Verdana"/>
          <w:b/>
          <w:bCs/>
          <w:sz w:val="22"/>
          <w:szCs w:val="22"/>
        </w:rPr>
        <w:t>Q1. How many patients were treated in December 2023 (or latest available month) by the Dermatology department with the following drugs:</w:t>
      </w:r>
    </w:p>
    <w:p w14:paraId="253AC0A0" w14:textId="77777777" w:rsidR="007945F4" w:rsidRPr="007236AF" w:rsidRDefault="007945F4" w:rsidP="007236AF">
      <w:pPr>
        <w:spacing w:after="0"/>
        <w:jc w:val="both"/>
        <w:rPr>
          <w:rFonts w:ascii="Verdana" w:hAnsi="Verdana"/>
          <w:sz w:val="22"/>
          <w:szCs w:val="22"/>
        </w:rPr>
      </w:pPr>
    </w:p>
    <w:p w14:paraId="050D58C5" w14:textId="1BD75AF9" w:rsidR="007236AF" w:rsidRPr="007236AF" w:rsidRDefault="007236AF" w:rsidP="007236AF">
      <w:pPr>
        <w:pStyle w:val="ListParagraph"/>
        <w:numPr>
          <w:ilvl w:val="0"/>
          <w:numId w:val="18"/>
        </w:numPr>
        <w:spacing w:before="0" w:after="0" w:line="252" w:lineRule="auto"/>
        <w:ind w:right="0"/>
        <w:jc w:val="both"/>
        <w:rPr>
          <w:rFonts w:ascii="Verdana" w:hAnsi="Verdana"/>
          <w:sz w:val="22"/>
          <w:szCs w:val="22"/>
          <w:lang w:val="en-US"/>
        </w:rPr>
      </w:pPr>
      <w:proofErr w:type="spellStart"/>
      <w:r w:rsidRPr="007236AF">
        <w:rPr>
          <w:rFonts w:ascii="Verdana" w:hAnsi="Verdana"/>
          <w:sz w:val="22"/>
          <w:szCs w:val="22"/>
        </w:rPr>
        <w:t>Abrocitinib</w:t>
      </w:r>
      <w:proofErr w:type="spellEnd"/>
      <w:r w:rsidRPr="007236AF">
        <w:rPr>
          <w:rFonts w:ascii="Verdana" w:hAnsi="Verdana"/>
          <w:sz w:val="22"/>
          <w:szCs w:val="22"/>
        </w:rPr>
        <w:t xml:space="preserve"> (</w:t>
      </w:r>
      <w:proofErr w:type="spellStart"/>
      <w:r w:rsidRPr="007236AF">
        <w:rPr>
          <w:rFonts w:ascii="Verdana" w:hAnsi="Verdana"/>
          <w:sz w:val="22"/>
          <w:szCs w:val="22"/>
        </w:rPr>
        <w:t>Cibinqo</w:t>
      </w:r>
      <w:proofErr w:type="spellEnd"/>
      <w:r w:rsidRPr="007236AF">
        <w:rPr>
          <w:rFonts w:ascii="Verdana" w:hAnsi="Verdana"/>
          <w:sz w:val="22"/>
          <w:szCs w:val="22"/>
        </w:rPr>
        <w:t>)</w:t>
      </w:r>
      <w:r>
        <w:rPr>
          <w:rFonts w:ascii="Verdana" w:hAnsi="Verdana"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ab/>
      </w:r>
      <w:proofErr w:type="gramStart"/>
      <w:r>
        <w:rPr>
          <w:rFonts w:ascii="Verdana" w:hAnsi="Verdana"/>
          <w:sz w:val="22"/>
          <w:szCs w:val="22"/>
        </w:rPr>
        <w:tab/>
        <w:t xml:space="preserve">  0</w:t>
      </w:r>
      <w:proofErr w:type="gramEnd"/>
    </w:p>
    <w:p w14:paraId="6C133E27" w14:textId="421FDE9F" w:rsidR="007236AF" w:rsidRPr="007236AF" w:rsidRDefault="007236AF" w:rsidP="007236AF">
      <w:pPr>
        <w:pStyle w:val="ListParagraph"/>
        <w:numPr>
          <w:ilvl w:val="0"/>
          <w:numId w:val="18"/>
        </w:numPr>
        <w:spacing w:before="0" w:after="0" w:line="252" w:lineRule="auto"/>
        <w:ind w:right="0"/>
        <w:jc w:val="both"/>
        <w:rPr>
          <w:rFonts w:ascii="Verdana" w:hAnsi="Verdana"/>
          <w:sz w:val="22"/>
          <w:szCs w:val="22"/>
          <w:lang w:val="en-US"/>
        </w:rPr>
      </w:pPr>
      <w:r w:rsidRPr="007236AF">
        <w:rPr>
          <w:rFonts w:ascii="Verdana" w:hAnsi="Verdana"/>
          <w:sz w:val="22"/>
          <w:szCs w:val="22"/>
        </w:rPr>
        <w:t>Baricitinib (Olumiant)</w:t>
      </w:r>
      <w:r>
        <w:rPr>
          <w:rFonts w:ascii="Verdana" w:hAnsi="Verdana"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ab/>
        <w:t>15</w:t>
      </w:r>
    </w:p>
    <w:p w14:paraId="39444E09" w14:textId="15FCBA4A" w:rsidR="007236AF" w:rsidRPr="007236AF" w:rsidRDefault="007236AF" w:rsidP="007236AF">
      <w:pPr>
        <w:pStyle w:val="ListParagraph"/>
        <w:numPr>
          <w:ilvl w:val="0"/>
          <w:numId w:val="18"/>
        </w:numPr>
        <w:spacing w:before="0" w:after="0" w:line="252" w:lineRule="auto"/>
        <w:ind w:right="0"/>
        <w:jc w:val="both"/>
        <w:rPr>
          <w:rFonts w:ascii="Verdana" w:hAnsi="Verdana"/>
          <w:sz w:val="22"/>
          <w:szCs w:val="22"/>
          <w:lang w:val="en-US"/>
        </w:rPr>
      </w:pPr>
      <w:r w:rsidRPr="007236AF">
        <w:rPr>
          <w:rFonts w:ascii="Verdana" w:hAnsi="Verdana"/>
          <w:sz w:val="22"/>
          <w:szCs w:val="22"/>
        </w:rPr>
        <w:t>Dupilumab (Dupixent)</w:t>
      </w:r>
      <w:r>
        <w:rPr>
          <w:rFonts w:ascii="Verdana" w:hAnsi="Verdana"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ab/>
        <w:t>65</w:t>
      </w:r>
    </w:p>
    <w:p w14:paraId="0C729074" w14:textId="1A881B67" w:rsidR="007236AF" w:rsidRPr="007236AF" w:rsidRDefault="007236AF" w:rsidP="007236AF">
      <w:pPr>
        <w:pStyle w:val="ListParagraph"/>
        <w:numPr>
          <w:ilvl w:val="0"/>
          <w:numId w:val="18"/>
        </w:numPr>
        <w:spacing w:before="0" w:after="0" w:line="252" w:lineRule="auto"/>
        <w:ind w:right="0"/>
        <w:jc w:val="both"/>
        <w:rPr>
          <w:rFonts w:ascii="Verdana" w:hAnsi="Verdana"/>
          <w:sz w:val="22"/>
          <w:szCs w:val="22"/>
          <w:lang w:val="en-US"/>
        </w:rPr>
      </w:pPr>
      <w:r w:rsidRPr="007236AF">
        <w:rPr>
          <w:rFonts w:ascii="Verdana" w:hAnsi="Verdana"/>
          <w:sz w:val="22"/>
          <w:szCs w:val="22"/>
        </w:rPr>
        <w:t>Lebrikizumab (</w:t>
      </w:r>
      <w:proofErr w:type="spellStart"/>
      <w:r w:rsidRPr="007236AF">
        <w:rPr>
          <w:rFonts w:ascii="Verdana" w:hAnsi="Verdana"/>
          <w:sz w:val="22"/>
          <w:szCs w:val="22"/>
        </w:rPr>
        <w:t>Ebglyss</w:t>
      </w:r>
      <w:proofErr w:type="spellEnd"/>
      <w:r w:rsidRPr="007236AF">
        <w:rPr>
          <w:rFonts w:ascii="Verdana" w:hAnsi="Verdana"/>
          <w:sz w:val="22"/>
          <w:szCs w:val="22"/>
        </w:rPr>
        <w:t>)</w:t>
      </w:r>
      <w:r>
        <w:rPr>
          <w:rFonts w:ascii="Verdana" w:hAnsi="Verdana"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ab/>
      </w:r>
      <w:proofErr w:type="gramStart"/>
      <w:r>
        <w:rPr>
          <w:rFonts w:ascii="Verdana" w:hAnsi="Verdana"/>
          <w:sz w:val="22"/>
          <w:szCs w:val="22"/>
        </w:rPr>
        <w:tab/>
        <w:t xml:space="preserve">  0</w:t>
      </w:r>
      <w:proofErr w:type="gramEnd"/>
    </w:p>
    <w:p w14:paraId="221C7C2C" w14:textId="5F318DD3" w:rsidR="007236AF" w:rsidRPr="007236AF" w:rsidRDefault="007236AF" w:rsidP="007236AF">
      <w:pPr>
        <w:pStyle w:val="ListParagraph"/>
        <w:numPr>
          <w:ilvl w:val="0"/>
          <w:numId w:val="18"/>
        </w:numPr>
        <w:spacing w:before="0" w:after="0" w:line="252" w:lineRule="auto"/>
        <w:ind w:right="0"/>
        <w:jc w:val="both"/>
        <w:rPr>
          <w:rFonts w:ascii="Verdana" w:hAnsi="Verdana"/>
          <w:sz w:val="22"/>
          <w:szCs w:val="22"/>
          <w:lang w:val="en-US"/>
        </w:rPr>
      </w:pPr>
      <w:r w:rsidRPr="007236AF">
        <w:rPr>
          <w:rFonts w:ascii="Verdana" w:hAnsi="Verdana"/>
          <w:sz w:val="22"/>
          <w:szCs w:val="22"/>
        </w:rPr>
        <w:t>Omalizumab (Xolair)</w:t>
      </w:r>
      <w:r>
        <w:rPr>
          <w:rFonts w:ascii="Verdana" w:hAnsi="Verdana"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ab/>
      </w:r>
      <w:proofErr w:type="gramStart"/>
      <w:r>
        <w:rPr>
          <w:rFonts w:ascii="Verdana" w:hAnsi="Verdana"/>
          <w:sz w:val="22"/>
          <w:szCs w:val="22"/>
        </w:rPr>
        <w:tab/>
        <w:t xml:space="preserve">  8</w:t>
      </w:r>
      <w:proofErr w:type="gramEnd"/>
    </w:p>
    <w:p w14:paraId="39D46925" w14:textId="45968D09" w:rsidR="007236AF" w:rsidRPr="007236AF" w:rsidRDefault="007236AF" w:rsidP="007236AF">
      <w:pPr>
        <w:pStyle w:val="ListParagraph"/>
        <w:numPr>
          <w:ilvl w:val="0"/>
          <w:numId w:val="18"/>
        </w:numPr>
        <w:spacing w:before="0" w:after="0" w:line="252" w:lineRule="auto"/>
        <w:ind w:right="0"/>
        <w:jc w:val="both"/>
        <w:rPr>
          <w:rFonts w:ascii="Verdana" w:hAnsi="Verdana"/>
          <w:sz w:val="22"/>
          <w:szCs w:val="22"/>
          <w:lang w:val="en-US"/>
        </w:rPr>
      </w:pPr>
      <w:r w:rsidRPr="007236AF">
        <w:rPr>
          <w:rFonts w:ascii="Verdana" w:hAnsi="Verdana"/>
          <w:sz w:val="22"/>
          <w:szCs w:val="22"/>
        </w:rPr>
        <w:t>Tralokinumab (</w:t>
      </w:r>
      <w:proofErr w:type="spellStart"/>
      <w:r w:rsidRPr="007236AF">
        <w:rPr>
          <w:rFonts w:ascii="Verdana" w:hAnsi="Verdana"/>
          <w:sz w:val="22"/>
          <w:szCs w:val="22"/>
        </w:rPr>
        <w:t>Adtralza</w:t>
      </w:r>
      <w:proofErr w:type="spellEnd"/>
      <w:r w:rsidRPr="007236AF">
        <w:rPr>
          <w:rFonts w:ascii="Verdana" w:hAnsi="Verdana"/>
          <w:sz w:val="22"/>
          <w:szCs w:val="22"/>
        </w:rPr>
        <w:t>)</w:t>
      </w:r>
      <w:r>
        <w:rPr>
          <w:rFonts w:ascii="Verdana" w:hAnsi="Verdana"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ab/>
        <w:t>13</w:t>
      </w:r>
    </w:p>
    <w:p w14:paraId="24D27D05" w14:textId="7EC4A399" w:rsidR="007236AF" w:rsidRPr="007236AF" w:rsidRDefault="007236AF" w:rsidP="007236AF">
      <w:pPr>
        <w:pStyle w:val="ListParagraph"/>
        <w:numPr>
          <w:ilvl w:val="0"/>
          <w:numId w:val="18"/>
        </w:numPr>
        <w:spacing w:before="0" w:after="0" w:line="252" w:lineRule="auto"/>
        <w:ind w:right="0"/>
        <w:jc w:val="both"/>
        <w:rPr>
          <w:rFonts w:ascii="Verdana" w:hAnsi="Verdana"/>
          <w:sz w:val="22"/>
          <w:szCs w:val="22"/>
          <w:lang w:val="en-US"/>
        </w:rPr>
      </w:pPr>
      <w:r w:rsidRPr="007236AF">
        <w:rPr>
          <w:rFonts w:ascii="Verdana" w:hAnsi="Verdana"/>
          <w:sz w:val="22"/>
          <w:szCs w:val="22"/>
        </w:rPr>
        <w:t>Upadacitinib (</w:t>
      </w:r>
      <w:proofErr w:type="spellStart"/>
      <w:r w:rsidRPr="007236AF">
        <w:rPr>
          <w:rFonts w:ascii="Verdana" w:hAnsi="Verdana"/>
          <w:sz w:val="22"/>
          <w:szCs w:val="22"/>
        </w:rPr>
        <w:t>Rinvoq</w:t>
      </w:r>
      <w:proofErr w:type="spellEnd"/>
      <w:r w:rsidRPr="007236AF">
        <w:rPr>
          <w:rFonts w:ascii="Verdana" w:hAnsi="Verdana"/>
          <w:sz w:val="22"/>
          <w:szCs w:val="22"/>
        </w:rPr>
        <w:t>)</w:t>
      </w:r>
      <w:r>
        <w:rPr>
          <w:rFonts w:ascii="Verdana" w:hAnsi="Verdana"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ab/>
        <w:t xml:space="preserve">         &lt;5*</w:t>
      </w:r>
    </w:p>
    <w:p w14:paraId="3A12F4B8" w14:textId="77777777" w:rsidR="007236AF" w:rsidRPr="007236AF" w:rsidRDefault="007236AF" w:rsidP="007236AF">
      <w:pPr>
        <w:spacing w:after="0"/>
        <w:ind w:left="360"/>
        <w:jc w:val="both"/>
        <w:rPr>
          <w:rFonts w:ascii="Verdana" w:hAnsi="Verdana"/>
          <w:sz w:val="22"/>
          <w:szCs w:val="22"/>
        </w:rPr>
      </w:pPr>
    </w:p>
    <w:p w14:paraId="044310C3" w14:textId="77777777" w:rsidR="007236AF" w:rsidRPr="007945F4" w:rsidRDefault="007236AF" w:rsidP="007236AF">
      <w:pPr>
        <w:spacing w:after="0"/>
        <w:jc w:val="both"/>
        <w:rPr>
          <w:rFonts w:ascii="Verdana" w:hAnsi="Verdana"/>
          <w:b/>
          <w:bCs/>
          <w:sz w:val="22"/>
          <w:szCs w:val="22"/>
        </w:rPr>
      </w:pPr>
      <w:r w:rsidRPr="007945F4">
        <w:rPr>
          <w:rFonts w:ascii="Verdana" w:hAnsi="Verdana"/>
          <w:b/>
          <w:bCs/>
          <w:sz w:val="22"/>
          <w:szCs w:val="22"/>
        </w:rPr>
        <w:t>Q2. How many patients were treated in December 2023 (or latest available month) by the Respiratory Medicine departments with the following drugs:</w:t>
      </w:r>
    </w:p>
    <w:p w14:paraId="0D2E05FE" w14:textId="77777777" w:rsidR="007945F4" w:rsidRPr="007236AF" w:rsidRDefault="007945F4" w:rsidP="007236AF">
      <w:pPr>
        <w:spacing w:after="0"/>
        <w:jc w:val="both"/>
        <w:rPr>
          <w:rFonts w:ascii="Verdana" w:hAnsi="Verdana"/>
          <w:sz w:val="22"/>
          <w:szCs w:val="22"/>
          <w:lang w:val="en-US"/>
        </w:rPr>
      </w:pPr>
    </w:p>
    <w:p w14:paraId="7DA5432A" w14:textId="0F727949" w:rsidR="007236AF" w:rsidRPr="007236AF" w:rsidRDefault="007236AF" w:rsidP="007236AF">
      <w:pPr>
        <w:pStyle w:val="ListParagraph"/>
        <w:numPr>
          <w:ilvl w:val="0"/>
          <w:numId w:val="18"/>
        </w:numPr>
        <w:spacing w:before="0" w:after="0" w:line="252" w:lineRule="auto"/>
        <w:ind w:right="0"/>
        <w:jc w:val="both"/>
        <w:rPr>
          <w:rFonts w:ascii="Verdana" w:hAnsi="Verdana"/>
          <w:sz w:val="22"/>
          <w:szCs w:val="22"/>
          <w:lang w:val="en-US"/>
        </w:rPr>
      </w:pPr>
      <w:proofErr w:type="spellStart"/>
      <w:r w:rsidRPr="007236AF">
        <w:rPr>
          <w:rFonts w:ascii="Verdana" w:hAnsi="Verdana"/>
          <w:sz w:val="22"/>
          <w:szCs w:val="22"/>
        </w:rPr>
        <w:t>Benralizumab</w:t>
      </w:r>
      <w:proofErr w:type="spellEnd"/>
      <w:r w:rsidRPr="007236AF">
        <w:rPr>
          <w:rFonts w:ascii="Verdana" w:hAnsi="Verdana"/>
          <w:sz w:val="22"/>
          <w:szCs w:val="22"/>
        </w:rPr>
        <w:t xml:space="preserve"> (Fasenra)</w:t>
      </w:r>
      <w:r>
        <w:rPr>
          <w:rFonts w:ascii="Verdana" w:hAnsi="Verdana"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ab/>
        <w:t>35</w:t>
      </w:r>
    </w:p>
    <w:p w14:paraId="480E9739" w14:textId="58C520E3" w:rsidR="007236AF" w:rsidRPr="007236AF" w:rsidRDefault="007236AF" w:rsidP="007236AF">
      <w:pPr>
        <w:pStyle w:val="ListParagraph"/>
        <w:numPr>
          <w:ilvl w:val="0"/>
          <w:numId w:val="18"/>
        </w:numPr>
        <w:spacing w:before="0" w:after="0" w:line="252" w:lineRule="auto"/>
        <w:ind w:right="0"/>
        <w:jc w:val="both"/>
        <w:rPr>
          <w:rFonts w:ascii="Verdana" w:hAnsi="Verdana"/>
          <w:sz w:val="22"/>
          <w:szCs w:val="22"/>
          <w:lang w:val="en-US"/>
        </w:rPr>
      </w:pPr>
      <w:r w:rsidRPr="007236AF">
        <w:rPr>
          <w:rFonts w:ascii="Verdana" w:hAnsi="Verdana"/>
          <w:sz w:val="22"/>
          <w:szCs w:val="22"/>
        </w:rPr>
        <w:t>Dupilumab (Dupixent)</w:t>
      </w:r>
      <w:r>
        <w:rPr>
          <w:rFonts w:ascii="Verdana" w:hAnsi="Verdana"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ab/>
        <w:t>&lt;5*</w:t>
      </w:r>
    </w:p>
    <w:p w14:paraId="72CC2E03" w14:textId="3E19042B" w:rsidR="007236AF" w:rsidRPr="007236AF" w:rsidRDefault="007236AF" w:rsidP="007236AF">
      <w:pPr>
        <w:pStyle w:val="ListParagraph"/>
        <w:numPr>
          <w:ilvl w:val="0"/>
          <w:numId w:val="18"/>
        </w:numPr>
        <w:spacing w:before="0" w:after="0" w:line="252" w:lineRule="auto"/>
        <w:ind w:right="0"/>
        <w:jc w:val="both"/>
        <w:rPr>
          <w:rFonts w:ascii="Verdana" w:hAnsi="Verdana"/>
          <w:sz w:val="22"/>
          <w:szCs w:val="22"/>
          <w:lang w:val="en-US"/>
        </w:rPr>
      </w:pPr>
      <w:r w:rsidRPr="007236AF">
        <w:rPr>
          <w:rFonts w:ascii="Verdana" w:hAnsi="Verdana"/>
          <w:sz w:val="22"/>
          <w:szCs w:val="22"/>
        </w:rPr>
        <w:t>Mepolizumab (Nucala)</w:t>
      </w:r>
      <w:r>
        <w:rPr>
          <w:rFonts w:ascii="Verdana" w:hAnsi="Verdana"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ab/>
        <w:t>15</w:t>
      </w:r>
    </w:p>
    <w:p w14:paraId="1E0E0DCC" w14:textId="7D8A402E" w:rsidR="007236AF" w:rsidRPr="007236AF" w:rsidRDefault="007236AF" w:rsidP="007236AF">
      <w:pPr>
        <w:pStyle w:val="ListParagraph"/>
        <w:numPr>
          <w:ilvl w:val="0"/>
          <w:numId w:val="18"/>
        </w:numPr>
        <w:spacing w:before="0" w:after="0" w:line="252" w:lineRule="auto"/>
        <w:ind w:right="0"/>
        <w:jc w:val="both"/>
        <w:rPr>
          <w:rFonts w:ascii="Verdana" w:hAnsi="Verdana"/>
          <w:sz w:val="22"/>
          <w:szCs w:val="22"/>
          <w:lang w:val="en-US"/>
        </w:rPr>
      </w:pPr>
      <w:r w:rsidRPr="007236AF">
        <w:rPr>
          <w:rFonts w:ascii="Verdana" w:hAnsi="Verdana"/>
          <w:sz w:val="22"/>
          <w:szCs w:val="22"/>
        </w:rPr>
        <w:t>Omalizumab (Xolair)</w:t>
      </w:r>
      <w:r>
        <w:rPr>
          <w:rFonts w:ascii="Verdana" w:hAnsi="Verdana"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ab/>
        <w:t>11</w:t>
      </w:r>
    </w:p>
    <w:p w14:paraId="1C340362" w14:textId="3CB2AA9F" w:rsidR="007236AF" w:rsidRPr="007236AF" w:rsidRDefault="007236AF" w:rsidP="007236AF">
      <w:pPr>
        <w:pStyle w:val="ListParagraph"/>
        <w:numPr>
          <w:ilvl w:val="0"/>
          <w:numId w:val="18"/>
        </w:numPr>
        <w:spacing w:before="0" w:after="0" w:line="252" w:lineRule="auto"/>
        <w:ind w:right="0"/>
        <w:jc w:val="both"/>
        <w:rPr>
          <w:rFonts w:ascii="Verdana" w:hAnsi="Verdana"/>
          <w:sz w:val="22"/>
          <w:szCs w:val="22"/>
          <w:lang w:val="en-US"/>
        </w:rPr>
      </w:pPr>
      <w:proofErr w:type="spellStart"/>
      <w:r w:rsidRPr="007236AF">
        <w:rPr>
          <w:rFonts w:ascii="Verdana" w:hAnsi="Verdana"/>
          <w:sz w:val="22"/>
          <w:szCs w:val="22"/>
        </w:rPr>
        <w:t>Reslizumab</w:t>
      </w:r>
      <w:proofErr w:type="spellEnd"/>
      <w:r w:rsidRPr="007236AF">
        <w:rPr>
          <w:rFonts w:ascii="Verdana" w:hAnsi="Verdana"/>
          <w:sz w:val="22"/>
          <w:szCs w:val="22"/>
        </w:rPr>
        <w:t xml:space="preserve"> (</w:t>
      </w:r>
      <w:proofErr w:type="spellStart"/>
      <w:r w:rsidRPr="007236AF">
        <w:rPr>
          <w:rFonts w:ascii="Verdana" w:hAnsi="Verdana"/>
          <w:sz w:val="22"/>
          <w:szCs w:val="22"/>
        </w:rPr>
        <w:t>Cinqaero</w:t>
      </w:r>
      <w:proofErr w:type="spellEnd"/>
      <w:r w:rsidRPr="007236AF">
        <w:rPr>
          <w:rFonts w:ascii="Verdana" w:hAnsi="Verdana"/>
          <w:sz w:val="22"/>
          <w:szCs w:val="22"/>
        </w:rPr>
        <w:t>)</w:t>
      </w:r>
      <w:r>
        <w:rPr>
          <w:rFonts w:ascii="Verdana" w:hAnsi="Verdana"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ab/>
        <w:t xml:space="preserve"> 0</w:t>
      </w:r>
    </w:p>
    <w:p w14:paraId="127289E4" w14:textId="772C6FA9" w:rsidR="007236AF" w:rsidRPr="007236AF" w:rsidRDefault="007236AF" w:rsidP="007236AF">
      <w:pPr>
        <w:pStyle w:val="ListParagraph"/>
        <w:numPr>
          <w:ilvl w:val="0"/>
          <w:numId w:val="18"/>
        </w:numPr>
        <w:spacing w:before="0" w:after="0" w:line="252" w:lineRule="auto"/>
        <w:ind w:right="0"/>
        <w:jc w:val="both"/>
        <w:rPr>
          <w:rFonts w:ascii="Verdana" w:hAnsi="Verdana"/>
          <w:sz w:val="22"/>
          <w:szCs w:val="22"/>
          <w:lang w:val="en-US"/>
        </w:rPr>
      </w:pPr>
      <w:r w:rsidRPr="007236AF">
        <w:rPr>
          <w:rFonts w:ascii="Verdana" w:hAnsi="Verdana"/>
          <w:sz w:val="22"/>
          <w:szCs w:val="22"/>
        </w:rPr>
        <w:t>Tezepelumab (</w:t>
      </w:r>
      <w:proofErr w:type="spellStart"/>
      <w:r w:rsidRPr="007236AF">
        <w:rPr>
          <w:rFonts w:ascii="Verdana" w:hAnsi="Verdana"/>
          <w:sz w:val="22"/>
          <w:szCs w:val="22"/>
        </w:rPr>
        <w:t>Tezspire</w:t>
      </w:r>
      <w:proofErr w:type="spellEnd"/>
      <w:r w:rsidRPr="007236AF">
        <w:rPr>
          <w:rFonts w:ascii="Verdana" w:hAnsi="Verdana"/>
          <w:sz w:val="22"/>
          <w:szCs w:val="22"/>
        </w:rPr>
        <w:t>)</w:t>
      </w:r>
      <w:r>
        <w:rPr>
          <w:rFonts w:ascii="Verdana" w:hAnsi="Verdana"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ab/>
        <w:t>15</w:t>
      </w:r>
    </w:p>
    <w:p w14:paraId="7DA863A0" w14:textId="77777777" w:rsidR="002677FD" w:rsidRPr="007236AF" w:rsidRDefault="002677FD" w:rsidP="007236AF">
      <w:pPr>
        <w:jc w:val="both"/>
        <w:rPr>
          <w:rFonts w:ascii="Verdana" w:hAnsi="Verdana"/>
          <w:bCs/>
          <w:noProof/>
          <w:sz w:val="22"/>
          <w:szCs w:val="22"/>
        </w:rPr>
      </w:pPr>
    </w:p>
    <w:p w14:paraId="57C52CA9" w14:textId="6D43E879" w:rsidR="00421E7F" w:rsidRPr="00A10460" w:rsidRDefault="007236AF" w:rsidP="007E24ED">
      <w:pPr>
        <w:pStyle w:val="ListParagraph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sz w:val="22"/>
          <w:szCs w:val="22"/>
        </w:rPr>
        <w:t>*W</w:t>
      </w:r>
      <w:r w:rsidRPr="007236AF">
        <w:rPr>
          <w:rFonts w:ascii="Verdana" w:hAnsi="Verdana"/>
          <w:sz w:val="22"/>
          <w:szCs w:val="22"/>
        </w:rPr>
        <w:t xml:space="preserve">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7236AF">
          <w:rPr>
            <w:rFonts w:ascii="Verdana" w:hAnsi="Verdana"/>
            <w:sz w:val="22"/>
            <w:szCs w:val="22"/>
          </w:rPr>
          <w:t>Freedom of Information</w:t>
        </w:r>
      </w:smartTag>
      <w:r w:rsidRPr="007236AF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7236AF">
        <w:rPr>
          <w:rFonts w:ascii="Verdana" w:hAnsi="Verdana"/>
          <w:iCs/>
          <w:sz w:val="22"/>
          <w:szCs w:val="22"/>
        </w:rPr>
        <w:t xml:space="preserve">General Data Protection Regulation (GDPR) and Data Protection Act </w:t>
      </w:r>
      <w:proofErr w:type="gramStart"/>
      <w:r w:rsidRPr="007236AF">
        <w:rPr>
          <w:rFonts w:ascii="Verdana" w:hAnsi="Verdana"/>
          <w:iCs/>
          <w:sz w:val="22"/>
          <w:szCs w:val="22"/>
        </w:rPr>
        <w:t>2018</w:t>
      </w:r>
      <w:proofErr w:type="gramEnd"/>
      <w:r w:rsidRPr="007236AF">
        <w:rPr>
          <w:rFonts w:ascii="Verdana" w:hAnsi="Verdana"/>
          <w:iCs/>
          <w:sz w:val="22"/>
          <w:szCs w:val="22"/>
        </w:rPr>
        <w:t xml:space="preserve"> and its disclosure would be contrary to the data protection principles and constitute as unfair and unlawful processing </w:t>
      </w:r>
      <w:r w:rsidRPr="007236AF">
        <w:rPr>
          <w:rFonts w:ascii="Verdana" w:hAnsi="Verdana"/>
          <w:bCs/>
          <w:iCs/>
          <w:sz w:val="22"/>
          <w:szCs w:val="22"/>
        </w:rPr>
        <w:t>in regard to</w:t>
      </w:r>
      <w:r w:rsidRPr="007236AF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7236AF">
        <w:rPr>
          <w:rFonts w:ascii="Verdana" w:hAnsi="Verdana"/>
          <w:sz w:val="22"/>
          <w:szCs w:val="22"/>
        </w:rPr>
        <w:t xml:space="preserve">This exemption is absolute and therefore there is no requirement to apply the public </w:t>
      </w:r>
      <w:r w:rsidR="007E24ED">
        <w:rPr>
          <w:rFonts w:ascii="Verdana" w:hAnsi="Verdana"/>
          <w:sz w:val="22"/>
          <w:szCs w:val="22"/>
        </w:rPr>
        <w:t xml:space="preserve">interest test. </w:t>
      </w:r>
      <w:r w:rsidR="00421E7F">
        <w:rPr>
          <w:rFonts w:ascii="Verdana" w:hAnsi="Verdana"/>
          <w:b/>
          <w:bCs/>
          <w:noProof/>
          <w:sz w:val="22"/>
          <w:szCs w:val="22"/>
        </w:rPr>
        <w:t>______________________________________________________</w:t>
      </w:r>
      <w:r w:rsidR="007945F4">
        <w:rPr>
          <w:rFonts w:ascii="Verdana" w:hAnsi="Verdana"/>
          <w:b/>
          <w:bCs/>
          <w:noProof/>
          <w:sz w:val="22"/>
          <w:szCs w:val="22"/>
        </w:rPr>
        <w:t>_____</w:t>
      </w:r>
      <w:r w:rsidR="00421E7F">
        <w:rPr>
          <w:rFonts w:ascii="Verdana" w:hAnsi="Verdana"/>
          <w:b/>
          <w:bCs/>
          <w:noProof/>
          <w:sz w:val="22"/>
          <w:szCs w:val="22"/>
        </w:rPr>
        <w:t xml:space="preserve"> </w:t>
      </w: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C4EDCB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617D3705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2FFABD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099DBFF8" wp14:editId="03DA509C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r w:rsidR="000C00ED" w:rsidRPr="002D32B6">
      <w:rPr>
        <w:b/>
        <w:color w:val="008A8C"/>
        <w:sz w:val="20"/>
        <w:szCs w:val="20"/>
      </w:rPr>
      <w:t>gofalu</w:t>
    </w:r>
    <w:proofErr w:type="spell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amser</w:t>
    </w:r>
    <w:proofErr w:type="spellEnd"/>
    <w:proofErr w:type="gramEnd"/>
  </w:p>
  <w:p w14:paraId="34B31CFF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566C31AF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5FE76C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308CE226" wp14:editId="27CC978F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753DF9EA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65A9847C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Abertawe,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14:paraId="334C7A44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Iechyd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Iechyd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14:paraId="17FB47CA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1DFDD5FE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FA65BD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55469D08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E08A69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9531708" wp14:editId="33A78E1C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3E0399D8" wp14:editId="2B31CCDC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6EC1D8F8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1DAD81A1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dros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</w:t>
                          </w:r>
                          <w:proofErr w:type="spellEnd"/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2452C7BF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16C59E17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  <w:proofErr w:type="gramEnd"/>
                        </w:p>
                        <w:p w14:paraId="364E9892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E0399D8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" fillcolor="window" stroked="f" strokeweight=".5pt">
              <v:textbox>
                <w:txbxContent>
                  <w:p w14:paraId="6EC1D8F8" w14:textId="77777777"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14:paraId="1DAD81A1" w14:textId="77777777"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14:paraId="2452C7BF" w14:textId="77777777"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14:paraId="16C59E17" w14:textId="77777777"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  <w:proofErr w:type="gramEnd"/>
                  </w:p>
                  <w:p w14:paraId="364E9892" w14:textId="77777777"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4B2A9CC9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591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592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1593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594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2FCD108F"/>
    <w:multiLevelType w:val="hybridMultilevel"/>
    <w:tmpl w:val="F8F0B504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35404328">
    <w:abstractNumId w:val="13"/>
  </w:num>
  <w:num w:numId="2" w16cid:durableId="1522737496">
    <w:abstractNumId w:val="0"/>
  </w:num>
  <w:num w:numId="3" w16cid:durableId="916089619">
    <w:abstractNumId w:val="8"/>
  </w:num>
  <w:num w:numId="4" w16cid:durableId="2111973213">
    <w:abstractNumId w:val="15"/>
  </w:num>
  <w:num w:numId="5" w16cid:durableId="420108848">
    <w:abstractNumId w:val="3"/>
  </w:num>
  <w:num w:numId="6" w16cid:durableId="1778674724">
    <w:abstractNumId w:val="2"/>
  </w:num>
  <w:num w:numId="7" w16cid:durableId="650645092">
    <w:abstractNumId w:val="10"/>
  </w:num>
  <w:num w:numId="8" w16cid:durableId="1105422426">
    <w:abstractNumId w:val="14"/>
  </w:num>
  <w:num w:numId="9" w16cid:durableId="1344481028">
    <w:abstractNumId w:val="17"/>
  </w:num>
  <w:num w:numId="10" w16cid:durableId="1752199298">
    <w:abstractNumId w:val="1"/>
  </w:num>
  <w:num w:numId="11" w16cid:durableId="1797285859">
    <w:abstractNumId w:val="9"/>
  </w:num>
  <w:num w:numId="12" w16cid:durableId="156112551">
    <w:abstractNumId w:val="12"/>
  </w:num>
  <w:num w:numId="13" w16cid:durableId="343897413">
    <w:abstractNumId w:val="16"/>
  </w:num>
  <w:num w:numId="14" w16cid:durableId="212554063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71496597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54610707">
    <w:abstractNumId w:val="11"/>
  </w:num>
  <w:num w:numId="17" w16cid:durableId="161821821">
    <w:abstractNumId w:val="4"/>
  </w:num>
  <w:num w:numId="18" w16cid:durableId="641889617">
    <w:abstractNumId w:val="5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236AF"/>
    <w:rsid w:val="00730DD2"/>
    <w:rsid w:val="00734492"/>
    <w:rsid w:val="0073651A"/>
    <w:rsid w:val="00771F1B"/>
    <w:rsid w:val="00790973"/>
    <w:rsid w:val="007945F4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E24ED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CE742B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54A63DB5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567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9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0EF2436-80A2-4343-8500-FF1DD82598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13</TotalTime>
  <Pages>1</Pages>
  <Words>252</Words>
  <Characters>1441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1690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4</cp:revision>
  <cp:lastPrinted>2019-03-26T11:11:00Z</cp:lastPrinted>
  <dcterms:created xsi:type="dcterms:W3CDTF">2024-02-16T12:58:00Z</dcterms:created>
  <dcterms:modified xsi:type="dcterms:W3CDTF">2024-02-16T13:11:00Z</dcterms:modified>
</cp:coreProperties>
</file>